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5E" w:rsidRDefault="00E37A18">
      <w:pPr>
        <w:rPr>
          <w:b/>
        </w:rPr>
      </w:pPr>
      <w:r w:rsidRPr="00F05521">
        <w:rPr>
          <w:b/>
        </w:rPr>
        <w:t>TB Smith Memorial Prize</w:t>
      </w:r>
    </w:p>
    <w:p w:rsidR="00DF6CD7" w:rsidRDefault="00F05521">
      <w:r>
        <w:t xml:space="preserve">The Trustees of the Sir Thomas Broun Smith Memorial Trust (“the Trustees”) propose to award a prize of </w:t>
      </w:r>
      <w:r w:rsidRPr="009C49BE">
        <w:rPr>
          <w:b/>
        </w:rPr>
        <w:t>£1,000</w:t>
      </w:r>
      <w:r>
        <w:t xml:space="preserve"> after competition in 2014 to the writer of the best essay submitted to them in terms of the following rules.</w:t>
      </w:r>
    </w:p>
    <w:p w:rsidR="00DF6CD7" w:rsidRPr="00340BCD" w:rsidRDefault="00F05521" w:rsidP="00340BCD">
      <w:pPr>
        <w:pStyle w:val="ListParagraph"/>
        <w:numPr>
          <w:ilvl w:val="0"/>
          <w:numId w:val="1"/>
        </w:numPr>
        <w:shd w:val="clear" w:color="auto" w:fill="FFFFFF"/>
        <w:rPr>
          <w:rFonts w:ascii="Times New Roman" w:eastAsia="Times New Roman" w:hAnsi="Times New Roman" w:cs="Times New Roman"/>
          <w:sz w:val="24"/>
          <w:szCs w:val="24"/>
          <w:shd w:val="clear" w:color="auto" w:fill="FFFFFF"/>
          <w:lang w:eastAsia="en-GB"/>
        </w:rPr>
      </w:pPr>
      <w:r>
        <w:t>The subject of the essay is to be</w:t>
      </w:r>
      <w:r w:rsidR="00DF6CD7">
        <w:t>,</w:t>
      </w:r>
      <w:r>
        <w:t xml:space="preserve"> </w:t>
      </w:r>
      <w:r w:rsidRPr="00340BCD">
        <w:rPr>
          <w:b/>
        </w:rPr>
        <w:t>“</w:t>
      </w:r>
      <w:r w:rsidR="00DF6CD7" w:rsidRPr="00340BCD">
        <w:rPr>
          <w:rFonts w:ascii="Calibri" w:eastAsia="Times New Roman" w:hAnsi="Calibri" w:cs="Calibri"/>
          <w:b/>
          <w:shd w:val="clear" w:color="auto" w:fill="FFFFFF"/>
          <w:lang w:eastAsia="en-GB"/>
        </w:rPr>
        <w:t>The Criminal Justice (Scotland) Bill 2013 proposes to abolish the corroboration requirement in Scottish criminal trials, subject to alternative safeguards against wrongful conviction being introduced before implementation. What do think these should be?”</w:t>
      </w:r>
      <w:r w:rsidR="00DF6CD7" w:rsidRPr="00340BCD">
        <w:rPr>
          <w:rFonts w:ascii="Times New Roman" w:eastAsia="Times New Roman" w:hAnsi="Times New Roman" w:cs="Times New Roman"/>
          <w:sz w:val="24"/>
          <w:szCs w:val="24"/>
          <w:shd w:val="clear" w:color="auto" w:fill="FFFFFF"/>
          <w:lang w:eastAsia="en-GB"/>
        </w:rPr>
        <w:t xml:space="preserve">  </w:t>
      </w:r>
      <w:r w:rsidR="00340BCD">
        <w:t>In answering, entrants</w:t>
      </w:r>
      <w:r>
        <w:t xml:space="preserve"> should have due regard to the historical and comparative aspects of the topic</w:t>
      </w:r>
      <w:r w:rsidR="00DF6CD7">
        <w:t>, as well as proposing a review of the present law.</w:t>
      </w:r>
    </w:p>
    <w:p w:rsidR="00F05521" w:rsidRDefault="00DF6CD7" w:rsidP="00340BCD">
      <w:pPr>
        <w:pStyle w:val="ListParagraph"/>
        <w:numPr>
          <w:ilvl w:val="0"/>
          <w:numId w:val="1"/>
        </w:numPr>
      </w:pPr>
      <w:r>
        <w:t>Persons</w:t>
      </w:r>
      <w:r w:rsidR="00F05521">
        <w:t xml:space="preserve"> </w:t>
      </w:r>
      <w:r>
        <w:t>eligible to compete are:</w:t>
      </w:r>
    </w:p>
    <w:p w:rsidR="00340BCD" w:rsidRDefault="00DF6CD7" w:rsidP="00340BCD">
      <w:pPr>
        <w:pStyle w:val="ListParagraph"/>
        <w:numPr>
          <w:ilvl w:val="0"/>
          <w:numId w:val="2"/>
        </w:numPr>
      </w:pPr>
      <w:r>
        <w:t xml:space="preserve">Those who are currently students in the </w:t>
      </w:r>
      <w:r w:rsidR="00340BCD">
        <w:t>School</w:t>
      </w:r>
      <w:r>
        <w:t xml:space="preserve"> of Law in the University of Aberdeen</w:t>
      </w:r>
      <w:r w:rsidR="009C49BE">
        <w:t xml:space="preserve"> (“the School of Law”)</w:t>
      </w:r>
      <w:r>
        <w:t>; and</w:t>
      </w:r>
    </w:p>
    <w:p w:rsidR="00DF6CD7" w:rsidRDefault="00DF6CD7" w:rsidP="00340BCD">
      <w:pPr>
        <w:pStyle w:val="ListParagraph"/>
        <w:numPr>
          <w:ilvl w:val="0"/>
          <w:numId w:val="2"/>
        </w:numPr>
      </w:pPr>
      <w:r>
        <w:t xml:space="preserve">Those who have graduated </w:t>
      </w:r>
      <w:r w:rsidR="009C49BE">
        <w:t>from</w:t>
      </w:r>
      <w:r>
        <w:t xml:space="preserve"> </w:t>
      </w:r>
      <w:r w:rsidR="009C49BE">
        <w:t>the School of Law</w:t>
      </w:r>
      <w:r>
        <w:t xml:space="preserve"> since 1 January 2009.</w:t>
      </w:r>
    </w:p>
    <w:p w:rsidR="00DF6CD7" w:rsidRDefault="00DF6CD7" w:rsidP="00340BCD">
      <w:pPr>
        <w:pStyle w:val="ListParagraph"/>
        <w:numPr>
          <w:ilvl w:val="0"/>
          <w:numId w:val="1"/>
        </w:numPr>
      </w:pPr>
      <w:r>
        <w:t>Each essay should be not more than 7,500 words long (</w:t>
      </w:r>
      <w:r w:rsidRPr="00340BCD">
        <w:rPr>
          <w:b/>
        </w:rPr>
        <w:t>including</w:t>
      </w:r>
      <w:r>
        <w:t xml:space="preserve"> all footnotes but </w:t>
      </w:r>
      <w:r w:rsidRPr="00340BCD">
        <w:rPr>
          <w:b/>
        </w:rPr>
        <w:t>excluding</w:t>
      </w:r>
      <w:r>
        <w:t xml:space="preserve"> any title page, table of contents or bibliography).  The essay should be written in Times New Roman font using double-line spacing.  The essay should not disclose the competitor’s name or address, but should be sent as an attachment to an email which does contain those particulars.  The email should also contain the competitor’s date of graduation or, if the competitor is a student who has not yet graduated, the date of first matriculation at the University of Aberdeen.</w:t>
      </w:r>
    </w:p>
    <w:p w:rsidR="00340BCD" w:rsidRPr="00340BCD" w:rsidRDefault="002512C4" w:rsidP="00340BCD">
      <w:pPr>
        <w:pStyle w:val="ListParagraph"/>
        <w:numPr>
          <w:ilvl w:val="0"/>
          <w:numId w:val="1"/>
        </w:numPr>
      </w:pPr>
      <w:r>
        <w:t>The Trustees direct that e</w:t>
      </w:r>
      <w:r w:rsidR="00DF6CD7">
        <w:t xml:space="preserve">ssays </w:t>
      </w:r>
      <w:r>
        <w:t>must be</w:t>
      </w:r>
      <w:r w:rsidR="00DF6CD7">
        <w:t xml:space="preserve"> submitted electronically to </w:t>
      </w:r>
      <w:r>
        <w:t xml:space="preserve">Mr Greg Gordon of the School of Law, University of Aberdeen, using </w:t>
      </w:r>
      <w:r w:rsidR="00DF6CD7">
        <w:t xml:space="preserve">the following email address: </w:t>
      </w:r>
      <w:hyperlink r:id="rId6" w:history="1">
        <w:r w:rsidRPr="00340BCD">
          <w:rPr>
            <w:rStyle w:val="Hyperlink"/>
            <w:b/>
          </w:rPr>
          <w:t>g.w.gordon@abdn.ac.uk</w:t>
        </w:r>
      </w:hyperlink>
      <w:r w:rsidRPr="00340BCD">
        <w:rPr>
          <w:b/>
        </w:rPr>
        <w:t xml:space="preserve">.  </w:t>
      </w:r>
    </w:p>
    <w:p w:rsidR="00340BCD" w:rsidRDefault="002512C4" w:rsidP="002512C4">
      <w:pPr>
        <w:pStyle w:val="ListParagraph"/>
        <w:numPr>
          <w:ilvl w:val="0"/>
          <w:numId w:val="1"/>
        </w:numPr>
      </w:pPr>
      <w:r w:rsidRPr="002512C4">
        <w:t xml:space="preserve">Essays </w:t>
      </w:r>
      <w:r>
        <w:t xml:space="preserve">must be received not later than by midnight on 30 September 2014.  </w:t>
      </w:r>
      <w:r w:rsidR="00340BCD">
        <w:t>All e</w:t>
      </w:r>
      <w:r>
        <w:t xml:space="preserve">ssays </w:t>
      </w:r>
      <w:r w:rsidR="00340BCD">
        <w:t xml:space="preserve">received timeously </w:t>
      </w:r>
      <w:r>
        <w:t>will be assigned a unique, non-identifying code</w:t>
      </w:r>
      <w:r w:rsidR="00340BCD">
        <w:t xml:space="preserve">.  The </w:t>
      </w:r>
      <w:r>
        <w:t>adjudicator</w:t>
      </w:r>
      <w:r w:rsidR="00340BCD">
        <w:t xml:space="preserve"> will not (prior to his/her determination) be informed of the entrants’ identity.</w:t>
      </w:r>
      <w:r>
        <w:t xml:space="preserve"> </w:t>
      </w:r>
    </w:p>
    <w:p w:rsidR="00340BCD" w:rsidRDefault="002512C4" w:rsidP="002512C4">
      <w:pPr>
        <w:pStyle w:val="ListParagraph"/>
        <w:numPr>
          <w:ilvl w:val="0"/>
          <w:numId w:val="1"/>
        </w:numPr>
      </w:pPr>
      <w:r>
        <w:t xml:space="preserve">The prize is to be awarded by the Trustees to the writer of the essay which is adjudged to be the best </w:t>
      </w:r>
      <w:r w:rsidR="00340BCD">
        <w:t xml:space="preserve">work </w:t>
      </w:r>
      <w:r>
        <w:t xml:space="preserve">submitted in accordance with the rules of the competition.  An adjudicator </w:t>
      </w:r>
      <w:r w:rsidR="00340BCD">
        <w:t>shall be appointed by the Trustees.  If the adjudicator is of the opinion that no essay meets the standard required (s</w:t>
      </w:r>
      <w:proofErr w:type="gramStart"/>
      <w:r w:rsidR="00340BCD">
        <w:t>)he</w:t>
      </w:r>
      <w:proofErr w:type="gramEnd"/>
      <w:r w:rsidR="00340BCD">
        <w:t xml:space="preserve"> may recommend to the Trustees that no prize or a lesser prize be awarded and the Trustees may follow that recommendation.</w:t>
      </w:r>
    </w:p>
    <w:p w:rsidR="00340BCD" w:rsidRPr="00340BCD" w:rsidRDefault="00340BCD" w:rsidP="002512C4">
      <w:pPr>
        <w:pStyle w:val="ListParagraph"/>
        <w:numPr>
          <w:ilvl w:val="0"/>
          <w:numId w:val="1"/>
        </w:numPr>
      </w:pPr>
      <w:r>
        <w:t>The decision of the adjudicator and of the Trustees is not open to challenge by an entrant to the competition.</w:t>
      </w:r>
    </w:p>
    <w:p w:rsidR="00340BCD" w:rsidRPr="002512C4" w:rsidRDefault="00340BCD" w:rsidP="009C49BE">
      <w:r w:rsidRPr="009C49BE">
        <w:rPr>
          <w:b/>
        </w:rPr>
        <w:t>Note</w:t>
      </w:r>
      <w:r w:rsidR="009C49BE">
        <w:t xml:space="preserve">: </w:t>
      </w:r>
      <w:r>
        <w:t>A person will be considered to be a student</w:t>
      </w:r>
      <w:r w:rsidR="009C49BE">
        <w:t xml:space="preserve"> in</w:t>
      </w:r>
      <w:r>
        <w:t xml:space="preserve"> </w:t>
      </w:r>
      <w:r w:rsidR="009C49BE">
        <w:t>(</w:t>
      </w:r>
      <w:r>
        <w:t xml:space="preserve">or </w:t>
      </w:r>
      <w:r w:rsidR="009C49BE">
        <w:t>graduate</w:t>
      </w:r>
      <w:r>
        <w:t xml:space="preserve"> of</w:t>
      </w:r>
      <w:r w:rsidR="009C49BE">
        <w:t>)</w:t>
      </w:r>
      <w:r>
        <w:t xml:space="preserve"> the School of Law </w:t>
      </w:r>
      <w:r w:rsidR="009C49BE">
        <w:t xml:space="preserve">for the purposes of this competition </w:t>
      </w:r>
      <w:r>
        <w:t xml:space="preserve">if they have studied for </w:t>
      </w:r>
      <w:r w:rsidR="009C49BE">
        <w:t xml:space="preserve">or graduated in </w:t>
      </w:r>
      <w:r>
        <w:t>the LLB</w:t>
      </w:r>
      <w:r w:rsidR="009C49BE">
        <w:t xml:space="preserve"> and/or Diploma in Legal Practice, Diploma in Professional Legal Practice, MA in Legal Studies or a higher degree in Law. </w:t>
      </w:r>
    </w:p>
    <w:p w:rsidR="00E37A18" w:rsidRPr="00E37A18" w:rsidRDefault="00E37A18">
      <w:pPr>
        <w:rPr>
          <w:b/>
        </w:rPr>
      </w:pPr>
      <w:r w:rsidRPr="00E37A18">
        <w:rPr>
          <w:b/>
        </w:rPr>
        <w:t>Bi</w:t>
      </w:r>
      <w:r>
        <w:rPr>
          <w:b/>
        </w:rPr>
        <w:t>o</w:t>
      </w:r>
      <w:r w:rsidRPr="00E37A18">
        <w:rPr>
          <w:b/>
        </w:rPr>
        <w:t>graphical Note of TB Smith</w:t>
      </w:r>
    </w:p>
    <w:p w:rsidR="00E37A18" w:rsidRDefault="00E37A18">
      <w:r>
        <w:t>Professor Sir Thomas Broun (TB) Smith QC, FBA, FRSE</w:t>
      </w:r>
      <w:r>
        <w:rPr>
          <w:rFonts w:ascii="Times New Roman" w:eastAsia="Times New Roman" w:hAnsi="Times New Roman" w:cs="Times New Roman"/>
          <w:sz w:val="24"/>
          <w:szCs w:val="24"/>
          <w:lang w:val="en" w:eastAsia="en-GB"/>
        </w:rPr>
        <w:t xml:space="preserve"> </w:t>
      </w:r>
      <w:r>
        <w:t>was one of the most significant Scots legal scholars of the 20</w:t>
      </w:r>
      <w:r w:rsidRPr="00E37A18">
        <w:rPr>
          <w:vertAlign w:val="superscript"/>
        </w:rPr>
        <w:t>th</w:t>
      </w:r>
      <w:r>
        <w:t xml:space="preserve"> century.  He occupied the Chair of Scots Law (his first academic appointment) at the University of Aberdeen between 1949 and 1958.  </w:t>
      </w:r>
      <w:r w:rsidR="00F05521">
        <w:t>A man of great energy and drive, he had a hand in many of the most important developments in Scots law in the latter half of the 20</w:t>
      </w:r>
      <w:r w:rsidR="00F05521" w:rsidRPr="00F05521">
        <w:rPr>
          <w:vertAlign w:val="superscript"/>
        </w:rPr>
        <w:t>th</w:t>
      </w:r>
      <w:r w:rsidR="00F05521">
        <w:t xml:space="preserve"> Century: the institution of the LLB as a full-time course of study and the foundation of the Scottish </w:t>
      </w:r>
      <w:r w:rsidR="00F05521">
        <w:lastRenderedPageBreak/>
        <w:t xml:space="preserve">Universities Law Institute, the Stair Memorial </w:t>
      </w:r>
      <w:proofErr w:type="spellStart"/>
      <w:r w:rsidR="00F05521">
        <w:t>Encylopedia</w:t>
      </w:r>
      <w:proofErr w:type="spellEnd"/>
      <w:r w:rsidR="00F05521">
        <w:t xml:space="preserve"> and the Scottish Law Commission, on which he served as a Commissioner for fifteen years.  At a time when it was not necessarily expected that Law Professors would be research-active, he produced a prodigious volume of publications and (what is of at least equal importance) greatly encouraged others to think and write about Scots law.  The TB Smith memorial prize was established “in affectionate memory” of TB Smith by the surviving members of the class of 19</w:t>
      </w:r>
      <w:r w:rsidR="00B1187E">
        <w:t>49-1952</w:t>
      </w:r>
      <w:bookmarkStart w:id="0" w:name="_GoBack"/>
      <w:bookmarkEnd w:id="0"/>
      <w:r w:rsidR="00F05521">
        <w:t>, the first group of students whom Smith taught.</w:t>
      </w:r>
    </w:p>
    <w:p w:rsidR="00E37A18" w:rsidRDefault="00E37A18"/>
    <w:sectPr w:rsidR="00E37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471"/>
    <w:multiLevelType w:val="hybridMultilevel"/>
    <w:tmpl w:val="49CC9742"/>
    <w:lvl w:ilvl="0" w:tplc="78C0D0BC">
      <w:start w:val="1"/>
      <w:numFmt w:val="decimal"/>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B22CF8"/>
    <w:multiLevelType w:val="hybridMultilevel"/>
    <w:tmpl w:val="81E23464"/>
    <w:lvl w:ilvl="0" w:tplc="24228A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1525A77"/>
    <w:multiLevelType w:val="hybridMultilevel"/>
    <w:tmpl w:val="120ED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18"/>
    <w:rsid w:val="002355AB"/>
    <w:rsid w:val="00250B5E"/>
    <w:rsid w:val="002512C4"/>
    <w:rsid w:val="00340BCD"/>
    <w:rsid w:val="009C49BE"/>
    <w:rsid w:val="00B1187E"/>
    <w:rsid w:val="00DF6CD7"/>
    <w:rsid w:val="00E37A18"/>
    <w:rsid w:val="00F0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2C4"/>
    <w:rPr>
      <w:color w:val="0000FF" w:themeColor="hyperlink"/>
      <w:u w:val="single"/>
    </w:rPr>
  </w:style>
  <w:style w:type="paragraph" w:styleId="ListParagraph">
    <w:name w:val="List Paragraph"/>
    <w:basedOn w:val="Normal"/>
    <w:uiPriority w:val="34"/>
    <w:qFormat/>
    <w:rsid w:val="00340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2C4"/>
    <w:rPr>
      <w:color w:val="0000FF" w:themeColor="hyperlink"/>
      <w:u w:val="single"/>
    </w:rPr>
  </w:style>
  <w:style w:type="paragraph" w:styleId="ListParagraph">
    <w:name w:val="List Paragraph"/>
    <w:basedOn w:val="Normal"/>
    <w:uiPriority w:val="34"/>
    <w:qFormat/>
    <w:rsid w:val="00340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58024">
      <w:bodyDiv w:val="1"/>
      <w:marLeft w:val="0"/>
      <w:marRight w:val="0"/>
      <w:marTop w:val="0"/>
      <w:marBottom w:val="0"/>
      <w:divBdr>
        <w:top w:val="none" w:sz="0" w:space="0" w:color="auto"/>
        <w:left w:val="none" w:sz="0" w:space="0" w:color="auto"/>
        <w:bottom w:val="none" w:sz="0" w:space="0" w:color="auto"/>
        <w:right w:val="none" w:sz="0" w:space="0" w:color="auto"/>
      </w:divBdr>
      <w:divsChild>
        <w:div w:id="373426601">
          <w:marLeft w:val="0"/>
          <w:marRight w:val="0"/>
          <w:marTop w:val="0"/>
          <w:marBottom w:val="0"/>
          <w:divBdr>
            <w:top w:val="none" w:sz="0" w:space="0" w:color="auto"/>
            <w:left w:val="none" w:sz="0" w:space="0" w:color="auto"/>
            <w:bottom w:val="none" w:sz="0" w:space="0" w:color="auto"/>
            <w:right w:val="none" w:sz="0" w:space="0" w:color="auto"/>
          </w:divBdr>
          <w:divsChild>
            <w:div w:id="1588686970">
              <w:marLeft w:val="0"/>
              <w:marRight w:val="0"/>
              <w:marTop w:val="0"/>
              <w:marBottom w:val="0"/>
              <w:divBdr>
                <w:top w:val="none" w:sz="0" w:space="0" w:color="auto"/>
                <w:left w:val="none" w:sz="0" w:space="0" w:color="auto"/>
                <w:bottom w:val="none" w:sz="0" w:space="0" w:color="auto"/>
                <w:right w:val="none" w:sz="0" w:space="0" w:color="auto"/>
              </w:divBdr>
              <w:divsChild>
                <w:div w:id="919220121">
                  <w:marLeft w:val="0"/>
                  <w:marRight w:val="0"/>
                  <w:marTop w:val="0"/>
                  <w:marBottom w:val="0"/>
                  <w:divBdr>
                    <w:top w:val="none" w:sz="0" w:space="0" w:color="auto"/>
                    <w:left w:val="none" w:sz="0" w:space="0" w:color="auto"/>
                    <w:bottom w:val="none" w:sz="0" w:space="0" w:color="auto"/>
                    <w:right w:val="none" w:sz="0" w:space="0" w:color="auto"/>
                  </w:divBdr>
                </w:div>
                <w:div w:id="2966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0791">
      <w:bodyDiv w:val="1"/>
      <w:marLeft w:val="0"/>
      <w:marRight w:val="0"/>
      <w:marTop w:val="0"/>
      <w:marBottom w:val="0"/>
      <w:divBdr>
        <w:top w:val="none" w:sz="0" w:space="0" w:color="auto"/>
        <w:left w:val="none" w:sz="0" w:space="0" w:color="auto"/>
        <w:bottom w:val="none" w:sz="0" w:space="0" w:color="auto"/>
        <w:right w:val="none" w:sz="0" w:space="0" w:color="auto"/>
      </w:divBdr>
      <w:divsChild>
        <w:div w:id="254944523">
          <w:marLeft w:val="0"/>
          <w:marRight w:val="0"/>
          <w:marTop w:val="0"/>
          <w:marBottom w:val="0"/>
          <w:divBdr>
            <w:top w:val="none" w:sz="0" w:space="0" w:color="auto"/>
            <w:left w:val="none" w:sz="0" w:space="0" w:color="auto"/>
            <w:bottom w:val="none" w:sz="0" w:space="0" w:color="auto"/>
            <w:right w:val="none" w:sz="0" w:space="0" w:color="auto"/>
          </w:divBdr>
          <w:divsChild>
            <w:div w:id="1573663795">
              <w:marLeft w:val="0"/>
              <w:marRight w:val="0"/>
              <w:marTop w:val="0"/>
              <w:marBottom w:val="0"/>
              <w:divBdr>
                <w:top w:val="none" w:sz="0" w:space="0" w:color="auto"/>
                <w:left w:val="none" w:sz="0" w:space="0" w:color="auto"/>
                <w:bottom w:val="none" w:sz="0" w:space="0" w:color="auto"/>
                <w:right w:val="none" w:sz="0" w:space="0" w:color="auto"/>
              </w:divBdr>
              <w:divsChild>
                <w:div w:id="753279431">
                  <w:marLeft w:val="0"/>
                  <w:marRight w:val="0"/>
                  <w:marTop w:val="0"/>
                  <w:marBottom w:val="0"/>
                  <w:divBdr>
                    <w:top w:val="none" w:sz="0" w:space="0" w:color="auto"/>
                    <w:left w:val="none" w:sz="0" w:space="0" w:color="auto"/>
                    <w:bottom w:val="none" w:sz="0" w:space="0" w:color="auto"/>
                    <w:right w:val="none" w:sz="0" w:space="0" w:color="auto"/>
                  </w:divBdr>
                  <w:divsChild>
                    <w:div w:id="1800148411">
                      <w:marLeft w:val="0"/>
                      <w:marRight w:val="0"/>
                      <w:marTop w:val="0"/>
                      <w:marBottom w:val="0"/>
                      <w:divBdr>
                        <w:top w:val="none" w:sz="0" w:space="0" w:color="auto"/>
                        <w:left w:val="none" w:sz="0" w:space="0" w:color="auto"/>
                        <w:bottom w:val="none" w:sz="0" w:space="0" w:color="auto"/>
                        <w:right w:val="none" w:sz="0" w:space="0" w:color="auto"/>
                      </w:divBdr>
                      <w:divsChild>
                        <w:div w:id="1186939955">
                          <w:marLeft w:val="0"/>
                          <w:marRight w:val="0"/>
                          <w:marTop w:val="0"/>
                          <w:marBottom w:val="0"/>
                          <w:divBdr>
                            <w:top w:val="none" w:sz="0" w:space="0" w:color="auto"/>
                            <w:left w:val="none" w:sz="0" w:space="0" w:color="auto"/>
                            <w:bottom w:val="none" w:sz="0" w:space="0" w:color="auto"/>
                            <w:right w:val="none" w:sz="0" w:space="0" w:color="auto"/>
                          </w:divBdr>
                          <w:divsChild>
                            <w:div w:id="774059277">
                              <w:marLeft w:val="0"/>
                              <w:marRight w:val="0"/>
                              <w:marTop w:val="0"/>
                              <w:marBottom w:val="0"/>
                              <w:divBdr>
                                <w:top w:val="none" w:sz="0" w:space="0" w:color="auto"/>
                                <w:left w:val="none" w:sz="0" w:space="0" w:color="auto"/>
                                <w:bottom w:val="none" w:sz="0" w:space="0" w:color="auto"/>
                                <w:right w:val="none" w:sz="0" w:space="0" w:color="auto"/>
                              </w:divBdr>
                              <w:divsChild>
                                <w:div w:id="1228151094">
                                  <w:marLeft w:val="0"/>
                                  <w:marRight w:val="0"/>
                                  <w:marTop w:val="0"/>
                                  <w:marBottom w:val="0"/>
                                  <w:divBdr>
                                    <w:top w:val="none" w:sz="0" w:space="0" w:color="auto"/>
                                    <w:left w:val="none" w:sz="0" w:space="0" w:color="auto"/>
                                    <w:bottom w:val="none" w:sz="0" w:space="0" w:color="auto"/>
                                    <w:right w:val="none" w:sz="0" w:space="0" w:color="auto"/>
                                  </w:divBdr>
                                  <w:divsChild>
                                    <w:div w:id="773208657">
                                      <w:marLeft w:val="0"/>
                                      <w:marRight w:val="0"/>
                                      <w:marTop w:val="0"/>
                                      <w:marBottom w:val="0"/>
                                      <w:divBdr>
                                        <w:top w:val="none" w:sz="0" w:space="0" w:color="auto"/>
                                        <w:left w:val="none" w:sz="0" w:space="0" w:color="auto"/>
                                        <w:bottom w:val="none" w:sz="0" w:space="0" w:color="auto"/>
                                        <w:right w:val="none" w:sz="0" w:space="0" w:color="auto"/>
                                      </w:divBdr>
                                      <w:divsChild>
                                        <w:div w:id="1411584629">
                                          <w:marLeft w:val="0"/>
                                          <w:marRight w:val="0"/>
                                          <w:marTop w:val="0"/>
                                          <w:marBottom w:val="0"/>
                                          <w:divBdr>
                                            <w:top w:val="none" w:sz="0" w:space="0" w:color="auto"/>
                                            <w:left w:val="none" w:sz="0" w:space="0" w:color="auto"/>
                                            <w:bottom w:val="none" w:sz="0" w:space="0" w:color="auto"/>
                                            <w:right w:val="none" w:sz="0" w:space="0" w:color="auto"/>
                                          </w:divBdr>
                                          <w:divsChild>
                                            <w:div w:id="754403886">
                                              <w:marLeft w:val="0"/>
                                              <w:marRight w:val="0"/>
                                              <w:marTop w:val="0"/>
                                              <w:marBottom w:val="0"/>
                                              <w:divBdr>
                                                <w:top w:val="none" w:sz="0" w:space="0" w:color="auto"/>
                                                <w:left w:val="none" w:sz="0" w:space="0" w:color="auto"/>
                                                <w:bottom w:val="none" w:sz="0" w:space="0" w:color="auto"/>
                                                <w:right w:val="none" w:sz="0" w:space="0" w:color="auto"/>
                                              </w:divBdr>
                                              <w:divsChild>
                                                <w:div w:id="236936853">
                                                  <w:marLeft w:val="0"/>
                                                  <w:marRight w:val="0"/>
                                                  <w:marTop w:val="0"/>
                                                  <w:marBottom w:val="0"/>
                                                  <w:divBdr>
                                                    <w:top w:val="none" w:sz="0" w:space="0" w:color="auto"/>
                                                    <w:left w:val="none" w:sz="0" w:space="0" w:color="auto"/>
                                                    <w:bottom w:val="none" w:sz="0" w:space="0" w:color="auto"/>
                                                    <w:right w:val="none" w:sz="0" w:space="0" w:color="auto"/>
                                                  </w:divBdr>
                                                  <w:divsChild>
                                                    <w:div w:id="269508772">
                                                      <w:marLeft w:val="0"/>
                                                      <w:marRight w:val="0"/>
                                                      <w:marTop w:val="0"/>
                                                      <w:marBottom w:val="0"/>
                                                      <w:divBdr>
                                                        <w:top w:val="none" w:sz="0" w:space="0" w:color="auto"/>
                                                        <w:left w:val="none" w:sz="0" w:space="0" w:color="auto"/>
                                                        <w:bottom w:val="none" w:sz="0" w:space="0" w:color="auto"/>
                                                        <w:right w:val="none" w:sz="0" w:space="0" w:color="auto"/>
                                                      </w:divBdr>
                                                      <w:divsChild>
                                                        <w:div w:id="1480614219">
                                                          <w:marLeft w:val="0"/>
                                                          <w:marRight w:val="0"/>
                                                          <w:marTop w:val="0"/>
                                                          <w:marBottom w:val="0"/>
                                                          <w:divBdr>
                                                            <w:top w:val="none" w:sz="0" w:space="0" w:color="auto"/>
                                                            <w:left w:val="none" w:sz="0" w:space="0" w:color="auto"/>
                                                            <w:bottom w:val="none" w:sz="0" w:space="0" w:color="auto"/>
                                                            <w:right w:val="none" w:sz="0" w:space="0" w:color="auto"/>
                                                          </w:divBdr>
                                                          <w:divsChild>
                                                            <w:div w:id="987976665">
                                                              <w:marLeft w:val="0"/>
                                                              <w:marRight w:val="0"/>
                                                              <w:marTop w:val="0"/>
                                                              <w:marBottom w:val="0"/>
                                                              <w:divBdr>
                                                                <w:top w:val="none" w:sz="0" w:space="0" w:color="auto"/>
                                                                <w:left w:val="none" w:sz="0" w:space="0" w:color="auto"/>
                                                                <w:bottom w:val="none" w:sz="0" w:space="0" w:color="auto"/>
                                                                <w:right w:val="none" w:sz="0" w:space="0" w:color="auto"/>
                                                              </w:divBdr>
                                                              <w:divsChild>
                                                                <w:div w:id="486673440">
                                                                  <w:marLeft w:val="0"/>
                                                                  <w:marRight w:val="0"/>
                                                                  <w:marTop w:val="0"/>
                                                                  <w:marBottom w:val="0"/>
                                                                  <w:divBdr>
                                                                    <w:top w:val="none" w:sz="0" w:space="0" w:color="auto"/>
                                                                    <w:left w:val="none" w:sz="0" w:space="0" w:color="auto"/>
                                                                    <w:bottom w:val="none" w:sz="0" w:space="0" w:color="auto"/>
                                                                    <w:right w:val="none" w:sz="0" w:space="0" w:color="auto"/>
                                                                  </w:divBdr>
                                                                  <w:divsChild>
                                                                    <w:div w:id="1159614403">
                                                                      <w:marLeft w:val="0"/>
                                                                      <w:marRight w:val="0"/>
                                                                      <w:marTop w:val="0"/>
                                                                      <w:marBottom w:val="0"/>
                                                                      <w:divBdr>
                                                                        <w:top w:val="none" w:sz="0" w:space="0" w:color="auto"/>
                                                                        <w:left w:val="none" w:sz="0" w:space="0" w:color="auto"/>
                                                                        <w:bottom w:val="none" w:sz="0" w:space="0" w:color="auto"/>
                                                                        <w:right w:val="none" w:sz="0" w:space="0" w:color="auto"/>
                                                                      </w:divBdr>
                                                                      <w:divsChild>
                                                                        <w:div w:id="1083916401">
                                                                          <w:marLeft w:val="0"/>
                                                                          <w:marRight w:val="0"/>
                                                                          <w:marTop w:val="0"/>
                                                                          <w:marBottom w:val="0"/>
                                                                          <w:divBdr>
                                                                            <w:top w:val="none" w:sz="0" w:space="0" w:color="auto"/>
                                                                            <w:left w:val="none" w:sz="0" w:space="0" w:color="auto"/>
                                                                            <w:bottom w:val="none" w:sz="0" w:space="0" w:color="auto"/>
                                                                            <w:right w:val="none" w:sz="0" w:space="0" w:color="auto"/>
                                                                          </w:divBdr>
                                                                          <w:divsChild>
                                                                            <w:div w:id="1888032321">
                                                                              <w:marLeft w:val="0"/>
                                                                              <w:marRight w:val="0"/>
                                                                              <w:marTop w:val="0"/>
                                                                              <w:marBottom w:val="0"/>
                                                                              <w:divBdr>
                                                                                <w:top w:val="none" w:sz="0" w:space="0" w:color="auto"/>
                                                                                <w:left w:val="none" w:sz="0" w:space="0" w:color="auto"/>
                                                                                <w:bottom w:val="none" w:sz="0" w:space="0" w:color="auto"/>
                                                                                <w:right w:val="none" w:sz="0" w:space="0" w:color="auto"/>
                                                                              </w:divBdr>
                                                                              <w:divsChild>
                                                                                <w:div w:id="1807046838">
                                                                                  <w:marLeft w:val="0"/>
                                                                                  <w:marRight w:val="0"/>
                                                                                  <w:marTop w:val="0"/>
                                                                                  <w:marBottom w:val="0"/>
                                                                                  <w:divBdr>
                                                                                    <w:top w:val="none" w:sz="0" w:space="0" w:color="auto"/>
                                                                                    <w:left w:val="none" w:sz="0" w:space="0" w:color="auto"/>
                                                                                    <w:bottom w:val="none" w:sz="0" w:space="0" w:color="auto"/>
                                                                                    <w:right w:val="none" w:sz="0" w:space="0" w:color="auto"/>
                                                                                  </w:divBdr>
                                                                                  <w:divsChild>
                                                                                    <w:div w:id="1964074955">
                                                                                      <w:marLeft w:val="0"/>
                                                                                      <w:marRight w:val="0"/>
                                                                                      <w:marTop w:val="0"/>
                                                                                      <w:marBottom w:val="0"/>
                                                                                      <w:divBdr>
                                                                                        <w:top w:val="none" w:sz="0" w:space="0" w:color="auto"/>
                                                                                        <w:left w:val="none" w:sz="0" w:space="0" w:color="auto"/>
                                                                                        <w:bottom w:val="none" w:sz="0" w:space="0" w:color="auto"/>
                                                                                        <w:right w:val="none" w:sz="0" w:space="0" w:color="auto"/>
                                                                                      </w:divBdr>
                                                                                      <w:divsChild>
                                                                                        <w:div w:id="2114788063">
                                                                                          <w:marLeft w:val="0"/>
                                                                                          <w:marRight w:val="0"/>
                                                                                          <w:marTop w:val="0"/>
                                                                                          <w:marBottom w:val="0"/>
                                                                                          <w:divBdr>
                                                                                            <w:top w:val="none" w:sz="0" w:space="0" w:color="auto"/>
                                                                                            <w:left w:val="none" w:sz="0" w:space="0" w:color="auto"/>
                                                                                            <w:bottom w:val="none" w:sz="0" w:space="0" w:color="auto"/>
                                                                                            <w:right w:val="none" w:sz="0" w:space="0" w:color="auto"/>
                                                                                          </w:divBdr>
                                                                                          <w:divsChild>
                                                                                            <w:div w:id="1108424501">
                                                                                              <w:marLeft w:val="0"/>
                                                                                              <w:marRight w:val="0"/>
                                                                                              <w:marTop w:val="0"/>
                                                                                              <w:marBottom w:val="0"/>
                                                                                              <w:divBdr>
                                                                                                <w:top w:val="none" w:sz="0" w:space="0" w:color="auto"/>
                                                                                                <w:left w:val="none" w:sz="0" w:space="0" w:color="auto"/>
                                                                                                <w:bottom w:val="none" w:sz="0" w:space="0" w:color="auto"/>
                                                                                                <w:right w:val="none" w:sz="0" w:space="0" w:color="auto"/>
                                                                                              </w:divBdr>
                                                                                              <w:divsChild>
                                                                                                <w:div w:id="14364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gordon@abdn.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Greg Gordon</cp:lastModifiedBy>
  <cp:revision>2</cp:revision>
  <dcterms:created xsi:type="dcterms:W3CDTF">2014-06-23T09:43:00Z</dcterms:created>
  <dcterms:modified xsi:type="dcterms:W3CDTF">2014-06-23T09:43:00Z</dcterms:modified>
</cp:coreProperties>
</file>