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E4F92" w14:textId="5F2506E0" w:rsidR="00144E7B" w:rsidRPr="00A0409E" w:rsidRDefault="00144E7B" w:rsidP="00144E7B">
      <w:pPr>
        <w:spacing w:after="0" w:line="240" w:lineRule="auto"/>
        <w:jc w:val="center"/>
        <w:rPr>
          <w:rFonts w:ascii="Arial" w:hAnsi="Arial" w:cs="Arial"/>
          <w:sz w:val="20"/>
          <w:szCs w:val="20"/>
        </w:rPr>
      </w:pPr>
      <w:r w:rsidRPr="00A0409E">
        <w:rPr>
          <w:rFonts w:ascii="Arial" w:hAnsi="Arial" w:cs="Arial"/>
          <w:sz w:val="20"/>
          <w:szCs w:val="20"/>
        </w:rPr>
        <w:t>UNIVERSITY OF ABERDEEN</w:t>
      </w:r>
    </w:p>
    <w:p w14:paraId="199A71E8" w14:textId="77777777" w:rsidR="00144E7B" w:rsidRPr="00A0409E" w:rsidRDefault="00144E7B" w:rsidP="00144E7B">
      <w:pPr>
        <w:spacing w:after="0" w:line="240" w:lineRule="auto"/>
        <w:jc w:val="center"/>
        <w:rPr>
          <w:rFonts w:ascii="Arial" w:hAnsi="Arial" w:cs="Arial"/>
          <w:b/>
          <w:sz w:val="20"/>
          <w:szCs w:val="20"/>
        </w:rPr>
      </w:pPr>
    </w:p>
    <w:p w14:paraId="551086EE" w14:textId="77777777" w:rsidR="00144E7B" w:rsidRPr="00A0409E" w:rsidRDefault="00144E7B" w:rsidP="00144E7B">
      <w:pPr>
        <w:spacing w:after="0" w:line="240" w:lineRule="auto"/>
        <w:jc w:val="center"/>
        <w:rPr>
          <w:rFonts w:ascii="Arial" w:hAnsi="Arial" w:cs="Arial"/>
          <w:b/>
          <w:sz w:val="20"/>
          <w:szCs w:val="20"/>
        </w:rPr>
      </w:pPr>
      <w:r>
        <w:rPr>
          <w:rFonts w:ascii="Arial" w:hAnsi="Arial" w:cs="Arial"/>
          <w:b/>
          <w:sz w:val="20"/>
          <w:szCs w:val="20"/>
        </w:rPr>
        <w:t>SCHOOL MANAGEMENT &amp; GOVERNANCE ARRANGEMENTS</w:t>
      </w:r>
    </w:p>
    <w:p w14:paraId="76153465" w14:textId="77777777" w:rsidR="00144E7B" w:rsidRPr="00A0409E" w:rsidRDefault="00144E7B" w:rsidP="00144E7B">
      <w:pPr>
        <w:spacing w:after="0" w:line="240" w:lineRule="auto"/>
        <w:jc w:val="center"/>
        <w:rPr>
          <w:rFonts w:ascii="Arial" w:hAnsi="Arial" w:cs="Arial"/>
          <w:b/>
          <w:sz w:val="20"/>
          <w:szCs w:val="20"/>
        </w:rPr>
      </w:pPr>
    </w:p>
    <w:p w14:paraId="26880206" w14:textId="77777777" w:rsidR="00144E7B" w:rsidRPr="00A0409E" w:rsidRDefault="00144E7B" w:rsidP="00144E7B">
      <w:pPr>
        <w:spacing w:after="0" w:line="240" w:lineRule="auto"/>
        <w:rPr>
          <w:rFonts w:ascii="Arial" w:hAnsi="Arial" w:cs="Arial"/>
          <w:b/>
          <w:sz w:val="20"/>
          <w:szCs w:val="20"/>
        </w:rPr>
      </w:pPr>
    </w:p>
    <w:p w14:paraId="21B8E486" w14:textId="77777777" w:rsidR="00144E7B" w:rsidRPr="00A0409E" w:rsidRDefault="00144E7B" w:rsidP="00144E7B">
      <w:pPr>
        <w:pStyle w:val="ListParagraph"/>
        <w:spacing w:before="0"/>
        <w:ind w:left="0" w:firstLine="0"/>
        <w:rPr>
          <w:rFonts w:ascii="Arial" w:hAnsi="Arial" w:cs="Arial"/>
          <w:b/>
          <w:smallCaps/>
          <w:sz w:val="20"/>
          <w:szCs w:val="20"/>
        </w:rPr>
      </w:pPr>
    </w:p>
    <w:tbl>
      <w:tblPr>
        <w:tblStyle w:val="TableGrid"/>
        <w:tblW w:w="0" w:type="auto"/>
        <w:tblInd w:w="534" w:type="dxa"/>
        <w:tblLook w:val="04A0" w:firstRow="1" w:lastRow="0" w:firstColumn="1" w:lastColumn="0" w:noHBand="0" w:noVBand="1"/>
      </w:tblPr>
      <w:tblGrid>
        <w:gridCol w:w="8482"/>
      </w:tblGrid>
      <w:tr w:rsidR="00144E7B" w:rsidRPr="00A0409E" w14:paraId="03EAE173" w14:textId="77777777" w:rsidTr="00144E7B">
        <w:tc>
          <w:tcPr>
            <w:tcW w:w="8708" w:type="dxa"/>
          </w:tcPr>
          <w:p w14:paraId="4D23BCAC" w14:textId="77777777" w:rsidR="00144E7B" w:rsidRPr="00A0409E" w:rsidRDefault="00144E7B" w:rsidP="00144E7B">
            <w:pPr>
              <w:pStyle w:val="ListParagraph"/>
              <w:spacing w:before="0"/>
              <w:ind w:left="0"/>
              <w:rPr>
                <w:rFonts w:ascii="Arial" w:hAnsi="Arial" w:cs="Arial"/>
                <w:b/>
                <w:smallCaps/>
              </w:rPr>
            </w:pPr>
          </w:p>
          <w:p w14:paraId="6F0A0413" w14:textId="751A8937" w:rsidR="00144E7B" w:rsidRDefault="004F058B" w:rsidP="00144E7B">
            <w:pPr>
              <w:jc w:val="both"/>
              <w:rPr>
                <w:rFonts w:ascii="Arial" w:hAnsi="Arial" w:cs="Arial"/>
              </w:rPr>
            </w:pPr>
            <w:r>
              <w:rPr>
                <w:rFonts w:ascii="Arial" w:hAnsi="Arial" w:cs="Arial"/>
              </w:rPr>
              <w:t>At its meeting on 24</w:t>
            </w:r>
            <w:r w:rsidR="00144E7B">
              <w:rPr>
                <w:rFonts w:ascii="Arial" w:hAnsi="Arial" w:cs="Arial"/>
              </w:rPr>
              <w:t xml:space="preserve"> August 2020, the Senior Management Team approved the Guiding Principles for School Management and Governance Arrangements (Appendix </w:t>
            </w:r>
            <w:r>
              <w:rPr>
                <w:rFonts w:ascii="Arial" w:hAnsi="Arial" w:cs="Arial"/>
              </w:rPr>
              <w:t>A</w:t>
            </w:r>
            <w:r w:rsidR="00144E7B">
              <w:rPr>
                <w:rFonts w:ascii="Arial" w:hAnsi="Arial" w:cs="Arial"/>
              </w:rPr>
              <w:t xml:space="preserve">).  </w:t>
            </w:r>
          </w:p>
          <w:p w14:paraId="6E4B34D3" w14:textId="77777777" w:rsidR="00144E7B" w:rsidRDefault="00144E7B" w:rsidP="00144E7B">
            <w:pPr>
              <w:jc w:val="both"/>
              <w:rPr>
                <w:rFonts w:ascii="Arial" w:hAnsi="Arial" w:cs="Arial"/>
              </w:rPr>
            </w:pPr>
          </w:p>
          <w:p w14:paraId="2595B505" w14:textId="11DA505F" w:rsidR="00144E7B" w:rsidRDefault="00144E7B" w:rsidP="00144E7B">
            <w:pPr>
              <w:jc w:val="both"/>
              <w:rPr>
                <w:rFonts w:ascii="Arial" w:hAnsi="Arial" w:cs="Arial"/>
              </w:rPr>
            </w:pPr>
            <w:r>
              <w:rPr>
                <w:rFonts w:ascii="Arial" w:hAnsi="Arial" w:cs="Arial"/>
              </w:rPr>
              <w:t>Following further consultation with the Heads of School, Vice-Principals</w:t>
            </w:r>
            <w:r w:rsidR="004F058B">
              <w:rPr>
                <w:rFonts w:ascii="Arial" w:hAnsi="Arial" w:cs="Arial"/>
              </w:rPr>
              <w:t xml:space="preserve"> </w:t>
            </w:r>
            <w:r>
              <w:rPr>
                <w:rFonts w:ascii="Arial" w:hAnsi="Arial" w:cs="Arial"/>
              </w:rPr>
              <w:t>and relevant committees within the governance structure (Research Policy Committee and UCTL</w:t>
            </w:r>
            <w:r w:rsidR="00BA0B2B">
              <w:rPr>
                <w:rFonts w:ascii="Arial" w:hAnsi="Arial" w:cs="Arial"/>
              </w:rPr>
              <w:t>/Education Committee</w:t>
            </w:r>
            <w:r>
              <w:rPr>
                <w:rFonts w:ascii="Arial" w:hAnsi="Arial" w:cs="Arial"/>
              </w:rPr>
              <w:t xml:space="preserve">), a suite of documents </w:t>
            </w:r>
            <w:r w:rsidR="00744C3B">
              <w:rPr>
                <w:rFonts w:ascii="Arial" w:hAnsi="Arial" w:cs="Arial"/>
              </w:rPr>
              <w:t>was</w:t>
            </w:r>
            <w:r>
              <w:rPr>
                <w:rFonts w:ascii="Arial" w:hAnsi="Arial" w:cs="Arial"/>
              </w:rPr>
              <w:t xml:space="preserve"> developed to underpin</w:t>
            </w:r>
            <w:r w:rsidR="004F058B">
              <w:rPr>
                <w:rFonts w:ascii="Arial" w:hAnsi="Arial" w:cs="Arial"/>
              </w:rPr>
              <w:t xml:space="preserve"> the implementation of</w:t>
            </w:r>
            <w:r>
              <w:rPr>
                <w:rFonts w:ascii="Arial" w:hAnsi="Arial" w:cs="Arial"/>
              </w:rPr>
              <w:t xml:space="preserve"> these Guiding Principles</w:t>
            </w:r>
            <w:r w:rsidR="00407B2D">
              <w:rPr>
                <w:rFonts w:ascii="Arial" w:hAnsi="Arial" w:cs="Arial"/>
              </w:rPr>
              <w:t xml:space="preserve"> (Appendices B-</w:t>
            </w:r>
            <w:r w:rsidR="00834302">
              <w:rPr>
                <w:rFonts w:ascii="Arial" w:hAnsi="Arial" w:cs="Arial"/>
              </w:rPr>
              <w:t>F</w:t>
            </w:r>
            <w:r w:rsidR="00407B2D">
              <w:rPr>
                <w:rFonts w:ascii="Arial" w:hAnsi="Arial" w:cs="Arial"/>
              </w:rPr>
              <w:t>)</w:t>
            </w:r>
            <w:r>
              <w:rPr>
                <w:rFonts w:ascii="Arial" w:hAnsi="Arial" w:cs="Arial"/>
              </w:rPr>
              <w:t xml:space="preserve">. </w:t>
            </w:r>
          </w:p>
          <w:p w14:paraId="057A8D6B" w14:textId="77777777" w:rsidR="00144E7B" w:rsidRDefault="00144E7B" w:rsidP="00144E7B">
            <w:pPr>
              <w:jc w:val="both"/>
              <w:rPr>
                <w:rFonts w:ascii="Arial" w:hAnsi="Arial" w:cs="Arial"/>
              </w:rPr>
            </w:pPr>
          </w:p>
          <w:p w14:paraId="56368075" w14:textId="207E403E" w:rsidR="00144E7B" w:rsidRPr="006328EC" w:rsidRDefault="00144E7B" w:rsidP="00144E7B">
            <w:pPr>
              <w:jc w:val="both"/>
              <w:rPr>
                <w:rFonts w:ascii="Arial" w:hAnsi="Arial" w:cs="Arial"/>
                <w:b/>
                <w:smallCaps/>
              </w:rPr>
            </w:pPr>
            <w:r>
              <w:rPr>
                <w:rFonts w:ascii="Arial" w:hAnsi="Arial" w:cs="Arial"/>
              </w:rPr>
              <w:t xml:space="preserve">The attached Guiding Principles and accompanying documentation, which will </w:t>
            </w:r>
            <w:r w:rsidR="004F058B">
              <w:rPr>
                <w:rFonts w:ascii="Arial" w:hAnsi="Arial" w:cs="Arial"/>
              </w:rPr>
              <w:t xml:space="preserve">support </w:t>
            </w:r>
            <w:r>
              <w:rPr>
                <w:rFonts w:ascii="Arial" w:hAnsi="Arial" w:cs="Arial"/>
              </w:rPr>
              <w:t xml:space="preserve">the enhancement of School management and governance structures, </w:t>
            </w:r>
            <w:r w:rsidR="00016D7A">
              <w:rPr>
                <w:rFonts w:ascii="Arial" w:hAnsi="Arial" w:cs="Arial"/>
              </w:rPr>
              <w:t>were approved by the Senior Management Team on 1 December 2020</w:t>
            </w:r>
            <w:r w:rsidR="00744C3B">
              <w:rPr>
                <w:rFonts w:ascii="Arial" w:hAnsi="Arial" w:cs="Arial"/>
              </w:rPr>
              <w:t xml:space="preserve"> and launched at the University Management Group meeting on 17 March 2021.</w:t>
            </w:r>
            <w:r w:rsidR="00FA6836">
              <w:rPr>
                <w:rFonts w:ascii="Arial" w:hAnsi="Arial" w:cs="Arial"/>
              </w:rPr>
              <w:t xml:space="preserve">  The Guiding Principles will be reviewed on an annual basis.</w:t>
            </w:r>
          </w:p>
        </w:tc>
      </w:tr>
    </w:tbl>
    <w:p w14:paraId="64D79D31" w14:textId="77777777" w:rsidR="00144E7B" w:rsidRPr="00A0409E" w:rsidRDefault="00144E7B" w:rsidP="00144E7B">
      <w:pPr>
        <w:spacing w:after="0" w:line="240" w:lineRule="auto"/>
        <w:rPr>
          <w:rFonts w:ascii="Arial" w:hAnsi="Arial" w:cs="Arial"/>
          <w:b/>
          <w:smallCaps/>
          <w:sz w:val="20"/>
          <w:szCs w:val="20"/>
        </w:rPr>
      </w:pPr>
    </w:p>
    <w:p w14:paraId="48EBA300" w14:textId="77777777" w:rsidR="00144E7B" w:rsidRPr="00A0409E" w:rsidRDefault="00144E7B" w:rsidP="00144E7B">
      <w:pPr>
        <w:spacing w:after="0" w:line="240" w:lineRule="auto"/>
        <w:rPr>
          <w:rFonts w:ascii="Arial" w:hAnsi="Arial" w:cs="Arial"/>
          <w:b/>
          <w:smallCaps/>
          <w:sz w:val="20"/>
          <w:szCs w:val="20"/>
        </w:rPr>
      </w:pPr>
    </w:p>
    <w:p w14:paraId="73AF13E2" w14:textId="0D5FB279" w:rsidR="00144E7B" w:rsidRPr="00CB32B2" w:rsidRDefault="00144E7B" w:rsidP="00CB32B2">
      <w:pPr>
        <w:pStyle w:val="Heading2"/>
        <w:rPr>
          <w:rFonts w:ascii="Arial" w:hAnsi="Arial" w:cs="Arial"/>
          <w:b/>
          <w:bCs/>
          <w:color w:val="auto"/>
          <w:sz w:val="20"/>
          <w:szCs w:val="20"/>
          <w:u w:val="single"/>
        </w:rPr>
      </w:pPr>
      <w:r w:rsidRPr="00CB32B2">
        <w:rPr>
          <w:rFonts w:ascii="Arial" w:hAnsi="Arial" w:cs="Arial"/>
          <w:b/>
          <w:bCs/>
          <w:color w:val="auto"/>
          <w:sz w:val="20"/>
          <w:szCs w:val="20"/>
          <w:u w:val="single"/>
        </w:rPr>
        <w:t>Background</w:t>
      </w:r>
    </w:p>
    <w:p w14:paraId="1E9AB51F" w14:textId="77777777" w:rsidR="00144E7B" w:rsidRDefault="00144E7B" w:rsidP="00144E7B">
      <w:pPr>
        <w:contextualSpacing/>
        <w:jc w:val="both"/>
        <w:rPr>
          <w:rFonts w:ascii="Arial" w:hAnsi="Arial" w:cs="Arial"/>
          <w:sz w:val="20"/>
          <w:szCs w:val="20"/>
        </w:rPr>
      </w:pPr>
      <w:r w:rsidRPr="00A0409E">
        <w:rPr>
          <w:rFonts w:ascii="Arial" w:hAnsi="Arial" w:cs="Arial"/>
          <w:sz w:val="20"/>
          <w:szCs w:val="20"/>
        </w:rPr>
        <w:t xml:space="preserve">Following discussion at Senior Vice-Principal/Heads of School meetings, it was agreed that an analysis of current School </w:t>
      </w:r>
      <w:r>
        <w:rPr>
          <w:rFonts w:ascii="Arial" w:hAnsi="Arial" w:cs="Arial"/>
          <w:sz w:val="20"/>
          <w:szCs w:val="20"/>
        </w:rPr>
        <w:t>management and governance arrangements</w:t>
      </w:r>
      <w:r w:rsidRPr="00A0409E">
        <w:rPr>
          <w:rFonts w:ascii="Arial" w:hAnsi="Arial" w:cs="Arial"/>
          <w:sz w:val="20"/>
          <w:szCs w:val="20"/>
        </w:rPr>
        <w:t xml:space="preserve"> would be undertaken with a view to (i) identifying areas of commonality and areas of difference, (ii) identifying and sharing best practice and (iii) highlighting key issues for further consideration.</w:t>
      </w:r>
      <w:r>
        <w:rPr>
          <w:rFonts w:ascii="Arial" w:hAnsi="Arial" w:cs="Arial"/>
          <w:sz w:val="20"/>
          <w:szCs w:val="20"/>
        </w:rPr>
        <w:t xml:space="preserve">  The following key areas were considered as part of the review:</w:t>
      </w:r>
    </w:p>
    <w:p w14:paraId="30232F05" w14:textId="77777777" w:rsidR="00144E7B" w:rsidRDefault="00144E7B" w:rsidP="00144E7B">
      <w:pPr>
        <w:pStyle w:val="ListParagraph"/>
        <w:numPr>
          <w:ilvl w:val="0"/>
          <w:numId w:val="2"/>
        </w:numPr>
        <w:ind w:left="993" w:hanging="426"/>
        <w:rPr>
          <w:rFonts w:ascii="Arial" w:hAnsi="Arial" w:cs="Arial"/>
          <w:sz w:val="20"/>
          <w:szCs w:val="20"/>
        </w:rPr>
      </w:pPr>
      <w:r w:rsidRPr="00495245">
        <w:rPr>
          <w:rFonts w:ascii="Arial" w:hAnsi="Arial" w:cs="Arial"/>
          <w:i/>
          <w:iCs/>
          <w:sz w:val="20"/>
          <w:szCs w:val="20"/>
        </w:rPr>
        <w:t>School Executive structure</w:t>
      </w:r>
      <w:r w:rsidRPr="00495245">
        <w:rPr>
          <w:rFonts w:ascii="Arial" w:hAnsi="Arial" w:cs="Arial"/>
          <w:sz w:val="20"/>
          <w:szCs w:val="20"/>
        </w:rPr>
        <w:t xml:space="preserve"> – including Terms of Reference and membership</w:t>
      </w:r>
      <w:r>
        <w:rPr>
          <w:rFonts w:ascii="Arial" w:hAnsi="Arial" w:cs="Arial"/>
          <w:sz w:val="20"/>
          <w:szCs w:val="20"/>
        </w:rPr>
        <w:t>;</w:t>
      </w:r>
    </w:p>
    <w:p w14:paraId="50CF949A" w14:textId="77777777" w:rsidR="00144E7B" w:rsidRDefault="00144E7B" w:rsidP="00144E7B">
      <w:pPr>
        <w:pStyle w:val="ListParagraph"/>
        <w:numPr>
          <w:ilvl w:val="0"/>
          <w:numId w:val="2"/>
        </w:numPr>
        <w:ind w:left="993" w:hanging="426"/>
        <w:rPr>
          <w:rFonts w:ascii="Arial" w:hAnsi="Arial" w:cs="Arial"/>
          <w:sz w:val="20"/>
          <w:szCs w:val="20"/>
        </w:rPr>
      </w:pPr>
      <w:r>
        <w:rPr>
          <w:rFonts w:ascii="Arial" w:hAnsi="Arial" w:cs="Arial"/>
          <w:i/>
          <w:iCs/>
          <w:sz w:val="20"/>
          <w:szCs w:val="20"/>
        </w:rPr>
        <w:t xml:space="preserve">School-wide </w:t>
      </w:r>
      <w:r w:rsidRPr="00495245">
        <w:rPr>
          <w:rFonts w:ascii="Arial" w:hAnsi="Arial" w:cs="Arial"/>
          <w:i/>
          <w:iCs/>
          <w:sz w:val="20"/>
          <w:szCs w:val="20"/>
        </w:rPr>
        <w:t>Management roles</w:t>
      </w:r>
      <w:r w:rsidRPr="00495245">
        <w:rPr>
          <w:rFonts w:ascii="Arial" w:hAnsi="Arial" w:cs="Arial"/>
          <w:sz w:val="20"/>
          <w:szCs w:val="20"/>
        </w:rPr>
        <w:t xml:space="preserve"> – including Director roles and Academic Line Managers</w:t>
      </w:r>
      <w:r>
        <w:rPr>
          <w:rFonts w:ascii="Arial" w:hAnsi="Arial" w:cs="Arial"/>
          <w:sz w:val="20"/>
          <w:szCs w:val="20"/>
        </w:rPr>
        <w:t>; and</w:t>
      </w:r>
    </w:p>
    <w:p w14:paraId="4684C437" w14:textId="77777777" w:rsidR="00144E7B" w:rsidRPr="00495245" w:rsidRDefault="00144E7B" w:rsidP="00144E7B">
      <w:pPr>
        <w:pStyle w:val="ListParagraph"/>
        <w:numPr>
          <w:ilvl w:val="0"/>
          <w:numId w:val="2"/>
        </w:numPr>
        <w:ind w:left="993" w:hanging="426"/>
        <w:rPr>
          <w:rFonts w:ascii="Arial" w:hAnsi="Arial" w:cs="Arial"/>
          <w:sz w:val="20"/>
          <w:szCs w:val="20"/>
        </w:rPr>
      </w:pPr>
      <w:r w:rsidRPr="00495245">
        <w:rPr>
          <w:rFonts w:ascii="Arial" w:hAnsi="Arial" w:cs="Arial"/>
          <w:i/>
          <w:iCs/>
          <w:sz w:val="20"/>
          <w:szCs w:val="20"/>
        </w:rPr>
        <w:t>School committee/meeting structure</w:t>
      </w:r>
      <w:r w:rsidRPr="00495245">
        <w:rPr>
          <w:rFonts w:ascii="Arial" w:hAnsi="Arial" w:cs="Arial"/>
          <w:sz w:val="20"/>
          <w:szCs w:val="20"/>
        </w:rPr>
        <w:t xml:space="preserve"> – including School Forum and other committee meetings </w:t>
      </w:r>
    </w:p>
    <w:p w14:paraId="6E685DE0" w14:textId="77777777" w:rsidR="00144E7B" w:rsidRDefault="00144E7B" w:rsidP="00144E7B">
      <w:pPr>
        <w:contextualSpacing/>
        <w:jc w:val="both"/>
        <w:rPr>
          <w:rFonts w:ascii="Arial" w:hAnsi="Arial" w:cs="Arial"/>
          <w:sz w:val="20"/>
          <w:szCs w:val="20"/>
        </w:rPr>
      </w:pPr>
    </w:p>
    <w:p w14:paraId="34E649CB" w14:textId="53C1EA29" w:rsidR="00144E7B" w:rsidRDefault="00B935BD" w:rsidP="00144E7B">
      <w:pPr>
        <w:contextualSpacing/>
        <w:jc w:val="both"/>
        <w:rPr>
          <w:rFonts w:ascii="Arial" w:hAnsi="Arial" w:cs="Arial"/>
          <w:sz w:val="20"/>
          <w:szCs w:val="20"/>
        </w:rPr>
      </w:pPr>
      <w:r>
        <w:rPr>
          <w:rFonts w:ascii="Arial" w:hAnsi="Arial" w:cs="Arial"/>
          <w:sz w:val="20"/>
          <w:szCs w:val="20"/>
        </w:rPr>
        <w:t xml:space="preserve">The initial analysis is included </w:t>
      </w:r>
      <w:r w:rsidR="00407B2D">
        <w:rPr>
          <w:rFonts w:ascii="Arial" w:hAnsi="Arial" w:cs="Arial"/>
          <w:sz w:val="20"/>
          <w:szCs w:val="20"/>
        </w:rPr>
        <w:t>by way of</w:t>
      </w:r>
      <w:r>
        <w:rPr>
          <w:rFonts w:ascii="Arial" w:hAnsi="Arial" w:cs="Arial"/>
          <w:sz w:val="20"/>
          <w:szCs w:val="20"/>
        </w:rPr>
        <w:t xml:space="preserve"> background information at Appendix </w:t>
      </w:r>
      <w:r w:rsidR="00286DED">
        <w:rPr>
          <w:rFonts w:ascii="Arial" w:hAnsi="Arial" w:cs="Arial"/>
          <w:sz w:val="20"/>
          <w:szCs w:val="20"/>
        </w:rPr>
        <w:t>F</w:t>
      </w:r>
      <w:r>
        <w:rPr>
          <w:rFonts w:ascii="Arial" w:hAnsi="Arial" w:cs="Arial"/>
          <w:sz w:val="20"/>
          <w:szCs w:val="20"/>
        </w:rPr>
        <w:t>.</w:t>
      </w:r>
    </w:p>
    <w:p w14:paraId="66154E69" w14:textId="77777777" w:rsidR="00B935BD" w:rsidRPr="00495245" w:rsidRDefault="00B935BD" w:rsidP="00144E7B">
      <w:pPr>
        <w:contextualSpacing/>
        <w:jc w:val="both"/>
        <w:rPr>
          <w:rFonts w:ascii="Arial" w:hAnsi="Arial" w:cs="Arial"/>
          <w:sz w:val="20"/>
          <w:szCs w:val="20"/>
        </w:rPr>
      </w:pPr>
    </w:p>
    <w:p w14:paraId="01A9CE7C" w14:textId="25247A90" w:rsidR="00144E7B" w:rsidRPr="00CB32B2" w:rsidRDefault="00016D7A" w:rsidP="00CB32B2">
      <w:pPr>
        <w:pStyle w:val="Heading1"/>
        <w:rPr>
          <w:rFonts w:ascii="Arial" w:hAnsi="Arial" w:cs="Arial"/>
          <w:b/>
          <w:bCs/>
          <w:color w:val="auto"/>
          <w:sz w:val="20"/>
          <w:szCs w:val="20"/>
          <w:u w:val="single"/>
        </w:rPr>
      </w:pPr>
      <w:r w:rsidRPr="00CB32B2">
        <w:rPr>
          <w:rFonts w:ascii="Arial" w:hAnsi="Arial" w:cs="Arial"/>
          <w:b/>
          <w:bCs/>
          <w:color w:val="auto"/>
          <w:sz w:val="20"/>
          <w:szCs w:val="20"/>
          <w:u w:val="single"/>
        </w:rPr>
        <w:t>Development of Guiding Principles</w:t>
      </w:r>
    </w:p>
    <w:p w14:paraId="66AD7CAC" w14:textId="7E1C8FC0" w:rsidR="007A76A5" w:rsidRDefault="00144E7B" w:rsidP="00144E7B">
      <w:pPr>
        <w:jc w:val="both"/>
        <w:rPr>
          <w:rFonts w:ascii="Arial" w:hAnsi="Arial" w:cs="Arial"/>
          <w:sz w:val="20"/>
          <w:szCs w:val="20"/>
        </w:rPr>
      </w:pPr>
      <w:r>
        <w:rPr>
          <w:rFonts w:ascii="Arial" w:hAnsi="Arial" w:cs="Arial"/>
          <w:sz w:val="20"/>
          <w:szCs w:val="20"/>
        </w:rPr>
        <w:t>Following approval of the Guiding Principles by the Senior Management Team in August 2020, a consultation process was undertaken with Heads of School and the Vice-Principals to develop the following suite of documents to underpin their implementation:</w:t>
      </w:r>
    </w:p>
    <w:p w14:paraId="60E5FB2D" w14:textId="6D62499D" w:rsidR="00144E7B" w:rsidRPr="00144E7B" w:rsidRDefault="00144E7B" w:rsidP="00840D7D">
      <w:pPr>
        <w:pStyle w:val="ListParagraph"/>
        <w:numPr>
          <w:ilvl w:val="0"/>
          <w:numId w:val="20"/>
        </w:numPr>
        <w:rPr>
          <w:rFonts w:ascii="Arial" w:hAnsi="Arial" w:cs="Arial"/>
          <w:sz w:val="20"/>
          <w:szCs w:val="20"/>
        </w:rPr>
      </w:pPr>
      <w:r>
        <w:rPr>
          <w:rFonts w:ascii="Arial" w:hAnsi="Arial" w:cs="Arial"/>
          <w:sz w:val="20"/>
          <w:szCs w:val="20"/>
        </w:rPr>
        <w:t>Terms of Reference for School Executives and School-level committees;</w:t>
      </w:r>
    </w:p>
    <w:p w14:paraId="6C130CEC" w14:textId="162D3F66" w:rsidR="00144E7B" w:rsidRDefault="00144E7B" w:rsidP="00840D7D">
      <w:pPr>
        <w:pStyle w:val="ListParagraph"/>
        <w:numPr>
          <w:ilvl w:val="0"/>
          <w:numId w:val="20"/>
        </w:numPr>
        <w:rPr>
          <w:rFonts w:ascii="Arial" w:hAnsi="Arial" w:cs="Arial"/>
          <w:sz w:val="20"/>
          <w:szCs w:val="20"/>
        </w:rPr>
      </w:pPr>
      <w:r>
        <w:rPr>
          <w:rFonts w:ascii="Arial" w:hAnsi="Arial" w:cs="Arial"/>
          <w:sz w:val="20"/>
          <w:szCs w:val="20"/>
        </w:rPr>
        <w:t>Recruitment Protocol (which will underpin the appointment process for School-wide management roles);</w:t>
      </w:r>
    </w:p>
    <w:p w14:paraId="78ECDCF6" w14:textId="1731A677" w:rsidR="00144E7B" w:rsidRDefault="00144E7B" w:rsidP="00840D7D">
      <w:pPr>
        <w:pStyle w:val="ListParagraph"/>
        <w:numPr>
          <w:ilvl w:val="0"/>
          <w:numId w:val="20"/>
        </w:numPr>
        <w:rPr>
          <w:rFonts w:ascii="Arial" w:hAnsi="Arial" w:cs="Arial"/>
          <w:sz w:val="20"/>
          <w:szCs w:val="20"/>
        </w:rPr>
      </w:pPr>
      <w:r>
        <w:rPr>
          <w:rFonts w:ascii="Arial" w:hAnsi="Arial" w:cs="Arial"/>
          <w:sz w:val="20"/>
          <w:szCs w:val="20"/>
        </w:rPr>
        <w:t xml:space="preserve">Job Descriptions for School-wide management roles. </w:t>
      </w:r>
      <w:r w:rsidRPr="00144E7B">
        <w:rPr>
          <w:rFonts w:ascii="Arial" w:hAnsi="Arial" w:cs="Arial"/>
          <w:sz w:val="20"/>
          <w:szCs w:val="20"/>
        </w:rPr>
        <w:t xml:space="preserve"> </w:t>
      </w:r>
    </w:p>
    <w:p w14:paraId="66CBDAE6" w14:textId="77777777" w:rsidR="00144E7B" w:rsidRPr="00144E7B" w:rsidRDefault="00144E7B" w:rsidP="00144E7B">
      <w:pPr>
        <w:pStyle w:val="ListParagraph"/>
        <w:ind w:firstLine="0"/>
        <w:rPr>
          <w:rFonts w:ascii="Arial" w:hAnsi="Arial" w:cs="Arial"/>
          <w:sz w:val="20"/>
          <w:szCs w:val="20"/>
        </w:rPr>
      </w:pPr>
    </w:p>
    <w:p w14:paraId="6C888498" w14:textId="440E60BD" w:rsidR="009A7AA7" w:rsidRDefault="00144E7B" w:rsidP="00144E7B">
      <w:pPr>
        <w:jc w:val="both"/>
        <w:rPr>
          <w:rFonts w:ascii="Arial" w:hAnsi="Arial" w:cs="Arial"/>
          <w:sz w:val="20"/>
          <w:szCs w:val="20"/>
        </w:rPr>
      </w:pPr>
      <w:r>
        <w:rPr>
          <w:rFonts w:ascii="Arial" w:hAnsi="Arial" w:cs="Arial"/>
          <w:sz w:val="20"/>
          <w:szCs w:val="20"/>
        </w:rPr>
        <w:t xml:space="preserve">Input </w:t>
      </w:r>
      <w:r w:rsidR="00016D7A">
        <w:rPr>
          <w:rFonts w:ascii="Arial" w:hAnsi="Arial" w:cs="Arial"/>
          <w:sz w:val="20"/>
          <w:szCs w:val="20"/>
        </w:rPr>
        <w:t>was also</w:t>
      </w:r>
      <w:r>
        <w:rPr>
          <w:rFonts w:ascii="Arial" w:hAnsi="Arial" w:cs="Arial"/>
          <w:sz w:val="20"/>
          <w:szCs w:val="20"/>
        </w:rPr>
        <w:t xml:space="preserve"> received following</w:t>
      </w:r>
      <w:r w:rsidR="008E7806">
        <w:rPr>
          <w:rFonts w:ascii="Arial" w:hAnsi="Arial" w:cs="Arial"/>
          <w:sz w:val="20"/>
          <w:szCs w:val="20"/>
        </w:rPr>
        <w:t xml:space="preserve"> </w:t>
      </w:r>
      <w:r>
        <w:rPr>
          <w:rFonts w:ascii="Arial" w:hAnsi="Arial" w:cs="Arial"/>
          <w:sz w:val="20"/>
          <w:szCs w:val="20"/>
        </w:rPr>
        <w:t>discussions at the Research Policy Committee and UCTL.</w:t>
      </w:r>
    </w:p>
    <w:p w14:paraId="76A20860" w14:textId="5E895EFE" w:rsidR="009A7AA7" w:rsidRDefault="009A7AA7" w:rsidP="00144E7B">
      <w:pPr>
        <w:jc w:val="both"/>
        <w:rPr>
          <w:rFonts w:ascii="Arial" w:hAnsi="Arial" w:cs="Arial"/>
          <w:sz w:val="20"/>
          <w:szCs w:val="20"/>
        </w:rPr>
      </w:pPr>
      <w:r>
        <w:rPr>
          <w:rFonts w:ascii="Arial" w:hAnsi="Arial" w:cs="Arial"/>
          <w:sz w:val="20"/>
          <w:szCs w:val="20"/>
        </w:rPr>
        <w:t>The Guiding Principles were approved by SMT on 1 December 2020 and endorsed by UMG on 17 March 2021.</w:t>
      </w:r>
    </w:p>
    <w:p w14:paraId="79D364B5" w14:textId="035421E8" w:rsidR="00FA6836" w:rsidRDefault="00FA6836" w:rsidP="00144E7B">
      <w:pPr>
        <w:jc w:val="both"/>
        <w:rPr>
          <w:rFonts w:ascii="Arial" w:hAnsi="Arial" w:cs="Arial"/>
          <w:sz w:val="20"/>
          <w:szCs w:val="20"/>
        </w:rPr>
      </w:pPr>
      <w:r>
        <w:rPr>
          <w:rFonts w:ascii="Arial" w:hAnsi="Arial" w:cs="Arial"/>
          <w:sz w:val="20"/>
          <w:szCs w:val="20"/>
        </w:rPr>
        <w:t>Last review date: November 2024</w:t>
      </w:r>
    </w:p>
    <w:p w14:paraId="112AA45A" w14:textId="77777777" w:rsidR="00FA6836" w:rsidRPr="00495245" w:rsidRDefault="00FA6836" w:rsidP="00144E7B">
      <w:pPr>
        <w:jc w:val="both"/>
        <w:rPr>
          <w:rFonts w:ascii="Arial Bold" w:hAnsi="Arial Bold" w:cs="Arial"/>
          <w:b/>
          <w:bCs/>
          <w:sz w:val="20"/>
          <w:szCs w:val="20"/>
          <w:u w:val="single"/>
        </w:rPr>
      </w:pPr>
    </w:p>
    <w:p w14:paraId="07F0C4F0" w14:textId="77777777" w:rsidR="00144E7B" w:rsidRPr="00A0409E" w:rsidRDefault="00144E7B" w:rsidP="00144E7B">
      <w:pPr>
        <w:spacing w:after="0" w:line="240" w:lineRule="auto"/>
        <w:ind w:left="567"/>
        <w:rPr>
          <w:rFonts w:ascii="Arial" w:hAnsi="Arial" w:cs="Arial"/>
          <w:sz w:val="20"/>
          <w:szCs w:val="20"/>
        </w:rPr>
      </w:pPr>
    </w:p>
    <w:p w14:paraId="447261AF" w14:textId="6276D201" w:rsidR="00A0409E" w:rsidRPr="00A0409E" w:rsidRDefault="00A0409E" w:rsidP="00A0409E">
      <w:pPr>
        <w:spacing w:after="0" w:line="240" w:lineRule="auto"/>
        <w:rPr>
          <w:rFonts w:ascii="Arial" w:hAnsi="Arial" w:cs="Arial"/>
          <w:b/>
          <w:sz w:val="20"/>
          <w:szCs w:val="20"/>
        </w:rPr>
      </w:pPr>
    </w:p>
    <w:p w14:paraId="731A453F" w14:textId="77777777" w:rsidR="00A0409E" w:rsidRPr="00A0409E" w:rsidRDefault="00A0409E" w:rsidP="00A0409E">
      <w:pPr>
        <w:spacing w:after="0" w:line="240" w:lineRule="auto"/>
        <w:rPr>
          <w:rFonts w:ascii="Arial" w:hAnsi="Arial" w:cs="Arial"/>
          <w:sz w:val="20"/>
          <w:szCs w:val="20"/>
        </w:rPr>
      </w:pPr>
    </w:p>
    <w:p w14:paraId="4DB05DE7" w14:textId="77777777" w:rsidR="00016D7A" w:rsidRDefault="00016D7A" w:rsidP="00837429">
      <w:pPr>
        <w:rPr>
          <w:rFonts w:ascii="Arial" w:hAnsi="Arial" w:cs="Arial"/>
          <w:sz w:val="20"/>
          <w:szCs w:val="20"/>
        </w:rPr>
      </w:pPr>
    </w:p>
    <w:p w14:paraId="6B14773A" w14:textId="00076941" w:rsidR="00A46447" w:rsidRDefault="00A46447" w:rsidP="00A46447">
      <w:pPr>
        <w:jc w:val="right"/>
        <w:rPr>
          <w:rFonts w:ascii="Arial" w:hAnsi="Arial" w:cs="Arial"/>
          <w:sz w:val="20"/>
          <w:szCs w:val="20"/>
        </w:rPr>
      </w:pPr>
      <w:bookmarkStart w:id="0" w:name="_Hlk43730779"/>
      <w:bookmarkStart w:id="1" w:name="_Hlk50100391"/>
      <w:r>
        <w:rPr>
          <w:rFonts w:ascii="Arial" w:hAnsi="Arial" w:cs="Arial"/>
          <w:sz w:val="20"/>
          <w:szCs w:val="20"/>
        </w:rPr>
        <w:lastRenderedPageBreak/>
        <w:t xml:space="preserve">APPENDIX </w:t>
      </w:r>
      <w:r w:rsidR="003E581C">
        <w:rPr>
          <w:rFonts w:ascii="Arial" w:hAnsi="Arial" w:cs="Arial"/>
          <w:sz w:val="20"/>
          <w:szCs w:val="20"/>
        </w:rPr>
        <w:t>A</w:t>
      </w:r>
    </w:p>
    <w:p w14:paraId="0B2EEF80" w14:textId="77777777" w:rsidR="00A46447" w:rsidRDefault="00A46447" w:rsidP="00A46447">
      <w:pPr>
        <w:jc w:val="center"/>
        <w:rPr>
          <w:rFonts w:ascii="Arial" w:hAnsi="Arial" w:cs="Arial"/>
          <w:sz w:val="20"/>
          <w:szCs w:val="20"/>
        </w:rPr>
      </w:pPr>
      <w:r>
        <w:rPr>
          <w:rFonts w:ascii="Arial" w:hAnsi="Arial" w:cs="Arial"/>
          <w:sz w:val="20"/>
          <w:szCs w:val="20"/>
        </w:rPr>
        <w:t>UNIVERSITY OF ABERDEEN</w:t>
      </w:r>
    </w:p>
    <w:p w14:paraId="22A6A5B1" w14:textId="77777777" w:rsidR="00A46447" w:rsidRDefault="00A46447" w:rsidP="00A46447">
      <w:pPr>
        <w:jc w:val="center"/>
        <w:rPr>
          <w:rFonts w:ascii="Arial" w:hAnsi="Arial" w:cs="Arial"/>
          <w:b/>
          <w:bCs/>
          <w:sz w:val="20"/>
          <w:szCs w:val="20"/>
          <w:u w:val="single"/>
        </w:rPr>
      </w:pPr>
      <w:r>
        <w:rPr>
          <w:rFonts w:ascii="Arial" w:hAnsi="Arial" w:cs="Arial"/>
          <w:b/>
          <w:bCs/>
          <w:sz w:val="20"/>
          <w:szCs w:val="20"/>
          <w:u w:val="single"/>
        </w:rPr>
        <w:t>GUIDING PRINCIPLES FOR SCHOOL MANAGEMENT &amp; GOVERNANCE ARRANGEMENTS</w:t>
      </w:r>
    </w:p>
    <w:p w14:paraId="6E2F46DF" w14:textId="77777777" w:rsidR="00A46447" w:rsidRDefault="00A46447" w:rsidP="00A46447">
      <w:pPr>
        <w:spacing w:after="0" w:line="240" w:lineRule="auto"/>
        <w:jc w:val="both"/>
        <w:rPr>
          <w:rFonts w:ascii="Arial" w:hAnsi="Arial" w:cs="Arial"/>
          <w:sz w:val="20"/>
          <w:szCs w:val="20"/>
        </w:rPr>
      </w:pPr>
    </w:p>
    <w:p w14:paraId="26BED578" w14:textId="77777777" w:rsidR="00A46447" w:rsidRDefault="00A46447" w:rsidP="00A46447">
      <w:pPr>
        <w:spacing w:after="0" w:line="240" w:lineRule="auto"/>
        <w:jc w:val="both"/>
        <w:rPr>
          <w:rFonts w:ascii="Arial" w:hAnsi="Arial" w:cs="Arial"/>
          <w:b/>
          <w:bCs/>
          <w:sz w:val="20"/>
          <w:szCs w:val="20"/>
          <w:u w:val="single"/>
        </w:rPr>
      </w:pPr>
      <w:r>
        <w:rPr>
          <w:rFonts w:ascii="Arial" w:hAnsi="Arial" w:cs="Arial"/>
          <w:b/>
          <w:bCs/>
          <w:sz w:val="20"/>
          <w:szCs w:val="20"/>
          <w:u w:val="single"/>
        </w:rPr>
        <w:t>Introduction</w:t>
      </w:r>
    </w:p>
    <w:p w14:paraId="02102B33" w14:textId="77777777" w:rsidR="00A46447" w:rsidRDefault="00A46447" w:rsidP="00A46447">
      <w:pPr>
        <w:spacing w:after="0" w:line="240" w:lineRule="auto"/>
        <w:jc w:val="both"/>
        <w:rPr>
          <w:rFonts w:ascii="Arial" w:hAnsi="Arial" w:cs="Arial"/>
          <w:sz w:val="20"/>
          <w:szCs w:val="20"/>
        </w:rPr>
      </w:pPr>
      <w:r>
        <w:rPr>
          <w:rFonts w:ascii="Arial" w:hAnsi="Arial" w:cs="Arial"/>
          <w:sz w:val="20"/>
          <w:szCs w:val="20"/>
        </w:rPr>
        <w:t>All Schools operate within a devolved budgetary and management framework. Within this structure, it is the responsibility of the Head of School to determine the optimum management and governance arrangements to support the achievement of the School’s strategic and operational ambitions.</w:t>
      </w:r>
    </w:p>
    <w:p w14:paraId="4155E565" w14:textId="77777777" w:rsidR="00A46447" w:rsidRDefault="00A46447" w:rsidP="00A46447">
      <w:pPr>
        <w:spacing w:after="0" w:line="240" w:lineRule="auto"/>
        <w:jc w:val="both"/>
        <w:rPr>
          <w:rFonts w:ascii="Arial" w:hAnsi="Arial" w:cs="Arial"/>
          <w:sz w:val="20"/>
          <w:szCs w:val="20"/>
        </w:rPr>
      </w:pPr>
    </w:p>
    <w:p w14:paraId="174E316F" w14:textId="76F3A3BD" w:rsidR="00A46447" w:rsidRDefault="00A46447" w:rsidP="00A46447">
      <w:pPr>
        <w:spacing w:after="0" w:line="240" w:lineRule="auto"/>
        <w:jc w:val="both"/>
        <w:rPr>
          <w:rFonts w:ascii="Arial" w:hAnsi="Arial" w:cs="Arial"/>
          <w:sz w:val="20"/>
          <w:szCs w:val="20"/>
        </w:rPr>
      </w:pPr>
      <w:r>
        <w:rPr>
          <w:rFonts w:ascii="Arial" w:hAnsi="Arial" w:cs="Arial"/>
          <w:sz w:val="20"/>
          <w:szCs w:val="20"/>
        </w:rPr>
        <w:t>It is recognised that a ‘one size fits all’ approach is not appropriate in view of the diverse nature of the activities undertaken by each School.  Nevertheless, adopting a common approach to areas (where it is possible and appropriate to do so) is important in terms of ensuring transparency, effectiveness and consistency across the University. In so doing, it is recognised that Heads of School may wish to adopt a bespoke approach to certain elements of School management and governance arrangements that be</w:t>
      </w:r>
      <w:r w:rsidR="008B00DA">
        <w:rPr>
          <w:rFonts w:ascii="Arial" w:hAnsi="Arial" w:cs="Arial"/>
          <w:sz w:val="20"/>
          <w:szCs w:val="20"/>
        </w:rPr>
        <w:t>st</w:t>
      </w:r>
      <w:r>
        <w:rPr>
          <w:rFonts w:ascii="Arial" w:hAnsi="Arial" w:cs="Arial"/>
          <w:sz w:val="20"/>
          <w:szCs w:val="20"/>
        </w:rPr>
        <w:t xml:space="preserve"> suit local circumstances.</w:t>
      </w:r>
    </w:p>
    <w:p w14:paraId="7BDD7986" w14:textId="7A8C1139" w:rsidR="00C5077A" w:rsidRDefault="00C5077A" w:rsidP="00A46447">
      <w:pPr>
        <w:spacing w:after="0" w:line="240" w:lineRule="auto"/>
        <w:jc w:val="both"/>
        <w:rPr>
          <w:rFonts w:ascii="Arial" w:hAnsi="Arial" w:cs="Arial"/>
          <w:sz w:val="20"/>
          <w:szCs w:val="20"/>
        </w:rPr>
      </w:pPr>
    </w:p>
    <w:p w14:paraId="71A9928C" w14:textId="4B81B90B" w:rsidR="00C5077A" w:rsidRDefault="00C5077A" w:rsidP="00C5077A">
      <w:pPr>
        <w:spacing w:after="0" w:line="240" w:lineRule="auto"/>
        <w:jc w:val="both"/>
        <w:rPr>
          <w:rFonts w:ascii="Arial" w:hAnsi="Arial" w:cs="Arial"/>
          <w:sz w:val="20"/>
          <w:szCs w:val="20"/>
        </w:rPr>
      </w:pPr>
      <w:bookmarkStart w:id="2" w:name="_Hlk48723359"/>
      <w:r>
        <w:rPr>
          <w:rFonts w:ascii="Arial" w:hAnsi="Arial" w:cs="Arial"/>
          <w:sz w:val="20"/>
          <w:szCs w:val="20"/>
        </w:rPr>
        <w:t>The data gathered during the review was presented to the Senior Vice-Principal and Heads of School along with a series of questions to inform the debate on the future size, shape and structure of the various components of School management and governance arrangements.  Input was also received from the Vice-Principals</w:t>
      </w:r>
      <w:r w:rsidR="003516B6">
        <w:rPr>
          <w:rFonts w:ascii="Arial" w:hAnsi="Arial" w:cs="Arial"/>
          <w:sz w:val="20"/>
          <w:szCs w:val="20"/>
        </w:rPr>
        <w:t xml:space="preserve"> and institutional Research and Education Committees</w:t>
      </w:r>
      <w:r w:rsidR="001F215E">
        <w:rPr>
          <w:rFonts w:ascii="Arial" w:hAnsi="Arial" w:cs="Arial"/>
          <w:sz w:val="20"/>
          <w:szCs w:val="20"/>
        </w:rPr>
        <w:t>.</w:t>
      </w:r>
      <w:r>
        <w:rPr>
          <w:rFonts w:ascii="Arial" w:hAnsi="Arial" w:cs="Arial"/>
          <w:sz w:val="20"/>
          <w:szCs w:val="20"/>
        </w:rPr>
        <w:t xml:space="preserve">  </w:t>
      </w:r>
    </w:p>
    <w:p w14:paraId="1167FAA6" w14:textId="77777777" w:rsidR="00C5077A" w:rsidRDefault="00C5077A" w:rsidP="00C5077A">
      <w:pPr>
        <w:spacing w:after="0" w:line="240" w:lineRule="auto"/>
        <w:jc w:val="both"/>
        <w:rPr>
          <w:rFonts w:ascii="Arial" w:hAnsi="Arial" w:cs="Arial"/>
          <w:sz w:val="20"/>
          <w:szCs w:val="20"/>
        </w:rPr>
      </w:pPr>
    </w:p>
    <w:p w14:paraId="5D077A76" w14:textId="6F486566" w:rsidR="00C5077A" w:rsidRDefault="00C5077A" w:rsidP="00C5077A">
      <w:pPr>
        <w:spacing w:after="0" w:line="240" w:lineRule="auto"/>
        <w:jc w:val="both"/>
        <w:rPr>
          <w:rFonts w:ascii="Arial" w:hAnsi="Arial" w:cs="Arial"/>
          <w:sz w:val="20"/>
          <w:szCs w:val="20"/>
        </w:rPr>
      </w:pPr>
      <w:r>
        <w:rPr>
          <w:rFonts w:ascii="Arial" w:hAnsi="Arial" w:cs="Arial"/>
          <w:sz w:val="20"/>
          <w:szCs w:val="20"/>
        </w:rPr>
        <w:t>The outcomes of this debate were incorporated within the development of these Guiding Principles, which aim to support the enhancement of existing School management and governance structures.  They are intended to provide School Executive teams, line managers and members of staff and students in each School with the opportunity to (i) review and share examples of best practice and (ii) facilitate School-level conversations, which will inform the development and establishment of appropriate management and governance arrangements at School level to underpin the delivery of our shared Aberdeen 2040 strategic vision.</w:t>
      </w:r>
    </w:p>
    <w:bookmarkEnd w:id="2"/>
    <w:p w14:paraId="2F4FA63C" w14:textId="77777777" w:rsidR="00A46447" w:rsidRDefault="00A46447" w:rsidP="00A46447">
      <w:pPr>
        <w:spacing w:after="0" w:line="240" w:lineRule="auto"/>
        <w:jc w:val="both"/>
        <w:rPr>
          <w:rFonts w:ascii="Arial" w:hAnsi="Arial" w:cs="Arial"/>
          <w:sz w:val="20"/>
          <w:szCs w:val="20"/>
        </w:rPr>
      </w:pPr>
    </w:p>
    <w:p w14:paraId="1DA9202B" w14:textId="77777777" w:rsidR="00A46447" w:rsidRDefault="00A46447" w:rsidP="00A46447">
      <w:pPr>
        <w:spacing w:after="0" w:line="240" w:lineRule="auto"/>
        <w:jc w:val="both"/>
        <w:rPr>
          <w:rFonts w:ascii="Arial" w:hAnsi="Arial" w:cs="Arial"/>
          <w:b/>
          <w:bCs/>
          <w:sz w:val="20"/>
          <w:szCs w:val="20"/>
          <w:u w:val="single"/>
        </w:rPr>
      </w:pPr>
      <w:r>
        <w:rPr>
          <w:rFonts w:ascii="Arial" w:hAnsi="Arial" w:cs="Arial"/>
          <w:b/>
          <w:bCs/>
          <w:sz w:val="20"/>
          <w:szCs w:val="20"/>
          <w:u w:val="single"/>
        </w:rPr>
        <w:t>Guiding Principle 1 – Each School will establish a School Executive to lead and co-ordinate strategic and operational activities</w:t>
      </w:r>
    </w:p>
    <w:p w14:paraId="7C43D953" w14:textId="77777777" w:rsidR="00A46447" w:rsidRDefault="00A46447" w:rsidP="00A46447">
      <w:pPr>
        <w:spacing w:after="0" w:line="240" w:lineRule="auto"/>
        <w:jc w:val="both"/>
        <w:rPr>
          <w:rFonts w:ascii="Arial" w:hAnsi="Arial" w:cs="Arial"/>
          <w:sz w:val="20"/>
          <w:szCs w:val="20"/>
        </w:rPr>
      </w:pPr>
    </w:p>
    <w:p w14:paraId="1E94259E" w14:textId="244F7582" w:rsidR="00871F7B" w:rsidRDefault="00A46447" w:rsidP="00840D7D">
      <w:pPr>
        <w:pStyle w:val="ListParagraph"/>
        <w:numPr>
          <w:ilvl w:val="1"/>
          <w:numId w:val="14"/>
        </w:numPr>
        <w:rPr>
          <w:rFonts w:ascii="Arial" w:hAnsi="Arial" w:cs="Arial"/>
          <w:sz w:val="20"/>
          <w:szCs w:val="20"/>
        </w:rPr>
      </w:pPr>
      <w:bookmarkStart w:id="3" w:name="_Hlk41466479"/>
      <w:r w:rsidRPr="00871F7B">
        <w:rPr>
          <w:rFonts w:ascii="Arial" w:hAnsi="Arial" w:cs="Arial"/>
          <w:sz w:val="20"/>
          <w:szCs w:val="20"/>
        </w:rPr>
        <w:t xml:space="preserve">All School Executives will operate within a common remit/Terms of Reference (see </w:t>
      </w:r>
      <w:r w:rsidRPr="00CF6DA6">
        <w:rPr>
          <w:rFonts w:ascii="Arial" w:hAnsi="Arial" w:cs="Arial"/>
          <w:sz w:val="20"/>
          <w:szCs w:val="20"/>
        </w:rPr>
        <w:t xml:space="preserve">Appendix </w:t>
      </w:r>
      <w:r w:rsidR="00CF6DA6" w:rsidRPr="00CF6DA6">
        <w:rPr>
          <w:rFonts w:ascii="Arial" w:hAnsi="Arial" w:cs="Arial"/>
          <w:sz w:val="20"/>
          <w:szCs w:val="20"/>
        </w:rPr>
        <w:t>B</w:t>
      </w:r>
      <w:r w:rsidRPr="00CF6DA6">
        <w:rPr>
          <w:rFonts w:ascii="Arial" w:hAnsi="Arial" w:cs="Arial"/>
          <w:sz w:val="20"/>
          <w:szCs w:val="20"/>
        </w:rPr>
        <w:t>)</w:t>
      </w:r>
      <w:r w:rsidR="00871F7B" w:rsidRPr="00CF6DA6">
        <w:rPr>
          <w:rFonts w:ascii="Arial" w:hAnsi="Arial" w:cs="Arial"/>
          <w:sz w:val="20"/>
          <w:szCs w:val="20"/>
        </w:rPr>
        <w:t>.</w:t>
      </w:r>
    </w:p>
    <w:p w14:paraId="2E05B5E5" w14:textId="77777777" w:rsidR="00BE2A29" w:rsidRPr="00BE2A29" w:rsidRDefault="00BE2A29" w:rsidP="00BE2A29">
      <w:pPr>
        <w:pStyle w:val="ListParagraph"/>
        <w:ind w:firstLine="0"/>
        <w:rPr>
          <w:rFonts w:ascii="Arial" w:hAnsi="Arial" w:cs="Arial"/>
          <w:sz w:val="20"/>
          <w:szCs w:val="20"/>
        </w:rPr>
      </w:pPr>
    </w:p>
    <w:p w14:paraId="51698408" w14:textId="7CF0D7A5" w:rsidR="00871F7B" w:rsidRPr="00871F7B" w:rsidRDefault="00871F7B" w:rsidP="00840D7D">
      <w:pPr>
        <w:pStyle w:val="ListParagraph"/>
        <w:numPr>
          <w:ilvl w:val="1"/>
          <w:numId w:val="14"/>
        </w:numPr>
        <w:rPr>
          <w:rFonts w:ascii="Arial" w:hAnsi="Arial" w:cs="Arial"/>
          <w:sz w:val="20"/>
          <w:szCs w:val="20"/>
        </w:rPr>
      </w:pPr>
      <w:r w:rsidRPr="00871F7B">
        <w:rPr>
          <w:rFonts w:ascii="Arial" w:hAnsi="Arial" w:cs="Arial"/>
          <w:sz w:val="20"/>
          <w:szCs w:val="20"/>
        </w:rPr>
        <w:t>The Terms of Reference, including composition and membership, will be reviewed by the School Executive on an annual basis.</w:t>
      </w:r>
    </w:p>
    <w:p w14:paraId="6DF63D9A" w14:textId="77777777" w:rsidR="00871F7B" w:rsidRPr="00871F7B" w:rsidRDefault="00871F7B" w:rsidP="00871F7B">
      <w:pPr>
        <w:pStyle w:val="ListParagraph"/>
        <w:rPr>
          <w:rFonts w:ascii="Arial" w:hAnsi="Arial" w:cs="Arial"/>
          <w:sz w:val="20"/>
          <w:szCs w:val="20"/>
        </w:rPr>
      </w:pPr>
    </w:p>
    <w:p w14:paraId="04FD48AB" w14:textId="4737A7BA" w:rsidR="00F85BFF" w:rsidRDefault="00871F7B" w:rsidP="00840D7D">
      <w:pPr>
        <w:pStyle w:val="ListParagraph"/>
        <w:numPr>
          <w:ilvl w:val="1"/>
          <w:numId w:val="14"/>
        </w:numPr>
        <w:rPr>
          <w:rFonts w:ascii="Arial" w:hAnsi="Arial" w:cs="Arial"/>
          <w:sz w:val="20"/>
          <w:szCs w:val="20"/>
        </w:rPr>
      </w:pPr>
      <w:r>
        <w:rPr>
          <w:rFonts w:ascii="Arial" w:hAnsi="Arial" w:cs="Arial"/>
          <w:sz w:val="20"/>
          <w:szCs w:val="20"/>
        </w:rPr>
        <w:t xml:space="preserve">Proposed changes to the Terms of Reference </w:t>
      </w:r>
      <w:r w:rsidR="00124D14">
        <w:rPr>
          <w:rFonts w:ascii="Arial" w:hAnsi="Arial" w:cs="Arial"/>
          <w:sz w:val="20"/>
          <w:szCs w:val="20"/>
        </w:rPr>
        <w:t xml:space="preserve">from any School Executive </w:t>
      </w:r>
      <w:r>
        <w:rPr>
          <w:rFonts w:ascii="Arial" w:hAnsi="Arial" w:cs="Arial"/>
          <w:sz w:val="20"/>
          <w:szCs w:val="20"/>
        </w:rPr>
        <w:t>will be considered by all Heads of School prior to amendments being made to ensure consistency across the University.</w:t>
      </w:r>
    </w:p>
    <w:p w14:paraId="487870FB" w14:textId="2241B85D" w:rsidR="00A46447" w:rsidRDefault="00A46447" w:rsidP="00A46447">
      <w:pPr>
        <w:spacing w:after="0" w:line="240" w:lineRule="auto"/>
        <w:jc w:val="both"/>
        <w:rPr>
          <w:rFonts w:ascii="Arial" w:hAnsi="Arial" w:cs="Arial"/>
          <w:sz w:val="20"/>
          <w:szCs w:val="20"/>
        </w:rPr>
      </w:pPr>
    </w:p>
    <w:p w14:paraId="4F9333D6" w14:textId="4FBD5667"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1.</w:t>
      </w:r>
      <w:r w:rsidR="00F85BFF">
        <w:rPr>
          <w:rFonts w:ascii="Arial" w:hAnsi="Arial" w:cs="Arial"/>
          <w:sz w:val="20"/>
          <w:szCs w:val="20"/>
        </w:rPr>
        <w:t>4</w:t>
      </w:r>
      <w:r>
        <w:rPr>
          <w:rFonts w:ascii="Arial" w:hAnsi="Arial" w:cs="Arial"/>
          <w:sz w:val="20"/>
          <w:szCs w:val="20"/>
        </w:rPr>
        <w:tab/>
        <w:t xml:space="preserve">It is expected that School Executive meetings will typically take place once per month, but less frequently </w:t>
      </w:r>
      <w:proofErr w:type="spellStart"/>
      <w:r>
        <w:rPr>
          <w:rFonts w:ascii="Arial" w:hAnsi="Arial" w:cs="Arial"/>
          <w:sz w:val="20"/>
          <w:szCs w:val="20"/>
        </w:rPr>
        <w:t>outwith</w:t>
      </w:r>
      <w:proofErr w:type="spellEnd"/>
      <w:r>
        <w:rPr>
          <w:rFonts w:ascii="Arial" w:hAnsi="Arial" w:cs="Arial"/>
          <w:sz w:val="20"/>
          <w:szCs w:val="20"/>
        </w:rPr>
        <w:t xml:space="preserve"> term time.</w:t>
      </w:r>
    </w:p>
    <w:p w14:paraId="5D386CBC" w14:textId="77777777" w:rsidR="00A46447" w:rsidRDefault="00A46447" w:rsidP="00A46447">
      <w:pPr>
        <w:spacing w:after="0" w:line="240" w:lineRule="auto"/>
        <w:jc w:val="both"/>
        <w:rPr>
          <w:rFonts w:ascii="Arial" w:hAnsi="Arial" w:cs="Arial"/>
          <w:sz w:val="20"/>
          <w:szCs w:val="20"/>
        </w:rPr>
      </w:pPr>
    </w:p>
    <w:p w14:paraId="58B059E3" w14:textId="08C87C62"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1</w:t>
      </w:r>
      <w:r w:rsidR="00F85BFF">
        <w:rPr>
          <w:rFonts w:ascii="Arial" w:hAnsi="Arial" w:cs="Arial"/>
          <w:sz w:val="20"/>
          <w:szCs w:val="20"/>
        </w:rPr>
        <w:t>.5</w:t>
      </w:r>
      <w:r>
        <w:rPr>
          <w:rFonts w:ascii="Arial" w:hAnsi="Arial" w:cs="Arial"/>
          <w:sz w:val="20"/>
          <w:szCs w:val="20"/>
        </w:rPr>
        <w:tab/>
        <w:t>The total membership of all School Executives (including appointed members and ‘ex officio’ members) is not expected to exceed 12 individuals.</w:t>
      </w:r>
    </w:p>
    <w:p w14:paraId="00754165" w14:textId="77777777" w:rsidR="00A46447" w:rsidRDefault="00A46447" w:rsidP="00A46447">
      <w:pPr>
        <w:spacing w:after="0" w:line="240" w:lineRule="auto"/>
        <w:ind w:left="720" w:hanging="720"/>
        <w:jc w:val="both"/>
        <w:rPr>
          <w:rFonts w:ascii="Arial" w:hAnsi="Arial" w:cs="Arial"/>
          <w:sz w:val="20"/>
          <w:szCs w:val="20"/>
        </w:rPr>
      </w:pPr>
    </w:p>
    <w:p w14:paraId="2D5A70B2" w14:textId="72F4B510"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1.</w:t>
      </w:r>
      <w:r w:rsidR="00F85BFF">
        <w:rPr>
          <w:rFonts w:ascii="Arial" w:hAnsi="Arial" w:cs="Arial"/>
          <w:sz w:val="20"/>
          <w:szCs w:val="20"/>
        </w:rPr>
        <w:t>6</w:t>
      </w:r>
      <w:r>
        <w:rPr>
          <w:rFonts w:ascii="Arial" w:hAnsi="Arial" w:cs="Arial"/>
          <w:sz w:val="20"/>
          <w:szCs w:val="20"/>
        </w:rPr>
        <w:tab/>
        <w:t>The core membership of all School Executives is expected to include (as a minimum) the following postholders:</w:t>
      </w:r>
    </w:p>
    <w:p w14:paraId="01A22E91" w14:textId="3EE8FB74" w:rsidR="00A46447" w:rsidRDefault="00A46447" w:rsidP="00994D3C">
      <w:pPr>
        <w:pStyle w:val="ListParagraph"/>
        <w:numPr>
          <w:ilvl w:val="0"/>
          <w:numId w:val="9"/>
        </w:numPr>
        <w:rPr>
          <w:rFonts w:ascii="Arial" w:hAnsi="Arial" w:cs="Arial"/>
          <w:sz w:val="20"/>
          <w:szCs w:val="20"/>
        </w:rPr>
      </w:pPr>
      <w:r>
        <w:rPr>
          <w:rFonts w:ascii="Arial" w:hAnsi="Arial" w:cs="Arial"/>
          <w:sz w:val="20"/>
          <w:szCs w:val="20"/>
        </w:rPr>
        <w:t>Head of School (Chair)</w:t>
      </w:r>
      <w:r w:rsidR="00AF16EA">
        <w:rPr>
          <w:rFonts w:ascii="Arial" w:hAnsi="Arial" w:cs="Arial"/>
          <w:sz w:val="20"/>
          <w:szCs w:val="20"/>
        </w:rPr>
        <w:t>;</w:t>
      </w:r>
    </w:p>
    <w:p w14:paraId="45E11DBF" w14:textId="78EB849D" w:rsidR="00A46447" w:rsidRPr="00521DFF" w:rsidRDefault="008B00DA" w:rsidP="00994D3C">
      <w:pPr>
        <w:pStyle w:val="ListParagraph"/>
        <w:numPr>
          <w:ilvl w:val="0"/>
          <w:numId w:val="9"/>
        </w:numPr>
        <w:rPr>
          <w:rFonts w:ascii="Arial" w:hAnsi="Arial" w:cs="Arial"/>
          <w:sz w:val="20"/>
          <w:szCs w:val="20"/>
        </w:rPr>
      </w:pPr>
      <w:r w:rsidRPr="00521DFF">
        <w:rPr>
          <w:rFonts w:ascii="Arial" w:hAnsi="Arial" w:cs="Arial"/>
          <w:sz w:val="20"/>
          <w:szCs w:val="20"/>
        </w:rPr>
        <w:t xml:space="preserve">School </w:t>
      </w:r>
      <w:r w:rsidR="00A46447" w:rsidRPr="00521DFF">
        <w:rPr>
          <w:rFonts w:ascii="Arial" w:hAnsi="Arial" w:cs="Arial"/>
          <w:sz w:val="20"/>
          <w:szCs w:val="20"/>
        </w:rPr>
        <w:t xml:space="preserve">Director of </w:t>
      </w:r>
      <w:r w:rsidR="00ED5481" w:rsidRPr="00521DFF">
        <w:rPr>
          <w:rFonts w:ascii="Arial" w:hAnsi="Arial" w:cs="Arial"/>
          <w:sz w:val="20"/>
          <w:szCs w:val="20"/>
        </w:rPr>
        <w:t>Education</w:t>
      </w:r>
      <w:r w:rsidR="00A46447" w:rsidRPr="00521DFF">
        <w:rPr>
          <w:rFonts w:ascii="Arial" w:hAnsi="Arial" w:cs="Arial"/>
          <w:sz w:val="20"/>
          <w:szCs w:val="20"/>
        </w:rPr>
        <w:t xml:space="preserve"> (recognising that some Schools may split UG/PG roles</w:t>
      </w:r>
      <w:r w:rsidR="00F728C8" w:rsidRPr="00521DFF">
        <w:rPr>
          <w:rFonts w:ascii="Arial" w:hAnsi="Arial" w:cs="Arial"/>
          <w:sz w:val="20"/>
          <w:szCs w:val="20"/>
        </w:rPr>
        <w:t xml:space="preserve"> in which case </w:t>
      </w:r>
      <w:r w:rsidR="00AF16EA" w:rsidRPr="00521DFF">
        <w:rPr>
          <w:rFonts w:ascii="Arial" w:hAnsi="Arial" w:cs="Arial"/>
          <w:sz w:val="20"/>
          <w:szCs w:val="20"/>
        </w:rPr>
        <w:t xml:space="preserve">(i) </w:t>
      </w:r>
      <w:r w:rsidR="00F728C8" w:rsidRPr="00521DFF">
        <w:rPr>
          <w:rFonts w:ascii="Arial" w:hAnsi="Arial" w:cs="Arial"/>
          <w:sz w:val="20"/>
          <w:szCs w:val="20"/>
        </w:rPr>
        <w:t>both will be members of the Executive</w:t>
      </w:r>
      <w:r w:rsidR="00AF16EA" w:rsidRPr="00521DFF">
        <w:rPr>
          <w:rFonts w:ascii="Arial" w:hAnsi="Arial" w:cs="Arial"/>
          <w:sz w:val="20"/>
          <w:szCs w:val="20"/>
        </w:rPr>
        <w:t xml:space="preserve"> and (i</w:t>
      </w:r>
      <w:r w:rsidR="006E4DF8" w:rsidRPr="00521DFF">
        <w:rPr>
          <w:rFonts w:ascii="Arial" w:hAnsi="Arial" w:cs="Arial"/>
          <w:sz w:val="20"/>
          <w:szCs w:val="20"/>
        </w:rPr>
        <w:t>i</w:t>
      </w:r>
      <w:r w:rsidR="00AF16EA" w:rsidRPr="00521DFF">
        <w:rPr>
          <w:rFonts w:ascii="Arial" w:hAnsi="Arial" w:cs="Arial"/>
          <w:sz w:val="20"/>
          <w:szCs w:val="20"/>
        </w:rPr>
        <w:t>) one will be designated as the School representative on the institutional Education Committee to ensure continuity in representation</w:t>
      </w:r>
      <w:r w:rsidR="00A46447" w:rsidRPr="00521DFF">
        <w:rPr>
          <w:rFonts w:ascii="Arial" w:hAnsi="Arial" w:cs="Arial"/>
          <w:sz w:val="20"/>
          <w:szCs w:val="20"/>
        </w:rPr>
        <w:t>)</w:t>
      </w:r>
      <w:r w:rsidR="00AF16EA" w:rsidRPr="00521DFF">
        <w:rPr>
          <w:rFonts w:ascii="Arial" w:hAnsi="Arial" w:cs="Arial"/>
          <w:sz w:val="20"/>
          <w:szCs w:val="20"/>
        </w:rPr>
        <w:t>;</w:t>
      </w:r>
    </w:p>
    <w:p w14:paraId="683EF8E5" w14:textId="1D6D6B54" w:rsidR="00A46447" w:rsidRDefault="008B00DA" w:rsidP="00994D3C">
      <w:pPr>
        <w:pStyle w:val="ListParagraph"/>
        <w:numPr>
          <w:ilvl w:val="0"/>
          <w:numId w:val="9"/>
        </w:numPr>
        <w:rPr>
          <w:rFonts w:ascii="Arial" w:hAnsi="Arial" w:cs="Arial"/>
          <w:sz w:val="20"/>
          <w:szCs w:val="20"/>
        </w:rPr>
      </w:pPr>
      <w:r>
        <w:rPr>
          <w:rFonts w:ascii="Arial" w:hAnsi="Arial" w:cs="Arial"/>
          <w:sz w:val="20"/>
          <w:szCs w:val="20"/>
        </w:rPr>
        <w:t xml:space="preserve">School </w:t>
      </w:r>
      <w:r w:rsidR="00A46447">
        <w:rPr>
          <w:rFonts w:ascii="Arial" w:hAnsi="Arial" w:cs="Arial"/>
          <w:sz w:val="20"/>
          <w:szCs w:val="20"/>
        </w:rPr>
        <w:t xml:space="preserve">Director of Research (recognising that some Schools may </w:t>
      </w:r>
      <w:r w:rsidR="006806DF">
        <w:rPr>
          <w:rFonts w:ascii="Arial" w:hAnsi="Arial" w:cs="Arial"/>
          <w:sz w:val="20"/>
          <w:szCs w:val="20"/>
        </w:rPr>
        <w:t>have an additional role with responsibility for PGR</w:t>
      </w:r>
      <w:r w:rsidR="00F728C8">
        <w:rPr>
          <w:rFonts w:ascii="Arial" w:hAnsi="Arial" w:cs="Arial"/>
          <w:sz w:val="20"/>
          <w:szCs w:val="20"/>
        </w:rPr>
        <w:t xml:space="preserve"> in which case they will also be a member of the Executive</w:t>
      </w:r>
      <w:r w:rsidR="006806DF">
        <w:rPr>
          <w:rFonts w:ascii="Arial" w:hAnsi="Arial" w:cs="Arial"/>
          <w:sz w:val="20"/>
          <w:szCs w:val="20"/>
        </w:rPr>
        <w:t>)</w:t>
      </w:r>
      <w:r w:rsidR="00AF16EA">
        <w:rPr>
          <w:rFonts w:ascii="Arial" w:hAnsi="Arial" w:cs="Arial"/>
          <w:sz w:val="20"/>
          <w:szCs w:val="20"/>
        </w:rPr>
        <w:t>; and</w:t>
      </w:r>
    </w:p>
    <w:p w14:paraId="52DF6858" w14:textId="77777777" w:rsidR="00A46447" w:rsidRDefault="00A46447" w:rsidP="00994D3C">
      <w:pPr>
        <w:pStyle w:val="ListParagraph"/>
        <w:numPr>
          <w:ilvl w:val="0"/>
          <w:numId w:val="9"/>
        </w:numPr>
        <w:rPr>
          <w:rFonts w:ascii="Arial" w:hAnsi="Arial" w:cs="Arial"/>
          <w:sz w:val="20"/>
          <w:szCs w:val="20"/>
        </w:rPr>
      </w:pPr>
      <w:r>
        <w:rPr>
          <w:rFonts w:ascii="Arial" w:hAnsi="Arial" w:cs="Arial"/>
          <w:sz w:val="20"/>
          <w:szCs w:val="20"/>
        </w:rPr>
        <w:t>School Administration Manager</w:t>
      </w:r>
    </w:p>
    <w:p w14:paraId="5FB2DB2C" w14:textId="77777777" w:rsidR="00A46447" w:rsidRDefault="00A46447" w:rsidP="00A46447">
      <w:pPr>
        <w:pStyle w:val="ListParagraph"/>
        <w:ind w:firstLine="0"/>
        <w:rPr>
          <w:rFonts w:ascii="Arial" w:hAnsi="Arial" w:cs="Arial"/>
          <w:sz w:val="20"/>
          <w:szCs w:val="20"/>
        </w:rPr>
      </w:pPr>
    </w:p>
    <w:p w14:paraId="6AF3CFBB" w14:textId="39C2B560" w:rsidR="00A46447" w:rsidRDefault="00A46447" w:rsidP="00A46447">
      <w:pPr>
        <w:pStyle w:val="ListParagraph"/>
        <w:ind w:firstLine="0"/>
        <w:rPr>
          <w:rFonts w:ascii="Arial" w:hAnsi="Arial" w:cs="Arial"/>
          <w:sz w:val="20"/>
          <w:szCs w:val="20"/>
        </w:rPr>
      </w:pPr>
      <w:r>
        <w:rPr>
          <w:rFonts w:ascii="Arial" w:hAnsi="Arial" w:cs="Arial"/>
          <w:sz w:val="20"/>
          <w:szCs w:val="20"/>
        </w:rPr>
        <w:t>Thereafter it will be for each Head of School to determine the remaining membership depending on the scale, structure and disciplinary mix of the School.</w:t>
      </w:r>
    </w:p>
    <w:p w14:paraId="7DB50428" w14:textId="77777777" w:rsidR="00A46447" w:rsidRPr="000618A6" w:rsidRDefault="00A46447" w:rsidP="00A46447">
      <w:pPr>
        <w:pStyle w:val="ListParagraph"/>
        <w:ind w:firstLine="0"/>
        <w:rPr>
          <w:rFonts w:ascii="Arial" w:hAnsi="Arial" w:cs="Arial"/>
          <w:sz w:val="20"/>
          <w:szCs w:val="20"/>
        </w:rPr>
      </w:pPr>
    </w:p>
    <w:p w14:paraId="79AACAA2" w14:textId="2C65523E" w:rsidR="00A46447" w:rsidRPr="00A46447" w:rsidRDefault="00A46447" w:rsidP="00A46447">
      <w:pPr>
        <w:pStyle w:val="ListParagraph"/>
        <w:ind w:firstLine="0"/>
        <w:rPr>
          <w:rFonts w:ascii="Arial" w:hAnsi="Arial" w:cs="Arial"/>
          <w:sz w:val="20"/>
          <w:szCs w:val="20"/>
        </w:rPr>
      </w:pPr>
      <w:r>
        <w:rPr>
          <w:rFonts w:ascii="Arial" w:hAnsi="Arial" w:cs="Arial"/>
          <w:sz w:val="20"/>
          <w:szCs w:val="20"/>
        </w:rPr>
        <w:t xml:space="preserve">It is expected that all School Executives will also include (as a minimum) the following in attendance: </w:t>
      </w:r>
    </w:p>
    <w:p w14:paraId="282C949A" w14:textId="38229987" w:rsidR="00A46447" w:rsidRDefault="00A46447" w:rsidP="00994D3C">
      <w:pPr>
        <w:pStyle w:val="ListParagraph"/>
        <w:numPr>
          <w:ilvl w:val="0"/>
          <w:numId w:val="9"/>
        </w:numPr>
        <w:rPr>
          <w:rFonts w:ascii="Arial" w:hAnsi="Arial" w:cs="Arial"/>
          <w:sz w:val="20"/>
          <w:szCs w:val="20"/>
        </w:rPr>
      </w:pPr>
      <w:r>
        <w:rPr>
          <w:rFonts w:ascii="Arial" w:hAnsi="Arial" w:cs="Arial"/>
          <w:sz w:val="20"/>
          <w:szCs w:val="20"/>
        </w:rPr>
        <w:t>School Accountant/Finance representative</w:t>
      </w:r>
      <w:r w:rsidR="00834302">
        <w:rPr>
          <w:rFonts w:ascii="Arial" w:hAnsi="Arial" w:cs="Arial"/>
          <w:sz w:val="20"/>
          <w:szCs w:val="20"/>
        </w:rPr>
        <w:t>;</w:t>
      </w:r>
    </w:p>
    <w:p w14:paraId="514D9336" w14:textId="69A61A54" w:rsidR="00A46447" w:rsidRPr="00A46447" w:rsidRDefault="00A46447" w:rsidP="00994D3C">
      <w:pPr>
        <w:pStyle w:val="ListParagraph"/>
        <w:numPr>
          <w:ilvl w:val="0"/>
          <w:numId w:val="9"/>
        </w:numPr>
      </w:pPr>
      <w:r w:rsidRPr="00050EE0">
        <w:rPr>
          <w:rFonts w:ascii="Arial" w:hAnsi="Arial" w:cs="Arial"/>
          <w:sz w:val="20"/>
          <w:szCs w:val="20"/>
        </w:rPr>
        <w:t>HR representative (unless other arrangements are in place to enable HR partners to have input to School Executive decisions)</w:t>
      </w:r>
      <w:r w:rsidR="00834302">
        <w:rPr>
          <w:rFonts w:ascii="Arial" w:hAnsi="Arial" w:cs="Arial"/>
          <w:sz w:val="20"/>
          <w:szCs w:val="20"/>
        </w:rPr>
        <w:t>; and</w:t>
      </w:r>
    </w:p>
    <w:p w14:paraId="12F13352" w14:textId="31D86B67" w:rsidR="00A46447" w:rsidRPr="00295CBA" w:rsidRDefault="00A46447" w:rsidP="00994D3C">
      <w:pPr>
        <w:pStyle w:val="ListParagraph"/>
        <w:numPr>
          <w:ilvl w:val="0"/>
          <w:numId w:val="9"/>
        </w:numPr>
      </w:pPr>
      <w:r>
        <w:rPr>
          <w:rFonts w:ascii="Arial" w:hAnsi="Arial" w:cs="Arial"/>
          <w:sz w:val="20"/>
          <w:szCs w:val="20"/>
        </w:rPr>
        <w:t xml:space="preserve">Clerk </w:t>
      </w:r>
    </w:p>
    <w:p w14:paraId="28157275" w14:textId="77777777" w:rsidR="00A46447" w:rsidRDefault="00A46447" w:rsidP="00A46447">
      <w:pPr>
        <w:pStyle w:val="ListParagraph"/>
        <w:spacing w:before="0"/>
        <w:ind w:firstLine="0"/>
      </w:pPr>
    </w:p>
    <w:p w14:paraId="32C25FFF" w14:textId="25AE9D5A" w:rsidR="004C2AF3" w:rsidRDefault="004C2AF3" w:rsidP="004C2AF3">
      <w:pPr>
        <w:ind w:left="709"/>
        <w:jc w:val="both"/>
        <w:rPr>
          <w:rFonts w:ascii="Arial" w:hAnsi="Arial" w:cs="Arial"/>
          <w:sz w:val="20"/>
          <w:szCs w:val="20"/>
        </w:rPr>
      </w:pPr>
      <w:r w:rsidRPr="00D94A0C">
        <w:rPr>
          <w:rFonts w:ascii="Arial" w:hAnsi="Arial" w:cs="Arial"/>
          <w:sz w:val="20"/>
          <w:szCs w:val="20"/>
        </w:rPr>
        <w:t xml:space="preserve">The Head of School may invite additional members from within the School to be in attendance for the whole of part of meetings to discuss specific topics and/or agenda items </w:t>
      </w:r>
      <w:r w:rsidRPr="00FB0DF8">
        <w:rPr>
          <w:rFonts w:ascii="Arial" w:hAnsi="Arial" w:cs="Arial"/>
          <w:sz w:val="20"/>
          <w:szCs w:val="20"/>
        </w:rPr>
        <w:t>as required e.g. Equality &amp; Diversity Lead.</w:t>
      </w:r>
    </w:p>
    <w:p w14:paraId="6FBCA2E7" w14:textId="36D74443" w:rsidR="004C2AF3" w:rsidRPr="004C2AF3" w:rsidRDefault="004C2AF3" w:rsidP="004C2AF3">
      <w:pPr>
        <w:ind w:left="709"/>
        <w:jc w:val="both"/>
        <w:rPr>
          <w:rFonts w:ascii="Arial" w:hAnsi="Arial" w:cs="Arial"/>
          <w:color w:val="000000"/>
          <w:sz w:val="20"/>
          <w:szCs w:val="20"/>
          <w:shd w:val="clear" w:color="auto" w:fill="FFFFFF"/>
        </w:rPr>
      </w:pPr>
      <w:r>
        <w:rPr>
          <w:rFonts w:ascii="Arial" w:hAnsi="Arial" w:cs="Arial"/>
          <w:sz w:val="20"/>
          <w:szCs w:val="20"/>
        </w:rPr>
        <w:t>The Head of School may also invite additional members from outside the School to be in attendance for the whole of part of meetings to suit local circumstances, either on a regular basis or intermittently.</w:t>
      </w:r>
    </w:p>
    <w:p w14:paraId="2D7C8643" w14:textId="2D730E4F" w:rsidR="00A46447" w:rsidRDefault="00A46447" w:rsidP="00A46447">
      <w:pPr>
        <w:ind w:left="720" w:hanging="720"/>
        <w:jc w:val="both"/>
        <w:rPr>
          <w:rFonts w:ascii="Arial" w:hAnsi="Arial" w:cs="Arial"/>
          <w:sz w:val="20"/>
          <w:szCs w:val="20"/>
        </w:rPr>
      </w:pPr>
      <w:r>
        <w:rPr>
          <w:rFonts w:ascii="Arial" w:hAnsi="Arial" w:cs="Arial"/>
          <w:sz w:val="20"/>
          <w:szCs w:val="20"/>
        </w:rPr>
        <w:t>1.</w:t>
      </w:r>
      <w:r w:rsidR="00F85BFF">
        <w:rPr>
          <w:rFonts w:ascii="Arial" w:hAnsi="Arial" w:cs="Arial"/>
          <w:sz w:val="20"/>
          <w:szCs w:val="20"/>
        </w:rPr>
        <w:t>7</w:t>
      </w:r>
      <w:r>
        <w:rPr>
          <w:rFonts w:ascii="Arial" w:hAnsi="Arial" w:cs="Arial"/>
          <w:sz w:val="20"/>
          <w:szCs w:val="20"/>
        </w:rPr>
        <w:tab/>
        <w:t xml:space="preserve">It is not anticipated that staff or student representatives will be elected or appointed as core members of the School Executive.  However, Heads of School are expected to ensure that appropriate structures are in place to ensure that members of the staff and student community can raise matters for consideration at School Executive meetings. </w:t>
      </w:r>
    </w:p>
    <w:p w14:paraId="1D3775DC" w14:textId="305588C3" w:rsidR="00A46447" w:rsidRDefault="00A46447" w:rsidP="00A46447">
      <w:pPr>
        <w:spacing w:after="0" w:line="240" w:lineRule="auto"/>
        <w:jc w:val="both"/>
        <w:rPr>
          <w:rFonts w:ascii="Arial" w:hAnsi="Arial" w:cs="Arial"/>
          <w:sz w:val="20"/>
          <w:szCs w:val="20"/>
        </w:rPr>
      </w:pPr>
      <w:r>
        <w:rPr>
          <w:rFonts w:ascii="Arial" w:hAnsi="Arial" w:cs="Arial"/>
          <w:sz w:val="20"/>
          <w:szCs w:val="20"/>
        </w:rPr>
        <w:t>1.</w:t>
      </w:r>
      <w:r w:rsidR="00F85BFF">
        <w:rPr>
          <w:rFonts w:ascii="Arial" w:hAnsi="Arial" w:cs="Arial"/>
          <w:sz w:val="20"/>
          <w:szCs w:val="20"/>
        </w:rPr>
        <w:t>8</w:t>
      </w:r>
      <w:r>
        <w:rPr>
          <w:rFonts w:ascii="Arial" w:hAnsi="Arial" w:cs="Arial"/>
          <w:sz w:val="20"/>
          <w:szCs w:val="20"/>
        </w:rPr>
        <w:tab/>
        <w:t>All members of the School Executive will report directly to the Head of School.</w:t>
      </w:r>
    </w:p>
    <w:p w14:paraId="73B13144" w14:textId="77777777" w:rsidR="00A46447" w:rsidRDefault="00A46447" w:rsidP="00A46447">
      <w:pPr>
        <w:spacing w:after="0" w:line="240" w:lineRule="auto"/>
        <w:jc w:val="both"/>
        <w:rPr>
          <w:rFonts w:ascii="Arial" w:hAnsi="Arial" w:cs="Arial"/>
          <w:sz w:val="20"/>
          <w:szCs w:val="20"/>
        </w:rPr>
      </w:pPr>
    </w:p>
    <w:p w14:paraId="6FBBEE51" w14:textId="36E10A70"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1.</w:t>
      </w:r>
      <w:r w:rsidR="00F85BFF">
        <w:rPr>
          <w:rFonts w:ascii="Arial" w:hAnsi="Arial" w:cs="Arial"/>
          <w:sz w:val="20"/>
          <w:szCs w:val="20"/>
        </w:rPr>
        <w:t>9</w:t>
      </w:r>
      <w:r>
        <w:rPr>
          <w:rFonts w:ascii="Arial" w:hAnsi="Arial" w:cs="Arial"/>
          <w:sz w:val="20"/>
          <w:szCs w:val="20"/>
        </w:rPr>
        <w:tab/>
        <w:t>To ensure transparency and consistency, all School Executive meetings will adopt a standard approach to agenda-</w:t>
      </w:r>
      <w:r w:rsidRPr="00AE5668">
        <w:rPr>
          <w:rFonts w:ascii="Arial" w:hAnsi="Arial" w:cs="Arial"/>
          <w:sz w:val="20"/>
          <w:szCs w:val="20"/>
        </w:rPr>
        <w:t>setting</w:t>
      </w:r>
      <w:r w:rsidR="00F85BFF" w:rsidRPr="00AE5668">
        <w:rPr>
          <w:rFonts w:ascii="Arial" w:hAnsi="Arial" w:cs="Arial"/>
          <w:sz w:val="20"/>
          <w:szCs w:val="20"/>
        </w:rPr>
        <w:t xml:space="preserve"> (including </w:t>
      </w:r>
      <w:r w:rsidR="00437BD0" w:rsidRPr="00AE5668">
        <w:rPr>
          <w:rFonts w:ascii="Arial" w:hAnsi="Arial" w:cs="Arial"/>
          <w:sz w:val="20"/>
          <w:szCs w:val="20"/>
        </w:rPr>
        <w:t xml:space="preserve">the discussion of key topics throughout the cycle of meetings during each Academic year </w:t>
      </w:r>
      <w:r w:rsidR="00F85BFF" w:rsidRPr="00AE5668">
        <w:rPr>
          <w:rFonts w:ascii="Arial" w:hAnsi="Arial" w:cs="Arial"/>
          <w:sz w:val="20"/>
          <w:szCs w:val="20"/>
        </w:rPr>
        <w:t>as outlined in the Terms of Reference)</w:t>
      </w:r>
      <w:r w:rsidRPr="00AE5668">
        <w:rPr>
          <w:rFonts w:ascii="Arial" w:hAnsi="Arial" w:cs="Arial"/>
          <w:sz w:val="20"/>
          <w:szCs w:val="20"/>
        </w:rPr>
        <w:t>,</w:t>
      </w:r>
      <w:r>
        <w:rPr>
          <w:rFonts w:ascii="Arial" w:hAnsi="Arial" w:cs="Arial"/>
          <w:sz w:val="20"/>
          <w:szCs w:val="20"/>
        </w:rPr>
        <w:t xml:space="preserve"> minute-taking and the development of action logs, which will be disseminated across the School as quickly as possible after the meeting. </w:t>
      </w:r>
    </w:p>
    <w:p w14:paraId="17B299EE" w14:textId="77777777" w:rsidR="00A46447" w:rsidRDefault="00A46447" w:rsidP="00A46447">
      <w:pPr>
        <w:spacing w:after="0" w:line="240" w:lineRule="auto"/>
        <w:ind w:left="720" w:hanging="720"/>
        <w:jc w:val="both"/>
        <w:rPr>
          <w:rFonts w:ascii="Arial" w:hAnsi="Arial" w:cs="Arial"/>
          <w:sz w:val="20"/>
          <w:szCs w:val="20"/>
        </w:rPr>
      </w:pPr>
    </w:p>
    <w:p w14:paraId="39C806B8" w14:textId="734D44A5"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1.</w:t>
      </w:r>
      <w:r w:rsidR="00871F7B">
        <w:rPr>
          <w:rFonts w:ascii="Arial" w:hAnsi="Arial" w:cs="Arial"/>
          <w:sz w:val="20"/>
          <w:szCs w:val="20"/>
        </w:rPr>
        <w:t>10</w:t>
      </w:r>
      <w:r>
        <w:rPr>
          <w:rFonts w:ascii="Arial" w:hAnsi="Arial" w:cs="Arial"/>
          <w:sz w:val="20"/>
          <w:szCs w:val="20"/>
        </w:rPr>
        <w:tab/>
        <w:t>Minute-taking training will be made available to support Clerks to School Executives via the School Administration Manager network and/or HR Training &amp; Development team as required.</w:t>
      </w:r>
    </w:p>
    <w:p w14:paraId="49B690B8" w14:textId="77777777" w:rsidR="00A46447" w:rsidRDefault="00A46447" w:rsidP="00A46447">
      <w:pPr>
        <w:spacing w:after="0" w:line="240" w:lineRule="auto"/>
        <w:ind w:left="720" w:hanging="720"/>
        <w:jc w:val="both"/>
        <w:rPr>
          <w:rFonts w:ascii="Arial" w:hAnsi="Arial" w:cs="Arial"/>
          <w:sz w:val="20"/>
          <w:szCs w:val="20"/>
        </w:rPr>
      </w:pPr>
    </w:p>
    <w:p w14:paraId="7BDAAE71" w14:textId="77777777"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ab/>
      </w:r>
    </w:p>
    <w:bookmarkEnd w:id="3"/>
    <w:p w14:paraId="0F632FD2" w14:textId="77777777" w:rsidR="00A46447" w:rsidRDefault="00A46447" w:rsidP="00A46447">
      <w:pPr>
        <w:spacing w:after="0" w:line="240" w:lineRule="auto"/>
        <w:jc w:val="both"/>
        <w:rPr>
          <w:rFonts w:ascii="Arial" w:hAnsi="Arial" w:cs="Arial"/>
          <w:b/>
          <w:bCs/>
          <w:sz w:val="20"/>
          <w:szCs w:val="20"/>
          <w:u w:val="single"/>
        </w:rPr>
      </w:pPr>
      <w:r>
        <w:rPr>
          <w:rFonts w:ascii="Arial" w:hAnsi="Arial" w:cs="Arial"/>
          <w:b/>
          <w:bCs/>
          <w:sz w:val="20"/>
          <w:szCs w:val="20"/>
          <w:u w:val="single"/>
        </w:rPr>
        <w:t>Guiding Principle 2 – Heads of School will be supported in their leadership and management responsibilities by senior colleagues appointed to School-wide management roles</w:t>
      </w:r>
    </w:p>
    <w:p w14:paraId="6B2E4E0C" w14:textId="77777777" w:rsidR="00A46447" w:rsidRDefault="00A46447" w:rsidP="00A46447">
      <w:pPr>
        <w:spacing w:after="0" w:line="240" w:lineRule="auto"/>
        <w:jc w:val="both"/>
        <w:rPr>
          <w:rFonts w:ascii="Arial" w:hAnsi="Arial" w:cs="Arial"/>
          <w:sz w:val="20"/>
          <w:szCs w:val="20"/>
          <w:u w:val="single"/>
        </w:rPr>
      </w:pPr>
    </w:p>
    <w:p w14:paraId="6A751C7E" w14:textId="77777777"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t>Heads of School will receive support in delivering the School’s strategic and operational priorities from senior colleagues undertaking School-wide management roles.  This support structure will include as a minimum:</w:t>
      </w:r>
    </w:p>
    <w:p w14:paraId="29D2EA9C" w14:textId="15D66725" w:rsidR="00A46447" w:rsidRDefault="008B00DA" w:rsidP="00994D3C">
      <w:pPr>
        <w:numPr>
          <w:ilvl w:val="0"/>
          <w:numId w:val="4"/>
        </w:numPr>
        <w:spacing w:after="0" w:line="240" w:lineRule="auto"/>
        <w:ind w:left="714" w:hanging="357"/>
        <w:contextualSpacing/>
        <w:jc w:val="both"/>
        <w:rPr>
          <w:rFonts w:ascii="Arial" w:hAnsi="Arial" w:cs="Arial"/>
          <w:sz w:val="20"/>
          <w:szCs w:val="20"/>
        </w:rPr>
      </w:pPr>
      <w:r>
        <w:rPr>
          <w:rFonts w:ascii="Arial" w:hAnsi="Arial" w:cs="Arial"/>
          <w:sz w:val="20"/>
          <w:szCs w:val="20"/>
        </w:rPr>
        <w:t xml:space="preserve">School </w:t>
      </w:r>
      <w:r w:rsidR="00A46447">
        <w:rPr>
          <w:rFonts w:ascii="Arial" w:hAnsi="Arial" w:cs="Arial"/>
          <w:sz w:val="20"/>
          <w:szCs w:val="20"/>
        </w:rPr>
        <w:t>Director of Research</w:t>
      </w:r>
      <w:r w:rsidR="004B5A6B">
        <w:rPr>
          <w:rFonts w:ascii="Arial" w:hAnsi="Arial" w:cs="Arial"/>
          <w:sz w:val="20"/>
          <w:szCs w:val="20"/>
        </w:rPr>
        <w:t xml:space="preserve"> </w:t>
      </w:r>
      <w:r w:rsidR="006E4DF8">
        <w:rPr>
          <w:rFonts w:ascii="Arial" w:hAnsi="Arial" w:cs="Arial"/>
          <w:sz w:val="20"/>
          <w:szCs w:val="20"/>
        </w:rPr>
        <w:t>(recognising that some Schools may have an additional role with responsibility for PGR in which case they will also be a member of the Executive); and</w:t>
      </w:r>
    </w:p>
    <w:p w14:paraId="1B7F3E89" w14:textId="403ADE49" w:rsidR="00A46447" w:rsidRPr="00521DFF" w:rsidRDefault="008B00DA" w:rsidP="00994D3C">
      <w:pPr>
        <w:numPr>
          <w:ilvl w:val="0"/>
          <w:numId w:val="4"/>
        </w:numPr>
        <w:spacing w:after="0" w:line="240" w:lineRule="auto"/>
        <w:ind w:left="714" w:hanging="357"/>
        <w:jc w:val="both"/>
        <w:rPr>
          <w:rFonts w:ascii="Arial" w:hAnsi="Arial" w:cs="Arial"/>
          <w:sz w:val="20"/>
          <w:szCs w:val="20"/>
        </w:rPr>
      </w:pPr>
      <w:r w:rsidRPr="00AF16EA">
        <w:rPr>
          <w:rFonts w:ascii="Arial" w:hAnsi="Arial" w:cs="Arial"/>
          <w:sz w:val="20"/>
          <w:szCs w:val="20"/>
        </w:rPr>
        <w:t xml:space="preserve">School </w:t>
      </w:r>
      <w:r w:rsidR="00A46447" w:rsidRPr="00AF16EA">
        <w:rPr>
          <w:rFonts w:ascii="Arial" w:hAnsi="Arial" w:cs="Arial"/>
          <w:sz w:val="20"/>
          <w:szCs w:val="20"/>
        </w:rPr>
        <w:t xml:space="preserve">Director of </w:t>
      </w:r>
      <w:r w:rsidR="00ED5481" w:rsidRPr="00521DFF">
        <w:rPr>
          <w:rFonts w:ascii="Arial" w:hAnsi="Arial" w:cs="Arial"/>
          <w:sz w:val="20"/>
          <w:szCs w:val="20"/>
        </w:rPr>
        <w:t>Education</w:t>
      </w:r>
      <w:r w:rsidR="00A46447" w:rsidRPr="00521DFF">
        <w:rPr>
          <w:rFonts w:ascii="Arial" w:hAnsi="Arial" w:cs="Arial"/>
          <w:sz w:val="20"/>
          <w:szCs w:val="20"/>
        </w:rPr>
        <w:t xml:space="preserve"> </w:t>
      </w:r>
      <w:r w:rsidR="006E4DF8" w:rsidRPr="00521DFF">
        <w:rPr>
          <w:rFonts w:ascii="Arial" w:hAnsi="Arial" w:cs="Arial"/>
          <w:sz w:val="20"/>
          <w:szCs w:val="20"/>
        </w:rPr>
        <w:t>(recognising that some Schools may split UG/PG roles in which case (i) both will be members of the Executive and (ii) one will be designated as the School representative on the institutional Education Committee to ensure continuity in representation).</w:t>
      </w:r>
    </w:p>
    <w:p w14:paraId="7AF0BDD3" w14:textId="77777777" w:rsidR="00DE1863" w:rsidRDefault="00DE1863" w:rsidP="00A46447">
      <w:pPr>
        <w:spacing w:after="0" w:line="240" w:lineRule="auto"/>
        <w:ind w:left="720" w:hanging="720"/>
        <w:jc w:val="both"/>
        <w:rPr>
          <w:rFonts w:ascii="Arial" w:hAnsi="Arial" w:cs="Arial"/>
          <w:sz w:val="20"/>
          <w:szCs w:val="20"/>
        </w:rPr>
      </w:pPr>
    </w:p>
    <w:p w14:paraId="1164219D" w14:textId="23B28F11"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t xml:space="preserve">It is recognised that these postholders are critical to the effective operation of each School.  To ensure consistency, transparency and equality of opportunity in appointing to </w:t>
      </w:r>
      <w:r w:rsidR="005738B3">
        <w:rPr>
          <w:rFonts w:ascii="Arial" w:hAnsi="Arial" w:cs="Arial"/>
          <w:sz w:val="20"/>
          <w:szCs w:val="20"/>
        </w:rPr>
        <w:t>School-wide management roles</w:t>
      </w:r>
      <w:r>
        <w:rPr>
          <w:rFonts w:ascii="Arial" w:hAnsi="Arial" w:cs="Arial"/>
          <w:sz w:val="20"/>
          <w:szCs w:val="20"/>
        </w:rPr>
        <w:t xml:space="preserve">, it is expected that School-level recruitment processes follow a </w:t>
      </w:r>
      <w:r w:rsidR="00CF6DA6">
        <w:rPr>
          <w:rFonts w:ascii="Arial" w:hAnsi="Arial" w:cs="Arial"/>
          <w:sz w:val="20"/>
          <w:szCs w:val="20"/>
        </w:rPr>
        <w:t>R</w:t>
      </w:r>
      <w:r>
        <w:rPr>
          <w:rFonts w:ascii="Arial" w:hAnsi="Arial" w:cs="Arial"/>
          <w:sz w:val="20"/>
          <w:szCs w:val="20"/>
        </w:rPr>
        <w:t xml:space="preserve">ecruitment </w:t>
      </w:r>
      <w:r w:rsidR="00CF6DA6">
        <w:rPr>
          <w:rFonts w:ascii="Arial" w:hAnsi="Arial" w:cs="Arial"/>
          <w:sz w:val="20"/>
          <w:szCs w:val="20"/>
        </w:rPr>
        <w:t>P</w:t>
      </w:r>
      <w:r>
        <w:rPr>
          <w:rFonts w:ascii="Arial" w:hAnsi="Arial" w:cs="Arial"/>
          <w:sz w:val="20"/>
          <w:szCs w:val="20"/>
        </w:rPr>
        <w:t xml:space="preserve">rotocol (see Appendix </w:t>
      </w:r>
      <w:r w:rsidR="00CF6DA6">
        <w:rPr>
          <w:rFonts w:ascii="Arial" w:hAnsi="Arial" w:cs="Arial"/>
          <w:sz w:val="20"/>
          <w:szCs w:val="20"/>
        </w:rPr>
        <w:t>C</w:t>
      </w:r>
      <w:r>
        <w:rPr>
          <w:rFonts w:ascii="Arial" w:hAnsi="Arial" w:cs="Arial"/>
          <w:sz w:val="20"/>
          <w:szCs w:val="20"/>
        </w:rPr>
        <w:t>), which includes an advertisement and panel interview.  The protocol also includes a suggested suite of template role descriptions</w:t>
      </w:r>
      <w:r w:rsidR="004332F8">
        <w:rPr>
          <w:rFonts w:ascii="Arial" w:hAnsi="Arial" w:cs="Arial"/>
          <w:sz w:val="20"/>
          <w:szCs w:val="20"/>
        </w:rPr>
        <w:t xml:space="preserve"> (Appendix </w:t>
      </w:r>
      <w:r w:rsidR="00CF6DA6">
        <w:rPr>
          <w:rFonts w:ascii="Arial" w:hAnsi="Arial" w:cs="Arial"/>
          <w:sz w:val="20"/>
          <w:szCs w:val="20"/>
        </w:rPr>
        <w:t>D</w:t>
      </w:r>
      <w:r w:rsidR="004332F8">
        <w:rPr>
          <w:rFonts w:ascii="Arial" w:hAnsi="Arial" w:cs="Arial"/>
          <w:sz w:val="20"/>
          <w:szCs w:val="20"/>
        </w:rPr>
        <w:t>)</w:t>
      </w:r>
      <w:r>
        <w:rPr>
          <w:rFonts w:ascii="Arial" w:hAnsi="Arial" w:cs="Arial"/>
          <w:sz w:val="20"/>
          <w:szCs w:val="20"/>
        </w:rPr>
        <w:t>, which Heads of School may wish to adapt as necessary to suit local circumstances.</w:t>
      </w:r>
      <w:r w:rsidR="003326B3">
        <w:rPr>
          <w:rFonts w:ascii="Arial" w:hAnsi="Arial" w:cs="Arial"/>
          <w:sz w:val="20"/>
          <w:szCs w:val="20"/>
        </w:rPr>
        <w:t xml:space="preserve">  Prior to a recruitment process commencing, Heads of School will discuss the proposed role description with the Senior Vice-Principal to facilitate consultation with Vice-Principals</w:t>
      </w:r>
      <w:r w:rsidR="00EE7184">
        <w:rPr>
          <w:rFonts w:ascii="Arial" w:hAnsi="Arial" w:cs="Arial"/>
          <w:sz w:val="20"/>
          <w:szCs w:val="20"/>
        </w:rPr>
        <w:t xml:space="preserve"> </w:t>
      </w:r>
      <w:r w:rsidR="005738B3">
        <w:rPr>
          <w:rFonts w:ascii="Arial" w:hAnsi="Arial" w:cs="Arial"/>
          <w:sz w:val="20"/>
          <w:szCs w:val="20"/>
        </w:rPr>
        <w:t xml:space="preserve">relevant </w:t>
      </w:r>
      <w:r w:rsidR="00EE7184">
        <w:rPr>
          <w:rFonts w:ascii="Arial" w:hAnsi="Arial" w:cs="Arial"/>
          <w:sz w:val="20"/>
          <w:szCs w:val="20"/>
        </w:rPr>
        <w:t>Deans,</w:t>
      </w:r>
      <w:r w:rsidR="003326B3">
        <w:rPr>
          <w:rFonts w:ascii="Arial" w:hAnsi="Arial" w:cs="Arial"/>
          <w:sz w:val="20"/>
          <w:szCs w:val="20"/>
        </w:rPr>
        <w:t xml:space="preserve"> Directors of Professional Services and other colleagues relevant to the portfolio.</w:t>
      </w:r>
      <w:r w:rsidR="005738B3">
        <w:rPr>
          <w:rFonts w:ascii="Arial" w:hAnsi="Arial" w:cs="Arial"/>
          <w:sz w:val="20"/>
          <w:szCs w:val="20"/>
        </w:rPr>
        <w:t xml:space="preserve">  </w:t>
      </w:r>
    </w:p>
    <w:p w14:paraId="496A3CC1" w14:textId="5F50A280" w:rsidR="00A46447" w:rsidRDefault="00A46447" w:rsidP="00A46447">
      <w:pPr>
        <w:spacing w:after="0" w:line="240" w:lineRule="auto"/>
        <w:ind w:left="720" w:hanging="720"/>
        <w:jc w:val="both"/>
        <w:rPr>
          <w:rFonts w:ascii="Arial" w:hAnsi="Arial" w:cs="Arial"/>
          <w:sz w:val="20"/>
          <w:szCs w:val="20"/>
        </w:rPr>
      </w:pPr>
    </w:p>
    <w:p w14:paraId="3376F72C" w14:textId="77777777" w:rsidR="00742D95" w:rsidRDefault="00742D95" w:rsidP="00A46447">
      <w:pPr>
        <w:spacing w:after="0" w:line="240" w:lineRule="auto"/>
        <w:ind w:left="720" w:hanging="720"/>
        <w:jc w:val="both"/>
        <w:rPr>
          <w:rFonts w:ascii="Arial" w:hAnsi="Arial" w:cs="Arial"/>
          <w:sz w:val="20"/>
          <w:szCs w:val="20"/>
        </w:rPr>
      </w:pPr>
    </w:p>
    <w:p w14:paraId="0BA9A536" w14:textId="024A7E84"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lastRenderedPageBreak/>
        <w:t>2.3</w:t>
      </w:r>
      <w:r>
        <w:rPr>
          <w:rFonts w:ascii="Arial" w:hAnsi="Arial" w:cs="Arial"/>
          <w:sz w:val="20"/>
          <w:szCs w:val="20"/>
        </w:rPr>
        <w:tab/>
        <w:t>It is anticipated that additional roles may be established at School</w:t>
      </w:r>
      <w:r w:rsidR="00B727A6">
        <w:rPr>
          <w:rFonts w:ascii="Arial" w:hAnsi="Arial" w:cs="Arial"/>
          <w:sz w:val="20"/>
          <w:szCs w:val="20"/>
        </w:rPr>
        <w:t xml:space="preserve"> </w:t>
      </w:r>
      <w:r>
        <w:rPr>
          <w:rFonts w:ascii="Arial" w:hAnsi="Arial" w:cs="Arial"/>
          <w:sz w:val="20"/>
          <w:szCs w:val="20"/>
        </w:rPr>
        <w:t xml:space="preserve">level </w:t>
      </w:r>
      <w:r w:rsidR="005738B3">
        <w:rPr>
          <w:rFonts w:ascii="Arial" w:hAnsi="Arial" w:cs="Arial"/>
          <w:sz w:val="20"/>
          <w:szCs w:val="20"/>
        </w:rPr>
        <w:t>(e.g. following a recommendation from the Head of School or as a result of</w:t>
      </w:r>
      <w:r w:rsidR="00C0587C">
        <w:rPr>
          <w:rFonts w:ascii="Arial" w:hAnsi="Arial" w:cs="Arial"/>
          <w:sz w:val="20"/>
          <w:szCs w:val="20"/>
        </w:rPr>
        <w:t xml:space="preserve"> a change to</w:t>
      </w:r>
      <w:r w:rsidR="005738B3">
        <w:rPr>
          <w:rFonts w:ascii="Arial" w:hAnsi="Arial" w:cs="Arial"/>
          <w:sz w:val="20"/>
          <w:szCs w:val="20"/>
        </w:rPr>
        <w:t xml:space="preserve"> institutional structures</w:t>
      </w:r>
      <w:r w:rsidR="00F962C5">
        <w:rPr>
          <w:rFonts w:ascii="Arial" w:hAnsi="Arial" w:cs="Arial"/>
          <w:sz w:val="20"/>
          <w:szCs w:val="20"/>
        </w:rPr>
        <w:t xml:space="preserve"> and/or strategic priorities</w:t>
      </w:r>
      <w:r w:rsidR="005738B3">
        <w:rPr>
          <w:rFonts w:ascii="Arial" w:hAnsi="Arial" w:cs="Arial"/>
          <w:sz w:val="20"/>
          <w:szCs w:val="20"/>
        </w:rPr>
        <w:t xml:space="preserve">) </w:t>
      </w:r>
      <w:r>
        <w:rPr>
          <w:rFonts w:ascii="Arial" w:hAnsi="Arial" w:cs="Arial"/>
          <w:sz w:val="20"/>
          <w:szCs w:val="20"/>
        </w:rPr>
        <w:t>to provide support in relation to specific areas of activity</w:t>
      </w:r>
      <w:r w:rsidR="00EC4F95">
        <w:rPr>
          <w:rFonts w:ascii="Arial" w:hAnsi="Arial" w:cs="Arial"/>
          <w:sz w:val="20"/>
          <w:szCs w:val="20"/>
        </w:rPr>
        <w:t>, some of which may overlap with existing portfolios and/or themes outlined in the Aberdeen 2040 strategy</w:t>
      </w:r>
      <w:r>
        <w:rPr>
          <w:rFonts w:ascii="Arial" w:hAnsi="Arial" w:cs="Arial"/>
          <w:sz w:val="20"/>
          <w:szCs w:val="20"/>
        </w:rPr>
        <w:t>. It is expected that</w:t>
      </w:r>
      <w:r w:rsidR="00EE7184">
        <w:rPr>
          <w:rFonts w:ascii="Arial" w:hAnsi="Arial" w:cs="Arial"/>
          <w:sz w:val="20"/>
          <w:szCs w:val="20"/>
        </w:rPr>
        <w:t xml:space="preserve"> </w:t>
      </w:r>
      <w:r w:rsidR="00EC4F95">
        <w:rPr>
          <w:rFonts w:ascii="Arial" w:hAnsi="Arial" w:cs="Arial"/>
          <w:sz w:val="20"/>
          <w:szCs w:val="20"/>
        </w:rPr>
        <w:t xml:space="preserve">appropriate consultation will take place with </w:t>
      </w:r>
      <w:r w:rsidR="005738B3">
        <w:rPr>
          <w:rFonts w:ascii="Arial" w:hAnsi="Arial" w:cs="Arial"/>
          <w:sz w:val="20"/>
          <w:szCs w:val="20"/>
        </w:rPr>
        <w:t xml:space="preserve">members of the School Executive, </w:t>
      </w:r>
      <w:r w:rsidR="00EC4F95">
        <w:rPr>
          <w:rFonts w:ascii="Arial" w:hAnsi="Arial" w:cs="Arial"/>
          <w:sz w:val="20"/>
          <w:szCs w:val="20"/>
        </w:rPr>
        <w:t>Vice-Principals, Deans and colleagues in relevant Schools and/or Professional Services Directorates in seeking to establish the parameters of such roles.  T</w:t>
      </w:r>
      <w:r>
        <w:rPr>
          <w:rFonts w:ascii="Arial" w:hAnsi="Arial" w:cs="Arial"/>
          <w:sz w:val="20"/>
          <w:szCs w:val="20"/>
        </w:rPr>
        <w:t xml:space="preserve">he appointment process outlined in Section 2.2 will also apply to these roles.  </w:t>
      </w:r>
    </w:p>
    <w:p w14:paraId="0633CE14" w14:textId="588AE445" w:rsidR="00A46447" w:rsidRDefault="00A46447" w:rsidP="00A46447">
      <w:pPr>
        <w:spacing w:after="0" w:line="240" w:lineRule="auto"/>
        <w:ind w:left="720" w:hanging="720"/>
        <w:jc w:val="both"/>
        <w:rPr>
          <w:rFonts w:ascii="Arial" w:hAnsi="Arial" w:cs="Arial"/>
          <w:sz w:val="20"/>
          <w:szCs w:val="20"/>
        </w:rPr>
      </w:pPr>
    </w:p>
    <w:p w14:paraId="63640A39" w14:textId="5B6AF753" w:rsidR="00E436CB" w:rsidRDefault="00E436CB" w:rsidP="00A46447">
      <w:pPr>
        <w:spacing w:after="0" w:line="240" w:lineRule="auto"/>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r w:rsidR="00124D14">
        <w:rPr>
          <w:rFonts w:ascii="Arial" w:hAnsi="Arial" w:cs="Arial"/>
          <w:sz w:val="20"/>
          <w:szCs w:val="20"/>
        </w:rPr>
        <w:t>It is expected that a</w:t>
      </w:r>
      <w:r>
        <w:rPr>
          <w:rFonts w:ascii="Arial" w:hAnsi="Arial" w:cs="Arial"/>
          <w:sz w:val="20"/>
          <w:szCs w:val="20"/>
        </w:rPr>
        <w:t xml:space="preserve">ppointments to </w:t>
      </w:r>
      <w:r w:rsidR="00124D14">
        <w:rPr>
          <w:rFonts w:ascii="Arial" w:hAnsi="Arial" w:cs="Arial"/>
          <w:sz w:val="20"/>
          <w:szCs w:val="20"/>
        </w:rPr>
        <w:t>School-wide management roles</w:t>
      </w:r>
      <w:r>
        <w:rPr>
          <w:rFonts w:ascii="Arial" w:hAnsi="Arial" w:cs="Arial"/>
          <w:sz w:val="20"/>
          <w:szCs w:val="20"/>
        </w:rPr>
        <w:t xml:space="preserve"> will </w:t>
      </w:r>
      <w:r w:rsidR="00124D14">
        <w:rPr>
          <w:rFonts w:ascii="Arial" w:hAnsi="Arial" w:cs="Arial"/>
          <w:sz w:val="20"/>
          <w:szCs w:val="20"/>
        </w:rPr>
        <w:t>be for a period of 3 years (</w:t>
      </w:r>
      <w:r w:rsidR="008B00DA">
        <w:rPr>
          <w:rFonts w:ascii="Arial" w:hAnsi="Arial" w:cs="Arial"/>
          <w:sz w:val="20"/>
          <w:szCs w:val="20"/>
        </w:rPr>
        <w:t xml:space="preserve">which may be </w:t>
      </w:r>
      <w:r w:rsidR="00124D14">
        <w:rPr>
          <w:rFonts w:ascii="Arial" w:hAnsi="Arial" w:cs="Arial"/>
          <w:sz w:val="20"/>
          <w:szCs w:val="20"/>
        </w:rPr>
        <w:t>renewable following the conclusion of the appointment process outlined in Section 2.2). Heads of School are expected to ensure that the appointment process is concluded ahead of a period of office coming to an end to ensure a seamless transition between postholders if required.</w:t>
      </w:r>
    </w:p>
    <w:p w14:paraId="435131F6" w14:textId="77777777" w:rsidR="00E436CB" w:rsidRDefault="00E436CB" w:rsidP="00A46447">
      <w:pPr>
        <w:spacing w:after="0" w:line="240" w:lineRule="auto"/>
        <w:ind w:left="720" w:hanging="720"/>
        <w:jc w:val="both"/>
        <w:rPr>
          <w:rFonts w:ascii="Arial" w:hAnsi="Arial" w:cs="Arial"/>
          <w:sz w:val="20"/>
          <w:szCs w:val="20"/>
        </w:rPr>
      </w:pPr>
    </w:p>
    <w:p w14:paraId="0C75975B" w14:textId="7907AC4D"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2.</w:t>
      </w:r>
      <w:r w:rsidR="00E436CB">
        <w:rPr>
          <w:rFonts w:ascii="Arial" w:hAnsi="Arial" w:cs="Arial"/>
          <w:sz w:val="20"/>
          <w:szCs w:val="20"/>
        </w:rPr>
        <w:t>5</w:t>
      </w:r>
      <w:r>
        <w:rPr>
          <w:rFonts w:ascii="Arial" w:hAnsi="Arial" w:cs="Arial"/>
          <w:sz w:val="20"/>
          <w:szCs w:val="20"/>
        </w:rPr>
        <w:tab/>
        <w:t xml:space="preserve">The important </w:t>
      </w:r>
      <w:r w:rsidR="001229D7">
        <w:rPr>
          <w:rFonts w:ascii="Arial" w:hAnsi="Arial" w:cs="Arial"/>
          <w:sz w:val="20"/>
          <w:szCs w:val="20"/>
        </w:rPr>
        <w:t>contributions made by</w:t>
      </w:r>
      <w:r>
        <w:rPr>
          <w:rFonts w:ascii="Arial" w:hAnsi="Arial" w:cs="Arial"/>
          <w:sz w:val="20"/>
          <w:szCs w:val="20"/>
        </w:rPr>
        <w:t xml:space="preserve"> Academic Line Managers across all Schools is recognised</w:t>
      </w:r>
      <w:r w:rsidR="001229D7">
        <w:rPr>
          <w:rFonts w:ascii="Arial" w:hAnsi="Arial" w:cs="Arial"/>
          <w:sz w:val="20"/>
          <w:szCs w:val="20"/>
        </w:rPr>
        <w:t xml:space="preserve"> and the role, appointment process and support mechanisms for postholders will </w:t>
      </w:r>
      <w:r w:rsidR="001A6622">
        <w:rPr>
          <w:rFonts w:ascii="Arial" w:hAnsi="Arial" w:cs="Arial"/>
          <w:sz w:val="20"/>
          <w:szCs w:val="20"/>
        </w:rPr>
        <w:t xml:space="preserve">continue to </w:t>
      </w:r>
      <w:r w:rsidR="001229D7">
        <w:rPr>
          <w:rFonts w:ascii="Arial" w:hAnsi="Arial" w:cs="Arial"/>
          <w:sz w:val="20"/>
          <w:szCs w:val="20"/>
        </w:rPr>
        <w:t xml:space="preserve">be kept under </w:t>
      </w:r>
      <w:r w:rsidR="001A6622">
        <w:rPr>
          <w:rFonts w:ascii="Arial" w:hAnsi="Arial" w:cs="Arial"/>
          <w:sz w:val="20"/>
          <w:szCs w:val="20"/>
        </w:rPr>
        <w:t xml:space="preserve">review. </w:t>
      </w:r>
    </w:p>
    <w:p w14:paraId="163C397B" w14:textId="77777777" w:rsidR="00A46447" w:rsidRDefault="00A46447" w:rsidP="00A46447">
      <w:pPr>
        <w:spacing w:after="0" w:line="240" w:lineRule="auto"/>
        <w:ind w:left="720" w:hanging="720"/>
        <w:jc w:val="both"/>
        <w:rPr>
          <w:rFonts w:ascii="Arial" w:hAnsi="Arial" w:cs="Arial"/>
          <w:sz w:val="20"/>
          <w:szCs w:val="20"/>
        </w:rPr>
      </w:pPr>
    </w:p>
    <w:p w14:paraId="07086EDB" w14:textId="7A477835" w:rsidR="00A46447" w:rsidRDefault="00A46447" w:rsidP="004332F8">
      <w:pPr>
        <w:spacing w:after="0" w:line="240" w:lineRule="auto"/>
        <w:ind w:left="720" w:hanging="720"/>
        <w:jc w:val="both"/>
        <w:rPr>
          <w:rFonts w:ascii="Arial" w:hAnsi="Arial" w:cs="Arial"/>
          <w:sz w:val="20"/>
          <w:szCs w:val="20"/>
        </w:rPr>
      </w:pPr>
      <w:r>
        <w:rPr>
          <w:rFonts w:ascii="Arial" w:hAnsi="Arial" w:cs="Arial"/>
          <w:sz w:val="20"/>
          <w:szCs w:val="20"/>
        </w:rPr>
        <w:t>2.</w:t>
      </w:r>
      <w:r w:rsidR="00E436CB">
        <w:rPr>
          <w:rFonts w:ascii="Arial" w:hAnsi="Arial" w:cs="Arial"/>
          <w:sz w:val="20"/>
          <w:szCs w:val="20"/>
        </w:rPr>
        <w:t>6</w:t>
      </w:r>
      <w:r>
        <w:rPr>
          <w:rFonts w:ascii="Arial" w:hAnsi="Arial" w:cs="Arial"/>
          <w:sz w:val="20"/>
          <w:szCs w:val="20"/>
        </w:rPr>
        <w:t xml:space="preserve"> </w:t>
      </w:r>
      <w:r>
        <w:rPr>
          <w:rFonts w:ascii="Arial" w:hAnsi="Arial" w:cs="Arial"/>
          <w:sz w:val="20"/>
          <w:szCs w:val="20"/>
        </w:rPr>
        <w:tab/>
        <w:t>It is expected that each School Executive will agree arrangements, typically on an annual basis, to ensure cover and business continuity in the event of the Head of School being absent.  These arrangements will be communicated to staff and students within the School.  There is no requirement to appoint a named Deputy Head of School, although it is recognised that this may be the approach adopted in some Schools.</w:t>
      </w:r>
    </w:p>
    <w:p w14:paraId="699170C4" w14:textId="77777777" w:rsidR="00A46447" w:rsidRDefault="00A46447" w:rsidP="00A46447">
      <w:pPr>
        <w:spacing w:after="0" w:line="240" w:lineRule="auto"/>
        <w:jc w:val="both"/>
        <w:rPr>
          <w:rFonts w:ascii="Arial" w:hAnsi="Arial" w:cs="Arial"/>
          <w:sz w:val="20"/>
          <w:szCs w:val="20"/>
        </w:rPr>
      </w:pPr>
    </w:p>
    <w:p w14:paraId="0BA00BAA" w14:textId="77777777" w:rsidR="00A46447" w:rsidRDefault="00A46447" w:rsidP="00A46447">
      <w:pPr>
        <w:spacing w:after="0" w:line="240" w:lineRule="auto"/>
        <w:jc w:val="both"/>
        <w:rPr>
          <w:rFonts w:ascii="Arial" w:hAnsi="Arial" w:cs="Arial"/>
          <w:b/>
          <w:bCs/>
          <w:sz w:val="20"/>
          <w:szCs w:val="20"/>
          <w:u w:val="single"/>
        </w:rPr>
      </w:pPr>
      <w:r>
        <w:rPr>
          <w:rFonts w:ascii="Arial" w:hAnsi="Arial" w:cs="Arial"/>
          <w:b/>
          <w:bCs/>
          <w:sz w:val="20"/>
          <w:szCs w:val="20"/>
          <w:u w:val="single"/>
        </w:rPr>
        <w:t xml:space="preserve">Guiding Principle 3 – Each School will operate within an effective committee structure that underpins an effective and transparent approach to decision-making </w:t>
      </w:r>
    </w:p>
    <w:p w14:paraId="15EC20EC" w14:textId="77777777" w:rsidR="00A46447" w:rsidRDefault="00A46447" w:rsidP="00A46447">
      <w:pPr>
        <w:spacing w:after="0" w:line="240" w:lineRule="auto"/>
        <w:ind w:left="720" w:hanging="720"/>
        <w:jc w:val="both"/>
        <w:rPr>
          <w:rFonts w:ascii="Arial" w:hAnsi="Arial" w:cs="Arial"/>
          <w:sz w:val="20"/>
          <w:szCs w:val="20"/>
        </w:rPr>
      </w:pPr>
    </w:p>
    <w:p w14:paraId="1EB7BF00" w14:textId="77777777"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3.1</w:t>
      </w:r>
      <w:r>
        <w:rPr>
          <w:rFonts w:ascii="Arial" w:hAnsi="Arial" w:cs="Arial"/>
          <w:sz w:val="20"/>
          <w:szCs w:val="20"/>
        </w:rPr>
        <w:tab/>
        <w:t>An effective committee structure will be established in all Schools to underpin decision-making processes.  This structure will include as a minimum:</w:t>
      </w:r>
    </w:p>
    <w:p w14:paraId="0A271E7F" w14:textId="5180B85B" w:rsidR="00A46447" w:rsidRDefault="008B00DA" w:rsidP="00994D3C">
      <w:pPr>
        <w:numPr>
          <w:ilvl w:val="0"/>
          <w:numId w:val="5"/>
        </w:numPr>
        <w:spacing w:after="0" w:line="240" w:lineRule="auto"/>
        <w:contextualSpacing/>
        <w:jc w:val="both"/>
        <w:rPr>
          <w:rFonts w:ascii="Arial" w:hAnsi="Arial" w:cs="Arial"/>
          <w:sz w:val="20"/>
          <w:szCs w:val="20"/>
        </w:rPr>
      </w:pPr>
      <w:r>
        <w:rPr>
          <w:rFonts w:ascii="Arial" w:hAnsi="Arial" w:cs="Arial"/>
          <w:sz w:val="20"/>
          <w:szCs w:val="20"/>
        </w:rPr>
        <w:t xml:space="preserve">School </w:t>
      </w:r>
      <w:r w:rsidR="00ED5481">
        <w:rPr>
          <w:rFonts w:ascii="Arial" w:hAnsi="Arial" w:cs="Arial"/>
          <w:sz w:val="20"/>
          <w:szCs w:val="20"/>
        </w:rPr>
        <w:t>Education</w:t>
      </w:r>
      <w:r w:rsidR="00A46447">
        <w:rPr>
          <w:rFonts w:ascii="Arial" w:hAnsi="Arial" w:cs="Arial"/>
          <w:sz w:val="20"/>
          <w:szCs w:val="20"/>
        </w:rPr>
        <w:t xml:space="preserve"> Committee</w:t>
      </w:r>
      <w:r w:rsidR="00124D14">
        <w:rPr>
          <w:rFonts w:ascii="Arial" w:hAnsi="Arial" w:cs="Arial"/>
          <w:sz w:val="20"/>
          <w:szCs w:val="20"/>
        </w:rPr>
        <w:t>;</w:t>
      </w:r>
    </w:p>
    <w:p w14:paraId="19C9AA28" w14:textId="11351D05" w:rsidR="00A46447" w:rsidRDefault="008B00DA" w:rsidP="00994D3C">
      <w:pPr>
        <w:numPr>
          <w:ilvl w:val="0"/>
          <w:numId w:val="5"/>
        </w:numPr>
        <w:spacing w:after="0" w:line="240" w:lineRule="auto"/>
        <w:ind w:left="714" w:hanging="357"/>
        <w:jc w:val="both"/>
        <w:rPr>
          <w:rFonts w:ascii="Arial" w:hAnsi="Arial" w:cs="Arial"/>
          <w:sz w:val="20"/>
          <w:szCs w:val="20"/>
        </w:rPr>
      </w:pPr>
      <w:r>
        <w:rPr>
          <w:rFonts w:ascii="Arial" w:hAnsi="Arial" w:cs="Arial"/>
          <w:sz w:val="20"/>
          <w:szCs w:val="20"/>
        </w:rPr>
        <w:t xml:space="preserve">School </w:t>
      </w:r>
      <w:r w:rsidR="00A46447">
        <w:rPr>
          <w:rFonts w:ascii="Arial" w:hAnsi="Arial" w:cs="Arial"/>
          <w:sz w:val="20"/>
          <w:szCs w:val="20"/>
        </w:rPr>
        <w:t>Research Committee</w:t>
      </w:r>
      <w:r w:rsidR="00124D14">
        <w:rPr>
          <w:rFonts w:ascii="Arial" w:hAnsi="Arial" w:cs="Arial"/>
          <w:sz w:val="20"/>
          <w:szCs w:val="20"/>
        </w:rPr>
        <w:t>;</w:t>
      </w:r>
      <w:r w:rsidR="001F3EF9">
        <w:rPr>
          <w:rFonts w:ascii="Arial" w:hAnsi="Arial" w:cs="Arial"/>
          <w:sz w:val="20"/>
          <w:szCs w:val="20"/>
        </w:rPr>
        <w:t xml:space="preserve"> and</w:t>
      </w:r>
    </w:p>
    <w:p w14:paraId="31F381AE" w14:textId="3062A5E0" w:rsidR="00A46447" w:rsidRPr="00FB0DF8" w:rsidRDefault="008B00DA" w:rsidP="00994D3C">
      <w:pPr>
        <w:numPr>
          <w:ilvl w:val="0"/>
          <w:numId w:val="5"/>
        </w:numPr>
        <w:spacing w:after="0" w:line="240" w:lineRule="auto"/>
        <w:ind w:left="714" w:hanging="357"/>
        <w:jc w:val="both"/>
        <w:rPr>
          <w:rFonts w:ascii="Arial" w:hAnsi="Arial" w:cs="Arial"/>
          <w:sz w:val="20"/>
          <w:szCs w:val="20"/>
        </w:rPr>
      </w:pPr>
      <w:r>
        <w:rPr>
          <w:rFonts w:ascii="Arial" w:hAnsi="Arial" w:cs="Arial"/>
          <w:sz w:val="20"/>
          <w:szCs w:val="20"/>
        </w:rPr>
        <w:t xml:space="preserve">School </w:t>
      </w:r>
      <w:r w:rsidR="00A46447">
        <w:rPr>
          <w:rFonts w:ascii="Arial" w:hAnsi="Arial" w:cs="Arial"/>
          <w:sz w:val="20"/>
          <w:szCs w:val="20"/>
        </w:rPr>
        <w:t>Equality</w:t>
      </w:r>
      <w:r w:rsidR="00920615">
        <w:rPr>
          <w:rFonts w:ascii="Arial" w:hAnsi="Arial" w:cs="Arial"/>
          <w:sz w:val="20"/>
          <w:szCs w:val="20"/>
        </w:rPr>
        <w:t>, Diversity &amp; Inclusion Committee</w:t>
      </w:r>
      <w:r w:rsidR="00871F7B">
        <w:rPr>
          <w:rFonts w:ascii="Arial" w:hAnsi="Arial" w:cs="Arial"/>
          <w:sz w:val="20"/>
          <w:szCs w:val="20"/>
        </w:rPr>
        <w:t xml:space="preserve"> (</w:t>
      </w:r>
      <w:r w:rsidR="00431714">
        <w:rPr>
          <w:rFonts w:ascii="Arial" w:hAnsi="Arial" w:cs="Arial"/>
          <w:sz w:val="20"/>
          <w:szCs w:val="20"/>
        </w:rPr>
        <w:t>responsibility for</w:t>
      </w:r>
      <w:r w:rsidR="00871F7B">
        <w:rPr>
          <w:rFonts w:ascii="Arial" w:hAnsi="Arial" w:cs="Arial"/>
          <w:sz w:val="20"/>
          <w:szCs w:val="20"/>
        </w:rPr>
        <w:t xml:space="preserve"> pre-existing Athena </w:t>
      </w:r>
      <w:r w:rsidR="00506FE7">
        <w:rPr>
          <w:rFonts w:ascii="Arial" w:hAnsi="Arial" w:cs="Arial"/>
          <w:sz w:val="20"/>
          <w:szCs w:val="20"/>
        </w:rPr>
        <w:t>Swan</w:t>
      </w:r>
      <w:r w:rsidR="00E655CC">
        <w:rPr>
          <w:rFonts w:ascii="Arial" w:hAnsi="Arial" w:cs="Arial"/>
          <w:sz w:val="20"/>
          <w:szCs w:val="20"/>
        </w:rPr>
        <w:t xml:space="preserve"> </w:t>
      </w:r>
      <w:r w:rsidR="00871F7B">
        <w:rPr>
          <w:rFonts w:ascii="Arial" w:hAnsi="Arial" w:cs="Arial"/>
          <w:sz w:val="20"/>
          <w:szCs w:val="20"/>
        </w:rPr>
        <w:t>Committees will be incorporated within the remit of the ED&amp;IC</w:t>
      </w:r>
      <w:r w:rsidR="00AF16EA">
        <w:rPr>
          <w:rFonts w:ascii="Arial" w:hAnsi="Arial" w:cs="Arial"/>
          <w:sz w:val="20"/>
          <w:szCs w:val="20"/>
        </w:rPr>
        <w:t xml:space="preserve"> </w:t>
      </w:r>
      <w:r w:rsidR="00AF16EA" w:rsidRPr="00FB0DF8">
        <w:rPr>
          <w:rFonts w:ascii="Arial" w:hAnsi="Arial" w:cs="Arial"/>
          <w:sz w:val="20"/>
          <w:szCs w:val="20"/>
        </w:rPr>
        <w:t xml:space="preserve">and </w:t>
      </w:r>
      <w:r w:rsidR="00DE1863" w:rsidRPr="00FB0DF8">
        <w:rPr>
          <w:rFonts w:ascii="Arial" w:hAnsi="Arial" w:cs="Arial"/>
          <w:sz w:val="20"/>
          <w:szCs w:val="20"/>
        </w:rPr>
        <w:t xml:space="preserve">the membership of the School ED&amp;IC </w:t>
      </w:r>
      <w:r w:rsidR="00AF16EA" w:rsidRPr="00FB0DF8">
        <w:rPr>
          <w:rFonts w:ascii="Arial" w:hAnsi="Arial" w:cs="Arial"/>
          <w:sz w:val="20"/>
          <w:szCs w:val="20"/>
        </w:rPr>
        <w:t xml:space="preserve">established </w:t>
      </w:r>
      <w:r w:rsidR="00DE1863" w:rsidRPr="00FB0DF8">
        <w:rPr>
          <w:rFonts w:ascii="Arial" w:hAnsi="Arial" w:cs="Arial"/>
          <w:sz w:val="20"/>
          <w:szCs w:val="20"/>
        </w:rPr>
        <w:t xml:space="preserve">in line with Athena </w:t>
      </w:r>
      <w:r w:rsidR="00506FE7" w:rsidRPr="00FB0DF8">
        <w:rPr>
          <w:rFonts w:ascii="Arial" w:hAnsi="Arial" w:cs="Arial"/>
          <w:sz w:val="20"/>
          <w:szCs w:val="20"/>
        </w:rPr>
        <w:t>Swan</w:t>
      </w:r>
      <w:r w:rsidR="00DE1863" w:rsidRPr="00FB0DF8">
        <w:rPr>
          <w:rFonts w:ascii="Arial" w:hAnsi="Arial" w:cs="Arial"/>
          <w:sz w:val="20"/>
          <w:szCs w:val="20"/>
        </w:rPr>
        <w:t xml:space="preserve"> criteria</w:t>
      </w:r>
      <w:r w:rsidR="0071195F">
        <w:rPr>
          <w:rFonts w:ascii="Arial" w:hAnsi="Arial" w:cs="Arial"/>
          <w:sz w:val="20"/>
          <w:szCs w:val="20"/>
        </w:rPr>
        <w:t>).</w:t>
      </w:r>
    </w:p>
    <w:p w14:paraId="65C2C2C8" w14:textId="77777777" w:rsidR="00A46447" w:rsidRDefault="00A46447" w:rsidP="00A46447">
      <w:pPr>
        <w:spacing w:after="0" w:line="240" w:lineRule="auto"/>
        <w:ind w:left="1440" w:hanging="720"/>
        <w:jc w:val="both"/>
        <w:rPr>
          <w:rFonts w:ascii="Arial" w:hAnsi="Arial" w:cs="Arial"/>
          <w:sz w:val="20"/>
          <w:szCs w:val="20"/>
        </w:rPr>
      </w:pPr>
    </w:p>
    <w:p w14:paraId="7BB752F0" w14:textId="5F990D4D" w:rsidR="00A46447" w:rsidRDefault="00A46447" w:rsidP="003A1BB6">
      <w:pPr>
        <w:spacing w:after="0" w:line="240" w:lineRule="auto"/>
        <w:ind w:left="709"/>
        <w:jc w:val="both"/>
        <w:rPr>
          <w:rFonts w:ascii="Arial" w:hAnsi="Arial" w:cs="Arial"/>
          <w:sz w:val="20"/>
          <w:szCs w:val="20"/>
        </w:rPr>
      </w:pPr>
      <w:r>
        <w:rPr>
          <w:rFonts w:ascii="Arial" w:hAnsi="Arial" w:cs="Arial"/>
          <w:sz w:val="20"/>
          <w:szCs w:val="20"/>
        </w:rPr>
        <w:t>These Committees will operate within a common remit/Terms of Reference</w:t>
      </w:r>
      <w:r w:rsidR="003A1BB6">
        <w:rPr>
          <w:rFonts w:ascii="Arial" w:hAnsi="Arial" w:cs="Arial"/>
          <w:sz w:val="20"/>
          <w:szCs w:val="20"/>
        </w:rPr>
        <w:t xml:space="preserve"> and will formally report to the School Executive</w:t>
      </w:r>
      <w:r w:rsidR="0026542D">
        <w:rPr>
          <w:rFonts w:ascii="Arial" w:hAnsi="Arial" w:cs="Arial"/>
          <w:sz w:val="20"/>
          <w:szCs w:val="20"/>
        </w:rPr>
        <w:t xml:space="preserve"> (Appendix </w:t>
      </w:r>
      <w:r w:rsidR="00EA1E1E">
        <w:rPr>
          <w:rFonts w:ascii="Arial" w:hAnsi="Arial" w:cs="Arial"/>
          <w:sz w:val="20"/>
          <w:szCs w:val="20"/>
        </w:rPr>
        <w:t>E</w:t>
      </w:r>
      <w:r w:rsidR="0026542D">
        <w:rPr>
          <w:rFonts w:ascii="Arial" w:hAnsi="Arial" w:cs="Arial"/>
          <w:sz w:val="20"/>
          <w:szCs w:val="20"/>
        </w:rPr>
        <w:t>)</w:t>
      </w:r>
      <w:r w:rsidR="00CF6DA6">
        <w:rPr>
          <w:rFonts w:ascii="Arial" w:hAnsi="Arial" w:cs="Arial"/>
          <w:sz w:val="20"/>
          <w:szCs w:val="20"/>
        </w:rPr>
        <w:t>.</w:t>
      </w:r>
      <w:r w:rsidR="00971D76">
        <w:rPr>
          <w:rFonts w:ascii="Arial" w:hAnsi="Arial" w:cs="Arial"/>
          <w:sz w:val="20"/>
          <w:szCs w:val="20"/>
        </w:rPr>
        <w:t xml:space="preserve"> An outline role description for the School Equality, Diversity &amp; Inclusion (EDI) Lead is included in Appendix D.</w:t>
      </w:r>
    </w:p>
    <w:p w14:paraId="412324D6" w14:textId="7C48F636" w:rsidR="00131345" w:rsidRDefault="00131345" w:rsidP="003A1BB6">
      <w:pPr>
        <w:spacing w:after="0" w:line="240" w:lineRule="auto"/>
        <w:ind w:left="709"/>
        <w:jc w:val="both"/>
        <w:rPr>
          <w:rFonts w:ascii="Arial" w:hAnsi="Arial" w:cs="Arial"/>
          <w:sz w:val="20"/>
          <w:szCs w:val="20"/>
        </w:rPr>
      </w:pPr>
    </w:p>
    <w:p w14:paraId="54B2CEE4" w14:textId="61FF15D6" w:rsidR="00871F7B" w:rsidRDefault="00131345" w:rsidP="00131345">
      <w:pPr>
        <w:ind w:left="709"/>
        <w:jc w:val="both"/>
        <w:rPr>
          <w:rFonts w:ascii="Arial" w:hAnsi="Arial" w:cs="Arial"/>
          <w:sz w:val="20"/>
          <w:szCs w:val="20"/>
        </w:rPr>
      </w:pPr>
      <w:r>
        <w:rPr>
          <w:rFonts w:ascii="Arial" w:hAnsi="Arial" w:cs="Arial"/>
          <w:sz w:val="20"/>
          <w:szCs w:val="20"/>
        </w:rPr>
        <w:t>These Committees will establish sub-committees and/or ad hoc task &amp; finish groups to take forward specific activities within the School as appropriate.</w:t>
      </w:r>
    </w:p>
    <w:p w14:paraId="607F098C" w14:textId="3DB17DB9" w:rsidR="00AB3246" w:rsidRPr="00D234C2" w:rsidRDefault="00AB3246" w:rsidP="00C36313">
      <w:pPr>
        <w:spacing w:after="0" w:line="240" w:lineRule="auto"/>
        <w:ind w:left="709" w:firstLine="11"/>
        <w:jc w:val="both"/>
        <w:rPr>
          <w:rFonts w:ascii="Arial" w:hAnsi="Arial" w:cs="Arial"/>
          <w:sz w:val="20"/>
          <w:szCs w:val="20"/>
        </w:rPr>
      </w:pPr>
      <w:r w:rsidRPr="00D234C2">
        <w:rPr>
          <w:rFonts w:ascii="Arial" w:hAnsi="Arial" w:cs="Arial"/>
          <w:sz w:val="20"/>
          <w:szCs w:val="20"/>
        </w:rPr>
        <w:t>In line with the University Health &amp; Safety Policy, information from the University Health &amp; Safety Committee is disseminated by School representatives to School/Departmental Health &amp; Safety Committees or those meetings where health and safety is an agenda item.</w:t>
      </w:r>
    </w:p>
    <w:p w14:paraId="43D630F6" w14:textId="77777777" w:rsidR="00AB3246" w:rsidRPr="00D234C2" w:rsidRDefault="00AB3246" w:rsidP="00C36313">
      <w:pPr>
        <w:spacing w:after="0" w:line="240" w:lineRule="auto"/>
        <w:ind w:left="709" w:firstLine="11"/>
        <w:jc w:val="both"/>
        <w:rPr>
          <w:rFonts w:ascii="Arial" w:hAnsi="Arial" w:cs="Arial"/>
          <w:sz w:val="20"/>
          <w:szCs w:val="20"/>
        </w:rPr>
      </w:pPr>
    </w:p>
    <w:p w14:paraId="52C14772" w14:textId="08793E5E" w:rsidR="00AB3246" w:rsidRPr="00D234C2" w:rsidRDefault="005C1FB7" w:rsidP="00C36313">
      <w:pPr>
        <w:spacing w:after="0" w:line="240" w:lineRule="auto"/>
        <w:ind w:left="709" w:firstLine="11"/>
        <w:jc w:val="both"/>
        <w:rPr>
          <w:rFonts w:ascii="Arial" w:hAnsi="Arial" w:cs="Arial"/>
          <w:sz w:val="20"/>
          <w:szCs w:val="20"/>
        </w:rPr>
      </w:pPr>
      <w:r w:rsidRPr="00D234C2">
        <w:rPr>
          <w:rFonts w:ascii="Arial" w:hAnsi="Arial" w:cs="Arial"/>
          <w:sz w:val="20"/>
          <w:szCs w:val="20"/>
        </w:rPr>
        <w:t xml:space="preserve">In </w:t>
      </w:r>
      <w:r w:rsidR="00AB3246" w:rsidRPr="00D234C2">
        <w:rPr>
          <w:rFonts w:ascii="Arial" w:hAnsi="Arial" w:cs="Arial"/>
          <w:sz w:val="20"/>
          <w:szCs w:val="20"/>
        </w:rPr>
        <w:t>the following</w:t>
      </w:r>
      <w:r w:rsidRPr="00D234C2">
        <w:rPr>
          <w:rFonts w:ascii="Arial" w:hAnsi="Arial" w:cs="Arial"/>
          <w:sz w:val="20"/>
          <w:szCs w:val="20"/>
        </w:rPr>
        <w:t xml:space="preserve"> Schools, a School Health &amp; Safety</w:t>
      </w:r>
      <w:r w:rsidR="00AB3246" w:rsidRPr="00D234C2">
        <w:rPr>
          <w:rFonts w:ascii="Arial" w:hAnsi="Arial" w:cs="Arial"/>
          <w:sz w:val="20"/>
          <w:szCs w:val="20"/>
        </w:rPr>
        <w:t xml:space="preserve"> Committee</w:t>
      </w:r>
      <w:r w:rsidRPr="00D234C2">
        <w:rPr>
          <w:rFonts w:ascii="Arial" w:hAnsi="Arial" w:cs="Arial"/>
          <w:sz w:val="20"/>
          <w:szCs w:val="20"/>
        </w:rPr>
        <w:t xml:space="preserve"> </w:t>
      </w:r>
      <w:r w:rsidR="00AB3246" w:rsidRPr="00D234C2">
        <w:rPr>
          <w:rFonts w:ascii="Arial" w:hAnsi="Arial" w:cs="Arial"/>
          <w:sz w:val="20"/>
          <w:szCs w:val="20"/>
        </w:rPr>
        <w:t>has been</w:t>
      </w:r>
      <w:r w:rsidRPr="00D234C2">
        <w:rPr>
          <w:rFonts w:ascii="Arial" w:hAnsi="Arial" w:cs="Arial"/>
          <w:sz w:val="20"/>
          <w:szCs w:val="20"/>
        </w:rPr>
        <w:t xml:space="preserve"> established due to the nature of the research/education activities being conducted</w:t>
      </w:r>
      <w:r w:rsidR="00AB3246" w:rsidRPr="00D234C2">
        <w:rPr>
          <w:rFonts w:ascii="Arial" w:hAnsi="Arial" w:cs="Arial"/>
          <w:sz w:val="20"/>
          <w:szCs w:val="20"/>
        </w:rPr>
        <w:t xml:space="preserve">: </w:t>
      </w:r>
    </w:p>
    <w:p w14:paraId="2535E204" w14:textId="1FE42477" w:rsidR="00AB3246" w:rsidRPr="00D234C2" w:rsidRDefault="00AB3246" w:rsidP="00840D7D">
      <w:pPr>
        <w:pStyle w:val="ListParagraph"/>
        <w:numPr>
          <w:ilvl w:val="0"/>
          <w:numId w:val="18"/>
        </w:numPr>
        <w:rPr>
          <w:rFonts w:ascii="Arial" w:hAnsi="Arial" w:cs="Arial"/>
          <w:sz w:val="20"/>
          <w:szCs w:val="20"/>
        </w:rPr>
      </w:pPr>
      <w:r w:rsidRPr="00D234C2">
        <w:rPr>
          <w:rFonts w:ascii="Arial" w:hAnsi="Arial" w:cs="Arial"/>
          <w:sz w:val="20"/>
          <w:szCs w:val="20"/>
        </w:rPr>
        <w:t>School of Medicine, Medical Sciences &amp; Nutrition;</w:t>
      </w:r>
    </w:p>
    <w:p w14:paraId="6397019B" w14:textId="0E57A9D2" w:rsidR="00AB3246" w:rsidRPr="00D234C2" w:rsidRDefault="00AB3246" w:rsidP="00840D7D">
      <w:pPr>
        <w:pStyle w:val="ListParagraph"/>
        <w:numPr>
          <w:ilvl w:val="0"/>
          <w:numId w:val="18"/>
        </w:numPr>
        <w:rPr>
          <w:rFonts w:ascii="Arial" w:hAnsi="Arial" w:cs="Arial"/>
          <w:sz w:val="20"/>
          <w:szCs w:val="20"/>
        </w:rPr>
      </w:pPr>
      <w:r w:rsidRPr="00D234C2">
        <w:rPr>
          <w:rFonts w:ascii="Arial" w:hAnsi="Arial" w:cs="Arial"/>
          <w:sz w:val="20"/>
          <w:szCs w:val="20"/>
        </w:rPr>
        <w:t>School of Biological Sciences;</w:t>
      </w:r>
    </w:p>
    <w:p w14:paraId="72FFF29A" w14:textId="541AA6CB" w:rsidR="00AB3246" w:rsidRPr="00D234C2" w:rsidRDefault="00AB3246" w:rsidP="00840D7D">
      <w:pPr>
        <w:pStyle w:val="ListParagraph"/>
        <w:numPr>
          <w:ilvl w:val="0"/>
          <w:numId w:val="18"/>
        </w:numPr>
        <w:rPr>
          <w:rFonts w:ascii="Arial" w:hAnsi="Arial" w:cs="Arial"/>
          <w:sz w:val="20"/>
          <w:szCs w:val="20"/>
        </w:rPr>
      </w:pPr>
      <w:r w:rsidRPr="00D234C2">
        <w:rPr>
          <w:rFonts w:ascii="Arial" w:hAnsi="Arial" w:cs="Arial"/>
          <w:sz w:val="20"/>
          <w:szCs w:val="20"/>
        </w:rPr>
        <w:t>School of Engineering;</w:t>
      </w:r>
    </w:p>
    <w:p w14:paraId="5BAF531B" w14:textId="40AB22DB" w:rsidR="00AB3246" w:rsidRPr="00D234C2" w:rsidRDefault="00AB3246" w:rsidP="00840D7D">
      <w:pPr>
        <w:pStyle w:val="ListParagraph"/>
        <w:numPr>
          <w:ilvl w:val="0"/>
          <w:numId w:val="18"/>
        </w:numPr>
        <w:rPr>
          <w:rFonts w:ascii="Arial" w:hAnsi="Arial" w:cs="Arial"/>
          <w:sz w:val="20"/>
          <w:szCs w:val="20"/>
        </w:rPr>
      </w:pPr>
      <w:r w:rsidRPr="00D234C2">
        <w:rPr>
          <w:rFonts w:ascii="Arial" w:hAnsi="Arial" w:cs="Arial"/>
          <w:sz w:val="20"/>
          <w:szCs w:val="20"/>
        </w:rPr>
        <w:t>School of Geosciences;</w:t>
      </w:r>
      <w:r w:rsidR="00D234C2" w:rsidRPr="00D234C2">
        <w:rPr>
          <w:rFonts w:ascii="Arial" w:hAnsi="Arial" w:cs="Arial"/>
          <w:sz w:val="20"/>
          <w:szCs w:val="20"/>
        </w:rPr>
        <w:t xml:space="preserve"> and</w:t>
      </w:r>
    </w:p>
    <w:p w14:paraId="179985DB" w14:textId="348184EA" w:rsidR="00AB3246" w:rsidRDefault="00D234C2" w:rsidP="00840D7D">
      <w:pPr>
        <w:pStyle w:val="ListParagraph"/>
        <w:numPr>
          <w:ilvl w:val="0"/>
          <w:numId w:val="18"/>
        </w:numPr>
        <w:rPr>
          <w:rFonts w:ascii="Arial" w:hAnsi="Arial" w:cs="Arial"/>
          <w:sz w:val="20"/>
          <w:szCs w:val="20"/>
        </w:rPr>
      </w:pPr>
      <w:r>
        <w:rPr>
          <w:rFonts w:ascii="Arial" w:hAnsi="Arial" w:cs="Arial"/>
          <w:sz w:val="20"/>
          <w:szCs w:val="20"/>
        </w:rPr>
        <w:t>School of Natural &amp; Computing Sciences</w:t>
      </w:r>
    </w:p>
    <w:p w14:paraId="67D4C5F8" w14:textId="77777777" w:rsidR="00E44BB6" w:rsidRPr="00E44BB6" w:rsidRDefault="00E44BB6" w:rsidP="00E44BB6">
      <w:pPr>
        <w:pStyle w:val="ListParagraph"/>
        <w:ind w:left="1440" w:firstLine="0"/>
        <w:rPr>
          <w:rFonts w:ascii="Arial" w:hAnsi="Arial" w:cs="Arial"/>
          <w:sz w:val="20"/>
          <w:szCs w:val="20"/>
        </w:rPr>
      </w:pPr>
    </w:p>
    <w:p w14:paraId="1C3F76A3" w14:textId="2E5A5386" w:rsidR="00C36313" w:rsidRPr="00C36313" w:rsidRDefault="00307333" w:rsidP="00B727A6">
      <w:pPr>
        <w:ind w:left="720"/>
        <w:jc w:val="both"/>
        <w:rPr>
          <w:rFonts w:ascii="Arial" w:hAnsi="Arial" w:cs="Arial"/>
          <w:sz w:val="20"/>
          <w:szCs w:val="20"/>
        </w:rPr>
      </w:pPr>
      <w:r w:rsidRPr="00D234C2">
        <w:rPr>
          <w:rFonts w:ascii="Arial" w:hAnsi="Arial" w:cs="Arial"/>
          <w:sz w:val="20"/>
          <w:szCs w:val="20"/>
        </w:rPr>
        <w:t>In other areas, i</w:t>
      </w:r>
      <w:r w:rsidR="00D6618A" w:rsidRPr="00D234C2">
        <w:rPr>
          <w:rFonts w:ascii="Arial" w:hAnsi="Arial" w:cs="Arial"/>
          <w:sz w:val="20"/>
          <w:szCs w:val="20"/>
        </w:rPr>
        <w:t>t is</w:t>
      </w:r>
      <w:r w:rsidR="00D6618A" w:rsidRPr="00AB3246">
        <w:rPr>
          <w:rFonts w:ascii="Arial" w:hAnsi="Arial" w:cs="Arial"/>
          <w:sz w:val="20"/>
          <w:szCs w:val="20"/>
        </w:rPr>
        <w:t xml:space="preserve"> expected that the duties and responsibilities of a </w:t>
      </w:r>
      <w:r w:rsidR="008B00DA" w:rsidRPr="00AB3246">
        <w:rPr>
          <w:rFonts w:ascii="Arial" w:hAnsi="Arial" w:cs="Arial"/>
          <w:sz w:val="20"/>
          <w:szCs w:val="20"/>
        </w:rPr>
        <w:t xml:space="preserve">School </w:t>
      </w:r>
      <w:r w:rsidR="00D6618A" w:rsidRPr="00AB3246">
        <w:rPr>
          <w:rFonts w:ascii="Arial" w:hAnsi="Arial" w:cs="Arial"/>
          <w:sz w:val="20"/>
          <w:szCs w:val="20"/>
        </w:rPr>
        <w:t>Health &amp; Safety Committee</w:t>
      </w:r>
      <w:r w:rsidR="003A1BB6" w:rsidRPr="00AB3246">
        <w:rPr>
          <w:rFonts w:ascii="Arial" w:hAnsi="Arial" w:cs="Arial"/>
          <w:sz w:val="20"/>
          <w:szCs w:val="20"/>
        </w:rPr>
        <w:t xml:space="preserve"> </w:t>
      </w:r>
      <w:r w:rsidR="00CF6DA6">
        <w:rPr>
          <w:rFonts w:ascii="Arial" w:hAnsi="Arial" w:cs="Arial"/>
          <w:sz w:val="20"/>
          <w:szCs w:val="20"/>
        </w:rPr>
        <w:t xml:space="preserve">(including issues relating to Wellbeing), </w:t>
      </w:r>
      <w:r w:rsidR="00D6618A" w:rsidRPr="00AB3246">
        <w:rPr>
          <w:rFonts w:ascii="Arial" w:hAnsi="Arial" w:cs="Arial"/>
          <w:sz w:val="20"/>
          <w:szCs w:val="20"/>
        </w:rPr>
        <w:t xml:space="preserve">will be undertaken by the School Executive where a separate committee does not exist. </w:t>
      </w:r>
    </w:p>
    <w:p w14:paraId="65A1F22F" w14:textId="77777777"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lastRenderedPageBreak/>
        <w:t>3.2</w:t>
      </w:r>
      <w:r>
        <w:rPr>
          <w:rFonts w:ascii="Arial" w:hAnsi="Arial" w:cs="Arial"/>
          <w:sz w:val="20"/>
          <w:szCs w:val="20"/>
        </w:rPr>
        <w:tab/>
        <w:t xml:space="preserve">All Schools will hold regular open School Forum meetings to ensure a transparent 2-way flow of information between the Head of School/School Executive team and members of staff.  </w:t>
      </w:r>
    </w:p>
    <w:p w14:paraId="10D4E386" w14:textId="77777777" w:rsidR="00A46447" w:rsidRDefault="00A46447" w:rsidP="00A46447">
      <w:pPr>
        <w:spacing w:after="0" w:line="240" w:lineRule="auto"/>
        <w:jc w:val="both"/>
        <w:rPr>
          <w:rFonts w:ascii="Arial" w:hAnsi="Arial" w:cs="Arial"/>
          <w:sz w:val="20"/>
          <w:szCs w:val="20"/>
        </w:rPr>
      </w:pPr>
    </w:p>
    <w:p w14:paraId="5229351D" w14:textId="1994747B"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3.3</w:t>
      </w:r>
      <w:r>
        <w:rPr>
          <w:rFonts w:ascii="Arial" w:hAnsi="Arial" w:cs="Arial"/>
          <w:sz w:val="20"/>
          <w:szCs w:val="20"/>
        </w:rPr>
        <w:tab/>
        <w:t xml:space="preserve">It is expected that School Forum meetings will typically take place </w:t>
      </w:r>
      <w:r w:rsidR="00E436CB">
        <w:rPr>
          <w:rFonts w:ascii="Arial" w:hAnsi="Arial" w:cs="Arial"/>
          <w:sz w:val="20"/>
          <w:szCs w:val="20"/>
        </w:rPr>
        <w:t xml:space="preserve">not less than twice per semester. Heads of School are expected to ensure that appropriate structures are in place to ensure that information can be disseminated to members of the staff and student community within the School on a regular basis </w:t>
      </w:r>
      <w:proofErr w:type="spellStart"/>
      <w:r w:rsidR="00E436CB">
        <w:rPr>
          <w:rFonts w:ascii="Arial" w:hAnsi="Arial" w:cs="Arial"/>
          <w:sz w:val="20"/>
          <w:szCs w:val="20"/>
        </w:rPr>
        <w:t>outwith</w:t>
      </w:r>
      <w:proofErr w:type="spellEnd"/>
      <w:r w:rsidR="00E436CB">
        <w:rPr>
          <w:rFonts w:ascii="Arial" w:hAnsi="Arial" w:cs="Arial"/>
          <w:sz w:val="20"/>
          <w:szCs w:val="20"/>
        </w:rPr>
        <w:t xml:space="preserve"> Forum meetings.</w:t>
      </w:r>
    </w:p>
    <w:p w14:paraId="11E78489" w14:textId="77777777" w:rsidR="00A46447" w:rsidRDefault="00A46447" w:rsidP="00A46447">
      <w:pPr>
        <w:spacing w:after="0" w:line="240" w:lineRule="auto"/>
        <w:jc w:val="both"/>
        <w:rPr>
          <w:rFonts w:ascii="Arial" w:hAnsi="Arial" w:cs="Arial"/>
          <w:sz w:val="20"/>
          <w:szCs w:val="20"/>
        </w:rPr>
      </w:pPr>
    </w:p>
    <w:p w14:paraId="79D43DEE" w14:textId="22CCFC29"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3.4</w:t>
      </w:r>
      <w:r>
        <w:rPr>
          <w:rFonts w:ascii="Arial" w:hAnsi="Arial" w:cs="Arial"/>
          <w:sz w:val="20"/>
          <w:szCs w:val="20"/>
        </w:rPr>
        <w:tab/>
      </w:r>
      <w:bookmarkStart w:id="4" w:name="_Hlk65950866"/>
      <w:bookmarkStart w:id="5" w:name="_Hlk43892888"/>
      <w:r>
        <w:rPr>
          <w:rFonts w:ascii="Arial" w:hAnsi="Arial" w:cs="Arial"/>
          <w:sz w:val="20"/>
          <w:szCs w:val="20"/>
        </w:rPr>
        <w:t xml:space="preserve">It is recognised that the opportunities which arise on an ad hoc basis for members of staff to participate in institutional- and School-level committees, working groups and task &amp; finish groups offer important personal and career development opportunities.  Heads of School are expected to ensure that appropriate structures are in place to ensure that such invitations are communicated widely and that due regard is given to the principles of transparency and equality of opportunity in </w:t>
      </w:r>
      <w:r w:rsidR="00F728C8">
        <w:rPr>
          <w:rFonts w:ascii="Arial" w:hAnsi="Arial" w:cs="Arial"/>
          <w:sz w:val="20"/>
          <w:szCs w:val="20"/>
        </w:rPr>
        <w:t xml:space="preserve">identifying </w:t>
      </w:r>
      <w:r>
        <w:rPr>
          <w:rFonts w:ascii="Arial" w:hAnsi="Arial" w:cs="Arial"/>
          <w:sz w:val="20"/>
          <w:szCs w:val="20"/>
        </w:rPr>
        <w:t>School representatives.</w:t>
      </w:r>
      <w:bookmarkEnd w:id="4"/>
    </w:p>
    <w:p w14:paraId="5E58BC36" w14:textId="77777777" w:rsidR="00A46447" w:rsidRDefault="00A46447" w:rsidP="00A46447">
      <w:pPr>
        <w:spacing w:after="0" w:line="240" w:lineRule="auto"/>
        <w:ind w:left="720" w:hanging="720"/>
        <w:jc w:val="both"/>
        <w:rPr>
          <w:rFonts w:ascii="Arial" w:hAnsi="Arial" w:cs="Arial"/>
          <w:sz w:val="20"/>
          <w:szCs w:val="20"/>
        </w:rPr>
      </w:pPr>
    </w:p>
    <w:p w14:paraId="0D393B10" w14:textId="61BA4130" w:rsidR="00A46447" w:rsidRDefault="00A46447" w:rsidP="00A46447">
      <w:pPr>
        <w:spacing w:after="0" w:line="240" w:lineRule="auto"/>
        <w:ind w:left="720" w:hanging="720"/>
        <w:jc w:val="both"/>
        <w:rPr>
          <w:rFonts w:ascii="Arial" w:hAnsi="Arial" w:cs="Arial"/>
          <w:sz w:val="20"/>
          <w:szCs w:val="20"/>
        </w:rPr>
      </w:pPr>
      <w:r>
        <w:rPr>
          <w:rFonts w:ascii="Arial" w:hAnsi="Arial" w:cs="Arial"/>
          <w:sz w:val="20"/>
          <w:szCs w:val="20"/>
        </w:rPr>
        <w:t>3.5</w:t>
      </w:r>
      <w:r>
        <w:rPr>
          <w:rFonts w:ascii="Arial" w:hAnsi="Arial" w:cs="Arial"/>
          <w:sz w:val="20"/>
          <w:szCs w:val="20"/>
        </w:rPr>
        <w:tab/>
      </w:r>
      <w:bookmarkStart w:id="6" w:name="_Hlk65950941"/>
      <w:r>
        <w:rPr>
          <w:rFonts w:ascii="Arial" w:hAnsi="Arial" w:cs="Arial"/>
          <w:sz w:val="20"/>
          <w:szCs w:val="20"/>
        </w:rPr>
        <w:t xml:space="preserve">The ongoing maintenance of a transparent and timely 2-way flow of information between School representatives on institutional and School-level committees/working groups and (i) Heads of School, (ii) School Executive members, (iii) members of staff/students and (iv) other School-level committees is of critical importance.  Therefore, Heads of School are expected to ensure that </w:t>
      </w:r>
      <w:r w:rsidR="00B727A6">
        <w:rPr>
          <w:rFonts w:ascii="Arial" w:hAnsi="Arial" w:cs="Arial"/>
          <w:sz w:val="20"/>
          <w:szCs w:val="20"/>
        </w:rPr>
        <w:t xml:space="preserve">University </w:t>
      </w:r>
      <w:r>
        <w:rPr>
          <w:rFonts w:ascii="Arial" w:hAnsi="Arial" w:cs="Arial"/>
          <w:sz w:val="20"/>
          <w:szCs w:val="20"/>
        </w:rPr>
        <w:t>committee</w:t>
      </w:r>
      <w:r w:rsidR="00B727A6">
        <w:rPr>
          <w:rFonts w:ascii="Arial" w:hAnsi="Arial" w:cs="Arial"/>
          <w:sz w:val="20"/>
          <w:szCs w:val="20"/>
        </w:rPr>
        <w:t xml:space="preserve"> and working group</w:t>
      </w:r>
      <w:r>
        <w:rPr>
          <w:rFonts w:ascii="Arial" w:hAnsi="Arial" w:cs="Arial"/>
          <w:sz w:val="20"/>
          <w:szCs w:val="20"/>
        </w:rPr>
        <w:t xml:space="preserve"> representatives have access to appropriate communication mechanisms within which to disseminate information and consult with colleagues.  Similarly, it is the expectation that all School representatives will ensure the effective flow of information between the constituency which they represent and the committee</w:t>
      </w:r>
      <w:r w:rsidR="00B727A6">
        <w:rPr>
          <w:rFonts w:ascii="Arial" w:hAnsi="Arial" w:cs="Arial"/>
          <w:sz w:val="20"/>
          <w:szCs w:val="20"/>
        </w:rPr>
        <w:t xml:space="preserve"> / working group</w:t>
      </w:r>
      <w:r>
        <w:rPr>
          <w:rFonts w:ascii="Arial" w:hAnsi="Arial" w:cs="Arial"/>
          <w:sz w:val="20"/>
          <w:szCs w:val="20"/>
        </w:rPr>
        <w:t>.</w:t>
      </w:r>
      <w:r w:rsidR="00AF16EA">
        <w:rPr>
          <w:rFonts w:ascii="Arial" w:hAnsi="Arial" w:cs="Arial"/>
          <w:sz w:val="20"/>
          <w:szCs w:val="20"/>
        </w:rPr>
        <w:t xml:space="preserve">  </w:t>
      </w:r>
      <w:bookmarkEnd w:id="6"/>
    </w:p>
    <w:bookmarkEnd w:id="5"/>
    <w:p w14:paraId="679B8750" w14:textId="77777777" w:rsidR="00A46447" w:rsidRDefault="00A46447" w:rsidP="00A46447">
      <w:pPr>
        <w:spacing w:after="0" w:line="240" w:lineRule="auto"/>
        <w:ind w:left="720" w:hanging="720"/>
        <w:jc w:val="both"/>
        <w:rPr>
          <w:rFonts w:ascii="Arial" w:hAnsi="Arial" w:cs="Arial"/>
          <w:sz w:val="20"/>
          <w:szCs w:val="20"/>
        </w:rPr>
      </w:pPr>
    </w:p>
    <w:p w14:paraId="54A2F23C" w14:textId="77777777" w:rsidR="00A46447" w:rsidRDefault="00A46447" w:rsidP="00A46447">
      <w:pPr>
        <w:ind w:left="720" w:hanging="720"/>
        <w:jc w:val="both"/>
        <w:rPr>
          <w:rFonts w:ascii="Arial" w:hAnsi="Arial" w:cs="Arial"/>
          <w:sz w:val="20"/>
          <w:szCs w:val="20"/>
        </w:rPr>
      </w:pPr>
      <w:r>
        <w:rPr>
          <w:rFonts w:ascii="Arial" w:hAnsi="Arial" w:cs="Arial"/>
          <w:sz w:val="20"/>
          <w:szCs w:val="20"/>
        </w:rPr>
        <w:t>3.6</w:t>
      </w:r>
      <w:r>
        <w:rPr>
          <w:rFonts w:ascii="Arial" w:hAnsi="Arial" w:cs="Arial"/>
          <w:sz w:val="20"/>
          <w:szCs w:val="20"/>
        </w:rPr>
        <w:tab/>
      </w:r>
      <w:bookmarkStart w:id="7" w:name="_Hlk65950951"/>
      <w:r>
        <w:rPr>
          <w:rFonts w:ascii="Arial" w:hAnsi="Arial" w:cs="Arial"/>
          <w:sz w:val="20"/>
          <w:szCs w:val="20"/>
        </w:rPr>
        <w:t>It is expected that regular reports on institutional and School-level committee/working group activities are disseminated to members of staff and students via (i) written reports, (ii) newsletters/Heads of School updates and/or (iii) staff/student meetings.</w:t>
      </w:r>
      <w:bookmarkEnd w:id="7"/>
    </w:p>
    <w:p w14:paraId="0A33D066" w14:textId="61222CFC" w:rsidR="00A46447" w:rsidRDefault="00A46447" w:rsidP="00A46447">
      <w:pPr>
        <w:ind w:left="720" w:hanging="720"/>
        <w:jc w:val="both"/>
        <w:rPr>
          <w:rFonts w:ascii="Arial" w:hAnsi="Arial" w:cs="Arial"/>
          <w:sz w:val="20"/>
          <w:szCs w:val="20"/>
        </w:rPr>
      </w:pPr>
      <w:r>
        <w:rPr>
          <w:rFonts w:ascii="Arial" w:hAnsi="Arial" w:cs="Arial"/>
          <w:sz w:val="20"/>
          <w:szCs w:val="20"/>
        </w:rPr>
        <w:t>3.7</w:t>
      </w:r>
      <w:r>
        <w:rPr>
          <w:rFonts w:ascii="Arial" w:hAnsi="Arial" w:cs="Arial"/>
          <w:sz w:val="20"/>
          <w:szCs w:val="20"/>
        </w:rPr>
        <w:tab/>
        <w:t xml:space="preserve">It is expected that there will be student representation (which will likely include more than one student representative) on School-level committees as appropriate, including as a minimum (i) </w:t>
      </w:r>
      <w:r w:rsidR="008B00DA">
        <w:rPr>
          <w:rFonts w:ascii="Arial" w:hAnsi="Arial" w:cs="Arial"/>
          <w:sz w:val="20"/>
          <w:szCs w:val="20"/>
        </w:rPr>
        <w:t xml:space="preserve">School </w:t>
      </w:r>
      <w:r>
        <w:rPr>
          <w:rFonts w:ascii="Arial" w:hAnsi="Arial" w:cs="Arial"/>
          <w:sz w:val="20"/>
          <w:szCs w:val="20"/>
        </w:rPr>
        <w:t xml:space="preserve">Staff/Student Liaison Committees and (ii) </w:t>
      </w:r>
      <w:r w:rsidR="008B00DA">
        <w:rPr>
          <w:rFonts w:ascii="Arial" w:hAnsi="Arial" w:cs="Arial"/>
          <w:sz w:val="20"/>
          <w:szCs w:val="20"/>
        </w:rPr>
        <w:t xml:space="preserve">School </w:t>
      </w:r>
      <w:r w:rsidR="00ED5481">
        <w:rPr>
          <w:rFonts w:ascii="Arial" w:hAnsi="Arial" w:cs="Arial"/>
          <w:sz w:val="20"/>
          <w:szCs w:val="20"/>
        </w:rPr>
        <w:t>Education</w:t>
      </w:r>
      <w:r>
        <w:rPr>
          <w:rFonts w:ascii="Arial" w:hAnsi="Arial" w:cs="Arial"/>
          <w:sz w:val="20"/>
          <w:szCs w:val="20"/>
        </w:rPr>
        <w:t xml:space="preserve"> Committees.  Similarly, it is expected that there will be PGR student representation on School Research Committees (including </w:t>
      </w:r>
      <w:r w:rsidR="008B00DA">
        <w:rPr>
          <w:rFonts w:ascii="Arial" w:hAnsi="Arial" w:cs="Arial"/>
          <w:sz w:val="20"/>
          <w:szCs w:val="20"/>
        </w:rPr>
        <w:t xml:space="preserve">School </w:t>
      </w:r>
      <w:r>
        <w:rPr>
          <w:rFonts w:ascii="Arial" w:hAnsi="Arial" w:cs="Arial"/>
          <w:sz w:val="20"/>
          <w:szCs w:val="20"/>
        </w:rPr>
        <w:t>Postgraduate Research Committees where these are established).</w:t>
      </w:r>
    </w:p>
    <w:bookmarkEnd w:id="0"/>
    <w:p w14:paraId="2CF69BC1" w14:textId="22DB9479" w:rsidR="000C4270" w:rsidRDefault="000C4270" w:rsidP="002725BA">
      <w:pPr>
        <w:spacing w:after="0" w:line="240" w:lineRule="auto"/>
        <w:rPr>
          <w:rFonts w:ascii="Arial" w:hAnsi="Arial" w:cs="Arial"/>
          <w:sz w:val="20"/>
          <w:szCs w:val="20"/>
        </w:rPr>
      </w:pPr>
    </w:p>
    <w:p w14:paraId="5CDBAC50" w14:textId="111B9341" w:rsidR="004332F8" w:rsidRDefault="004332F8" w:rsidP="002725BA">
      <w:pPr>
        <w:spacing w:after="0" w:line="240" w:lineRule="auto"/>
        <w:rPr>
          <w:rFonts w:ascii="Arial" w:hAnsi="Arial" w:cs="Arial"/>
          <w:sz w:val="20"/>
          <w:szCs w:val="20"/>
        </w:rPr>
      </w:pPr>
    </w:p>
    <w:p w14:paraId="69ECE799" w14:textId="407DC142" w:rsidR="00A31A35" w:rsidRDefault="00A31A35" w:rsidP="002725BA">
      <w:pPr>
        <w:spacing w:after="0" w:line="240" w:lineRule="auto"/>
        <w:rPr>
          <w:rFonts w:ascii="Arial" w:hAnsi="Arial" w:cs="Arial"/>
          <w:sz w:val="20"/>
          <w:szCs w:val="20"/>
        </w:rPr>
      </w:pPr>
    </w:p>
    <w:p w14:paraId="336BD14D" w14:textId="4A494606" w:rsidR="00A31A35" w:rsidRDefault="00A31A35" w:rsidP="002725BA">
      <w:pPr>
        <w:spacing w:after="0" w:line="240" w:lineRule="auto"/>
        <w:rPr>
          <w:rFonts w:ascii="Arial" w:hAnsi="Arial" w:cs="Arial"/>
          <w:sz w:val="20"/>
          <w:szCs w:val="20"/>
        </w:rPr>
      </w:pPr>
    </w:p>
    <w:p w14:paraId="78101FDB" w14:textId="1DA2FFEF" w:rsidR="00A31A35" w:rsidRDefault="00A31A35" w:rsidP="002725BA">
      <w:pPr>
        <w:spacing w:after="0" w:line="240" w:lineRule="auto"/>
        <w:rPr>
          <w:rFonts w:ascii="Arial" w:hAnsi="Arial" w:cs="Arial"/>
          <w:sz w:val="20"/>
          <w:szCs w:val="20"/>
        </w:rPr>
      </w:pPr>
    </w:p>
    <w:p w14:paraId="1141328B" w14:textId="0D3CB340" w:rsidR="00A31A35" w:rsidRDefault="00A31A35" w:rsidP="002725BA">
      <w:pPr>
        <w:spacing w:after="0" w:line="240" w:lineRule="auto"/>
        <w:rPr>
          <w:rFonts w:ascii="Arial" w:hAnsi="Arial" w:cs="Arial"/>
          <w:sz w:val="20"/>
          <w:szCs w:val="20"/>
        </w:rPr>
      </w:pPr>
    </w:p>
    <w:p w14:paraId="6CB54CEE" w14:textId="02552686" w:rsidR="00A31A35" w:rsidRDefault="00A31A35" w:rsidP="002725BA">
      <w:pPr>
        <w:spacing w:after="0" w:line="240" w:lineRule="auto"/>
        <w:rPr>
          <w:rFonts w:ascii="Arial" w:hAnsi="Arial" w:cs="Arial"/>
          <w:sz w:val="20"/>
          <w:szCs w:val="20"/>
        </w:rPr>
      </w:pPr>
    </w:p>
    <w:p w14:paraId="17B39110" w14:textId="5ED0D6FF" w:rsidR="00A31A35" w:rsidRDefault="00A31A35" w:rsidP="002725BA">
      <w:pPr>
        <w:spacing w:after="0" w:line="240" w:lineRule="auto"/>
        <w:rPr>
          <w:rFonts w:ascii="Arial" w:hAnsi="Arial" w:cs="Arial"/>
          <w:sz w:val="20"/>
          <w:szCs w:val="20"/>
        </w:rPr>
      </w:pPr>
    </w:p>
    <w:p w14:paraId="0CD4F0B9" w14:textId="602394E3" w:rsidR="00A31A35" w:rsidRDefault="00A31A35" w:rsidP="002725BA">
      <w:pPr>
        <w:spacing w:after="0" w:line="240" w:lineRule="auto"/>
        <w:rPr>
          <w:rFonts w:ascii="Arial" w:hAnsi="Arial" w:cs="Arial"/>
          <w:sz w:val="20"/>
          <w:szCs w:val="20"/>
        </w:rPr>
      </w:pPr>
    </w:p>
    <w:p w14:paraId="5013C4B2" w14:textId="216DC0A6" w:rsidR="00A31A35" w:rsidRDefault="00A31A35" w:rsidP="002725BA">
      <w:pPr>
        <w:spacing w:after="0" w:line="240" w:lineRule="auto"/>
        <w:rPr>
          <w:rFonts w:ascii="Arial" w:hAnsi="Arial" w:cs="Arial"/>
          <w:sz w:val="20"/>
          <w:szCs w:val="20"/>
        </w:rPr>
      </w:pPr>
    </w:p>
    <w:p w14:paraId="0A846DEF" w14:textId="157A2432" w:rsidR="00A31A35" w:rsidRDefault="00A31A35" w:rsidP="002725BA">
      <w:pPr>
        <w:spacing w:after="0" w:line="240" w:lineRule="auto"/>
        <w:rPr>
          <w:rFonts w:ascii="Arial" w:hAnsi="Arial" w:cs="Arial"/>
          <w:sz w:val="20"/>
          <w:szCs w:val="20"/>
        </w:rPr>
      </w:pPr>
    </w:p>
    <w:p w14:paraId="09CB58C0" w14:textId="59187545" w:rsidR="00A31A35" w:rsidRDefault="00A31A35" w:rsidP="002725BA">
      <w:pPr>
        <w:spacing w:after="0" w:line="240" w:lineRule="auto"/>
        <w:rPr>
          <w:rFonts w:ascii="Arial" w:hAnsi="Arial" w:cs="Arial"/>
          <w:sz w:val="20"/>
          <w:szCs w:val="20"/>
        </w:rPr>
      </w:pPr>
    </w:p>
    <w:p w14:paraId="1A57C8C3" w14:textId="34BD9B82" w:rsidR="00A31A35" w:rsidRDefault="00A31A35" w:rsidP="002725BA">
      <w:pPr>
        <w:spacing w:after="0" w:line="240" w:lineRule="auto"/>
        <w:rPr>
          <w:rFonts w:ascii="Arial" w:hAnsi="Arial" w:cs="Arial"/>
          <w:sz w:val="20"/>
          <w:szCs w:val="20"/>
        </w:rPr>
      </w:pPr>
    </w:p>
    <w:p w14:paraId="6903ACAE" w14:textId="4D0482FA" w:rsidR="00A31A35" w:rsidRDefault="00A31A35" w:rsidP="002725BA">
      <w:pPr>
        <w:spacing w:after="0" w:line="240" w:lineRule="auto"/>
        <w:rPr>
          <w:rFonts w:ascii="Arial" w:hAnsi="Arial" w:cs="Arial"/>
          <w:sz w:val="20"/>
          <w:szCs w:val="20"/>
        </w:rPr>
      </w:pPr>
    </w:p>
    <w:p w14:paraId="41217CA6" w14:textId="3CB7BF40" w:rsidR="00A31A35" w:rsidRDefault="00A31A35" w:rsidP="002725BA">
      <w:pPr>
        <w:spacing w:after="0" w:line="240" w:lineRule="auto"/>
        <w:rPr>
          <w:rFonts w:ascii="Arial" w:hAnsi="Arial" w:cs="Arial"/>
          <w:sz w:val="20"/>
          <w:szCs w:val="20"/>
        </w:rPr>
      </w:pPr>
    </w:p>
    <w:p w14:paraId="7030D702" w14:textId="1CB562FC" w:rsidR="00A31A35" w:rsidRDefault="00A31A35" w:rsidP="002725BA">
      <w:pPr>
        <w:spacing w:after="0" w:line="240" w:lineRule="auto"/>
        <w:rPr>
          <w:rFonts w:ascii="Arial" w:hAnsi="Arial" w:cs="Arial"/>
          <w:sz w:val="20"/>
          <w:szCs w:val="20"/>
        </w:rPr>
      </w:pPr>
    </w:p>
    <w:p w14:paraId="75A32FBE" w14:textId="106B6FD5" w:rsidR="00A31A35" w:rsidRDefault="00A31A35" w:rsidP="002725BA">
      <w:pPr>
        <w:spacing w:after="0" w:line="240" w:lineRule="auto"/>
        <w:rPr>
          <w:rFonts w:ascii="Arial" w:hAnsi="Arial" w:cs="Arial"/>
          <w:sz w:val="20"/>
          <w:szCs w:val="20"/>
        </w:rPr>
      </w:pPr>
    </w:p>
    <w:p w14:paraId="04ADEFC3" w14:textId="1FD3B3DB" w:rsidR="00A31A35" w:rsidRDefault="00A31A35" w:rsidP="002725BA">
      <w:pPr>
        <w:spacing w:after="0" w:line="240" w:lineRule="auto"/>
        <w:rPr>
          <w:rFonts w:ascii="Arial" w:hAnsi="Arial" w:cs="Arial"/>
          <w:sz w:val="20"/>
          <w:szCs w:val="20"/>
        </w:rPr>
      </w:pPr>
    </w:p>
    <w:p w14:paraId="17A78BE3" w14:textId="11AE4734" w:rsidR="00A31A35" w:rsidRDefault="00A31A35" w:rsidP="002725BA">
      <w:pPr>
        <w:spacing w:after="0" w:line="240" w:lineRule="auto"/>
        <w:rPr>
          <w:rFonts w:ascii="Arial" w:hAnsi="Arial" w:cs="Arial"/>
          <w:sz w:val="20"/>
          <w:szCs w:val="20"/>
        </w:rPr>
      </w:pPr>
    </w:p>
    <w:p w14:paraId="65EE5128" w14:textId="02AC5F60" w:rsidR="00A31A35" w:rsidRDefault="00A31A35" w:rsidP="002725BA">
      <w:pPr>
        <w:spacing w:after="0" w:line="240" w:lineRule="auto"/>
        <w:rPr>
          <w:rFonts w:ascii="Arial" w:hAnsi="Arial" w:cs="Arial"/>
          <w:sz w:val="20"/>
          <w:szCs w:val="20"/>
        </w:rPr>
      </w:pPr>
    </w:p>
    <w:p w14:paraId="29D3924F" w14:textId="34A0AF87" w:rsidR="00A31A35" w:rsidRDefault="00A31A35" w:rsidP="002725BA">
      <w:pPr>
        <w:spacing w:after="0" w:line="240" w:lineRule="auto"/>
        <w:rPr>
          <w:rFonts w:ascii="Arial" w:hAnsi="Arial" w:cs="Arial"/>
          <w:sz w:val="20"/>
          <w:szCs w:val="20"/>
        </w:rPr>
      </w:pPr>
    </w:p>
    <w:p w14:paraId="137A9BD2" w14:textId="61B88F98" w:rsidR="00A31A35" w:rsidRDefault="00A31A35" w:rsidP="002725BA">
      <w:pPr>
        <w:spacing w:after="0" w:line="240" w:lineRule="auto"/>
        <w:rPr>
          <w:rFonts w:ascii="Arial" w:hAnsi="Arial" w:cs="Arial"/>
          <w:sz w:val="20"/>
          <w:szCs w:val="20"/>
        </w:rPr>
      </w:pPr>
    </w:p>
    <w:p w14:paraId="0E36AB0B" w14:textId="624C6C7B" w:rsidR="00A31A35" w:rsidRDefault="00A31A35" w:rsidP="002725BA">
      <w:pPr>
        <w:spacing w:after="0" w:line="240" w:lineRule="auto"/>
        <w:rPr>
          <w:rFonts w:ascii="Arial" w:hAnsi="Arial" w:cs="Arial"/>
          <w:sz w:val="20"/>
          <w:szCs w:val="20"/>
        </w:rPr>
      </w:pPr>
    </w:p>
    <w:p w14:paraId="61F487FE" w14:textId="77777777" w:rsidR="00A31A35" w:rsidRDefault="00A31A35" w:rsidP="002725BA">
      <w:pPr>
        <w:spacing w:after="0" w:line="240" w:lineRule="auto"/>
        <w:rPr>
          <w:rFonts w:ascii="Arial" w:hAnsi="Arial" w:cs="Arial"/>
          <w:sz w:val="20"/>
          <w:szCs w:val="20"/>
        </w:rPr>
      </w:pPr>
    </w:p>
    <w:p w14:paraId="573E512A" w14:textId="77777777" w:rsidR="002725BA" w:rsidRDefault="002725BA" w:rsidP="002725BA">
      <w:pPr>
        <w:spacing w:after="0" w:line="240" w:lineRule="auto"/>
        <w:rPr>
          <w:rFonts w:ascii="Arial" w:hAnsi="Arial" w:cs="Arial"/>
          <w:sz w:val="20"/>
          <w:szCs w:val="20"/>
        </w:rPr>
      </w:pPr>
    </w:p>
    <w:p w14:paraId="75EECD90" w14:textId="62141E71" w:rsidR="00F50DED" w:rsidRDefault="0055531A" w:rsidP="0055531A">
      <w:pPr>
        <w:spacing w:after="0" w:line="240" w:lineRule="auto"/>
        <w:jc w:val="right"/>
        <w:rPr>
          <w:rFonts w:ascii="Arial" w:hAnsi="Arial" w:cs="Arial"/>
          <w:sz w:val="20"/>
          <w:szCs w:val="20"/>
        </w:rPr>
      </w:pPr>
      <w:r w:rsidRPr="00CF6DA6">
        <w:rPr>
          <w:rFonts w:ascii="Arial" w:hAnsi="Arial" w:cs="Arial"/>
          <w:sz w:val="20"/>
          <w:szCs w:val="20"/>
        </w:rPr>
        <w:lastRenderedPageBreak/>
        <w:t xml:space="preserve">APPENDIX </w:t>
      </w:r>
      <w:r w:rsidR="003E581C" w:rsidRPr="00CF6DA6">
        <w:rPr>
          <w:rFonts w:ascii="Arial" w:hAnsi="Arial" w:cs="Arial"/>
          <w:sz w:val="20"/>
          <w:szCs w:val="20"/>
        </w:rPr>
        <w:t>B</w:t>
      </w:r>
    </w:p>
    <w:p w14:paraId="3E2689AA" w14:textId="677C0A0F" w:rsidR="0055531A" w:rsidRDefault="0055531A" w:rsidP="0055531A">
      <w:pPr>
        <w:spacing w:after="0" w:line="240" w:lineRule="auto"/>
        <w:jc w:val="right"/>
        <w:rPr>
          <w:rFonts w:ascii="Arial" w:hAnsi="Arial" w:cs="Arial"/>
          <w:sz w:val="20"/>
          <w:szCs w:val="20"/>
        </w:rPr>
      </w:pPr>
    </w:p>
    <w:p w14:paraId="20553387" w14:textId="1E8DB03B" w:rsidR="0055531A" w:rsidRDefault="0055531A" w:rsidP="0062562E">
      <w:pPr>
        <w:spacing w:after="0" w:line="240" w:lineRule="auto"/>
        <w:jc w:val="center"/>
        <w:rPr>
          <w:rFonts w:ascii="Arial" w:hAnsi="Arial" w:cs="Arial"/>
          <w:b/>
          <w:bCs/>
          <w:sz w:val="20"/>
          <w:szCs w:val="20"/>
          <w:u w:val="single"/>
        </w:rPr>
      </w:pPr>
      <w:r>
        <w:rPr>
          <w:rFonts w:ascii="Arial" w:hAnsi="Arial" w:cs="Arial"/>
          <w:b/>
          <w:bCs/>
          <w:sz w:val="20"/>
          <w:szCs w:val="20"/>
          <w:u w:val="single"/>
        </w:rPr>
        <w:t xml:space="preserve">TERMS OF REFERENCE </w:t>
      </w:r>
    </w:p>
    <w:p w14:paraId="3CAE7B0F" w14:textId="77777777" w:rsidR="0055531A" w:rsidRDefault="0055531A" w:rsidP="0062562E">
      <w:pPr>
        <w:spacing w:after="0" w:line="240" w:lineRule="auto"/>
        <w:jc w:val="center"/>
        <w:rPr>
          <w:rFonts w:ascii="Arial" w:hAnsi="Arial" w:cs="Arial"/>
          <w:b/>
          <w:bCs/>
          <w:sz w:val="20"/>
          <w:szCs w:val="20"/>
          <w:u w:val="single"/>
        </w:rPr>
      </w:pPr>
    </w:p>
    <w:p w14:paraId="1C9AD058" w14:textId="0CB3CE10" w:rsidR="0055531A" w:rsidRDefault="0055531A" w:rsidP="0062562E">
      <w:pPr>
        <w:spacing w:after="0" w:line="240" w:lineRule="auto"/>
        <w:jc w:val="center"/>
        <w:rPr>
          <w:rFonts w:ascii="Arial" w:hAnsi="Arial" w:cs="Arial"/>
          <w:b/>
          <w:bCs/>
          <w:sz w:val="20"/>
          <w:szCs w:val="20"/>
          <w:u w:val="single"/>
        </w:rPr>
      </w:pPr>
      <w:r>
        <w:rPr>
          <w:rFonts w:ascii="Arial" w:hAnsi="Arial" w:cs="Arial"/>
          <w:b/>
          <w:bCs/>
          <w:sz w:val="20"/>
          <w:szCs w:val="20"/>
          <w:u w:val="single"/>
        </w:rPr>
        <w:t>SCHOOL EXECUTIVE</w:t>
      </w:r>
    </w:p>
    <w:p w14:paraId="68F4E698" w14:textId="163F4A8F" w:rsidR="0055531A" w:rsidRDefault="0055531A" w:rsidP="0062562E">
      <w:pPr>
        <w:spacing w:after="0" w:line="240" w:lineRule="auto"/>
        <w:jc w:val="center"/>
        <w:rPr>
          <w:rFonts w:ascii="Arial" w:hAnsi="Arial" w:cs="Arial"/>
          <w:b/>
          <w:bCs/>
          <w:sz w:val="20"/>
          <w:szCs w:val="20"/>
          <w:u w:val="single"/>
        </w:rPr>
      </w:pPr>
    </w:p>
    <w:p w14:paraId="7FE27B34" w14:textId="77777777" w:rsidR="0055531A" w:rsidRPr="0084580D" w:rsidRDefault="0055531A" w:rsidP="0062562E">
      <w:pPr>
        <w:spacing w:after="0" w:line="240" w:lineRule="auto"/>
        <w:ind w:left="2268" w:hanging="1701"/>
        <w:rPr>
          <w:rFonts w:ascii="Arial" w:hAnsi="Arial" w:cs="Arial"/>
          <w:sz w:val="20"/>
          <w:szCs w:val="20"/>
        </w:rPr>
      </w:pPr>
    </w:p>
    <w:p w14:paraId="2E9D77D9" w14:textId="77777777" w:rsidR="0055531A" w:rsidRPr="00805239" w:rsidRDefault="0055531A" w:rsidP="00994D3C">
      <w:pPr>
        <w:numPr>
          <w:ilvl w:val="0"/>
          <w:numId w:val="10"/>
        </w:numPr>
        <w:spacing w:after="0" w:line="240" w:lineRule="auto"/>
        <w:ind w:left="567" w:hanging="567"/>
        <w:jc w:val="both"/>
        <w:rPr>
          <w:rFonts w:ascii="Arial" w:hAnsi="Arial" w:cs="Arial"/>
          <w:b/>
          <w:sz w:val="20"/>
          <w:szCs w:val="20"/>
          <w:u w:val="single"/>
        </w:rPr>
      </w:pPr>
      <w:r w:rsidRPr="00805239">
        <w:rPr>
          <w:rFonts w:ascii="Arial" w:hAnsi="Arial" w:cs="Arial"/>
          <w:b/>
          <w:sz w:val="20"/>
          <w:szCs w:val="20"/>
          <w:u w:val="single"/>
        </w:rPr>
        <w:t>Purpose</w:t>
      </w:r>
    </w:p>
    <w:p w14:paraId="6A0B8058" w14:textId="77777777" w:rsidR="0055531A" w:rsidRDefault="0055531A" w:rsidP="0062562E">
      <w:pPr>
        <w:spacing w:after="0" w:line="240" w:lineRule="auto"/>
        <w:ind w:left="567"/>
        <w:rPr>
          <w:rFonts w:ascii="Arial" w:hAnsi="Arial" w:cs="Arial"/>
          <w:sz w:val="20"/>
          <w:szCs w:val="20"/>
        </w:rPr>
      </w:pPr>
    </w:p>
    <w:p w14:paraId="564798DE" w14:textId="564CA00D" w:rsidR="0055531A" w:rsidRDefault="0055531A" w:rsidP="00B1540A">
      <w:pPr>
        <w:spacing w:after="0" w:line="240" w:lineRule="auto"/>
        <w:ind w:left="567"/>
        <w:jc w:val="both"/>
        <w:rPr>
          <w:rFonts w:ascii="Arial" w:hAnsi="Arial" w:cs="Arial"/>
          <w:sz w:val="20"/>
          <w:szCs w:val="20"/>
        </w:rPr>
      </w:pPr>
      <w:r w:rsidRPr="0084580D">
        <w:rPr>
          <w:rFonts w:ascii="Arial" w:hAnsi="Arial" w:cs="Arial"/>
          <w:sz w:val="20"/>
          <w:szCs w:val="20"/>
        </w:rPr>
        <w:t xml:space="preserve">The </w:t>
      </w:r>
      <w:r w:rsidR="00B1540A">
        <w:rPr>
          <w:rFonts w:ascii="Arial" w:hAnsi="Arial" w:cs="Arial"/>
          <w:sz w:val="20"/>
          <w:szCs w:val="20"/>
        </w:rPr>
        <w:t>School Executive</w:t>
      </w:r>
      <w:r>
        <w:rPr>
          <w:rFonts w:ascii="Arial" w:hAnsi="Arial" w:cs="Arial"/>
          <w:sz w:val="20"/>
          <w:szCs w:val="20"/>
        </w:rPr>
        <w:t xml:space="preserve"> </w:t>
      </w:r>
      <w:r w:rsidR="00B1540A">
        <w:rPr>
          <w:rFonts w:ascii="Arial" w:hAnsi="Arial" w:cs="Arial"/>
          <w:sz w:val="20"/>
          <w:szCs w:val="20"/>
        </w:rPr>
        <w:t xml:space="preserve">supports the Head of School in ensuring </w:t>
      </w:r>
      <w:r>
        <w:rPr>
          <w:rFonts w:ascii="Arial" w:hAnsi="Arial" w:cs="Arial"/>
          <w:sz w:val="20"/>
          <w:szCs w:val="20"/>
        </w:rPr>
        <w:t xml:space="preserve">the effective leadership, co-ordination and management of the </w:t>
      </w:r>
      <w:r w:rsidR="00B1540A">
        <w:rPr>
          <w:rFonts w:ascii="Arial" w:hAnsi="Arial" w:cs="Arial"/>
          <w:sz w:val="20"/>
          <w:szCs w:val="20"/>
        </w:rPr>
        <w:t>School’s</w:t>
      </w:r>
      <w:r>
        <w:rPr>
          <w:rFonts w:ascii="Arial" w:hAnsi="Arial" w:cs="Arial"/>
          <w:sz w:val="20"/>
          <w:szCs w:val="20"/>
        </w:rPr>
        <w:t xml:space="preserve"> activities.  </w:t>
      </w:r>
      <w:r w:rsidR="00B1540A">
        <w:rPr>
          <w:rFonts w:ascii="Arial" w:hAnsi="Arial" w:cs="Arial"/>
          <w:sz w:val="20"/>
          <w:szCs w:val="20"/>
        </w:rPr>
        <w:t xml:space="preserve">It plays an important role </w:t>
      </w:r>
      <w:r w:rsidRPr="0084580D">
        <w:rPr>
          <w:rFonts w:ascii="Arial" w:hAnsi="Arial" w:cs="Arial"/>
          <w:sz w:val="20"/>
          <w:szCs w:val="20"/>
        </w:rPr>
        <w:t xml:space="preserve">in </w:t>
      </w:r>
      <w:r>
        <w:rPr>
          <w:rFonts w:ascii="Arial" w:hAnsi="Arial" w:cs="Arial"/>
          <w:sz w:val="20"/>
          <w:szCs w:val="20"/>
        </w:rPr>
        <w:t xml:space="preserve">the </w:t>
      </w:r>
      <w:r w:rsidRPr="0084580D">
        <w:rPr>
          <w:rFonts w:ascii="Arial" w:hAnsi="Arial" w:cs="Arial"/>
          <w:sz w:val="20"/>
          <w:szCs w:val="20"/>
        </w:rPr>
        <w:t xml:space="preserve">dissemination of information </w:t>
      </w:r>
      <w:r>
        <w:rPr>
          <w:rFonts w:ascii="Arial" w:hAnsi="Arial" w:cs="Arial"/>
          <w:sz w:val="20"/>
          <w:szCs w:val="20"/>
        </w:rPr>
        <w:t xml:space="preserve">to </w:t>
      </w:r>
      <w:r w:rsidR="00B1540A">
        <w:rPr>
          <w:rFonts w:ascii="Arial" w:hAnsi="Arial" w:cs="Arial"/>
          <w:sz w:val="20"/>
          <w:szCs w:val="20"/>
        </w:rPr>
        <w:t>staff and students within the School</w:t>
      </w:r>
      <w:r>
        <w:rPr>
          <w:rFonts w:ascii="Arial" w:hAnsi="Arial" w:cs="Arial"/>
          <w:sz w:val="20"/>
          <w:szCs w:val="20"/>
        </w:rPr>
        <w:t xml:space="preserve"> and in supporting </w:t>
      </w:r>
      <w:r w:rsidR="00B1540A">
        <w:rPr>
          <w:rFonts w:ascii="Arial" w:hAnsi="Arial" w:cs="Arial"/>
          <w:sz w:val="20"/>
          <w:szCs w:val="20"/>
        </w:rPr>
        <w:t xml:space="preserve">the development, implementation and </w:t>
      </w:r>
      <w:r>
        <w:rPr>
          <w:rFonts w:ascii="Arial" w:hAnsi="Arial" w:cs="Arial"/>
          <w:sz w:val="20"/>
          <w:szCs w:val="20"/>
        </w:rPr>
        <w:t>monitoring of the School</w:t>
      </w:r>
      <w:r w:rsidR="00B1540A">
        <w:rPr>
          <w:rFonts w:ascii="Arial" w:hAnsi="Arial" w:cs="Arial"/>
          <w:sz w:val="20"/>
          <w:szCs w:val="20"/>
        </w:rPr>
        <w:t>’</w:t>
      </w:r>
      <w:r>
        <w:rPr>
          <w:rFonts w:ascii="Arial" w:hAnsi="Arial" w:cs="Arial"/>
          <w:sz w:val="20"/>
          <w:szCs w:val="20"/>
        </w:rPr>
        <w:t xml:space="preserve">s </w:t>
      </w:r>
      <w:r w:rsidR="00B1540A">
        <w:rPr>
          <w:rFonts w:ascii="Arial" w:hAnsi="Arial" w:cs="Arial"/>
          <w:sz w:val="20"/>
          <w:szCs w:val="20"/>
        </w:rPr>
        <w:t>strategic and operational plans.</w:t>
      </w:r>
    </w:p>
    <w:p w14:paraId="13C061E1" w14:textId="77777777" w:rsidR="0055531A" w:rsidRPr="0084580D" w:rsidRDefault="0055531A" w:rsidP="0062562E">
      <w:pPr>
        <w:spacing w:after="0" w:line="240" w:lineRule="auto"/>
        <w:ind w:left="567"/>
        <w:rPr>
          <w:rFonts w:ascii="Arial" w:hAnsi="Arial" w:cs="Arial"/>
          <w:sz w:val="20"/>
          <w:szCs w:val="20"/>
        </w:rPr>
      </w:pPr>
    </w:p>
    <w:p w14:paraId="5677B76C" w14:textId="12D1354E" w:rsidR="0055531A" w:rsidRPr="00805239" w:rsidRDefault="0055531A" w:rsidP="00994D3C">
      <w:pPr>
        <w:numPr>
          <w:ilvl w:val="0"/>
          <w:numId w:val="10"/>
        </w:numPr>
        <w:spacing w:after="0" w:line="240" w:lineRule="auto"/>
        <w:ind w:left="567" w:hanging="567"/>
        <w:jc w:val="both"/>
        <w:rPr>
          <w:rFonts w:ascii="Arial" w:hAnsi="Arial" w:cs="Arial"/>
          <w:sz w:val="20"/>
          <w:szCs w:val="20"/>
          <w:u w:val="single"/>
        </w:rPr>
      </w:pPr>
      <w:r w:rsidRPr="00805239">
        <w:rPr>
          <w:rFonts w:ascii="Arial" w:hAnsi="Arial" w:cs="Arial"/>
          <w:b/>
          <w:sz w:val="20"/>
          <w:szCs w:val="20"/>
          <w:u w:val="single"/>
        </w:rPr>
        <w:t>Remit</w:t>
      </w:r>
      <w:r w:rsidRPr="00805239">
        <w:rPr>
          <w:rFonts w:ascii="Arial" w:hAnsi="Arial" w:cs="Arial"/>
          <w:sz w:val="20"/>
          <w:szCs w:val="20"/>
          <w:u w:val="single"/>
        </w:rPr>
        <w:t xml:space="preserve"> </w:t>
      </w:r>
    </w:p>
    <w:p w14:paraId="16D732DD" w14:textId="63D2C47B" w:rsidR="0055531A" w:rsidRDefault="0055531A" w:rsidP="00994D3C">
      <w:pPr>
        <w:numPr>
          <w:ilvl w:val="0"/>
          <w:numId w:val="11"/>
        </w:numPr>
        <w:spacing w:after="0" w:line="240" w:lineRule="auto"/>
        <w:ind w:left="1134" w:hanging="567"/>
        <w:jc w:val="both"/>
        <w:rPr>
          <w:rFonts w:ascii="Arial" w:hAnsi="Arial" w:cs="Arial"/>
          <w:sz w:val="20"/>
          <w:szCs w:val="20"/>
        </w:rPr>
      </w:pPr>
      <w:r>
        <w:rPr>
          <w:rFonts w:ascii="Arial" w:hAnsi="Arial" w:cs="Arial"/>
          <w:sz w:val="20"/>
          <w:szCs w:val="20"/>
        </w:rPr>
        <w:t>To oversee the</w:t>
      </w:r>
      <w:r w:rsidRPr="0084580D">
        <w:rPr>
          <w:rFonts w:ascii="Arial" w:hAnsi="Arial" w:cs="Arial"/>
          <w:sz w:val="20"/>
          <w:szCs w:val="20"/>
        </w:rPr>
        <w:t xml:space="preserve"> development</w:t>
      </w:r>
      <w:r>
        <w:rPr>
          <w:rFonts w:ascii="Arial" w:hAnsi="Arial" w:cs="Arial"/>
          <w:sz w:val="20"/>
          <w:szCs w:val="20"/>
        </w:rPr>
        <w:t>, implementation</w:t>
      </w:r>
      <w:r w:rsidRPr="0084580D">
        <w:rPr>
          <w:rFonts w:ascii="Arial" w:hAnsi="Arial" w:cs="Arial"/>
          <w:sz w:val="20"/>
          <w:szCs w:val="20"/>
        </w:rPr>
        <w:t xml:space="preserve"> and monitoring of</w:t>
      </w:r>
      <w:r>
        <w:rPr>
          <w:rFonts w:ascii="Arial" w:hAnsi="Arial" w:cs="Arial"/>
          <w:sz w:val="20"/>
          <w:szCs w:val="20"/>
        </w:rPr>
        <w:t xml:space="preserve"> </w:t>
      </w:r>
      <w:r w:rsidR="00B1540A">
        <w:rPr>
          <w:rFonts w:ascii="Arial" w:hAnsi="Arial" w:cs="Arial"/>
          <w:sz w:val="20"/>
          <w:szCs w:val="20"/>
        </w:rPr>
        <w:t xml:space="preserve">strategic and operational </w:t>
      </w:r>
      <w:r w:rsidRPr="0084580D">
        <w:rPr>
          <w:rFonts w:ascii="Arial" w:hAnsi="Arial" w:cs="Arial"/>
          <w:sz w:val="20"/>
          <w:szCs w:val="20"/>
        </w:rPr>
        <w:t>planning</w:t>
      </w:r>
      <w:r>
        <w:rPr>
          <w:rFonts w:ascii="Arial" w:hAnsi="Arial" w:cs="Arial"/>
          <w:sz w:val="20"/>
          <w:szCs w:val="20"/>
        </w:rPr>
        <w:t xml:space="preserve"> activities</w:t>
      </w:r>
      <w:r w:rsidRPr="0084580D">
        <w:rPr>
          <w:rFonts w:ascii="Arial" w:hAnsi="Arial" w:cs="Arial"/>
          <w:sz w:val="20"/>
          <w:szCs w:val="20"/>
        </w:rPr>
        <w:t xml:space="preserve"> across </w:t>
      </w:r>
      <w:r w:rsidR="00B1540A">
        <w:rPr>
          <w:rFonts w:ascii="Arial" w:hAnsi="Arial" w:cs="Arial"/>
          <w:sz w:val="20"/>
          <w:szCs w:val="20"/>
        </w:rPr>
        <w:t>the School</w:t>
      </w:r>
      <w:r w:rsidR="006F375A">
        <w:rPr>
          <w:rFonts w:ascii="Arial" w:hAnsi="Arial" w:cs="Arial"/>
          <w:sz w:val="20"/>
          <w:szCs w:val="20"/>
        </w:rPr>
        <w:t>;</w:t>
      </w:r>
    </w:p>
    <w:p w14:paraId="58C715D6" w14:textId="5570D687" w:rsidR="0055531A" w:rsidRDefault="0055531A" w:rsidP="00994D3C">
      <w:pPr>
        <w:numPr>
          <w:ilvl w:val="0"/>
          <w:numId w:val="11"/>
        </w:numPr>
        <w:spacing w:after="0" w:line="240" w:lineRule="auto"/>
        <w:ind w:left="1134" w:hanging="567"/>
        <w:jc w:val="both"/>
        <w:rPr>
          <w:rFonts w:ascii="Arial" w:hAnsi="Arial" w:cs="Arial"/>
          <w:sz w:val="20"/>
          <w:szCs w:val="20"/>
        </w:rPr>
      </w:pPr>
      <w:r w:rsidRPr="00C24C63">
        <w:rPr>
          <w:rFonts w:ascii="Arial" w:hAnsi="Arial" w:cs="Arial"/>
          <w:sz w:val="20"/>
          <w:szCs w:val="20"/>
        </w:rPr>
        <w:t xml:space="preserve">To </w:t>
      </w:r>
      <w:r w:rsidR="00805239">
        <w:rPr>
          <w:rFonts w:ascii="Arial" w:hAnsi="Arial" w:cs="Arial"/>
          <w:sz w:val="20"/>
          <w:szCs w:val="20"/>
        </w:rPr>
        <w:t xml:space="preserve">support the Head of School in </w:t>
      </w:r>
      <w:r>
        <w:rPr>
          <w:rFonts w:ascii="Arial" w:hAnsi="Arial" w:cs="Arial"/>
          <w:sz w:val="20"/>
          <w:szCs w:val="20"/>
        </w:rPr>
        <w:t>monitor</w:t>
      </w:r>
      <w:r w:rsidR="00805239">
        <w:rPr>
          <w:rFonts w:ascii="Arial" w:hAnsi="Arial" w:cs="Arial"/>
          <w:sz w:val="20"/>
          <w:szCs w:val="20"/>
        </w:rPr>
        <w:t>ing</w:t>
      </w:r>
      <w:r>
        <w:rPr>
          <w:rFonts w:ascii="Arial" w:hAnsi="Arial" w:cs="Arial"/>
          <w:sz w:val="20"/>
          <w:szCs w:val="20"/>
        </w:rPr>
        <w:t xml:space="preserve"> and ensur</w:t>
      </w:r>
      <w:r w:rsidR="00805239">
        <w:rPr>
          <w:rFonts w:ascii="Arial" w:hAnsi="Arial" w:cs="Arial"/>
          <w:sz w:val="20"/>
          <w:szCs w:val="20"/>
        </w:rPr>
        <w:t>ing</w:t>
      </w:r>
      <w:r>
        <w:rPr>
          <w:rFonts w:ascii="Arial" w:hAnsi="Arial" w:cs="Arial"/>
          <w:sz w:val="20"/>
          <w:szCs w:val="20"/>
        </w:rPr>
        <w:t xml:space="preserve"> the delivery of </w:t>
      </w:r>
      <w:r w:rsidR="00B1540A">
        <w:rPr>
          <w:rFonts w:ascii="Arial" w:hAnsi="Arial" w:cs="Arial"/>
          <w:sz w:val="20"/>
          <w:szCs w:val="20"/>
        </w:rPr>
        <w:t>the School’s</w:t>
      </w:r>
      <w:r>
        <w:rPr>
          <w:rFonts w:ascii="Arial" w:hAnsi="Arial" w:cs="Arial"/>
          <w:sz w:val="20"/>
          <w:szCs w:val="20"/>
        </w:rPr>
        <w:t xml:space="preserve"> financial plans, targets and budgets</w:t>
      </w:r>
      <w:r w:rsidR="006F375A">
        <w:rPr>
          <w:rFonts w:ascii="Arial" w:hAnsi="Arial" w:cs="Arial"/>
          <w:sz w:val="20"/>
          <w:szCs w:val="20"/>
        </w:rPr>
        <w:t>;</w:t>
      </w:r>
    </w:p>
    <w:p w14:paraId="23C79E67" w14:textId="2436EA3E" w:rsidR="00017361" w:rsidRDefault="00017361" w:rsidP="00017361">
      <w:pPr>
        <w:numPr>
          <w:ilvl w:val="0"/>
          <w:numId w:val="11"/>
        </w:numPr>
        <w:spacing w:after="0" w:line="240" w:lineRule="auto"/>
        <w:ind w:left="1134" w:hanging="567"/>
        <w:jc w:val="both"/>
        <w:rPr>
          <w:rFonts w:ascii="Arial" w:hAnsi="Arial" w:cs="Arial"/>
          <w:sz w:val="20"/>
          <w:szCs w:val="20"/>
        </w:rPr>
      </w:pPr>
      <w:bookmarkStart w:id="8" w:name="_Hlk57897441"/>
      <w:r>
        <w:rPr>
          <w:rFonts w:ascii="Arial" w:hAnsi="Arial" w:cs="Arial"/>
          <w:sz w:val="20"/>
          <w:szCs w:val="20"/>
        </w:rPr>
        <w:t xml:space="preserve">To support the Head of School in ensuring the School’s </w:t>
      </w:r>
      <w:r w:rsidR="005F4AE2">
        <w:rPr>
          <w:rFonts w:ascii="Arial" w:hAnsi="Arial" w:cs="Arial"/>
          <w:sz w:val="20"/>
          <w:szCs w:val="20"/>
        </w:rPr>
        <w:t>activities contribute towards the delivery of the 20 Commitments and associated</w:t>
      </w:r>
      <w:r>
        <w:rPr>
          <w:rFonts w:ascii="Arial" w:hAnsi="Arial" w:cs="Arial"/>
          <w:sz w:val="20"/>
          <w:szCs w:val="20"/>
        </w:rPr>
        <w:t xml:space="preserve"> Key Performance Indicators </w:t>
      </w:r>
      <w:r w:rsidR="005F4AE2">
        <w:rPr>
          <w:rFonts w:ascii="Arial" w:hAnsi="Arial" w:cs="Arial"/>
          <w:sz w:val="20"/>
          <w:szCs w:val="20"/>
        </w:rPr>
        <w:t>set out</w:t>
      </w:r>
      <w:r>
        <w:rPr>
          <w:rFonts w:ascii="Arial" w:hAnsi="Arial" w:cs="Arial"/>
          <w:sz w:val="20"/>
          <w:szCs w:val="20"/>
        </w:rPr>
        <w:t xml:space="preserve"> in </w:t>
      </w:r>
      <w:hyperlink r:id="rId8" w:history="1">
        <w:r w:rsidRPr="005812D1">
          <w:rPr>
            <w:rStyle w:val="Hyperlink"/>
            <w:rFonts w:ascii="Arial" w:hAnsi="Arial" w:cs="Arial"/>
            <w:sz w:val="20"/>
            <w:szCs w:val="20"/>
          </w:rPr>
          <w:t>Aberdeen 2040</w:t>
        </w:r>
      </w:hyperlink>
      <w:r w:rsidR="005812D1">
        <w:rPr>
          <w:rFonts w:ascii="Arial" w:hAnsi="Arial" w:cs="Arial"/>
          <w:sz w:val="20"/>
          <w:szCs w:val="20"/>
        </w:rPr>
        <w:t>;</w:t>
      </w:r>
    </w:p>
    <w:bookmarkEnd w:id="8"/>
    <w:p w14:paraId="6427F112" w14:textId="2745EC69" w:rsidR="00805239" w:rsidRDefault="00805239" w:rsidP="00994D3C">
      <w:pPr>
        <w:numPr>
          <w:ilvl w:val="0"/>
          <w:numId w:val="11"/>
        </w:numPr>
        <w:spacing w:after="0" w:line="240" w:lineRule="auto"/>
        <w:ind w:left="1134" w:hanging="567"/>
        <w:jc w:val="both"/>
        <w:rPr>
          <w:rFonts w:ascii="Arial" w:hAnsi="Arial" w:cs="Arial"/>
          <w:sz w:val="20"/>
          <w:szCs w:val="20"/>
        </w:rPr>
      </w:pPr>
      <w:r>
        <w:rPr>
          <w:rFonts w:ascii="Arial" w:hAnsi="Arial" w:cs="Arial"/>
          <w:sz w:val="20"/>
          <w:szCs w:val="20"/>
        </w:rPr>
        <w:t xml:space="preserve">To support the Head of School in fostering a culture of research excellence within the School and </w:t>
      </w:r>
      <w:r w:rsidR="005F4AE2">
        <w:rPr>
          <w:rFonts w:ascii="Arial" w:hAnsi="Arial" w:cs="Arial"/>
          <w:sz w:val="20"/>
          <w:szCs w:val="20"/>
        </w:rPr>
        <w:t>ensuring</w:t>
      </w:r>
      <w:r>
        <w:rPr>
          <w:rFonts w:ascii="Arial" w:hAnsi="Arial" w:cs="Arial"/>
          <w:sz w:val="20"/>
          <w:szCs w:val="20"/>
        </w:rPr>
        <w:t xml:space="preserve"> that research activities contribute to the achievement of the Aberdeen 2040 commitments and a high-quality institutional REF submission</w:t>
      </w:r>
      <w:r w:rsidR="006F375A">
        <w:rPr>
          <w:rFonts w:ascii="Arial" w:hAnsi="Arial" w:cs="Arial"/>
          <w:sz w:val="20"/>
          <w:szCs w:val="20"/>
        </w:rPr>
        <w:t>;</w:t>
      </w:r>
    </w:p>
    <w:p w14:paraId="6F24B17D" w14:textId="5BBAFFC5" w:rsidR="00805239" w:rsidRDefault="00805239" w:rsidP="00994D3C">
      <w:pPr>
        <w:numPr>
          <w:ilvl w:val="0"/>
          <w:numId w:val="11"/>
        </w:numPr>
        <w:spacing w:after="0" w:line="240" w:lineRule="auto"/>
        <w:ind w:left="1134" w:hanging="567"/>
        <w:jc w:val="both"/>
        <w:rPr>
          <w:rFonts w:ascii="Arial" w:hAnsi="Arial" w:cs="Arial"/>
          <w:sz w:val="20"/>
          <w:szCs w:val="20"/>
        </w:rPr>
      </w:pPr>
      <w:r>
        <w:rPr>
          <w:rFonts w:ascii="Arial" w:hAnsi="Arial" w:cs="Arial"/>
          <w:sz w:val="20"/>
          <w:szCs w:val="20"/>
        </w:rPr>
        <w:t xml:space="preserve">To support the Head of School in ensuring that the School offers a high-quality </w:t>
      </w:r>
      <w:r w:rsidR="00B727A6">
        <w:rPr>
          <w:rFonts w:ascii="Arial" w:hAnsi="Arial" w:cs="Arial"/>
          <w:sz w:val="20"/>
          <w:szCs w:val="20"/>
        </w:rPr>
        <w:t xml:space="preserve">education and </w:t>
      </w:r>
      <w:r>
        <w:rPr>
          <w:rFonts w:ascii="Arial" w:hAnsi="Arial" w:cs="Arial"/>
          <w:sz w:val="20"/>
          <w:szCs w:val="20"/>
        </w:rPr>
        <w:t xml:space="preserve">learning experience </w:t>
      </w:r>
      <w:r w:rsidR="004332F8">
        <w:rPr>
          <w:rFonts w:ascii="Arial" w:hAnsi="Arial" w:cs="Arial"/>
          <w:sz w:val="20"/>
          <w:szCs w:val="20"/>
        </w:rPr>
        <w:t xml:space="preserve">(online, blended and on-campus) </w:t>
      </w:r>
      <w:r>
        <w:rPr>
          <w:rFonts w:ascii="Arial" w:hAnsi="Arial" w:cs="Arial"/>
          <w:sz w:val="20"/>
          <w:szCs w:val="20"/>
        </w:rPr>
        <w:t>to all students</w:t>
      </w:r>
      <w:r w:rsidR="006F375A">
        <w:rPr>
          <w:rFonts w:ascii="Arial" w:hAnsi="Arial" w:cs="Arial"/>
          <w:sz w:val="20"/>
          <w:szCs w:val="20"/>
        </w:rPr>
        <w:t>;</w:t>
      </w:r>
    </w:p>
    <w:p w14:paraId="68922651" w14:textId="2147B344" w:rsidR="00AE597A" w:rsidRDefault="00AE597A" w:rsidP="00AE597A">
      <w:pPr>
        <w:numPr>
          <w:ilvl w:val="0"/>
          <w:numId w:val="11"/>
        </w:numPr>
        <w:spacing w:after="0" w:line="240" w:lineRule="auto"/>
        <w:ind w:left="1134" w:hanging="567"/>
        <w:jc w:val="both"/>
        <w:rPr>
          <w:rFonts w:ascii="Arial" w:hAnsi="Arial" w:cs="Arial"/>
          <w:sz w:val="20"/>
          <w:szCs w:val="20"/>
        </w:rPr>
      </w:pPr>
      <w:r>
        <w:rPr>
          <w:rFonts w:ascii="Arial" w:hAnsi="Arial" w:cs="Arial"/>
          <w:sz w:val="20"/>
          <w:szCs w:val="20"/>
        </w:rPr>
        <w:t>To oversee health, safety and wellbeing matters within the School, either via a School Health &amp; Safety Committee or by assuming direct responsibility where a separate committee does not exist;</w:t>
      </w:r>
    </w:p>
    <w:p w14:paraId="1824CB6D" w14:textId="7E1FABE8" w:rsidR="00731A85" w:rsidRPr="00AE597A" w:rsidRDefault="00731A85" w:rsidP="00AE597A">
      <w:pPr>
        <w:numPr>
          <w:ilvl w:val="0"/>
          <w:numId w:val="11"/>
        </w:numPr>
        <w:spacing w:after="0" w:line="240" w:lineRule="auto"/>
        <w:ind w:left="1134" w:hanging="567"/>
        <w:jc w:val="both"/>
        <w:rPr>
          <w:rFonts w:ascii="Arial" w:hAnsi="Arial" w:cs="Arial"/>
          <w:sz w:val="20"/>
          <w:szCs w:val="20"/>
        </w:rPr>
      </w:pPr>
      <w:r>
        <w:rPr>
          <w:rFonts w:ascii="Arial" w:hAnsi="Arial" w:cs="Arial"/>
          <w:sz w:val="20"/>
          <w:szCs w:val="20"/>
        </w:rPr>
        <w:t>To oversee the management of risk within the School, ensuring appropriate controls and mitigations are in place;</w:t>
      </w:r>
    </w:p>
    <w:p w14:paraId="283684F9" w14:textId="24A4C1E6" w:rsidR="0055531A" w:rsidRPr="00740989" w:rsidRDefault="0055531A" w:rsidP="00994D3C">
      <w:pPr>
        <w:numPr>
          <w:ilvl w:val="0"/>
          <w:numId w:val="11"/>
        </w:numPr>
        <w:spacing w:after="0" w:line="240" w:lineRule="auto"/>
        <w:ind w:left="1134" w:hanging="567"/>
        <w:jc w:val="both"/>
        <w:rPr>
          <w:rFonts w:ascii="Arial" w:hAnsi="Arial" w:cs="Arial"/>
          <w:sz w:val="20"/>
          <w:szCs w:val="20"/>
        </w:rPr>
      </w:pPr>
      <w:r w:rsidRPr="0084580D">
        <w:rPr>
          <w:rFonts w:ascii="Arial" w:hAnsi="Arial" w:cs="Arial"/>
          <w:sz w:val="20"/>
          <w:szCs w:val="20"/>
        </w:rPr>
        <w:t>To</w:t>
      </w:r>
      <w:r>
        <w:rPr>
          <w:rFonts w:ascii="Arial" w:hAnsi="Arial" w:cs="Arial"/>
          <w:sz w:val="20"/>
          <w:szCs w:val="20"/>
        </w:rPr>
        <w:t xml:space="preserve"> ensure the effective oversight and monitoring of </w:t>
      </w:r>
      <w:r w:rsidR="00805239">
        <w:rPr>
          <w:rFonts w:ascii="Arial" w:hAnsi="Arial" w:cs="Arial"/>
          <w:sz w:val="20"/>
          <w:szCs w:val="20"/>
        </w:rPr>
        <w:t>School</w:t>
      </w:r>
      <w:r>
        <w:rPr>
          <w:rFonts w:ascii="Arial" w:hAnsi="Arial" w:cs="Arial"/>
          <w:sz w:val="20"/>
          <w:szCs w:val="20"/>
        </w:rPr>
        <w:t xml:space="preserve"> committee activities</w:t>
      </w:r>
      <w:r w:rsidR="006F375A">
        <w:rPr>
          <w:rFonts w:ascii="Arial" w:hAnsi="Arial" w:cs="Arial"/>
          <w:sz w:val="20"/>
          <w:szCs w:val="20"/>
        </w:rPr>
        <w:t>; and</w:t>
      </w:r>
    </w:p>
    <w:p w14:paraId="75422D0A" w14:textId="0CB5FCB5" w:rsidR="00F85BFF" w:rsidRPr="00CF6DA6" w:rsidRDefault="0055531A" w:rsidP="00CF6DA6">
      <w:pPr>
        <w:numPr>
          <w:ilvl w:val="0"/>
          <w:numId w:val="11"/>
        </w:numPr>
        <w:spacing w:after="0" w:line="240" w:lineRule="auto"/>
        <w:ind w:left="1134" w:hanging="567"/>
        <w:jc w:val="both"/>
        <w:rPr>
          <w:rFonts w:ascii="Arial" w:hAnsi="Arial" w:cs="Arial"/>
          <w:sz w:val="20"/>
          <w:szCs w:val="20"/>
        </w:rPr>
      </w:pPr>
      <w:r w:rsidRPr="0084580D">
        <w:rPr>
          <w:rFonts w:ascii="Arial" w:hAnsi="Arial" w:cs="Arial"/>
          <w:sz w:val="20"/>
          <w:szCs w:val="20"/>
        </w:rPr>
        <w:t xml:space="preserve">To provide </w:t>
      </w:r>
      <w:r>
        <w:rPr>
          <w:rFonts w:ascii="Arial" w:hAnsi="Arial" w:cs="Arial"/>
          <w:sz w:val="20"/>
          <w:szCs w:val="20"/>
        </w:rPr>
        <w:t xml:space="preserve">a </w:t>
      </w:r>
      <w:r w:rsidRPr="0084580D">
        <w:rPr>
          <w:rFonts w:ascii="Arial" w:hAnsi="Arial" w:cs="Arial"/>
          <w:sz w:val="20"/>
          <w:szCs w:val="20"/>
        </w:rPr>
        <w:t xml:space="preserve">forum for information sharing and dissemination of </w:t>
      </w:r>
      <w:r w:rsidR="00805239">
        <w:rPr>
          <w:rFonts w:ascii="Arial" w:hAnsi="Arial" w:cs="Arial"/>
          <w:sz w:val="20"/>
          <w:szCs w:val="20"/>
        </w:rPr>
        <w:t xml:space="preserve">management </w:t>
      </w:r>
      <w:r w:rsidRPr="0084580D">
        <w:rPr>
          <w:rFonts w:ascii="Arial" w:hAnsi="Arial" w:cs="Arial"/>
          <w:sz w:val="20"/>
          <w:szCs w:val="20"/>
        </w:rPr>
        <w:t xml:space="preserve">decisions across the </w:t>
      </w:r>
      <w:r w:rsidR="00805239">
        <w:rPr>
          <w:rFonts w:ascii="Arial" w:hAnsi="Arial" w:cs="Arial"/>
          <w:sz w:val="20"/>
          <w:szCs w:val="20"/>
        </w:rPr>
        <w:t>School.</w:t>
      </w:r>
      <w:r w:rsidRPr="0084580D">
        <w:rPr>
          <w:rFonts w:ascii="Arial" w:hAnsi="Arial" w:cs="Arial"/>
          <w:sz w:val="20"/>
          <w:szCs w:val="20"/>
        </w:rPr>
        <w:t xml:space="preserve"> </w:t>
      </w:r>
    </w:p>
    <w:p w14:paraId="168A9883" w14:textId="3B029F9A" w:rsidR="00F85BFF" w:rsidRDefault="00F85BFF" w:rsidP="00F85BFF">
      <w:pPr>
        <w:spacing w:after="0" w:line="240" w:lineRule="auto"/>
        <w:ind w:left="567"/>
        <w:jc w:val="both"/>
        <w:rPr>
          <w:rFonts w:ascii="Arial" w:hAnsi="Arial" w:cs="Arial"/>
          <w:sz w:val="20"/>
          <w:szCs w:val="20"/>
        </w:rPr>
      </w:pPr>
    </w:p>
    <w:p w14:paraId="6EB197AE" w14:textId="2E14EC04" w:rsidR="00711B50" w:rsidRDefault="00711B50" w:rsidP="00F85BFF">
      <w:pPr>
        <w:spacing w:after="0" w:line="240" w:lineRule="auto"/>
        <w:ind w:left="567"/>
        <w:jc w:val="both"/>
        <w:rPr>
          <w:rFonts w:ascii="Arial" w:hAnsi="Arial" w:cs="Arial"/>
          <w:sz w:val="20"/>
          <w:szCs w:val="20"/>
        </w:rPr>
      </w:pPr>
    </w:p>
    <w:p w14:paraId="73AF2E64" w14:textId="77777777" w:rsidR="00711B50" w:rsidRDefault="00711B50" w:rsidP="00F85BFF">
      <w:pPr>
        <w:spacing w:after="0" w:line="240" w:lineRule="auto"/>
        <w:ind w:left="567"/>
        <w:jc w:val="both"/>
        <w:rPr>
          <w:rFonts w:ascii="Arial" w:hAnsi="Arial" w:cs="Arial"/>
          <w:sz w:val="20"/>
          <w:szCs w:val="20"/>
        </w:rPr>
      </w:pPr>
    </w:p>
    <w:p w14:paraId="34ADCA24" w14:textId="09587BC7" w:rsidR="00F85BFF" w:rsidRDefault="00F85BFF" w:rsidP="002E10EE">
      <w:pPr>
        <w:spacing w:after="0" w:line="240" w:lineRule="auto"/>
        <w:ind w:left="567" w:hanging="567"/>
        <w:rPr>
          <w:rFonts w:ascii="Arial" w:hAnsi="Arial" w:cs="Arial"/>
          <w:b/>
          <w:sz w:val="20"/>
          <w:szCs w:val="20"/>
        </w:rPr>
      </w:pPr>
      <w:r>
        <w:rPr>
          <w:rFonts w:ascii="Arial" w:hAnsi="Arial" w:cs="Arial"/>
          <w:b/>
          <w:sz w:val="20"/>
          <w:szCs w:val="20"/>
        </w:rPr>
        <w:t>3.</w:t>
      </w:r>
      <w:r>
        <w:rPr>
          <w:rFonts w:ascii="Arial" w:hAnsi="Arial" w:cs="Arial"/>
          <w:b/>
          <w:sz w:val="20"/>
          <w:szCs w:val="20"/>
        </w:rPr>
        <w:tab/>
      </w:r>
      <w:r w:rsidRPr="00F85BFF">
        <w:rPr>
          <w:rFonts w:ascii="Arial" w:hAnsi="Arial" w:cs="Arial"/>
          <w:b/>
          <w:sz w:val="20"/>
          <w:szCs w:val="20"/>
          <w:u w:val="single"/>
        </w:rPr>
        <w:t xml:space="preserve">Agenda </w:t>
      </w:r>
      <w:r w:rsidR="00EF560D">
        <w:rPr>
          <w:rFonts w:ascii="Arial" w:hAnsi="Arial" w:cs="Arial"/>
          <w:b/>
          <w:sz w:val="20"/>
          <w:szCs w:val="20"/>
          <w:u w:val="single"/>
        </w:rPr>
        <w:t>Setting</w:t>
      </w:r>
    </w:p>
    <w:p w14:paraId="736D2C44" w14:textId="76846EA5" w:rsidR="00E44BB6" w:rsidRPr="00AD0353" w:rsidRDefault="00EF560D" w:rsidP="00F72058">
      <w:pPr>
        <w:spacing w:after="0" w:line="240" w:lineRule="auto"/>
        <w:ind w:left="567"/>
        <w:jc w:val="both"/>
        <w:rPr>
          <w:rFonts w:ascii="Arial" w:hAnsi="Arial" w:cs="Arial"/>
          <w:sz w:val="20"/>
          <w:szCs w:val="20"/>
        </w:rPr>
      </w:pPr>
      <w:r w:rsidRPr="00D234C2">
        <w:rPr>
          <w:rFonts w:ascii="Arial" w:hAnsi="Arial" w:cs="Arial"/>
          <w:sz w:val="20"/>
          <w:szCs w:val="20"/>
        </w:rPr>
        <w:t xml:space="preserve">The School Executive will note and </w:t>
      </w:r>
      <w:r w:rsidRPr="00AD0353">
        <w:rPr>
          <w:rFonts w:ascii="Arial" w:hAnsi="Arial" w:cs="Arial"/>
          <w:sz w:val="20"/>
          <w:szCs w:val="20"/>
        </w:rPr>
        <w:t>agree the minutes from the previous meeting and the progress of act</w:t>
      </w:r>
      <w:r w:rsidR="00437BD0" w:rsidRPr="00AD0353">
        <w:rPr>
          <w:rFonts w:ascii="Arial" w:hAnsi="Arial" w:cs="Arial"/>
          <w:sz w:val="20"/>
          <w:szCs w:val="20"/>
        </w:rPr>
        <w:t>ivities</w:t>
      </w:r>
      <w:r w:rsidRPr="00AD0353">
        <w:rPr>
          <w:rFonts w:ascii="Arial" w:hAnsi="Arial" w:cs="Arial"/>
          <w:sz w:val="20"/>
          <w:szCs w:val="20"/>
        </w:rPr>
        <w:t xml:space="preserve"> </w:t>
      </w:r>
      <w:r w:rsidR="00437BD0" w:rsidRPr="00AD0353">
        <w:rPr>
          <w:rFonts w:ascii="Arial" w:hAnsi="Arial" w:cs="Arial"/>
          <w:sz w:val="20"/>
          <w:szCs w:val="20"/>
        </w:rPr>
        <w:t>detailed within</w:t>
      </w:r>
      <w:r w:rsidRPr="00AD0353">
        <w:rPr>
          <w:rFonts w:ascii="Arial" w:hAnsi="Arial" w:cs="Arial"/>
          <w:sz w:val="20"/>
          <w:szCs w:val="20"/>
        </w:rPr>
        <w:t xml:space="preserve"> the Action Log at each meeting. </w:t>
      </w:r>
      <w:r w:rsidR="00F72058" w:rsidRPr="00AD0353">
        <w:rPr>
          <w:rFonts w:ascii="Arial" w:hAnsi="Arial" w:cs="Arial"/>
          <w:sz w:val="20"/>
          <w:szCs w:val="20"/>
        </w:rPr>
        <w:t>It is expected that standing items on the agenda will include reports from the School Education, Research and Equality, Diversity &amp; Inclusion Committees.</w:t>
      </w:r>
      <w:r w:rsidRPr="00AD0353">
        <w:rPr>
          <w:rFonts w:ascii="Arial" w:hAnsi="Arial" w:cs="Arial"/>
          <w:sz w:val="20"/>
          <w:szCs w:val="20"/>
        </w:rPr>
        <w:t xml:space="preserve"> In addition, t</w:t>
      </w:r>
      <w:r w:rsidR="00F85BFF" w:rsidRPr="00AD0353">
        <w:rPr>
          <w:rFonts w:ascii="Arial" w:hAnsi="Arial" w:cs="Arial"/>
          <w:sz w:val="20"/>
          <w:szCs w:val="20"/>
        </w:rPr>
        <w:t>he School Executive will discuss</w:t>
      </w:r>
      <w:r w:rsidR="00437BD0" w:rsidRPr="00AD0353">
        <w:rPr>
          <w:rFonts w:ascii="Arial" w:hAnsi="Arial" w:cs="Arial"/>
          <w:sz w:val="20"/>
          <w:szCs w:val="20"/>
        </w:rPr>
        <w:t xml:space="preserve"> and review</w:t>
      </w:r>
      <w:r w:rsidR="00F85BFF" w:rsidRPr="00AD0353">
        <w:rPr>
          <w:rFonts w:ascii="Arial" w:hAnsi="Arial" w:cs="Arial"/>
          <w:sz w:val="20"/>
          <w:szCs w:val="20"/>
        </w:rPr>
        <w:t xml:space="preserve"> the following </w:t>
      </w:r>
      <w:r w:rsidRPr="00AD0353">
        <w:rPr>
          <w:rFonts w:ascii="Arial" w:hAnsi="Arial" w:cs="Arial"/>
          <w:sz w:val="20"/>
          <w:szCs w:val="20"/>
        </w:rPr>
        <w:t>topics</w:t>
      </w:r>
      <w:r w:rsidR="00D234C2" w:rsidRPr="00AD0353">
        <w:rPr>
          <w:rFonts w:ascii="Arial" w:hAnsi="Arial" w:cs="Arial"/>
          <w:sz w:val="20"/>
          <w:szCs w:val="20"/>
        </w:rPr>
        <w:t xml:space="preserve"> (which are not included in the remit of other School-level committees as outlined in the Guiding Principles)</w:t>
      </w:r>
      <w:r w:rsidRPr="00AD0353">
        <w:rPr>
          <w:rFonts w:ascii="Arial" w:hAnsi="Arial" w:cs="Arial"/>
          <w:sz w:val="20"/>
          <w:szCs w:val="20"/>
        </w:rPr>
        <w:t xml:space="preserve"> </w:t>
      </w:r>
      <w:r w:rsidR="00437BD0" w:rsidRPr="00AD0353">
        <w:rPr>
          <w:rFonts w:ascii="Arial" w:hAnsi="Arial" w:cs="Arial"/>
          <w:sz w:val="20"/>
          <w:szCs w:val="20"/>
        </w:rPr>
        <w:t>during the cycle of meetings in each Academic Year</w:t>
      </w:r>
      <w:r w:rsidRPr="00AD0353">
        <w:rPr>
          <w:rFonts w:ascii="Arial" w:hAnsi="Arial" w:cs="Arial"/>
          <w:sz w:val="20"/>
          <w:szCs w:val="20"/>
        </w:rPr>
        <w:t>:</w:t>
      </w:r>
    </w:p>
    <w:p w14:paraId="4CC2FB25" w14:textId="15B7318B" w:rsidR="00F85BFF" w:rsidRPr="00AD0353" w:rsidRDefault="00F85BFF" w:rsidP="00840D7D">
      <w:pPr>
        <w:pStyle w:val="ListParagraph"/>
        <w:numPr>
          <w:ilvl w:val="0"/>
          <w:numId w:val="17"/>
        </w:numPr>
        <w:rPr>
          <w:rFonts w:ascii="Arial" w:hAnsi="Arial" w:cs="Arial"/>
          <w:sz w:val="20"/>
          <w:szCs w:val="20"/>
        </w:rPr>
      </w:pPr>
      <w:r w:rsidRPr="00AD0353">
        <w:rPr>
          <w:rFonts w:ascii="Arial" w:hAnsi="Arial" w:cs="Arial"/>
          <w:sz w:val="20"/>
          <w:szCs w:val="20"/>
        </w:rPr>
        <w:t>Student Recruitment &amp; Marketing</w:t>
      </w:r>
      <w:r w:rsidR="00EF560D" w:rsidRPr="00AD0353">
        <w:rPr>
          <w:rFonts w:ascii="Arial" w:hAnsi="Arial" w:cs="Arial"/>
          <w:sz w:val="20"/>
          <w:szCs w:val="20"/>
        </w:rPr>
        <w:t>;</w:t>
      </w:r>
    </w:p>
    <w:p w14:paraId="3B4A0388" w14:textId="2BF3D8D0" w:rsidR="00EF560D" w:rsidRPr="00AD0353" w:rsidRDefault="00EF560D" w:rsidP="00840D7D">
      <w:pPr>
        <w:pStyle w:val="ListParagraph"/>
        <w:numPr>
          <w:ilvl w:val="0"/>
          <w:numId w:val="17"/>
        </w:numPr>
        <w:rPr>
          <w:rFonts w:ascii="Arial" w:hAnsi="Arial" w:cs="Arial"/>
          <w:sz w:val="20"/>
          <w:szCs w:val="20"/>
        </w:rPr>
      </w:pPr>
      <w:r w:rsidRPr="00AD0353">
        <w:rPr>
          <w:rFonts w:ascii="Arial" w:hAnsi="Arial" w:cs="Arial"/>
          <w:sz w:val="20"/>
          <w:szCs w:val="20"/>
        </w:rPr>
        <w:t>Commercialisation, Philanthropy &amp; Additional Income Streams;</w:t>
      </w:r>
    </w:p>
    <w:p w14:paraId="6F298B70" w14:textId="70A57D29" w:rsidR="00F85BFF" w:rsidRPr="00AD0353" w:rsidRDefault="00F85BFF" w:rsidP="00840D7D">
      <w:pPr>
        <w:pStyle w:val="ListParagraph"/>
        <w:numPr>
          <w:ilvl w:val="0"/>
          <w:numId w:val="17"/>
        </w:numPr>
        <w:rPr>
          <w:rFonts w:ascii="Arial" w:hAnsi="Arial" w:cs="Arial"/>
          <w:sz w:val="20"/>
          <w:szCs w:val="20"/>
        </w:rPr>
      </w:pPr>
      <w:r w:rsidRPr="00AD0353">
        <w:rPr>
          <w:rFonts w:ascii="Arial" w:hAnsi="Arial" w:cs="Arial"/>
          <w:sz w:val="20"/>
          <w:szCs w:val="20"/>
        </w:rPr>
        <w:t>International</w:t>
      </w:r>
      <w:r w:rsidR="00EF560D" w:rsidRPr="00AD0353">
        <w:rPr>
          <w:rFonts w:ascii="Arial" w:hAnsi="Arial" w:cs="Arial"/>
          <w:sz w:val="20"/>
          <w:szCs w:val="20"/>
        </w:rPr>
        <w:t xml:space="preserve"> Partnerships &amp; TNE Activities;</w:t>
      </w:r>
    </w:p>
    <w:p w14:paraId="642E1189" w14:textId="26258A43" w:rsidR="00EF560D" w:rsidRPr="00D234C2" w:rsidRDefault="00EF560D" w:rsidP="00840D7D">
      <w:pPr>
        <w:pStyle w:val="ListParagraph"/>
        <w:numPr>
          <w:ilvl w:val="0"/>
          <w:numId w:val="17"/>
        </w:numPr>
        <w:rPr>
          <w:rFonts w:ascii="Arial" w:hAnsi="Arial" w:cs="Arial"/>
          <w:sz w:val="20"/>
          <w:szCs w:val="20"/>
        </w:rPr>
      </w:pPr>
      <w:r w:rsidRPr="00D234C2">
        <w:rPr>
          <w:rFonts w:ascii="Arial" w:hAnsi="Arial" w:cs="Arial"/>
          <w:sz w:val="20"/>
          <w:szCs w:val="20"/>
        </w:rPr>
        <w:t>Community &amp; Regional Engagement;</w:t>
      </w:r>
    </w:p>
    <w:p w14:paraId="54246552" w14:textId="617E4A66" w:rsidR="00EF560D" w:rsidRPr="00D234C2" w:rsidRDefault="00EF560D" w:rsidP="00840D7D">
      <w:pPr>
        <w:pStyle w:val="ListParagraph"/>
        <w:numPr>
          <w:ilvl w:val="0"/>
          <w:numId w:val="17"/>
        </w:numPr>
        <w:rPr>
          <w:rFonts w:ascii="Arial" w:hAnsi="Arial" w:cs="Arial"/>
          <w:sz w:val="20"/>
          <w:szCs w:val="20"/>
        </w:rPr>
      </w:pPr>
      <w:r w:rsidRPr="00D234C2">
        <w:rPr>
          <w:rFonts w:ascii="Arial" w:hAnsi="Arial" w:cs="Arial"/>
          <w:sz w:val="20"/>
          <w:szCs w:val="20"/>
        </w:rPr>
        <w:t>Interdisciplinary Activities;</w:t>
      </w:r>
    </w:p>
    <w:p w14:paraId="73B5816F" w14:textId="11553C3D" w:rsidR="00EF560D" w:rsidRPr="00D234C2" w:rsidRDefault="00EF560D" w:rsidP="00840D7D">
      <w:pPr>
        <w:pStyle w:val="ListParagraph"/>
        <w:numPr>
          <w:ilvl w:val="0"/>
          <w:numId w:val="17"/>
        </w:numPr>
        <w:rPr>
          <w:rFonts w:ascii="Arial" w:hAnsi="Arial" w:cs="Arial"/>
          <w:sz w:val="20"/>
          <w:szCs w:val="20"/>
        </w:rPr>
      </w:pPr>
      <w:r w:rsidRPr="00D234C2">
        <w:rPr>
          <w:rFonts w:ascii="Arial" w:hAnsi="Arial" w:cs="Arial"/>
          <w:sz w:val="20"/>
          <w:szCs w:val="20"/>
        </w:rPr>
        <w:t>Space Management;</w:t>
      </w:r>
    </w:p>
    <w:p w14:paraId="0DF4ACDB" w14:textId="30D94BB7" w:rsidR="00EF560D" w:rsidRPr="00D234C2" w:rsidRDefault="00EF560D" w:rsidP="00840D7D">
      <w:pPr>
        <w:pStyle w:val="ListParagraph"/>
        <w:numPr>
          <w:ilvl w:val="0"/>
          <w:numId w:val="17"/>
        </w:numPr>
        <w:rPr>
          <w:rFonts w:ascii="Arial" w:hAnsi="Arial" w:cs="Arial"/>
          <w:sz w:val="20"/>
          <w:szCs w:val="20"/>
        </w:rPr>
      </w:pPr>
      <w:r w:rsidRPr="00D234C2">
        <w:rPr>
          <w:rFonts w:ascii="Arial" w:hAnsi="Arial" w:cs="Arial"/>
          <w:sz w:val="20"/>
          <w:szCs w:val="20"/>
        </w:rPr>
        <w:t>Digital Infrastructure.</w:t>
      </w:r>
    </w:p>
    <w:p w14:paraId="6690700A" w14:textId="77777777" w:rsidR="00EF560D" w:rsidRPr="00F85BFF" w:rsidRDefault="00EF560D" w:rsidP="00EF560D">
      <w:pPr>
        <w:pStyle w:val="ListParagraph"/>
        <w:ind w:left="1287" w:firstLine="0"/>
        <w:rPr>
          <w:rFonts w:ascii="Arial" w:hAnsi="Arial" w:cs="Arial"/>
          <w:sz w:val="20"/>
          <w:szCs w:val="20"/>
          <w:highlight w:val="yellow"/>
        </w:rPr>
      </w:pPr>
    </w:p>
    <w:p w14:paraId="4B30C688" w14:textId="396E3957" w:rsidR="00B75C3D" w:rsidRPr="00AD0353" w:rsidRDefault="00B75C3D" w:rsidP="00B75C3D">
      <w:pPr>
        <w:ind w:left="567"/>
        <w:jc w:val="both"/>
        <w:rPr>
          <w:rFonts w:ascii="Arial" w:hAnsi="Arial" w:cs="Arial"/>
          <w:sz w:val="20"/>
          <w:szCs w:val="20"/>
        </w:rPr>
      </w:pPr>
      <w:r w:rsidRPr="00D94A0C">
        <w:rPr>
          <w:rFonts w:ascii="Arial" w:hAnsi="Arial" w:cs="Arial"/>
          <w:sz w:val="20"/>
          <w:szCs w:val="20"/>
        </w:rPr>
        <w:t>The Head of School may</w:t>
      </w:r>
      <w:r>
        <w:rPr>
          <w:rFonts w:ascii="Arial" w:hAnsi="Arial" w:cs="Arial"/>
          <w:sz w:val="20"/>
          <w:szCs w:val="20"/>
        </w:rPr>
        <w:t xml:space="preserve"> invite Vice-Principals and/or Deans to be in attendance for the whole or part of meetings to discuss topics specific to their portfolios(s). </w:t>
      </w:r>
      <w:r w:rsidRPr="00D94A0C">
        <w:rPr>
          <w:rFonts w:ascii="Arial" w:hAnsi="Arial" w:cs="Arial"/>
          <w:sz w:val="20"/>
          <w:szCs w:val="20"/>
        </w:rPr>
        <w:t xml:space="preserve"> </w:t>
      </w:r>
    </w:p>
    <w:p w14:paraId="4293CE4B" w14:textId="75F51152" w:rsidR="00B75C3D" w:rsidRDefault="00B75C3D" w:rsidP="00C0587C">
      <w:pPr>
        <w:spacing w:after="0" w:line="240" w:lineRule="auto"/>
        <w:jc w:val="both"/>
        <w:rPr>
          <w:rFonts w:ascii="Arial" w:hAnsi="Arial" w:cs="Arial"/>
          <w:bCs/>
          <w:sz w:val="20"/>
          <w:szCs w:val="20"/>
        </w:rPr>
      </w:pPr>
    </w:p>
    <w:p w14:paraId="55A67BC9" w14:textId="6EE7B7BE" w:rsidR="00742D95" w:rsidRDefault="00742D95" w:rsidP="00C0587C">
      <w:pPr>
        <w:spacing w:after="0" w:line="240" w:lineRule="auto"/>
        <w:jc w:val="both"/>
        <w:rPr>
          <w:rFonts w:ascii="Arial" w:hAnsi="Arial" w:cs="Arial"/>
          <w:bCs/>
          <w:sz w:val="20"/>
          <w:szCs w:val="20"/>
        </w:rPr>
      </w:pPr>
    </w:p>
    <w:p w14:paraId="4A80D92D" w14:textId="4C187594" w:rsidR="00742D95" w:rsidRDefault="00742D95" w:rsidP="00C0587C">
      <w:pPr>
        <w:spacing w:after="0" w:line="240" w:lineRule="auto"/>
        <w:jc w:val="both"/>
        <w:rPr>
          <w:rFonts w:ascii="Arial" w:hAnsi="Arial" w:cs="Arial"/>
          <w:bCs/>
          <w:sz w:val="20"/>
          <w:szCs w:val="20"/>
        </w:rPr>
      </w:pPr>
    </w:p>
    <w:p w14:paraId="61638DA0" w14:textId="77777777" w:rsidR="00742D95" w:rsidRDefault="00742D95" w:rsidP="00C0587C">
      <w:pPr>
        <w:spacing w:after="0" w:line="240" w:lineRule="auto"/>
        <w:jc w:val="both"/>
        <w:rPr>
          <w:rFonts w:ascii="Arial" w:hAnsi="Arial" w:cs="Arial"/>
          <w:bCs/>
          <w:sz w:val="20"/>
          <w:szCs w:val="20"/>
        </w:rPr>
      </w:pPr>
    </w:p>
    <w:p w14:paraId="1DE170B8" w14:textId="77777777" w:rsidR="00B75C3D" w:rsidRPr="00B75C3D" w:rsidRDefault="00B75C3D" w:rsidP="00B75C3D">
      <w:pPr>
        <w:spacing w:after="0" w:line="240" w:lineRule="auto"/>
        <w:ind w:left="567"/>
        <w:jc w:val="both"/>
        <w:rPr>
          <w:rFonts w:ascii="Arial" w:hAnsi="Arial" w:cs="Arial"/>
          <w:bCs/>
          <w:sz w:val="20"/>
          <w:szCs w:val="20"/>
        </w:rPr>
      </w:pPr>
    </w:p>
    <w:p w14:paraId="51CFA4F4" w14:textId="433D0B51" w:rsidR="0055531A" w:rsidRDefault="00F85BFF" w:rsidP="002E10EE">
      <w:pPr>
        <w:spacing w:after="0" w:line="240" w:lineRule="auto"/>
        <w:ind w:left="567" w:hanging="567"/>
        <w:rPr>
          <w:rFonts w:ascii="Arial" w:hAnsi="Arial" w:cs="Arial"/>
          <w:b/>
          <w:sz w:val="20"/>
          <w:szCs w:val="20"/>
          <w:u w:val="single"/>
        </w:rPr>
      </w:pPr>
      <w:r>
        <w:rPr>
          <w:rFonts w:ascii="Arial" w:hAnsi="Arial" w:cs="Arial"/>
          <w:b/>
          <w:sz w:val="20"/>
          <w:szCs w:val="20"/>
        </w:rPr>
        <w:t>4</w:t>
      </w:r>
      <w:r w:rsidR="0055531A" w:rsidRPr="0084580D">
        <w:rPr>
          <w:rFonts w:ascii="Arial" w:hAnsi="Arial" w:cs="Arial"/>
          <w:b/>
          <w:sz w:val="20"/>
          <w:szCs w:val="20"/>
        </w:rPr>
        <w:t xml:space="preserve">. </w:t>
      </w:r>
      <w:r w:rsidR="00805239">
        <w:rPr>
          <w:rFonts w:ascii="Arial" w:hAnsi="Arial" w:cs="Arial"/>
          <w:b/>
          <w:sz w:val="20"/>
          <w:szCs w:val="20"/>
        </w:rPr>
        <w:tab/>
      </w:r>
      <w:r w:rsidR="0055531A" w:rsidRPr="00805239">
        <w:rPr>
          <w:rFonts w:ascii="Arial" w:hAnsi="Arial" w:cs="Arial"/>
          <w:b/>
          <w:sz w:val="20"/>
          <w:szCs w:val="20"/>
          <w:u w:val="single"/>
        </w:rPr>
        <w:t xml:space="preserve">Composition </w:t>
      </w:r>
    </w:p>
    <w:p w14:paraId="17E7F440" w14:textId="77777777" w:rsidR="00742D95" w:rsidRDefault="00742D95" w:rsidP="002E10EE">
      <w:pPr>
        <w:spacing w:after="0" w:line="240" w:lineRule="auto"/>
        <w:ind w:left="567" w:hanging="567"/>
        <w:rPr>
          <w:rFonts w:ascii="Arial" w:hAnsi="Arial" w:cs="Arial"/>
          <w:sz w:val="20"/>
          <w:szCs w:val="20"/>
        </w:rPr>
      </w:pPr>
    </w:p>
    <w:p w14:paraId="58F6F53E" w14:textId="33035F7B" w:rsidR="00A46447" w:rsidRDefault="00A46447" w:rsidP="002E10EE">
      <w:pPr>
        <w:spacing w:after="0" w:line="240" w:lineRule="auto"/>
        <w:ind w:left="567"/>
        <w:jc w:val="both"/>
        <w:rPr>
          <w:rFonts w:ascii="Arial" w:hAnsi="Arial" w:cs="Arial"/>
          <w:sz w:val="20"/>
          <w:szCs w:val="20"/>
        </w:rPr>
      </w:pPr>
      <w:r>
        <w:rPr>
          <w:rFonts w:ascii="Arial" w:hAnsi="Arial" w:cs="Arial"/>
          <w:sz w:val="20"/>
          <w:szCs w:val="20"/>
        </w:rPr>
        <w:t>The total membership of the School Executive will not normally exceed 12 individuals.  The core membership will include (as a minimum) the following postholders:</w:t>
      </w:r>
    </w:p>
    <w:p w14:paraId="152B2FC8" w14:textId="77777777" w:rsidR="00A46447" w:rsidRDefault="00A46447" w:rsidP="00994D3C">
      <w:pPr>
        <w:pStyle w:val="ListParagraph"/>
        <w:numPr>
          <w:ilvl w:val="0"/>
          <w:numId w:val="9"/>
        </w:numPr>
        <w:ind w:left="1134" w:hanging="567"/>
        <w:rPr>
          <w:rFonts w:ascii="Arial" w:hAnsi="Arial" w:cs="Arial"/>
          <w:sz w:val="20"/>
          <w:szCs w:val="20"/>
        </w:rPr>
      </w:pPr>
      <w:r>
        <w:rPr>
          <w:rFonts w:ascii="Arial" w:hAnsi="Arial" w:cs="Arial"/>
          <w:sz w:val="20"/>
          <w:szCs w:val="20"/>
        </w:rPr>
        <w:t>Head of School (Chair)</w:t>
      </w:r>
    </w:p>
    <w:p w14:paraId="34D4C07B" w14:textId="62FD467C" w:rsidR="00A46447" w:rsidRPr="00521DFF" w:rsidRDefault="008B00DA" w:rsidP="00994D3C">
      <w:pPr>
        <w:pStyle w:val="ListParagraph"/>
        <w:numPr>
          <w:ilvl w:val="0"/>
          <w:numId w:val="9"/>
        </w:numPr>
        <w:ind w:left="1134" w:hanging="567"/>
        <w:rPr>
          <w:rFonts w:ascii="Arial" w:hAnsi="Arial" w:cs="Arial"/>
          <w:sz w:val="20"/>
          <w:szCs w:val="20"/>
        </w:rPr>
      </w:pPr>
      <w:r w:rsidRPr="00521DFF">
        <w:rPr>
          <w:rFonts w:ascii="Arial" w:hAnsi="Arial" w:cs="Arial"/>
          <w:sz w:val="20"/>
          <w:szCs w:val="20"/>
        </w:rPr>
        <w:t xml:space="preserve">School </w:t>
      </w:r>
      <w:r w:rsidR="00A46447" w:rsidRPr="00521DFF">
        <w:rPr>
          <w:rFonts w:ascii="Arial" w:hAnsi="Arial" w:cs="Arial"/>
          <w:sz w:val="20"/>
          <w:szCs w:val="20"/>
        </w:rPr>
        <w:t xml:space="preserve">Director of </w:t>
      </w:r>
      <w:r w:rsidR="00ED5481" w:rsidRPr="00521DFF">
        <w:rPr>
          <w:rFonts w:ascii="Arial" w:hAnsi="Arial" w:cs="Arial"/>
          <w:sz w:val="20"/>
          <w:szCs w:val="20"/>
        </w:rPr>
        <w:t>Education</w:t>
      </w:r>
      <w:r w:rsidR="00A46447" w:rsidRPr="00521DFF">
        <w:rPr>
          <w:rFonts w:ascii="Arial" w:hAnsi="Arial" w:cs="Arial"/>
          <w:sz w:val="20"/>
          <w:szCs w:val="20"/>
        </w:rPr>
        <w:t xml:space="preserve"> </w:t>
      </w:r>
      <w:r w:rsidR="008C2FDB" w:rsidRPr="00521DFF">
        <w:rPr>
          <w:rFonts w:ascii="Arial" w:hAnsi="Arial" w:cs="Arial"/>
          <w:sz w:val="20"/>
          <w:szCs w:val="20"/>
        </w:rPr>
        <w:t>(recognising that some Schools may split UG/PG roles in which case (i) both will be members of the Executive and (ii) one will be designated as the School representative on the institutional Education Committee to ensure continuity in representation);</w:t>
      </w:r>
    </w:p>
    <w:p w14:paraId="60E90AB2" w14:textId="3DB1A00E" w:rsidR="00A46447" w:rsidRDefault="008B00DA" w:rsidP="00994D3C">
      <w:pPr>
        <w:pStyle w:val="ListParagraph"/>
        <w:numPr>
          <w:ilvl w:val="0"/>
          <w:numId w:val="9"/>
        </w:numPr>
        <w:ind w:left="1134" w:hanging="567"/>
        <w:rPr>
          <w:rFonts w:ascii="Arial" w:hAnsi="Arial" w:cs="Arial"/>
          <w:sz w:val="20"/>
          <w:szCs w:val="20"/>
        </w:rPr>
      </w:pPr>
      <w:r>
        <w:rPr>
          <w:rFonts w:ascii="Arial" w:hAnsi="Arial" w:cs="Arial"/>
          <w:sz w:val="20"/>
          <w:szCs w:val="20"/>
        </w:rPr>
        <w:t xml:space="preserve">School </w:t>
      </w:r>
      <w:r w:rsidR="00A46447">
        <w:rPr>
          <w:rFonts w:ascii="Arial" w:hAnsi="Arial" w:cs="Arial"/>
          <w:sz w:val="20"/>
          <w:szCs w:val="20"/>
        </w:rPr>
        <w:t xml:space="preserve">Director of Research </w:t>
      </w:r>
      <w:r w:rsidR="006E4DF8">
        <w:rPr>
          <w:rFonts w:ascii="Arial" w:hAnsi="Arial" w:cs="Arial"/>
          <w:sz w:val="20"/>
          <w:szCs w:val="20"/>
        </w:rPr>
        <w:t>(recognising that some Schools may have an additional role with responsibility for PGR in which case they will also be a member of the Executive);</w:t>
      </w:r>
      <w:r w:rsidR="008C2FDB">
        <w:rPr>
          <w:rFonts w:ascii="Arial" w:hAnsi="Arial" w:cs="Arial"/>
          <w:sz w:val="20"/>
          <w:szCs w:val="20"/>
        </w:rPr>
        <w:t xml:space="preserve"> and</w:t>
      </w:r>
    </w:p>
    <w:p w14:paraId="674C2A99" w14:textId="77777777" w:rsidR="00A46447" w:rsidRDefault="00A46447" w:rsidP="00994D3C">
      <w:pPr>
        <w:pStyle w:val="ListParagraph"/>
        <w:numPr>
          <w:ilvl w:val="0"/>
          <w:numId w:val="9"/>
        </w:numPr>
        <w:ind w:left="1134" w:hanging="567"/>
        <w:rPr>
          <w:rFonts w:ascii="Arial" w:hAnsi="Arial" w:cs="Arial"/>
          <w:sz w:val="20"/>
          <w:szCs w:val="20"/>
        </w:rPr>
      </w:pPr>
      <w:r>
        <w:rPr>
          <w:rFonts w:ascii="Arial" w:hAnsi="Arial" w:cs="Arial"/>
          <w:sz w:val="20"/>
          <w:szCs w:val="20"/>
        </w:rPr>
        <w:t>School Administration Manager</w:t>
      </w:r>
    </w:p>
    <w:p w14:paraId="700B2AE9" w14:textId="77777777" w:rsidR="00A46447" w:rsidRDefault="00A46447" w:rsidP="002E10EE">
      <w:pPr>
        <w:pStyle w:val="ListParagraph"/>
        <w:ind w:left="567"/>
        <w:rPr>
          <w:rFonts w:ascii="Arial" w:hAnsi="Arial" w:cs="Arial"/>
          <w:sz w:val="20"/>
          <w:szCs w:val="20"/>
        </w:rPr>
      </w:pPr>
    </w:p>
    <w:p w14:paraId="777A2C18" w14:textId="77777777" w:rsidR="00A46447" w:rsidRDefault="00A46447" w:rsidP="002E10EE">
      <w:pPr>
        <w:pStyle w:val="ListParagraph"/>
        <w:ind w:left="567" w:firstLine="0"/>
        <w:rPr>
          <w:rFonts w:ascii="Arial" w:hAnsi="Arial" w:cs="Arial"/>
          <w:sz w:val="20"/>
          <w:szCs w:val="20"/>
        </w:rPr>
      </w:pPr>
      <w:r>
        <w:rPr>
          <w:rFonts w:ascii="Arial" w:hAnsi="Arial" w:cs="Arial"/>
          <w:sz w:val="20"/>
          <w:szCs w:val="20"/>
        </w:rPr>
        <w:t>Thereafter it will be for each Head of School to determine the remaining membership depending on the scale, structure and disciplinary mix of the School.</w:t>
      </w:r>
    </w:p>
    <w:p w14:paraId="24FA93E0" w14:textId="77777777" w:rsidR="00A46447" w:rsidRPr="000618A6" w:rsidRDefault="00A46447" w:rsidP="002E10EE">
      <w:pPr>
        <w:pStyle w:val="ListParagraph"/>
        <w:ind w:left="567"/>
        <w:rPr>
          <w:rFonts w:ascii="Arial" w:hAnsi="Arial" w:cs="Arial"/>
          <w:sz w:val="20"/>
          <w:szCs w:val="20"/>
        </w:rPr>
      </w:pPr>
    </w:p>
    <w:p w14:paraId="3C07B54B" w14:textId="65657E73" w:rsidR="00A46447" w:rsidRDefault="002E10EE" w:rsidP="002E10EE">
      <w:pPr>
        <w:pStyle w:val="ListParagraph"/>
        <w:ind w:left="567" w:firstLine="0"/>
        <w:rPr>
          <w:rFonts w:ascii="Arial" w:hAnsi="Arial" w:cs="Arial"/>
          <w:sz w:val="20"/>
          <w:szCs w:val="20"/>
        </w:rPr>
      </w:pPr>
      <w:r>
        <w:rPr>
          <w:rFonts w:ascii="Arial" w:hAnsi="Arial" w:cs="Arial"/>
          <w:sz w:val="20"/>
          <w:szCs w:val="20"/>
        </w:rPr>
        <w:t>The following postholders (as a minimum) will be ‘in attendance’ at School Executive meetings:</w:t>
      </w:r>
      <w:r w:rsidR="00A46447">
        <w:rPr>
          <w:rFonts w:ascii="Arial" w:hAnsi="Arial" w:cs="Arial"/>
          <w:sz w:val="20"/>
          <w:szCs w:val="20"/>
        </w:rPr>
        <w:t xml:space="preserve"> </w:t>
      </w:r>
    </w:p>
    <w:p w14:paraId="0EC2CB93" w14:textId="77777777" w:rsidR="00A46447" w:rsidRDefault="00A46447" w:rsidP="002E10EE">
      <w:pPr>
        <w:pStyle w:val="ListParagraph"/>
        <w:ind w:left="1134"/>
        <w:rPr>
          <w:rFonts w:ascii="Arial" w:hAnsi="Arial" w:cs="Arial"/>
          <w:sz w:val="20"/>
          <w:szCs w:val="20"/>
        </w:rPr>
      </w:pPr>
    </w:p>
    <w:p w14:paraId="62088B42" w14:textId="244D0AE5" w:rsidR="00A46447" w:rsidRDefault="00A46447" w:rsidP="00994D3C">
      <w:pPr>
        <w:pStyle w:val="ListParagraph"/>
        <w:numPr>
          <w:ilvl w:val="0"/>
          <w:numId w:val="9"/>
        </w:numPr>
        <w:ind w:left="1134" w:hanging="567"/>
        <w:rPr>
          <w:rFonts w:ascii="Arial" w:hAnsi="Arial" w:cs="Arial"/>
          <w:sz w:val="20"/>
          <w:szCs w:val="20"/>
        </w:rPr>
      </w:pPr>
      <w:r>
        <w:rPr>
          <w:rFonts w:ascii="Arial" w:hAnsi="Arial" w:cs="Arial"/>
          <w:sz w:val="20"/>
          <w:szCs w:val="20"/>
        </w:rPr>
        <w:t>School Accountant/Finance representative</w:t>
      </w:r>
      <w:r w:rsidR="00834302">
        <w:rPr>
          <w:rFonts w:ascii="Arial" w:hAnsi="Arial" w:cs="Arial"/>
          <w:sz w:val="20"/>
          <w:szCs w:val="20"/>
        </w:rPr>
        <w:t>;</w:t>
      </w:r>
    </w:p>
    <w:p w14:paraId="7CD36067" w14:textId="569C01EA" w:rsidR="00A46447" w:rsidRPr="00F85BFF" w:rsidRDefault="00A46447" w:rsidP="00994D3C">
      <w:pPr>
        <w:pStyle w:val="ListParagraph"/>
        <w:numPr>
          <w:ilvl w:val="0"/>
          <w:numId w:val="9"/>
        </w:numPr>
        <w:ind w:left="1134" w:hanging="567"/>
      </w:pPr>
      <w:r w:rsidRPr="00050EE0">
        <w:rPr>
          <w:rFonts w:ascii="Arial" w:hAnsi="Arial" w:cs="Arial"/>
          <w:sz w:val="20"/>
          <w:szCs w:val="20"/>
        </w:rPr>
        <w:t>HR representative (unless other arrangements are in place to enable HR partners to have input to School Executive decisions)</w:t>
      </w:r>
      <w:r w:rsidR="00834302">
        <w:rPr>
          <w:rFonts w:ascii="Arial" w:hAnsi="Arial" w:cs="Arial"/>
          <w:sz w:val="20"/>
          <w:szCs w:val="20"/>
        </w:rPr>
        <w:t>; and</w:t>
      </w:r>
    </w:p>
    <w:p w14:paraId="79AC6525" w14:textId="2E0723C9" w:rsidR="002E10EE" w:rsidRPr="00295CBA" w:rsidRDefault="002E10EE" w:rsidP="00994D3C">
      <w:pPr>
        <w:pStyle w:val="ListParagraph"/>
        <w:numPr>
          <w:ilvl w:val="0"/>
          <w:numId w:val="9"/>
        </w:numPr>
        <w:ind w:left="1134" w:hanging="567"/>
      </w:pPr>
      <w:r>
        <w:rPr>
          <w:rFonts w:ascii="Arial" w:hAnsi="Arial" w:cs="Arial"/>
          <w:sz w:val="20"/>
          <w:szCs w:val="20"/>
        </w:rPr>
        <w:t>Clerk</w:t>
      </w:r>
    </w:p>
    <w:p w14:paraId="5426522B" w14:textId="77777777" w:rsidR="00A46447" w:rsidRDefault="00A46447" w:rsidP="002E10EE">
      <w:pPr>
        <w:pStyle w:val="ListParagraph"/>
        <w:spacing w:before="0"/>
        <w:ind w:left="567"/>
      </w:pPr>
    </w:p>
    <w:p w14:paraId="4AE13CE9" w14:textId="310A94DD" w:rsidR="00EF560D" w:rsidRPr="00AD0353" w:rsidRDefault="00EF560D" w:rsidP="002E10EE">
      <w:pPr>
        <w:ind w:left="567"/>
        <w:jc w:val="both"/>
        <w:rPr>
          <w:rFonts w:ascii="Arial" w:hAnsi="Arial" w:cs="Arial"/>
          <w:sz w:val="20"/>
          <w:szCs w:val="20"/>
        </w:rPr>
      </w:pPr>
      <w:bookmarkStart w:id="9" w:name="_Hlk69991231"/>
      <w:r w:rsidRPr="00D94A0C">
        <w:rPr>
          <w:rFonts w:ascii="Arial" w:hAnsi="Arial" w:cs="Arial"/>
          <w:sz w:val="20"/>
          <w:szCs w:val="20"/>
        </w:rPr>
        <w:t xml:space="preserve">The Head of School may invite additional members from within the School to be in attendance for the whole of part of </w:t>
      </w:r>
      <w:r w:rsidRPr="00AD0353">
        <w:rPr>
          <w:rFonts w:ascii="Arial" w:hAnsi="Arial" w:cs="Arial"/>
          <w:sz w:val="20"/>
          <w:szCs w:val="20"/>
        </w:rPr>
        <w:t>meetings to discuss specific topics and/or agenda items as required</w:t>
      </w:r>
      <w:r w:rsidR="00E655CC" w:rsidRPr="00AD0353">
        <w:rPr>
          <w:rFonts w:ascii="Arial" w:hAnsi="Arial" w:cs="Arial"/>
          <w:sz w:val="20"/>
          <w:szCs w:val="20"/>
        </w:rPr>
        <w:t xml:space="preserve"> e.g</w:t>
      </w:r>
      <w:r w:rsidRPr="00AD0353">
        <w:rPr>
          <w:rFonts w:ascii="Arial" w:hAnsi="Arial" w:cs="Arial"/>
          <w:sz w:val="20"/>
          <w:szCs w:val="20"/>
        </w:rPr>
        <w:t>.</w:t>
      </w:r>
      <w:r w:rsidR="00E655CC" w:rsidRPr="00AD0353">
        <w:rPr>
          <w:rFonts w:ascii="Arial" w:hAnsi="Arial" w:cs="Arial"/>
          <w:sz w:val="20"/>
          <w:szCs w:val="20"/>
        </w:rPr>
        <w:t xml:space="preserve"> Equality &amp; Diversity Lead.</w:t>
      </w:r>
    </w:p>
    <w:bookmarkEnd w:id="9"/>
    <w:p w14:paraId="37DE8F74" w14:textId="7D120358" w:rsidR="00FA2B77" w:rsidRDefault="00A46447" w:rsidP="00A31A35">
      <w:pPr>
        <w:ind w:left="567"/>
        <w:jc w:val="both"/>
        <w:rPr>
          <w:rFonts w:ascii="Arial" w:hAnsi="Arial" w:cs="Arial"/>
          <w:color w:val="000000"/>
          <w:sz w:val="20"/>
          <w:szCs w:val="20"/>
          <w:shd w:val="clear" w:color="auto" w:fill="FFFFFF"/>
        </w:rPr>
      </w:pPr>
      <w:r w:rsidRPr="00AD0353">
        <w:rPr>
          <w:rFonts w:ascii="Arial" w:hAnsi="Arial" w:cs="Arial"/>
          <w:sz w:val="20"/>
          <w:szCs w:val="20"/>
        </w:rPr>
        <w:t>The Head of School may</w:t>
      </w:r>
      <w:r w:rsidR="00D94A0C" w:rsidRPr="00AD0353">
        <w:rPr>
          <w:rFonts w:ascii="Arial" w:hAnsi="Arial" w:cs="Arial"/>
          <w:sz w:val="20"/>
          <w:szCs w:val="20"/>
        </w:rPr>
        <w:t xml:space="preserve"> also</w:t>
      </w:r>
      <w:r w:rsidRPr="00AD0353">
        <w:rPr>
          <w:rFonts w:ascii="Arial" w:hAnsi="Arial" w:cs="Arial"/>
          <w:sz w:val="20"/>
          <w:szCs w:val="20"/>
        </w:rPr>
        <w:t xml:space="preserve"> invite additional members from outside the School to be in attendance for the whole of part of meetings to suit local circumstances, either on a regular basis or intermittently.</w:t>
      </w:r>
    </w:p>
    <w:p w14:paraId="519CF535" w14:textId="77777777" w:rsidR="00FA2B77" w:rsidRDefault="00FA2B77" w:rsidP="002E10EE">
      <w:pPr>
        <w:spacing w:after="0" w:line="240" w:lineRule="auto"/>
        <w:ind w:left="567" w:hanging="567"/>
        <w:jc w:val="both"/>
        <w:rPr>
          <w:rFonts w:ascii="Arial" w:hAnsi="Arial" w:cs="Arial"/>
          <w:color w:val="000000"/>
          <w:sz w:val="20"/>
          <w:szCs w:val="20"/>
          <w:shd w:val="clear" w:color="auto" w:fill="FFFFFF"/>
        </w:rPr>
      </w:pPr>
    </w:p>
    <w:p w14:paraId="6E3D03EE" w14:textId="75D141CB" w:rsidR="00CE26EB" w:rsidRPr="00CE26EB" w:rsidRDefault="00F85BFF" w:rsidP="002E10EE">
      <w:pPr>
        <w:ind w:left="567" w:hanging="567"/>
        <w:rPr>
          <w:rFonts w:ascii="Arial" w:hAnsi="Arial" w:cs="Arial"/>
          <w:sz w:val="20"/>
          <w:szCs w:val="20"/>
        </w:rPr>
      </w:pPr>
      <w:r>
        <w:rPr>
          <w:rFonts w:ascii="Arial" w:hAnsi="Arial" w:cs="Arial"/>
          <w:b/>
          <w:bCs/>
          <w:sz w:val="20"/>
          <w:szCs w:val="20"/>
        </w:rPr>
        <w:t>5</w:t>
      </w:r>
      <w:r w:rsidR="00CE26EB" w:rsidRPr="00CE26EB">
        <w:rPr>
          <w:rFonts w:ascii="Arial" w:hAnsi="Arial" w:cs="Arial"/>
          <w:b/>
          <w:bCs/>
          <w:sz w:val="20"/>
          <w:szCs w:val="20"/>
        </w:rPr>
        <w:t>.</w:t>
      </w:r>
      <w:r w:rsidR="00CE26EB">
        <w:rPr>
          <w:rFonts w:ascii="Arial" w:hAnsi="Arial" w:cs="Arial"/>
          <w:sz w:val="20"/>
          <w:szCs w:val="20"/>
        </w:rPr>
        <w:tab/>
      </w:r>
      <w:r w:rsidR="00CE26EB" w:rsidRPr="00CE26EB">
        <w:rPr>
          <w:rFonts w:ascii="Arial" w:hAnsi="Arial" w:cs="Arial"/>
          <w:b/>
          <w:bCs/>
          <w:sz w:val="20"/>
          <w:szCs w:val="20"/>
          <w:u w:val="single"/>
        </w:rPr>
        <w:t>Membership</w:t>
      </w:r>
      <w:r w:rsidR="00CE26EB">
        <w:rPr>
          <w:rFonts w:ascii="Arial" w:hAnsi="Arial" w:cs="Arial"/>
          <w:b/>
          <w:bCs/>
          <w:sz w:val="20"/>
          <w:szCs w:val="20"/>
          <w:u w:val="single"/>
        </w:rPr>
        <w:t xml:space="preserve"> Session </w:t>
      </w:r>
      <w:r w:rsidR="00FA6836">
        <w:rPr>
          <w:rFonts w:ascii="Arial" w:hAnsi="Arial" w:cs="Arial"/>
          <w:b/>
          <w:bCs/>
          <w:sz w:val="20"/>
          <w:szCs w:val="20"/>
          <w:u w:val="single"/>
        </w:rPr>
        <w:t>20&lt;&gt;/&lt;&gt;</w:t>
      </w:r>
    </w:p>
    <w:p w14:paraId="4EF3FBC0" w14:textId="1410EDF8" w:rsidR="00CE26EB" w:rsidRDefault="00CE26EB" w:rsidP="002E10EE">
      <w:pPr>
        <w:spacing w:after="0" w:line="240" w:lineRule="auto"/>
        <w:ind w:left="567" w:hanging="567"/>
        <w:contextualSpacing/>
        <w:rPr>
          <w:rFonts w:ascii="Arial" w:hAnsi="Arial" w:cs="Arial"/>
          <w:sz w:val="20"/>
          <w:szCs w:val="20"/>
        </w:rPr>
      </w:pPr>
      <w:r>
        <w:rPr>
          <w:rFonts w:ascii="Arial" w:hAnsi="Arial" w:cs="Arial"/>
          <w:sz w:val="20"/>
          <w:szCs w:val="20"/>
        </w:rPr>
        <w:t xml:space="preserve"> </w:t>
      </w:r>
      <w:r>
        <w:rPr>
          <w:rFonts w:ascii="Arial" w:hAnsi="Arial" w:cs="Arial"/>
          <w:sz w:val="20"/>
          <w:szCs w:val="20"/>
        </w:rPr>
        <w:tab/>
        <w:t>Names to be inserted</w:t>
      </w:r>
    </w:p>
    <w:p w14:paraId="666AD9CB" w14:textId="2C321C3C" w:rsidR="00E83FA5" w:rsidRDefault="00E83FA5" w:rsidP="00A31A35">
      <w:pPr>
        <w:spacing w:after="0" w:line="240" w:lineRule="auto"/>
        <w:contextualSpacing/>
        <w:rPr>
          <w:rFonts w:ascii="Arial" w:hAnsi="Arial" w:cs="Arial"/>
          <w:sz w:val="20"/>
          <w:szCs w:val="20"/>
        </w:rPr>
      </w:pPr>
    </w:p>
    <w:p w14:paraId="1971FB52" w14:textId="77777777" w:rsidR="00E83FA5" w:rsidRDefault="00E83FA5" w:rsidP="002E10EE">
      <w:pPr>
        <w:spacing w:after="0" w:line="240" w:lineRule="auto"/>
        <w:ind w:left="567" w:hanging="567"/>
        <w:contextualSpacing/>
        <w:rPr>
          <w:rFonts w:ascii="Arial" w:hAnsi="Arial" w:cs="Arial"/>
          <w:sz w:val="20"/>
          <w:szCs w:val="20"/>
        </w:rPr>
      </w:pPr>
    </w:p>
    <w:p w14:paraId="40EF6FF9" w14:textId="38D1890D" w:rsidR="0055531A" w:rsidRPr="00F85BFF" w:rsidRDefault="00F85BFF" w:rsidP="00F85BFF">
      <w:pPr>
        <w:tabs>
          <w:tab w:val="left" w:pos="567"/>
        </w:tabs>
        <w:rPr>
          <w:rFonts w:ascii="Arial" w:hAnsi="Arial" w:cs="Arial"/>
          <w:sz w:val="20"/>
          <w:szCs w:val="20"/>
        </w:rPr>
      </w:pPr>
      <w:r w:rsidRPr="00F85BFF">
        <w:rPr>
          <w:rFonts w:ascii="Arial" w:hAnsi="Arial" w:cs="Arial"/>
          <w:b/>
          <w:sz w:val="20"/>
          <w:szCs w:val="20"/>
        </w:rPr>
        <w:t>6</w:t>
      </w:r>
      <w:r>
        <w:rPr>
          <w:rFonts w:ascii="Arial" w:hAnsi="Arial" w:cs="Arial"/>
          <w:b/>
          <w:sz w:val="20"/>
          <w:szCs w:val="20"/>
        </w:rPr>
        <w:tab/>
      </w:r>
      <w:r w:rsidR="0055531A" w:rsidRPr="00F85BFF">
        <w:rPr>
          <w:rFonts w:ascii="Arial" w:hAnsi="Arial" w:cs="Arial"/>
          <w:b/>
          <w:sz w:val="20"/>
          <w:szCs w:val="20"/>
          <w:u w:val="single"/>
        </w:rPr>
        <w:t>Frequency of Meetings</w:t>
      </w:r>
    </w:p>
    <w:p w14:paraId="54C51B37" w14:textId="5569C81C" w:rsidR="0055531A" w:rsidRDefault="00CE26EB" w:rsidP="002E10EE">
      <w:pPr>
        <w:spacing w:after="0" w:line="240" w:lineRule="auto"/>
        <w:ind w:left="567"/>
        <w:rPr>
          <w:rFonts w:ascii="Arial" w:hAnsi="Arial" w:cs="Arial"/>
          <w:sz w:val="20"/>
          <w:szCs w:val="20"/>
        </w:rPr>
      </w:pPr>
      <w:r>
        <w:rPr>
          <w:rFonts w:ascii="Arial" w:hAnsi="Arial" w:cs="Arial"/>
          <w:sz w:val="20"/>
          <w:szCs w:val="20"/>
        </w:rPr>
        <w:t xml:space="preserve">School Executive meetings will typically take place once per month, but less frequently </w:t>
      </w:r>
      <w:proofErr w:type="spellStart"/>
      <w:r>
        <w:rPr>
          <w:rFonts w:ascii="Arial" w:hAnsi="Arial" w:cs="Arial"/>
          <w:sz w:val="20"/>
          <w:szCs w:val="20"/>
        </w:rPr>
        <w:t>outwith</w:t>
      </w:r>
      <w:proofErr w:type="spellEnd"/>
      <w:r>
        <w:rPr>
          <w:rFonts w:ascii="Arial" w:hAnsi="Arial" w:cs="Arial"/>
          <w:sz w:val="20"/>
          <w:szCs w:val="20"/>
        </w:rPr>
        <w:t xml:space="preserve"> term time.</w:t>
      </w:r>
    </w:p>
    <w:p w14:paraId="17716DFD" w14:textId="77777777" w:rsidR="00F85BFF" w:rsidRDefault="00F85BFF" w:rsidP="00E44BB6">
      <w:pPr>
        <w:spacing w:after="0" w:line="240" w:lineRule="auto"/>
        <w:rPr>
          <w:rFonts w:ascii="Arial" w:hAnsi="Arial" w:cs="Arial"/>
          <w:sz w:val="20"/>
          <w:szCs w:val="20"/>
        </w:rPr>
      </w:pPr>
    </w:p>
    <w:p w14:paraId="4CC29E75" w14:textId="0131A2E1" w:rsidR="00BD24DD" w:rsidRPr="00F85BFF" w:rsidRDefault="00F85BFF" w:rsidP="00F85BFF">
      <w:pPr>
        <w:tabs>
          <w:tab w:val="left" w:pos="567"/>
        </w:tabs>
        <w:rPr>
          <w:rFonts w:ascii="Arial" w:hAnsi="Arial" w:cs="Arial"/>
          <w:b/>
          <w:bCs/>
          <w:sz w:val="20"/>
          <w:szCs w:val="20"/>
          <w:u w:val="single"/>
        </w:rPr>
      </w:pPr>
      <w:r>
        <w:rPr>
          <w:rFonts w:ascii="Arial" w:hAnsi="Arial" w:cs="Arial"/>
          <w:b/>
          <w:bCs/>
          <w:sz w:val="20"/>
          <w:szCs w:val="20"/>
        </w:rPr>
        <w:t>7.</w:t>
      </w:r>
      <w:r>
        <w:rPr>
          <w:rFonts w:ascii="Arial" w:hAnsi="Arial" w:cs="Arial"/>
          <w:b/>
          <w:bCs/>
          <w:sz w:val="20"/>
          <w:szCs w:val="20"/>
        </w:rPr>
        <w:tab/>
      </w:r>
      <w:r w:rsidR="00BD24DD" w:rsidRPr="00F85BFF">
        <w:rPr>
          <w:rFonts w:ascii="Arial" w:hAnsi="Arial" w:cs="Arial"/>
          <w:b/>
          <w:bCs/>
          <w:sz w:val="20"/>
          <w:szCs w:val="20"/>
          <w:u w:val="single"/>
        </w:rPr>
        <w:t>Dissemination of Information</w:t>
      </w:r>
    </w:p>
    <w:p w14:paraId="3415E970" w14:textId="2133289C" w:rsidR="00BD24DD" w:rsidRDefault="00BD24DD" w:rsidP="00BD24DD">
      <w:pPr>
        <w:pStyle w:val="ListParagraph"/>
        <w:ind w:left="567" w:firstLine="0"/>
        <w:rPr>
          <w:rFonts w:ascii="Arial" w:hAnsi="Arial" w:cs="Arial"/>
          <w:sz w:val="20"/>
          <w:szCs w:val="20"/>
        </w:rPr>
      </w:pPr>
      <w:r>
        <w:rPr>
          <w:rFonts w:ascii="Arial" w:hAnsi="Arial" w:cs="Arial"/>
          <w:sz w:val="20"/>
          <w:szCs w:val="20"/>
        </w:rPr>
        <w:t xml:space="preserve">Minutes of </w:t>
      </w:r>
      <w:r w:rsidRPr="00BD24DD">
        <w:rPr>
          <w:rFonts w:ascii="Arial" w:hAnsi="Arial" w:cs="Arial"/>
          <w:sz w:val="20"/>
          <w:szCs w:val="20"/>
        </w:rPr>
        <w:t>School Executive meetings will be disseminated across the School as quickly as possible after the meeting.</w:t>
      </w:r>
    </w:p>
    <w:p w14:paraId="14F3173A" w14:textId="4CCEBD5F" w:rsidR="00711B50" w:rsidRDefault="00711B50" w:rsidP="00BD24DD">
      <w:pPr>
        <w:pStyle w:val="ListParagraph"/>
        <w:ind w:left="567" w:firstLine="0"/>
        <w:rPr>
          <w:rFonts w:ascii="Arial" w:hAnsi="Arial" w:cs="Arial"/>
          <w:sz w:val="20"/>
          <w:szCs w:val="20"/>
        </w:rPr>
      </w:pPr>
    </w:p>
    <w:p w14:paraId="3243D348" w14:textId="77777777" w:rsidR="00711B50" w:rsidRPr="00BD24DD" w:rsidRDefault="00711B50" w:rsidP="00BD24DD">
      <w:pPr>
        <w:pStyle w:val="ListParagraph"/>
        <w:ind w:left="567" w:firstLine="0"/>
        <w:rPr>
          <w:rFonts w:ascii="Arial" w:hAnsi="Arial" w:cs="Arial"/>
          <w:sz w:val="20"/>
          <w:szCs w:val="20"/>
        </w:rPr>
      </w:pPr>
    </w:p>
    <w:p w14:paraId="2293059D" w14:textId="06F00409" w:rsidR="002725BA" w:rsidRPr="00F85BFF" w:rsidRDefault="00F85BFF" w:rsidP="00F85BFF">
      <w:pPr>
        <w:tabs>
          <w:tab w:val="left" w:pos="567"/>
        </w:tabs>
        <w:rPr>
          <w:rFonts w:ascii="Arial" w:hAnsi="Arial" w:cs="Arial"/>
          <w:b/>
          <w:bCs/>
          <w:sz w:val="20"/>
          <w:szCs w:val="20"/>
        </w:rPr>
      </w:pPr>
      <w:r>
        <w:rPr>
          <w:rFonts w:ascii="Arial" w:hAnsi="Arial" w:cs="Arial"/>
          <w:b/>
          <w:bCs/>
          <w:sz w:val="20"/>
          <w:szCs w:val="20"/>
        </w:rPr>
        <w:t>8.</w:t>
      </w:r>
      <w:r>
        <w:rPr>
          <w:rFonts w:ascii="Arial" w:hAnsi="Arial" w:cs="Arial"/>
          <w:b/>
          <w:bCs/>
          <w:sz w:val="20"/>
          <w:szCs w:val="20"/>
        </w:rPr>
        <w:tab/>
      </w:r>
      <w:r w:rsidR="002725BA" w:rsidRPr="00F85BFF">
        <w:rPr>
          <w:rFonts w:ascii="Arial" w:hAnsi="Arial" w:cs="Arial"/>
          <w:b/>
          <w:bCs/>
          <w:sz w:val="20"/>
          <w:szCs w:val="20"/>
          <w:u w:val="single"/>
        </w:rPr>
        <w:t>Changes to Terms of Reference</w:t>
      </w:r>
    </w:p>
    <w:p w14:paraId="61E20878" w14:textId="6F0D4EF7" w:rsidR="00CF6DA6" w:rsidRDefault="002725BA" w:rsidP="00E44BB6">
      <w:pPr>
        <w:spacing w:after="0" w:line="240" w:lineRule="auto"/>
        <w:ind w:left="567"/>
        <w:jc w:val="both"/>
        <w:rPr>
          <w:rFonts w:ascii="Arial" w:hAnsi="Arial" w:cs="Arial"/>
          <w:sz w:val="20"/>
          <w:szCs w:val="20"/>
        </w:rPr>
      </w:pPr>
      <w:r>
        <w:rPr>
          <w:rFonts w:ascii="Arial" w:hAnsi="Arial" w:cs="Arial"/>
          <w:sz w:val="20"/>
          <w:szCs w:val="20"/>
        </w:rPr>
        <w:t xml:space="preserve">The Terms of Reference (including remit, composition and membership) will be reviewed annually at the first meeting of the Academic Session. </w:t>
      </w:r>
      <w:r w:rsidRPr="002725BA">
        <w:rPr>
          <w:rFonts w:ascii="Arial" w:hAnsi="Arial" w:cs="Arial"/>
          <w:sz w:val="20"/>
          <w:szCs w:val="20"/>
        </w:rPr>
        <w:t>Proposed changes will be considered by all Heads of School prior to amendments being made to ensure consistency across the University.</w:t>
      </w:r>
      <w:bookmarkEnd w:id="1"/>
    </w:p>
    <w:p w14:paraId="6C9B4374" w14:textId="1B779E5F" w:rsidR="00711B50" w:rsidRDefault="00711B50" w:rsidP="00E44BB6">
      <w:pPr>
        <w:spacing w:after="0" w:line="240" w:lineRule="auto"/>
        <w:ind w:left="567"/>
        <w:jc w:val="both"/>
        <w:rPr>
          <w:rFonts w:ascii="Arial" w:hAnsi="Arial" w:cs="Arial"/>
          <w:sz w:val="20"/>
          <w:szCs w:val="20"/>
        </w:rPr>
      </w:pPr>
    </w:p>
    <w:p w14:paraId="503EBE01" w14:textId="77777777" w:rsidR="00742D95" w:rsidRDefault="00742D95" w:rsidP="00742D95">
      <w:pPr>
        <w:spacing w:after="0" w:line="240" w:lineRule="auto"/>
        <w:rPr>
          <w:rFonts w:ascii="Arial" w:hAnsi="Arial" w:cs="Arial"/>
          <w:sz w:val="20"/>
          <w:szCs w:val="20"/>
        </w:rPr>
      </w:pPr>
    </w:p>
    <w:p w14:paraId="651E718B" w14:textId="77777777" w:rsidR="00827EE2" w:rsidRDefault="00827EE2" w:rsidP="00742D95">
      <w:pPr>
        <w:spacing w:after="0" w:line="240" w:lineRule="auto"/>
        <w:rPr>
          <w:rFonts w:ascii="Arial" w:hAnsi="Arial" w:cs="Arial"/>
          <w:sz w:val="20"/>
          <w:szCs w:val="20"/>
        </w:rPr>
      </w:pPr>
    </w:p>
    <w:p w14:paraId="7EE55C90" w14:textId="77777777" w:rsidR="00840D7D" w:rsidRDefault="00840D7D" w:rsidP="00B75C3D">
      <w:pPr>
        <w:spacing w:after="0" w:line="240" w:lineRule="auto"/>
        <w:rPr>
          <w:rFonts w:ascii="Arial" w:hAnsi="Arial" w:cs="Arial"/>
          <w:sz w:val="20"/>
          <w:szCs w:val="20"/>
        </w:rPr>
      </w:pPr>
    </w:p>
    <w:p w14:paraId="1085C70F" w14:textId="48E9B9F3" w:rsidR="0055531A" w:rsidRDefault="0055531A" w:rsidP="0055531A">
      <w:pPr>
        <w:spacing w:after="0" w:line="240" w:lineRule="auto"/>
        <w:jc w:val="right"/>
        <w:rPr>
          <w:rFonts w:ascii="Arial" w:hAnsi="Arial" w:cs="Arial"/>
          <w:sz w:val="20"/>
          <w:szCs w:val="20"/>
        </w:rPr>
      </w:pPr>
      <w:r w:rsidRPr="00CF6DA6">
        <w:rPr>
          <w:rFonts w:ascii="Arial" w:hAnsi="Arial" w:cs="Arial"/>
          <w:sz w:val="20"/>
          <w:szCs w:val="20"/>
        </w:rPr>
        <w:lastRenderedPageBreak/>
        <w:t xml:space="preserve">APPENDIX </w:t>
      </w:r>
      <w:r w:rsidR="003E581C" w:rsidRPr="00CF6DA6">
        <w:rPr>
          <w:rFonts w:ascii="Arial" w:hAnsi="Arial" w:cs="Arial"/>
          <w:sz w:val="20"/>
          <w:szCs w:val="20"/>
        </w:rPr>
        <w:t>C</w:t>
      </w:r>
    </w:p>
    <w:p w14:paraId="593FB6E4" w14:textId="7C582583" w:rsidR="0055531A" w:rsidRDefault="0055531A" w:rsidP="0055531A">
      <w:pPr>
        <w:spacing w:after="0" w:line="240" w:lineRule="auto"/>
        <w:jc w:val="right"/>
        <w:rPr>
          <w:rFonts w:ascii="Arial" w:hAnsi="Arial" w:cs="Arial"/>
          <w:sz w:val="20"/>
          <w:szCs w:val="20"/>
        </w:rPr>
      </w:pPr>
    </w:p>
    <w:p w14:paraId="0C6BB421" w14:textId="77777777" w:rsidR="0055531A" w:rsidRDefault="0055531A" w:rsidP="0055531A">
      <w:pPr>
        <w:spacing w:after="0" w:line="240" w:lineRule="auto"/>
        <w:jc w:val="center"/>
        <w:rPr>
          <w:rFonts w:ascii="Arial" w:hAnsi="Arial" w:cs="Arial"/>
          <w:b/>
          <w:bCs/>
          <w:sz w:val="20"/>
          <w:szCs w:val="20"/>
          <w:u w:val="single"/>
        </w:rPr>
      </w:pPr>
      <w:r>
        <w:rPr>
          <w:rFonts w:ascii="Arial" w:hAnsi="Arial" w:cs="Arial"/>
          <w:b/>
          <w:bCs/>
          <w:sz w:val="20"/>
          <w:szCs w:val="20"/>
          <w:u w:val="single"/>
        </w:rPr>
        <w:t>RECRUITMENT PROTOCOL:</w:t>
      </w:r>
    </w:p>
    <w:p w14:paraId="5CA406E1" w14:textId="633892FC" w:rsidR="0055531A" w:rsidRPr="0055531A" w:rsidRDefault="0055531A" w:rsidP="0055531A">
      <w:pPr>
        <w:spacing w:after="0" w:line="240" w:lineRule="auto"/>
        <w:jc w:val="center"/>
        <w:rPr>
          <w:rFonts w:ascii="Arial" w:hAnsi="Arial" w:cs="Arial"/>
          <w:b/>
          <w:bCs/>
          <w:sz w:val="20"/>
          <w:szCs w:val="20"/>
          <w:u w:val="single"/>
        </w:rPr>
      </w:pPr>
      <w:r>
        <w:rPr>
          <w:rFonts w:ascii="Arial" w:hAnsi="Arial" w:cs="Arial"/>
          <w:b/>
          <w:bCs/>
          <w:sz w:val="20"/>
          <w:szCs w:val="20"/>
          <w:u w:val="single"/>
        </w:rPr>
        <w:t>SCHOOL-WIDE MANAGEMENT ROLES</w:t>
      </w:r>
    </w:p>
    <w:p w14:paraId="5C258E4A" w14:textId="77777777" w:rsidR="0055531A" w:rsidRDefault="0055531A" w:rsidP="006365C6">
      <w:pPr>
        <w:spacing w:after="0" w:line="240" w:lineRule="auto"/>
        <w:jc w:val="both"/>
        <w:rPr>
          <w:rFonts w:ascii="Arial" w:hAnsi="Arial" w:cs="Arial"/>
          <w:sz w:val="20"/>
          <w:szCs w:val="20"/>
        </w:rPr>
      </w:pPr>
    </w:p>
    <w:p w14:paraId="7C033C6D" w14:textId="77777777" w:rsidR="001229D7" w:rsidRDefault="001229D7" w:rsidP="006365C6">
      <w:pPr>
        <w:spacing w:after="0" w:line="240" w:lineRule="auto"/>
        <w:jc w:val="both"/>
        <w:rPr>
          <w:rFonts w:ascii="Arial" w:hAnsi="Arial" w:cs="Arial"/>
          <w:sz w:val="20"/>
          <w:szCs w:val="20"/>
        </w:rPr>
      </w:pPr>
    </w:p>
    <w:p w14:paraId="7ADF5B4E" w14:textId="59776770" w:rsidR="009A1BC2" w:rsidRDefault="009A1BC2" w:rsidP="006365C6">
      <w:pPr>
        <w:spacing w:after="0" w:line="24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9A1BC2">
        <w:rPr>
          <w:rFonts w:ascii="Arial" w:hAnsi="Arial" w:cs="Arial"/>
          <w:b/>
          <w:bCs/>
          <w:sz w:val="20"/>
          <w:szCs w:val="20"/>
          <w:u w:val="single"/>
        </w:rPr>
        <w:t>Introduction</w:t>
      </w:r>
    </w:p>
    <w:p w14:paraId="694C3E42" w14:textId="79317EEE" w:rsidR="009A1BC2" w:rsidRDefault="009A1BC2" w:rsidP="006365C6">
      <w:pPr>
        <w:spacing w:after="0" w:line="240" w:lineRule="auto"/>
        <w:jc w:val="both"/>
        <w:rPr>
          <w:rFonts w:ascii="Arial" w:hAnsi="Arial" w:cs="Arial"/>
          <w:sz w:val="20"/>
          <w:szCs w:val="20"/>
        </w:rPr>
      </w:pPr>
      <w:r>
        <w:rPr>
          <w:rFonts w:ascii="Arial" w:hAnsi="Arial" w:cs="Arial"/>
          <w:sz w:val="20"/>
          <w:szCs w:val="20"/>
        </w:rPr>
        <w:t>Heads of School receive valuable support in delivering the School’s strategic and operational priorities from senior colleagues undertaking School-wide management roles.  Although the management structure will vary to take account of the scale, structure and disciplinary mix, the following roles will be established in each School (as a minimum):</w:t>
      </w:r>
    </w:p>
    <w:p w14:paraId="67646AA1" w14:textId="73CF1A09" w:rsidR="009A1BC2" w:rsidRPr="008C418D" w:rsidRDefault="008B00DA" w:rsidP="008C418D">
      <w:pPr>
        <w:numPr>
          <w:ilvl w:val="0"/>
          <w:numId w:val="4"/>
        </w:numPr>
        <w:spacing w:after="0" w:line="240" w:lineRule="auto"/>
        <w:ind w:left="714" w:hanging="357"/>
        <w:contextualSpacing/>
        <w:jc w:val="both"/>
        <w:rPr>
          <w:rFonts w:ascii="Arial" w:hAnsi="Arial" w:cs="Arial"/>
          <w:sz w:val="20"/>
          <w:szCs w:val="20"/>
        </w:rPr>
      </w:pPr>
      <w:r>
        <w:rPr>
          <w:rFonts w:ascii="Arial" w:hAnsi="Arial" w:cs="Arial"/>
          <w:sz w:val="20"/>
          <w:szCs w:val="20"/>
        </w:rPr>
        <w:t xml:space="preserve">School </w:t>
      </w:r>
      <w:r w:rsidR="009A1BC2">
        <w:rPr>
          <w:rFonts w:ascii="Arial" w:hAnsi="Arial" w:cs="Arial"/>
          <w:sz w:val="20"/>
          <w:szCs w:val="20"/>
        </w:rPr>
        <w:t>Director of Research</w:t>
      </w:r>
      <w:r w:rsidR="000C4270">
        <w:rPr>
          <w:rFonts w:ascii="Arial" w:hAnsi="Arial" w:cs="Arial"/>
          <w:sz w:val="20"/>
          <w:szCs w:val="20"/>
        </w:rPr>
        <w:t xml:space="preserve"> </w:t>
      </w:r>
      <w:r w:rsidR="008C2FDB">
        <w:rPr>
          <w:rFonts w:ascii="Arial" w:hAnsi="Arial" w:cs="Arial"/>
          <w:sz w:val="20"/>
          <w:szCs w:val="20"/>
        </w:rPr>
        <w:t>(recognising that some Schools may have an additional role with responsibility for PGR in which case they will also be a member of the Executive);</w:t>
      </w:r>
    </w:p>
    <w:p w14:paraId="125B84B9" w14:textId="657319AA" w:rsidR="009A1BC2" w:rsidRPr="00D823CC" w:rsidRDefault="008B00DA" w:rsidP="00994D3C">
      <w:pPr>
        <w:numPr>
          <w:ilvl w:val="0"/>
          <w:numId w:val="4"/>
        </w:numPr>
        <w:spacing w:after="0" w:line="240" w:lineRule="auto"/>
        <w:ind w:left="714" w:hanging="357"/>
        <w:jc w:val="both"/>
        <w:rPr>
          <w:rFonts w:ascii="Arial" w:hAnsi="Arial" w:cs="Arial"/>
          <w:sz w:val="20"/>
          <w:szCs w:val="20"/>
        </w:rPr>
      </w:pPr>
      <w:r w:rsidRPr="00D823CC">
        <w:rPr>
          <w:rFonts w:ascii="Arial" w:hAnsi="Arial" w:cs="Arial"/>
          <w:sz w:val="20"/>
          <w:szCs w:val="20"/>
        </w:rPr>
        <w:t xml:space="preserve">School </w:t>
      </w:r>
      <w:r w:rsidR="009A1BC2" w:rsidRPr="00D823CC">
        <w:rPr>
          <w:rFonts w:ascii="Arial" w:hAnsi="Arial" w:cs="Arial"/>
          <w:sz w:val="20"/>
          <w:szCs w:val="20"/>
        </w:rPr>
        <w:t xml:space="preserve">Director of </w:t>
      </w:r>
      <w:r w:rsidR="00ED5481" w:rsidRPr="00D823CC">
        <w:rPr>
          <w:rFonts w:ascii="Arial" w:hAnsi="Arial" w:cs="Arial"/>
          <w:sz w:val="20"/>
          <w:szCs w:val="20"/>
        </w:rPr>
        <w:t>Education</w:t>
      </w:r>
      <w:r w:rsidR="009A1BC2" w:rsidRPr="00D823CC">
        <w:rPr>
          <w:rFonts w:ascii="Arial" w:hAnsi="Arial" w:cs="Arial"/>
          <w:sz w:val="20"/>
          <w:szCs w:val="20"/>
        </w:rPr>
        <w:t xml:space="preserve"> </w:t>
      </w:r>
      <w:r w:rsidR="008C2FDB" w:rsidRPr="00D823CC">
        <w:rPr>
          <w:rFonts w:ascii="Arial" w:hAnsi="Arial" w:cs="Arial"/>
          <w:sz w:val="20"/>
          <w:szCs w:val="20"/>
        </w:rPr>
        <w:t>(recognising that some Schools may split UG/PG roles in which case (i) both will be members of the Executive and (ii) one will be designated as the School representative on the institutional Education Committee to ensure continuity in representation).</w:t>
      </w:r>
    </w:p>
    <w:p w14:paraId="428AF1A0" w14:textId="77777777" w:rsidR="009A1BC2" w:rsidRDefault="009A1BC2" w:rsidP="006365C6">
      <w:pPr>
        <w:spacing w:after="0" w:line="240" w:lineRule="auto"/>
        <w:jc w:val="both"/>
        <w:rPr>
          <w:rFonts w:ascii="Arial" w:hAnsi="Arial" w:cs="Arial"/>
          <w:sz w:val="20"/>
          <w:szCs w:val="20"/>
        </w:rPr>
      </w:pPr>
    </w:p>
    <w:p w14:paraId="02726DC7" w14:textId="77777777" w:rsidR="00EC4F95" w:rsidRDefault="009A1BC2" w:rsidP="006365C6">
      <w:pPr>
        <w:spacing w:after="0" w:line="240" w:lineRule="auto"/>
        <w:jc w:val="both"/>
        <w:rPr>
          <w:rFonts w:ascii="Arial" w:hAnsi="Arial" w:cs="Arial"/>
          <w:sz w:val="20"/>
          <w:szCs w:val="20"/>
        </w:rPr>
      </w:pPr>
      <w:r>
        <w:rPr>
          <w:rFonts w:ascii="Arial" w:hAnsi="Arial" w:cs="Arial"/>
          <w:sz w:val="20"/>
          <w:szCs w:val="20"/>
        </w:rPr>
        <w:t>To ensure consistency, transparency and equality of opportunity in appointing to these roles, each School will follow this recruitment protocol which outlines the expected process in relation to advertising, appointing and supporting postholders.  The protocol also includes a suite of template role descriptions</w:t>
      </w:r>
      <w:r w:rsidR="006F375A">
        <w:rPr>
          <w:rFonts w:ascii="Arial" w:hAnsi="Arial" w:cs="Arial"/>
          <w:sz w:val="20"/>
          <w:szCs w:val="20"/>
        </w:rPr>
        <w:t xml:space="preserve"> (see Appendix </w:t>
      </w:r>
      <w:r w:rsidR="00CF6DA6">
        <w:rPr>
          <w:rFonts w:ascii="Arial" w:hAnsi="Arial" w:cs="Arial"/>
          <w:sz w:val="20"/>
          <w:szCs w:val="20"/>
        </w:rPr>
        <w:t>D</w:t>
      </w:r>
      <w:r w:rsidR="006F375A">
        <w:rPr>
          <w:rFonts w:ascii="Arial" w:hAnsi="Arial" w:cs="Arial"/>
          <w:sz w:val="20"/>
          <w:szCs w:val="20"/>
        </w:rPr>
        <w:t>)</w:t>
      </w:r>
      <w:r>
        <w:rPr>
          <w:rFonts w:ascii="Arial" w:hAnsi="Arial" w:cs="Arial"/>
          <w:sz w:val="20"/>
          <w:szCs w:val="20"/>
        </w:rPr>
        <w:t>, which Heads of School may wish to adapt as necessary to suit local circumstances.</w:t>
      </w:r>
      <w:r w:rsidR="003E786F">
        <w:rPr>
          <w:rFonts w:ascii="Arial" w:hAnsi="Arial" w:cs="Arial"/>
          <w:sz w:val="20"/>
          <w:szCs w:val="20"/>
        </w:rPr>
        <w:t xml:space="preserve"> </w:t>
      </w:r>
    </w:p>
    <w:p w14:paraId="010D4FDE" w14:textId="0C933CCE" w:rsidR="00EC4F95" w:rsidRDefault="00EC4F95" w:rsidP="006365C6">
      <w:pPr>
        <w:spacing w:after="0" w:line="240" w:lineRule="auto"/>
        <w:jc w:val="both"/>
        <w:rPr>
          <w:rFonts w:ascii="Arial" w:hAnsi="Arial" w:cs="Arial"/>
          <w:sz w:val="20"/>
          <w:szCs w:val="20"/>
        </w:rPr>
      </w:pPr>
      <w:r>
        <w:rPr>
          <w:rFonts w:ascii="Arial" w:hAnsi="Arial" w:cs="Arial"/>
          <w:sz w:val="20"/>
          <w:szCs w:val="20"/>
        </w:rPr>
        <w:t xml:space="preserve">Prior to a recruitment process commencing, Heads of School will discuss the proposed role description with the Senior Vice-Principal to facilitate consultation with Vice-Principals, </w:t>
      </w:r>
      <w:r w:rsidR="00F962C5">
        <w:rPr>
          <w:rFonts w:ascii="Arial" w:hAnsi="Arial" w:cs="Arial"/>
          <w:sz w:val="20"/>
          <w:szCs w:val="20"/>
        </w:rPr>
        <w:t xml:space="preserve">relevant Deans, </w:t>
      </w:r>
      <w:r>
        <w:rPr>
          <w:rFonts w:ascii="Arial" w:hAnsi="Arial" w:cs="Arial"/>
          <w:sz w:val="20"/>
          <w:szCs w:val="20"/>
        </w:rPr>
        <w:t>Directors of Professional Services and other colleagues relevant to the portfolio.</w:t>
      </w:r>
    </w:p>
    <w:p w14:paraId="5136FD42" w14:textId="77777777" w:rsidR="00EC4F95" w:rsidRDefault="00EC4F95" w:rsidP="006365C6">
      <w:pPr>
        <w:spacing w:after="0" w:line="240" w:lineRule="auto"/>
        <w:jc w:val="both"/>
        <w:rPr>
          <w:rFonts w:ascii="Arial" w:hAnsi="Arial" w:cs="Arial"/>
          <w:sz w:val="20"/>
          <w:szCs w:val="20"/>
        </w:rPr>
      </w:pPr>
    </w:p>
    <w:p w14:paraId="11EF7E37" w14:textId="47209503" w:rsidR="009A1BC2" w:rsidRDefault="003E786F" w:rsidP="006365C6">
      <w:pPr>
        <w:spacing w:after="0" w:line="240" w:lineRule="auto"/>
        <w:jc w:val="both"/>
        <w:rPr>
          <w:rFonts w:ascii="Arial" w:hAnsi="Arial" w:cs="Arial"/>
          <w:sz w:val="20"/>
          <w:szCs w:val="20"/>
        </w:rPr>
      </w:pPr>
      <w:r w:rsidRPr="00316D53">
        <w:rPr>
          <w:rFonts w:ascii="Arial" w:hAnsi="Arial" w:cs="Arial"/>
          <w:sz w:val="20"/>
          <w:szCs w:val="20"/>
        </w:rPr>
        <w:t>The workload associated with a School-wide management role will be agreed with the successful candidate upon appointment.  The time commitment</w:t>
      </w:r>
      <w:r w:rsidR="00B21D4F">
        <w:rPr>
          <w:rFonts w:ascii="Arial" w:hAnsi="Arial" w:cs="Arial"/>
          <w:sz w:val="20"/>
          <w:szCs w:val="20"/>
        </w:rPr>
        <w:t xml:space="preserve"> for School Directors of Research and Education</w:t>
      </w:r>
      <w:r w:rsidRPr="00316D53">
        <w:rPr>
          <w:rFonts w:ascii="Arial" w:hAnsi="Arial" w:cs="Arial"/>
          <w:sz w:val="20"/>
          <w:szCs w:val="20"/>
        </w:rPr>
        <w:t xml:space="preserve"> is expected </w:t>
      </w:r>
      <w:r w:rsidR="00316D53" w:rsidRPr="00316D53">
        <w:rPr>
          <w:rFonts w:ascii="Arial" w:hAnsi="Arial" w:cs="Arial"/>
          <w:sz w:val="20"/>
          <w:szCs w:val="20"/>
        </w:rPr>
        <w:t xml:space="preserve">typically </w:t>
      </w:r>
      <w:r w:rsidR="00B727A6" w:rsidRPr="00316D53">
        <w:rPr>
          <w:rFonts w:ascii="Arial" w:hAnsi="Arial" w:cs="Arial"/>
          <w:sz w:val="20"/>
          <w:szCs w:val="20"/>
        </w:rPr>
        <w:t xml:space="preserve">to </w:t>
      </w:r>
      <w:r w:rsidR="00316D53" w:rsidRPr="00316D53">
        <w:rPr>
          <w:rFonts w:ascii="Arial" w:hAnsi="Arial" w:cs="Arial"/>
          <w:sz w:val="20"/>
          <w:szCs w:val="20"/>
        </w:rPr>
        <w:t>be not less than 0.4FTE.</w:t>
      </w:r>
    </w:p>
    <w:p w14:paraId="77A9317B" w14:textId="30DC2290" w:rsidR="009A1BC2" w:rsidRDefault="009A1BC2" w:rsidP="006365C6">
      <w:pPr>
        <w:spacing w:after="0" w:line="240" w:lineRule="auto"/>
        <w:jc w:val="both"/>
        <w:rPr>
          <w:rFonts w:ascii="Arial" w:hAnsi="Arial" w:cs="Arial"/>
          <w:sz w:val="20"/>
          <w:szCs w:val="20"/>
        </w:rPr>
      </w:pPr>
    </w:p>
    <w:p w14:paraId="0826B0ED" w14:textId="2277B5EF" w:rsidR="009A1BC2" w:rsidRDefault="009A1BC2" w:rsidP="006365C6">
      <w:pPr>
        <w:spacing w:after="0" w:line="240" w:lineRule="auto"/>
        <w:jc w:val="both"/>
        <w:rPr>
          <w:rFonts w:ascii="Arial" w:hAnsi="Arial" w:cs="Arial"/>
          <w:sz w:val="20"/>
          <w:szCs w:val="20"/>
        </w:rPr>
      </w:pPr>
      <w:r>
        <w:rPr>
          <w:rFonts w:ascii="Arial" w:hAnsi="Arial" w:cs="Arial"/>
          <w:sz w:val="20"/>
          <w:szCs w:val="20"/>
        </w:rPr>
        <w:t xml:space="preserve">The recruitment protocol will also apply to additional </w:t>
      </w:r>
      <w:r w:rsidR="00787B6C">
        <w:rPr>
          <w:rFonts w:ascii="Arial" w:hAnsi="Arial" w:cs="Arial"/>
          <w:sz w:val="20"/>
          <w:szCs w:val="20"/>
        </w:rPr>
        <w:t xml:space="preserve">School-wide management </w:t>
      </w:r>
      <w:r>
        <w:rPr>
          <w:rFonts w:ascii="Arial" w:hAnsi="Arial" w:cs="Arial"/>
          <w:sz w:val="20"/>
          <w:szCs w:val="20"/>
        </w:rPr>
        <w:t>roles which are established to provide support in relation to specific areas of activity</w:t>
      </w:r>
      <w:r w:rsidR="001F7015">
        <w:rPr>
          <w:rFonts w:ascii="Arial" w:hAnsi="Arial" w:cs="Arial"/>
          <w:sz w:val="20"/>
          <w:szCs w:val="20"/>
        </w:rPr>
        <w:t xml:space="preserve"> e.g. Athena </w:t>
      </w:r>
      <w:r w:rsidR="00506FE7">
        <w:rPr>
          <w:rFonts w:ascii="Arial" w:hAnsi="Arial" w:cs="Arial"/>
          <w:sz w:val="20"/>
          <w:szCs w:val="20"/>
        </w:rPr>
        <w:t>Swan</w:t>
      </w:r>
      <w:r w:rsidR="001F7015">
        <w:rPr>
          <w:rFonts w:ascii="Arial" w:hAnsi="Arial" w:cs="Arial"/>
          <w:sz w:val="20"/>
          <w:szCs w:val="20"/>
        </w:rPr>
        <w:t xml:space="preserve">/Equality &amp; Diversity Lead, </w:t>
      </w:r>
      <w:r w:rsidR="00BA7287">
        <w:rPr>
          <w:rFonts w:ascii="Arial" w:hAnsi="Arial" w:cs="Arial"/>
          <w:sz w:val="20"/>
          <w:szCs w:val="20"/>
        </w:rPr>
        <w:t xml:space="preserve">Race Champion, </w:t>
      </w:r>
      <w:r w:rsidR="001F7015">
        <w:rPr>
          <w:rFonts w:ascii="Arial" w:hAnsi="Arial" w:cs="Arial"/>
          <w:sz w:val="20"/>
          <w:szCs w:val="20"/>
        </w:rPr>
        <w:t>PGR/PGT Co-ordinator</w:t>
      </w:r>
      <w:r w:rsidR="00787B6C">
        <w:rPr>
          <w:rFonts w:ascii="Arial" w:hAnsi="Arial" w:cs="Arial"/>
          <w:sz w:val="20"/>
          <w:szCs w:val="20"/>
        </w:rPr>
        <w:t xml:space="preserve"> etc.</w:t>
      </w:r>
    </w:p>
    <w:p w14:paraId="6E80EF6A" w14:textId="636DB050" w:rsidR="00BB7353" w:rsidRDefault="00BB7353" w:rsidP="006365C6">
      <w:pPr>
        <w:spacing w:after="0" w:line="240" w:lineRule="auto"/>
        <w:jc w:val="both"/>
        <w:rPr>
          <w:rFonts w:ascii="Arial" w:hAnsi="Arial" w:cs="Arial"/>
          <w:sz w:val="20"/>
          <w:szCs w:val="20"/>
        </w:rPr>
      </w:pPr>
    </w:p>
    <w:p w14:paraId="4972B82B" w14:textId="44C3443E" w:rsidR="001F7015" w:rsidRDefault="005B6DCC" w:rsidP="001F7015">
      <w:pPr>
        <w:spacing w:after="0" w:line="240" w:lineRule="auto"/>
        <w:jc w:val="both"/>
        <w:rPr>
          <w:rFonts w:ascii="Arial" w:hAnsi="Arial" w:cs="Arial"/>
          <w:sz w:val="20"/>
          <w:szCs w:val="20"/>
        </w:rPr>
      </w:pPr>
      <w:r>
        <w:rPr>
          <w:rFonts w:ascii="Arial" w:hAnsi="Arial" w:cs="Arial"/>
          <w:sz w:val="20"/>
          <w:szCs w:val="20"/>
        </w:rPr>
        <w:t>It is recognised that the opportunities which arise for members of staff to undertake discipline/Institute-level co-ordination roles (e.g. Programme/Course Co-ordinator,</w:t>
      </w:r>
      <w:r w:rsidRPr="005B6DCC">
        <w:rPr>
          <w:rFonts w:ascii="Arial" w:hAnsi="Arial" w:cs="Arial"/>
          <w:sz w:val="20"/>
          <w:szCs w:val="20"/>
        </w:rPr>
        <w:t xml:space="preserve"> </w:t>
      </w:r>
      <w:r>
        <w:rPr>
          <w:rFonts w:ascii="Arial" w:hAnsi="Arial" w:cs="Arial"/>
          <w:sz w:val="20"/>
          <w:szCs w:val="20"/>
        </w:rPr>
        <w:t xml:space="preserve">Exams Officer, </w:t>
      </w:r>
      <w:r w:rsidR="00516701">
        <w:rPr>
          <w:rFonts w:ascii="Arial" w:hAnsi="Arial" w:cs="Arial"/>
          <w:sz w:val="20"/>
          <w:szCs w:val="20"/>
        </w:rPr>
        <w:t>Disability Co-ordinator etc.)</w:t>
      </w:r>
      <w:r>
        <w:rPr>
          <w:rFonts w:ascii="Arial" w:hAnsi="Arial" w:cs="Arial"/>
          <w:sz w:val="20"/>
          <w:szCs w:val="20"/>
        </w:rPr>
        <w:t xml:space="preserve">  offer important personal and career development opportunities. </w:t>
      </w:r>
      <w:r w:rsidR="00516701">
        <w:rPr>
          <w:rFonts w:ascii="Arial" w:hAnsi="Arial" w:cs="Arial"/>
          <w:sz w:val="20"/>
          <w:szCs w:val="20"/>
        </w:rPr>
        <w:t>Similarly, opportunities may arise on an ad hoc basis for members of staff to participate in institutional- and School-level committees</w:t>
      </w:r>
      <w:r w:rsidR="00B727A6">
        <w:rPr>
          <w:rFonts w:ascii="Arial" w:hAnsi="Arial" w:cs="Arial"/>
          <w:sz w:val="20"/>
          <w:szCs w:val="20"/>
        </w:rPr>
        <w:t xml:space="preserve"> and working groups</w:t>
      </w:r>
      <w:r w:rsidR="00516701">
        <w:rPr>
          <w:rFonts w:ascii="Arial" w:hAnsi="Arial" w:cs="Arial"/>
          <w:sz w:val="20"/>
          <w:szCs w:val="20"/>
        </w:rPr>
        <w:t xml:space="preserve">. </w:t>
      </w:r>
      <w:r w:rsidR="00BB7353">
        <w:rPr>
          <w:rFonts w:ascii="Arial" w:hAnsi="Arial" w:cs="Arial"/>
          <w:sz w:val="20"/>
          <w:szCs w:val="20"/>
        </w:rPr>
        <w:t xml:space="preserve">Heads of School will ensure that appropriate structures are in place to ensure that </w:t>
      </w:r>
      <w:r w:rsidR="00516701">
        <w:rPr>
          <w:rFonts w:ascii="Arial" w:hAnsi="Arial" w:cs="Arial"/>
          <w:sz w:val="20"/>
          <w:szCs w:val="20"/>
        </w:rPr>
        <w:t xml:space="preserve">such </w:t>
      </w:r>
      <w:r w:rsidR="00BB7353">
        <w:rPr>
          <w:rFonts w:ascii="Arial" w:hAnsi="Arial" w:cs="Arial"/>
          <w:sz w:val="20"/>
          <w:szCs w:val="20"/>
        </w:rPr>
        <w:t xml:space="preserve">opportunities </w:t>
      </w:r>
      <w:r w:rsidR="001F7015">
        <w:rPr>
          <w:rFonts w:ascii="Arial" w:hAnsi="Arial" w:cs="Arial"/>
          <w:sz w:val="20"/>
          <w:szCs w:val="20"/>
        </w:rPr>
        <w:t>are communicated widely and that due regard is given to the principles of transparency and equality of opportunity in selecting</w:t>
      </w:r>
      <w:r w:rsidR="00516701">
        <w:rPr>
          <w:rFonts w:ascii="Arial" w:hAnsi="Arial" w:cs="Arial"/>
          <w:sz w:val="20"/>
          <w:szCs w:val="20"/>
        </w:rPr>
        <w:t xml:space="preserve"> postholders</w:t>
      </w:r>
      <w:r w:rsidR="00300E27">
        <w:rPr>
          <w:rFonts w:ascii="Arial" w:hAnsi="Arial" w:cs="Arial"/>
          <w:sz w:val="20"/>
          <w:szCs w:val="20"/>
        </w:rPr>
        <w:t xml:space="preserve"> / representatives</w:t>
      </w:r>
      <w:r w:rsidR="001F7015">
        <w:rPr>
          <w:rFonts w:ascii="Arial" w:hAnsi="Arial" w:cs="Arial"/>
          <w:sz w:val="20"/>
          <w:szCs w:val="20"/>
        </w:rPr>
        <w:t>.</w:t>
      </w:r>
    </w:p>
    <w:p w14:paraId="121DD4FE" w14:textId="77777777" w:rsidR="00E83FA5" w:rsidRDefault="00E83FA5" w:rsidP="001F7015">
      <w:pPr>
        <w:spacing w:after="0" w:line="240" w:lineRule="auto"/>
        <w:jc w:val="both"/>
        <w:rPr>
          <w:rFonts w:ascii="Arial" w:hAnsi="Arial" w:cs="Arial"/>
          <w:sz w:val="20"/>
          <w:szCs w:val="20"/>
        </w:rPr>
      </w:pPr>
    </w:p>
    <w:p w14:paraId="5988C4FD" w14:textId="77777777" w:rsidR="00D94ECE" w:rsidRDefault="00D94ECE" w:rsidP="00D94ECE">
      <w:pPr>
        <w:spacing w:after="0" w:line="240" w:lineRule="auto"/>
        <w:jc w:val="both"/>
        <w:rPr>
          <w:rFonts w:ascii="Arial" w:hAnsi="Arial" w:cs="Arial"/>
          <w:sz w:val="20"/>
          <w:szCs w:val="20"/>
        </w:rPr>
      </w:pPr>
    </w:p>
    <w:p w14:paraId="525D2C75" w14:textId="409112F8" w:rsidR="006365C6" w:rsidRDefault="009A1BC2" w:rsidP="009A1BC2">
      <w:pPr>
        <w:spacing w:after="0" w:line="240" w:lineRule="auto"/>
        <w:rPr>
          <w:rFonts w:ascii="Arial" w:hAnsi="Arial" w:cs="Arial"/>
          <w:b/>
          <w:bCs/>
          <w:sz w:val="20"/>
          <w:szCs w:val="20"/>
          <w:u w:val="single"/>
        </w:rPr>
      </w:pPr>
      <w:r>
        <w:rPr>
          <w:rFonts w:ascii="Arial" w:hAnsi="Arial" w:cs="Arial"/>
          <w:sz w:val="20"/>
          <w:szCs w:val="20"/>
        </w:rPr>
        <w:t>2.</w:t>
      </w:r>
      <w:r>
        <w:rPr>
          <w:rFonts w:ascii="Arial" w:hAnsi="Arial" w:cs="Arial"/>
          <w:sz w:val="20"/>
          <w:szCs w:val="20"/>
        </w:rPr>
        <w:tab/>
      </w:r>
      <w:r>
        <w:rPr>
          <w:rFonts w:ascii="Arial" w:hAnsi="Arial" w:cs="Arial"/>
          <w:b/>
          <w:bCs/>
          <w:sz w:val="20"/>
          <w:szCs w:val="20"/>
          <w:u w:val="single"/>
        </w:rPr>
        <w:t>Advertisement</w:t>
      </w:r>
    </w:p>
    <w:p w14:paraId="189179DB" w14:textId="23E81306" w:rsidR="009A1BC2" w:rsidRDefault="009A1BC2" w:rsidP="009A1BC2">
      <w:pPr>
        <w:spacing w:after="0" w:line="240" w:lineRule="auto"/>
        <w:rPr>
          <w:rFonts w:ascii="Arial" w:hAnsi="Arial" w:cs="Arial"/>
          <w:sz w:val="20"/>
          <w:szCs w:val="20"/>
        </w:rPr>
      </w:pPr>
    </w:p>
    <w:p w14:paraId="00741007" w14:textId="6B8FDFCB" w:rsidR="00330289" w:rsidRDefault="00280E10" w:rsidP="00330289">
      <w:pPr>
        <w:spacing w:after="0" w:line="240" w:lineRule="auto"/>
        <w:jc w:val="both"/>
        <w:rPr>
          <w:rFonts w:ascii="Arial" w:hAnsi="Arial" w:cs="Arial"/>
          <w:sz w:val="20"/>
          <w:szCs w:val="20"/>
        </w:rPr>
      </w:pPr>
      <w:r>
        <w:rPr>
          <w:rFonts w:ascii="Arial" w:hAnsi="Arial" w:cs="Arial"/>
          <w:sz w:val="20"/>
          <w:szCs w:val="20"/>
        </w:rPr>
        <w:t xml:space="preserve">The recruitment process </w:t>
      </w:r>
      <w:r w:rsidR="00C86EEC">
        <w:rPr>
          <w:rFonts w:ascii="Arial" w:hAnsi="Arial" w:cs="Arial"/>
          <w:sz w:val="20"/>
          <w:szCs w:val="20"/>
        </w:rPr>
        <w:t xml:space="preserve">for School-wide management roles </w:t>
      </w:r>
      <w:r>
        <w:rPr>
          <w:rFonts w:ascii="Arial" w:hAnsi="Arial" w:cs="Arial"/>
          <w:sz w:val="20"/>
          <w:szCs w:val="20"/>
        </w:rPr>
        <w:t xml:space="preserve">will be co-ordinated by the HR Section and the opportunity </w:t>
      </w:r>
      <w:r w:rsidR="00330289">
        <w:rPr>
          <w:rFonts w:ascii="Arial" w:hAnsi="Arial" w:cs="Arial"/>
          <w:sz w:val="20"/>
          <w:szCs w:val="20"/>
        </w:rPr>
        <w:t xml:space="preserve">to apply for </w:t>
      </w:r>
      <w:r w:rsidR="00C86EEC">
        <w:rPr>
          <w:rFonts w:ascii="Arial" w:hAnsi="Arial" w:cs="Arial"/>
          <w:sz w:val="20"/>
          <w:szCs w:val="20"/>
        </w:rPr>
        <w:t>posts</w:t>
      </w:r>
      <w:r w:rsidR="00330289">
        <w:rPr>
          <w:rFonts w:ascii="Arial" w:hAnsi="Arial" w:cs="Arial"/>
          <w:sz w:val="20"/>
          <w:szCs w:val="20"/>
        </w:rPr>
        <w:t xml:space="preserve"> will be advertised to all members of staff within the School.  Applicants will be asked to provide a cover letter and CV, outlining how </w:t>
      </w:r>
      <w:r w:rsidR="00C86EEC">
        <w:rPr>
          <w:rFonts w:ascii="Arial" w:hAnsi="Arial" w:cs="Arial"/>
          <w:sz w:val="20"/>
          <w:szCs w:val="20"/>
        </w:rPr>
        <w:t>they</w:t>
      </w:r>
      <w:r w:rsidR="00330289">
        <w:rPr>
          <w:rFonts w:ascii="Arial" w:hAnsi="Arial" w:cs="Arial"/>
          <w:sz w:val="20"/>
          <w:szCs w:val="20"/>
        </w:rPr>
        <w:t xml:space="preserve"> meet the criteria associated with the role.</w:t>
      </w:r>
      <w:r w:rsidR="00300E27">
        <w:rPr>
          <w:rFonts w:ascii="Arial" w:hAnsi="Arial" w:cs="Arial"/>
          <w:sz w:val="20"/>
          <w:szCs w:val="20"/>
        </w:rPr>
        <w:t xml:space="preserve"> </w:t>
      </w:r>
      <w:r w:rsidR="00330289">
        <w:rPr>
          <w:rFonts w:ascii="Arial" w:hAnsi="Arial" w:cs="Arial"/>
          <w:sz w:val="20"/>
          <w:szCs w:val="20"/>
        </w:rPr>
        <w:t>The closing date for the receipt of applications will typically be two weeks from the date of advertisement</w:t>
      </w:r>
      <w:r w:rsidR="00330289" w:rsidRPr="00D94A0C">
        <w:rPr>
          <w:rFonts w:ascii="Arial" w:hAnsi="Arial" w:cs="Arial"/>
          <w:sz w:val="20"/>
          <w:szCs w:val="20"/>
        </w:rPr>
        <w:t xml:space="preserve">.  </w:t>
      </w:r>
      <w:r w:rsidR="00B97ACB" w:rsidRPr="00D94A0C">
        <w:rPr>
          <w:rFonts w:ascii="Arial" w:hAnsi="Arial" w:cs="Arial"/>
          <w:sz w:val="20"/>
          <w:szCs w:val="20"/>
        </w:rPr>
        <w:t>I</w:t>
      </w:r>
      <w:r w:rsidR="00D94A0C">
        <w:rPr>
          <w:rFonts w:ascii="Arial" w:hAnsi="Arial" w:cs="Arial"/>
          <w:sz w:val="20"/>
          <w:szCs w:val="20"/>
        </w:rPr>
        <w:t>t is recognised that from time to time, an Academic post which includes a Scho</w:t>
      </w:r>
      <w:r w:rsidR="00B97ACB" w:rsidRPr="00D94A0C">
        <w:rPr>
          <w:rFonts w:ascii="Arial" w:hAnsi="Arial" w:cs="Arial"/>
          <w:sz w:val="20"/>
          <w:szCs w:val="20"/>
        </w:rPr>
        <w:t xml:space="preserve">ol-wide management role </w:t>
      </w:r>
      <w:r w:rsidR="00D94A0C">
        <w:rPr>
          <w:rFonts w:ascii="Arial" w:hAnsi="Arial" w:cs="Arial"/>
          <w:sz w:val="20"/>
          <w:szCs w:val="20"/>
        </w:rPr>
        <w:t>in the overall remit and responsibilities may be advertised externally.</w:t>
      </w:r>
      <w:r w:rsidR="00300E27">
        <w:rPr>
          <w:rFonts w:ascii="Arial" w:hAnsi="Arial" w:cs="Arial"/>
          <w:sz w:val="20"/>
          <w:szCs w:val="20"/>
        </w:rPr>
        <w:t xml:space="preserve"> </w:t>
      </w:r>
      <w:r w:rsidR="00D94A0C">
        <w:rPr>
          <w:rFonts w:ascii="Arial" w:hAnsi="Arial" w:cs="Arial"/>
          <w:sz w:val="20"/>
          <w:szCs w:val="20"/>
        </w:rPr>
        <w:t xml:space="preserve">In such circumstances, the </w:t>
      </w:r>
      <w:r w:rsidR="00B97ACB" w:rsidRPr="00D94A0C">
        <w:rPr>
          <w:rFonts w:ascii="Arial" w:hAnsi="Arial" w:cs="Arial"/>
          <w:sz w:val="20"/>
          <w:szCs w:val="20"/>
        </w:rPr>
        <w:t>standard HR appointment process for new members of staff will apply</w:t>
      </w:r>
      <w:r w:rsidR="00D94A0C" w:rsidRPr="00D94A0C">
        <w:rPr>
          <w:rFonts w:ascii="Arial" w:hAnsi="Arial" w:cs="Arial"/>
          <w:sz w:val="20"/>
          <w:szCs w:val="20"/>
        </w:rPr>
        <w:t>.</w:t>
      </w:r>
    </w:p>
    <w:p w14:paraId="26584EDD" w14:textId="77777777" w:rsidR="00330289" w:rsidRPr="00330289" w:rsidRDefault="00330289" w:rsidP="00330289">
      <w:pPr>
        <w:spacing w:after="0" w:line="240" w:lineRule="auto"/>
        <w:rPr>
          <w:rFonts w:ascii="Arial" w:hAnsi="Arial" w:cs="Arial"/>
          <w:sz w:val="20"/>
          <w:szCs w:val="20"/>
        </w:rPr>
      </w:pPr>
    </w:p>
    <w:p w14:paraId="348095D4" w14:textId="63DA057A" w:rsidR="009A1BC2" w:rsidRDefault="009A1BC2" w:rsidP="009A1BC2">
      <w:pPr>
        <w:spacing w:after="0" w:line="240" w:lineRule="auto"/>
        <w:rPr>
          <w:rFonts w:ascii="Arial" w:hAnsi="Arial" w:cs="Arial"/>
          <w:sz w:val="20"/>
          <w:szCs w:val="20"/>
        </w:rPr>
      </w:pPr>
      <w:r>
        <w:rPr>
          <w:rFonts w:ascii="Arial" w:hAnsi="Arial" w:cs="Arial"/>
          <w:sz w:val="20"/>
          <w:szCs w:val="20"/>
        </w:rPr>
        <w:t>3.</w:t>
      </w:r>
      <w:r>
        <w:rPr>
          <w:rFonts w:ascii="Arial" w:hAnsi="Arial" w:cs="Arial"/>
          <w:sz w:val="20"/>
          <w:szCs w:val="20"/>
        </w:rPr>
        <w:tab/>
      </w:r>
      <w:r w:rsidRPr="009A1BC2">
        <w:rPr>
          <w:rFonts w:ascii="Arial" w:hAnsi="Arial" w:cs="Arial"/>
          <w:b/>
          <w:bCs/>
          <w:sz w:val="20"/>
          <w:szCs w:val="20"/>
          <w:u w:val="single"/>
        </w:rPr>
        <w:t>Appointment Process</w:t>
      </w:r>
    </w:p>
    <w:p w14:paraId="3E111254" w14:textId="083CF111" w:rsidR="009A1BC2" w:rsidRDefault="009A1BC2" w:rsidP="009A1BC2">
      <w:pPr>
        <w:spacing w:after="0" w:line="240" w:lineRule="auto"/>
        <w:rPr>
          <w:rFonts w:ascii="Arial" w:hAnsi="Arial" w:cs="Arial"/>
          <w:sz w:val="20"/>
          <w:szCs w:val="20"/>
        </w:rPr>
      </w:pPr>
    </w:p>
    <w:p w14:paraId="24F8CB01" w14:textId="43D53345" w:rsidR="004B5A6B" w:rsidRDefault="004B5A6B" w:rsidP="00280E10">
      <w:pPr>
        <w:spacing w:after="0" w:line="240" w:lineRule="auto"/>
        <w:jc w:val="both"/>
        <w:rPr>
          <w:rFonts w:ascii="Arial" w:hAnsi="Arial" w:cs="Arial"/>
          <w:sz w:val="20"/>
          <w:szCs w:val="20"/>
        </w:rPr>
      </w:pPr>
      <w:r>
        <w:rPr>
          <w:rFonts w:ascii="Arial" w:hAnsi="Arial" w:cs="Arial"/>
          <w:sz w:val="20"/>
          <w:szCs w:val="20"/>
        </w:rPr>
        <w:t>Following the closing date, the Head of School</w:t>
      </w:r>
      <w:r w:rsidR="001F7015">
        <w:rPr>
          <w:rFonts w:ascii="Arial" w:hAnsi="Arial" w:cs="Arial"/>
          <w:sz w:val="20"/>
          <w:szCs w:val="20"/>
        </w:rPr>
        <w:t xml:space="preserve"> and at least 2 other interview panel members </w:t>
      </w:r>
      <w:r>
        <w:rPr>
          <w:rFonts w:ascii="Arial" w:hAnsi="Arial" w:cs="Arial"/>
          <w:sz w:val="20"/>
          <w:szCs w:val="20"/>
        </w:rPr>
        <w:t xml:space="preserve">will produce a shortlist from the applications received.  Shortlisted applicants will be invited to attend a panel interview, convened by the Head of School, and </w:t>
      </w:r>
      <w:r w:rsidR="00280E10">
        <w:rPr>
          <w:rFonts w:ascii="Arial" w:hAnsi="Arial" w:cs="Arial"/>
          <w:sz w:val="20"/>
          <w:szCs w:val="20"/>
        </w:rPr>
        <w:t xml:space="preserve">involving </w:t>
      </w:r>
      <w:r w:rsidR="00D83C0C">
        <w:rPr>
          <w:rFonts w:ascii="Arial" w:hAnsi="Arial" w:cs="Arial"/>
          <w:sz w:val="20"/>
          <w:szCs w:val="20"/>
        </w:rPr>
        <w:t>individuals with relevant portfolios external to the School</w:t>
      </w:r>
      <w:r w:rsidR="00280E10">
        <w:rPr>
          <w:rFonts w:ascii="Arial" w:hAnsi="Arial" w:cs="Arial"/>
          <w:sz w:val="20"/>
          <w:szCs w:val="20"/>
        </w:rPr>
        <w:t xml:space="preserve"> </w:t>
      </w:r>
      <w:r w:rsidR="00D83C0C">
        <w:rPr>
          <w:rFonts w:ascii="Arial" w:hAnsi="Arial" w:cs="Arial"/>
          <w:sz w:val="20"/>
          <w:szCs w:val="20"/>
        </w:rPr>
        <w:t>including</w:t>
      </w:r>
      <w:r w:rsidR="00C86EEC">
        <w:rPr>
          <w:rFonts w:ascii="Arial" w:hAnsi="Arial" w:cs="Arial"/>
          <w:sz w:val="20"/>
          <w:szCs w:val="20"/>
        </w:rPr>
        <w:t>,</w:t>
      </w:r>
      <w:r w:rsidR="00D83C0C">
        <w:rPr>
          <w:rFonts w:ascii="Arial" w:hAnsi="Arial" w:cs="Arial"/>
          <w:sz w:val="20"/>
          <w:szCs w:val="20"/>
        </w:rPr>
        <w:t xml:space="preserve"> </w:t>
      </w:r>
      <w:r w:rsidR="00280E10">
        <w:rPr>
          <w:rFonts w:ascii="Arial" w:hAnsi="Arial" w:cs="Arial"/>
          <w:sz w:val="20"/>
          <w:szCs w:val="20"/>
        </w:rPr>
        <w:t>as appropriate</w:t>
      </w:r>
      <w:r w:rsidR="00C86EEC">
        <w:rPr>
          <w:rFonts w:ascii="Arial" w:hAnsi="Arial" w:cs="Arial"/>
          <w:sz w:val="20"/>
          <w:szCs w:val="20"/>
        </w:rPr>
        <w:t>,</w:t>
      </w:r>
      <w:r w:rsidR="00280E10">
        <w:rPr>
          <w:rFonts w:ascii="Arial" w:hAnsi="Arial" w:cs="Arial"/>
          <w:sz w:val="20"/>
          <w:szCs w:val="20"/>
        </w:rPr>
        <w:t xml:space="preserve"> a student representative.  Suggested panel compositions are as follows:</w:t>
      </w:r>
    </w:p>
    <w:p w14:paraId="1553670C" w14:textId="77777777" w:rsidR="00E44BB6" w:rsidRDefault="00E44BB6" w:rsidP="009A1BC2">
      <w:pPr>
        <w:spacing w:after="0" w:line="240" w:lineRule="auto"/>
        <w:rPr>
          <w:rFonts w:ascii="Arial" w:hAnsi="Arial" w:cs="Arial"/>
          <w:b/>
          <w:bCs/>
          <w:sz w:val="20"/>
          <w:szCs w:val="20"/>
          <w:u w:val="single"/>
        </w:rPr>
      </w:pPr>
    </w:p>
    <w:p w14:paraId="03CCE13A" w14:textId="459EA564" w:rsidR="00280E10" w:rsidRPr="00280E10" w:rsidRDefault="008B00DA" w:rsidP="009A1BC2">
      <w:pPr>
        <w:spacing w:after="0" w:line="240" w:lineRule="auto"/>
        <w:rPr>
          <w:rFonts w:ascii="Arial" w:hAnsi="Arial" w:cs="Arial"/>
          <w:b/>
          <w:bCs/>
          <w:sz w:val="20"/>
          <w:szCs w:val="20"/>
          <w:u w:val="single"/>
        </w:rPr>
      </w:pPr>
      <w:r>
        <w:rPr>
          <w:rFonts w:ascii="Arial" w:hAnsi="Arial" w:cs="Arial"/>
          <w:b/>
          <w:bCs/>
          <w:sz w:val="20"/>
          <w:szCs w:val="20"/>
          <w:u w:val="single"/>
        </w:rPr>
        <w:lastRenderedPageBreak/>
        <w:t xml:space="preserve">School </w:t>
      </w:r>
      <w:r w:rsidR="00280E10" w:rsidRPr="00280E10">
        <w:rPr>
          <w:rFonts w:ascii="Arial" w:hAnsi="Arial" w:cs="Arial"/>
          <w:b/>
          <w:bCs/>
          <w:sz w:val="20"/>
          <w:szCs w:val="20"/>
          <w:u w:val="single"/>
        </w:rPr>
        <w:t>Director of Research</w:t>
      </w:r>
    </w:p>
    <w:p w14:paraId="0A4778B4" w14:textId="38BAF08C" w:rsidR="00280E10" w:rsidRDefault="00280E10" w:rsidP="009A1BC2">
      <w:pPr>
        <w:spacing w:after="0" w:line="240" w:lineRule="auto"/>
        <w:rPr>
          <w:rFonts w:ascii="Arial" w:hAnsi="Arial" w:cs="Arial"/>
          <w:sz w:val="20"/>
          <w:szCs w:val="20"/>
        </w:rPr>
      </w:pPr>
      <w:bookmarkStart w:id="10" w:name="_Hlk43892164"/>
      <w:r>
        <w:rPr>
          <w:rFonts w:ascii="Arial" w:hAnsi="Arial" w:cs="Arial"/>
          <w:sz w:val="20"/>
          <w:szCs w:val="20"/>
        </w:rPr>
        <w:t>Head of School (Chair)</w:t>
      </w:r>
    </w:p>
    <w:p w14:paraId="76AAEE97" w14:textId="443CF336" w:rsidR="00280E10" w:rsidRPr="00B97ACB" w:rsidRDefault="00D83C0C" w:rsidP="009A1BC2">
      <w:pPr>
        <w:spacing w:after="0" w:line="240" w:lineRule="auto"/>
        <w:rPr>
          <w:rFonts w:ascii="Arial" w:hAnsi="Arial" w:cs="Arial"/>
          <w:sz w:val="20"/>
          <w:szCs w:val="20"/>
        </w:rPr>
      </w:pPr>
      <w:r w:rsidRPr="00B97ACB">
        <w:rPr>
          <w:rFonts w:ascii="Arial" w:hAnsi="Arial" w:cs="Arial"/>
          <w:sz w:val="20"/>
          <w:szCs w:val="20"/>
        </w:rPr>
        <w:t>Research Dean</w:t>
      </w:r>
      <w:r w:rsidR="00B97ACB" w:rsidRPr="00B97ACB">
        <w:rPr>
          <w:rFonts w:ascii="Arial" w:hAnsi="Arial" w:cs="Arial"/>
          <w:sz w:val="20"/>
          <w:szCs w:val="20"/>
        </w:rPr>
        <w:t xml:space="preserve"> or School Director of Research from another School</w:t>
      </w:r>
      <w:r w:rsidR="00B97ACB" w:rsidRPr="00B97ACB">
        <w:rPr>
          <w:rFonts w:ascii="Arial" w:hAnsi="Arial" w:cs="Arial"/>
          <w:sz w:val="20"/>
          <w:szCs w:val="20"/>
        </w:rPr>
        <w:tab/>
      </w:r>
    </w:p>
    <w:p w14:paraId="46279B7E" w14:textId="0CD2BEBB" w:rsidR="00D83C0C" w:rsidRDefault="00D83C0C" w:rsidP="009A1BC2">
      <w:pPr>
        <w:spacing w:after="0" w:line="240" w:lineRule="auto"/>
        <w:rPr>
          <w:rFonts w:ascii="Arial" w:hAnsi="Arial" w:cs="Arial"/>
          <w:sz w:val="20"/>
          <w:szCs w:val="20"/>
        </w:rPr>
      </w:pPr>
      <w:r>
        <w:rPr>
          <w:rFonts w:ascii="Arial" w:hAnsi="Arial" w:cs="Arial"/>
          <w:sz w:val="20"/>
          <w:szCs w:val="20"/>
        </w:rPr>
        <w:t>Postgraduate Research School representative (if the role includes Postgraduate Research)</w:t>
      </w:r>
    </w:p>
    <w:p w14:paraId="0DBBAF53" w14:textId="07805703" w:rsidR="00280E10" w:rsidRDefault="00943A6B" w:rsidP="009A1BC2">
      <w:pPr>
        <w:spacing w:after="0" w:line="240" w:lineRule="auto"/>
        <w:rPr>
          <w:rFonts w:ascii="Arial" w:hAnsi="Arial" w:cs="Arial"/>
          <w:sz w:val="20"/>
          <w:szCs w:val="20"/>
        </w:rPr>
      </w:pPr>
      <w:r>
        <w:rPr>
          <w:rFonts w:ascii="Arial" w:hAnsi="Arial" w:cs="Arial"/>
          <w:sz w:val="20"/>
          <w:szCs w:val="20"/>
        </w:rPr>
        <w:t>Member of the School Executive</w:t>
      </w:r>
    </w:p>
    <w:p w14:paraId="6CE0238E" w14:textId="7D77B9CF" w:rsidR="00280E10" w:rsidRDefault="00280E10" w:rsidP="009A1BC2">
      <w:pPr>
        <w:spacing w:after="0" w:line="240" w:lineRule="auto"/>
        <w:rPr>
          <w:rFonts w:ascii="Arial" w:hAnsi="Arial" w:cs="Arial"/>
          <w:sz w:val="20"/>
          <w:szCs w:val="20"/>
        </w:rPr>
      </w:pPr>
      <w:r>
        <w:rPr>
          <w:rFonts w:ascii="Arial" w:hAnsi="Arial" w:cs="Arial"/>
          <w:sz w:val="20"/>
          <w:szCs w:val="20"/>
        </w:rPr>
        <w:t>HR representative (Clerk)</w:t>
      </w:r>
    </w:p>
    <w:bookmarkEnd w:id="10"/>
    <w:p w14:paraId="24CCD778" w14:textId="77777777" w:rsidR="00280E10" w:rsidRDefault="00280E10" w:rsidP="009A1BC2">
      <w:pPr>
        <w:spacing w:after="0" w:line="240" w:lineRule="auto"/>
        <w:rPr>
          <w:rFonts w:ascii="Arial" w:hAnsi="Arial" w:cs="Arial"/>
          <w:sz w:val="20"/>
          <w:szCs w:val="20"/>
        </w:rPr>
      </w:pPr>
    </w:p>
    <w:p w14:paraId="387EB9B6" w14:textId="3FF44A13" w:rsidR="00280E10" w:rsidRPr="00280E10" w:rsidRDefault="008B00DA" w:rsidP="009A1BC2">
      <w:pPr>
        <w:spacing w:after="0" w:line="240" w:lineRule="auto"/>
        <w:rPr>
          <w:rFonts w:ascii="Arial" w:hAnsi="Arial" w:cs="Arial"/>
          <w:b/>
          <w:bCs/>
          <w:sz w:val="20"/>
          <w:szCs w:val="20"/>
          <w:u w:val="single"/>
        </w:rPr>
      </w:pPr>
      <w:r>
        <w:rPr>
          <w:rFonts w:ascii="Arial" w:hAnsi="Arial" w:cs="Arial"/>
          <w:b/>
          <w:bCs/>
          <w:sz w:val="20"/>
          <w:szCs w:val="20"/>
          <w:u w:val="single"/>
        </w:rPr>
        <w:t xml:space="preserve">School </w:t>
      </w:r>
      <w:r w:rsidR="00280E10" w:rsidRPr="00280E10">
        <w:rPr>
          <w:rFonts w:ascii="Arial" w:hAnsi="Arial" w:cs="Arial"/>
          <w:b/>
          <w:bCs/>
          <w:sz w:val="20"/>
          <w:szCs w:val="20"/>
          <w:u w:val="single"/>
        </w:rPr>
        <w:t xml:space="preserve">Director of </w:t>
      </w:r>
      <w:r w:rsidR="00ED5481">
        <w:rPr>
          <w:rFonts w:ascii="Arial" w:hAnsi="Arial" w:cs="Arial"/>
          <w:b/>
          <w:bCs/>
          <w:sz w:val="20"/>
          <w:szCs w:val="20"/>
          <w:u w:val="single"/>
        </w:rPr>
        <w:t>Education</w:t>
      </w:r>
    </w:p>
    <w:p w14:paraId="7824B90F" w14:textId="77777777" w:rsidR="00D83C0C" w:rsidRDefault="00D83C0C" w:rsidP="00D83C0C">
      <w:pPr>
        <w:spacing w:after="0" w:line="240" w:lineRule="auto"/>
        <w:rPr>
          <w:rFonts w:ascii="Arial" w:hAnsi="Arial" w:cs="Arial"/>
          <w:sz w:val="20"/>
          <w:szCs w:val="20"/>
        </w:rPr>
      </w:pPr>
      <w:r>
        <w:rPr>
          <w:rFonts w:ascii="Arial" w:hAnsi="Arial" w:cs="Arial"/>
          <w:sz w:val="20"/>
          <w:szCs w:val="20"/>
        </w:rPr>
        <w:t>Head of School (Chair)</w:t>
      </w:r>
    </w:p>
    <w:p w14:paraId="28C7DB32" w14:textId="59138505" w:rsidR="00D83C0C" w:rsidRDefault="00D83C0C" w:rsidP="00D83C0C">
      <w:pPr>
        <w:spacing w:after="0" w:line="240" w:lineRule="auto"/>
        <w:rPr>
          <w:rFonts w:ascii="Arial" w:hAnsi="Arial" w:cs="Arial"/>
          <w:sz w:val="20"/>
          <w:szCs w:val="20"/>
        </w:rPr>
      </w:pPr>
      <w:r>
        <w:rPr>
          <w:rFonts w:ascii="Arial" w:hAnsi="Arial" w:cs="Arial"/>
          <w:sz w:val="20"/>
          <w:szCs w:val="20"/>
        </w:rPr>
        <w:t>Education Dean</w:t>
      </w:r>
      <w:r w:rsidR="00B97ACB">
        <w:rPr>
          <w:rFonts w:ascii="Arial" w:hAnsi="Arial" w:cs="Arial"/>
          <w:sz w:val="20"/>
          <w:szCs w:val="20"/>
        </w:rPr>
        <w:t xml:space="preserve"> or </w:t>
      </w:r>
      <w:r w:rsidR="008B00DA">
        <w:rPr>
          <w:rFonts w:ascii="Arial" w:hAnsi="Arial" w:cs="Arial"/>
          <w:sz w:val="20"/>
          <w:szCs w:val="20"/>
        </w:rPr>
        <w:t xml:space="preserve">School </w:t>
      </w:r>
      <w:r>
        <w:rPr>
          <w:rFonts w:ascii="Arial" w:hAnsi="Arial" w:cs="Arial"/>
          <w:sz w:val="20"/>
          <w:szCs w:val="20"/>
        </w:rPr>
        <w:t xml:space="preserve">Director of </w:t>
      </w:r>
      <w:r w:rsidR="00ED5481">
        <w:rPr>
          <w:rFonts w:ascii="Arial" w:hAnsi="Arial" w:cs="Arial"/>
          <w:sz w:val="20"/>
          <w:szCs w:val="20"/>
        </w:rPr>
        <w:t>Education</w:t>
      </w:r>
      <w:r>
        <w:rPr>
          <w:rFonts w:ascii="Arial" w:hAnsi="Arial" w:cs="Arial"/>
          <w:sz w:val="20"/>
          <w:szCs w:val="20"/>
        </w:rPr>
        <w:t xml:space="preserve"> from another School</w:t>
      </w:r>
    </w:p>
    <w:p w14:paraId="1630DCE4" w14:textId="1AB7F973" w:rsidR="00D83C0C" w:rsidRDefault="00943A6B" w:rsidP="00D83C0C">
      <w:pPr>
        <w:spacing w:after="0" w:line="240" w:lineRule="auto"/>
        <w:rPr>
          <w:rFonts w:ascii="Arial" w:hAnsi="Arial" w:cs="Arial"/>
          <w:sz w:val="20"/>
          <w:szCs w:val="20"/>
        </w:rPr>
      </w:pPr>
      <w:r>
        <w:rPr>
          <w:rFonts w:ascii="Arial" w:hAnsi="Arial" w:cs="Arial"/>
          <w:sz w:val="20"/>
          <w:szCs w:val="20"/>
        </w:rPr>
        <w:t>Member of the School Executive</w:t>
      </w:r>
    </w:p>
    <w:p w14:paraId="6B96D47E" w14:textId="77777777" w:rsidR="00D83C0C" w:rsidRDefault="00D83C0C" w:rsidP="00D83C0C">
      <w:pPr>
        <w:spacing w:after="0" w:line="240" w:lineRule="auto"/>
        <w:rPr>
          <w:rFonts w:ascii="Arial" w:hAnsi="Arial" w:cs="Arial"/>
          <w:sz w:val="20"/>
          <w:szCs w:val="20"/>
        </w:rPr>
      </w:pPr>
      <w:r>
        <w:rPr>
          <w:rFonts w:ascii="Arial" w:hAnsi="Arial" w:cs="Arial"/>
          <w:sz w:val="20"/>
          <w:szCs w:val="20"/>
        </w:rPr>
        <w:t>Student representative</w:t>
      </w:r>
    </w:p>
    <w:p w14:paraId="1462D26C" w14:textId="77777777" w:rsidR="00D83C0C" w:rsidRDefault="00D83C0C" w:rsidP="00D83C0C">
      <w:pPr>
        <w:spacing w:after="0" w:line="240" w:lineRule="auto"/>
        <w:rPr>
          <w:rFonts w:ascii="Arial" w:hAnsi="Arial" w:cs="Arial"/>
          <w:sz w:val="20"/>
          <w:szCs w:val="20"/>
        </w:rPr>
      </w:pPr>
      <w:r>
        <w:rPr>
          <w:rFonts w:ascii="Arial" w:hAnsi="Arial" w:cs="Arial"/>
          <w:sz w:val="20"/>
          <w:szCs w:val="20"/>
        </w:rPr>
        <w:t>HR representative (Clerk)</w:t>
      </w:r>
    </w:p>
    <w:p w14:paraId="077836B0" w14:textId="29D6BB01" w:rsidR="00280E10" w:rsidRDefault="00280E10" w:rsidP="009A1BC2">
      <w:pPr>
        <w:spacing w:after="0" w:line="240" w:lineRule="auto"/>
        <w:rPr>
          <w:rFonts w:ascii="Arial" w:hAnsi="Arial" w:cs="Arial"/>
          <w:sz w:val="20"/>
          <w:szCs w:val="20"/>
        </w:rPr>
      </w:pPr>
    </w:p>
    <w:p w14:paraId="2DD0F0A1" w14:textId="5A01112A" w:rsidR="00280E10" w:rsidRPr="00280E10" w:rsidRDefault="00280E10" w:rsidP="009A1BC2">
      <w:pPr>
        <w:spacing w:after="0" w:line="240" w:lineRule="auto"/>
        <w:rPr>
          <w:rFonts w:ascii="Arial" w:hAnsi="Arial" w:cs="Arial"/>
          <w:b/>
          <w:bCs/>
          <w:sz w:val="20"/>
          <w:szCs w:val="20"/>
          <w:u w:val="single"/>
        </w:rPr>
      </w:pPr>
      <w:r w:rsidRPr="00280E10">
        <w:rPr>
          <w:rFonts w:ascii="Arial" w:hAnsi="Arial" w:cs="Arial"/>
          <w:b/>
          <w:bCs/>
          <w:sz w:val="20"/>
          <w:szCs w:val="20"/>
          <w:u w:val="single"/>
        </w:rPr>
        <w:t>Other School-level Director Roles</w:t>
      </w:r>
    </w:p>
    <w:p w14:paraId="3B9CCD5C" w14:textId="77777777" w:rsidR="00540336" w:rsidRDefault="00540336" w:rsidP="00540336">
      <w:pPr>
        <w:spacing w:after="0" w:line="240" w:lineRule="auto"/>
        <w:rPr>
          <w:rFonts w:ascii="Arial" w:hAnsi="Arial" w:cs="Arial"/>
          <w:sz w:val="20"/>
          <w:szCs w:val="20"/>
        </w:rPr>
      </w:pPr>
      <w:r>
        <w:rPr>
          <w:rFonts w:ascii="Arial" w:hAnsi="Arial" w:cs="Arial"/>
          <w:sz w:val="20"/>
          <w:szCs w:val="20"/>
        </w:rPr>
        <w:t>Head of School (Chair)</w:t>
      </w:r>
    </w:p>
    <w:p w14:paraId="6C944633" w14:textId="4DEFCCBD" w:rsidR="00540336" w:rsidRDefault="00540336" w:rsidP="00540336">
      <w:pPr>
        <w:spacing w:after="0" w:line="240" w:lineRule="auto"/>
        <w:rPr>
          <w:rFonts w:ascii="Arial" w:hAnsi="Arial" w:cs="Arial"/>
          <w:sz w:val="20"/>
          <w:szCs w:val="20"/>
        </w:rPr>
      </w:pPr>
      <w:r>
        <w:rPr>
          <w:rFonts w:ascii="Arial" w:hAnsi="Arial" w:cs="Arial"/>
          <w:sz w:val="20"/>
          <w:szCs w:val="20"/>
        </w:rPr>
        <w:t>Dean with a relevant portfolio</w:t>
      </w:r>
      <w:r w:rsidR="00B97ACB">
        <w:rPr>
          <w:rFonts w:ascii="Arial" w:hAnsi="Arial" w:cs="Arial"/>
          <w:sz w:val="20"/>
          <w:szCs w:val="20"/>
        </w:rPr>
        <w:t xml:space="preserve"> or </w:t>
      </w:r>
      <w:r>
        <w:rPr>
          <w:rFonts w:ascii="Arial" w:hAnsi="Arial" w:cs="Arial"/>
          <w:sz w:val="20"/>
          <w:szCs w:val="20"/>
        </w:rPr>
        <w:t>Director from another School with a relevant portfolio</w:t>
      </w:r>
    </w:p>
    <w:p w14:paraId="0F55FEF4" w14:textId="792F17F3" w:rsidR="00540336" w:rsidRDefault="00943A6B" w:rsidP="00540336">
      <w:pPr>
        <w:spacing w:after="0" w:line="240" w:lineRule="auto"/>
        <w:rPr>
          <w:rFonts w:ascii="Arial" w:hAnsi="Arial" w:cs="Arial"/>
          <w:sz w:val="20"/>
          <w:szCs w:val="20"/>
        </w:rPr>
      </w:pPr>
      <w:r>
        <w:rPr>
          <w:rFonts w:ascii="Arial" w:hAnsi="Arial" w:cs="Arial"/>
          <w:sz w:val="20"/>
          <w:szCs w:val="20"/>
        </w:rPr>
        <w:t>Member of the School Executive</w:t>
      </w:r>
    </w:p>
    <w:p w14:paraId="712283D2" w14:textId="07825B97" w:rsidR="00540336" w:rsidRDefault="00540336" w:rsidP="00540336">
      <w:pPr>
        <w:spacing w:after="0" w:line="240" w:lineRule="auto"/>
        <w:rPr>
          <w:rFonts w:ascii="Arial" w:hAnsi="Arial" w:cs="Arial"/>
          <w:sz w:val="20"/>
          <w:szCs w:val="20"/>
        </w:rPr>
      </w:pPr>
      <w:r>
        <w:rPr>
          <w:rFonts w:ascii="Arial" w:hAnsi="Arial" w:cs="Arial"/>
          <w:sz w:val="20"/>
          <w:szCs w:val="20"/>
        </w:rPr>
        <w:t>Student representative (if the role involves student- or education-related matters)</w:t>
      </w:r>
    </w:p>
    <w:p w14:paraId="5427FD6F" w14:textId="77777777" w:rsidR="00540336" w:rsidRDefault="00540336" w:rsidP="00540336">
      <w:pPr>
        <w:spacing w:after="0" w:line="240" w:lineRule="auto"/>
        <w:rPr>
          <w:rFonts w:ascii="Arial" w:hAnsi="Arial" w:cs="Arial"/>
          <w:sz w:val="20"/>
          <w:szCs w:val="20"/>
        </w:rPr>
      </w:pPr>
      <w:r>
        <w:rPr>
          <w:rFonts w:ascii="Arial" w:hAnsi="Arial" w:cs="Arial"/>
          <w:sz w:val="20"/>
          <w:szCs w:val="20"/>
        </w:rPr>
        <w:t>HR representative (Clerk)</w:t>
      </w:r>
    </w:p>
    <w:p w14:paraId="72E2F049" w14:textId="27C955E1" w:rsidR="00280E10" w:rsidRDefault="00280E10" w:rsidP="009A1BC2">
      <w:pPr>
        <w:spacing w:after="0" w:line="240" w:lineRule="auto"/>
        <w:rPr>
          <w:rFonts w:ascii="Arial" w:hAnsi="Arial" w:cs="Arial"/>
          <w:sz w:val="20"/>
          <w:szCs w:val="20"/>
        </w:rPr>
      </w:pPr>
    </w:p>
    <w:p w14:paraId="71F05F8B" w14:textId="1AE12CC6" w:rsidR="001F7015" w:rsidRPr="00787B6C" w:rsidRDefault="001F7015" w:rsidP="009A1BC2">
      <w:pPr>
        <w:spacing w:after="0" w:line="240" w:lineRule="auto"/>
        <w:rPr>
          <w:rFonts w:ascii="Arial" w:hAnsi="Arial" w:cs="Arial"/>
          <w:b/>
          <w:bCs/>
          <w:sz w:val="20"/>
          <w:szCs w:val="20"/>
          <w:u w:val="single"/>
        </w:rPr>
      </w:pPr>
      <w:r w:rsidRPr="00787B6C">
        <w:rPr>
          <w:rFonts w:ascii="Arial" w:hAnsi="Arial" w:cs="Arial"/>
          <w:b/>
          <w:bCs/>
          <w:sz w:val="20"/>
          <w:szCs w:val="20"/>
          <w:u w:val="single"/>
        </w:rPr>
        <w:t xml:space="preserve">Other School-wide Management Roles </w:t>
      </w:r>
    </w:p>
    <w:p w14:paraId="6E2ED9AB" w14:textId="1CCEBC63" w:rsidR="00787B6C" w:rsidRDefault="00787B6C" w:rsidP="00787B6C">
      <w:pPr>
        <w:spacing w:after="0" w:line="240" w:lineRule="auto"/>
        <w:rPr>
          <w:rFonts w:ascii="Arial" w:hAnsi="Arial" w:cs="Arial"/>
          <w:sz w:val="20"/>
          <w:szCs w:val="20"/>
        </w:rPr>
      </w:pPr>
      <w:r>
        <w:rPr>
          <w:rFonts w:ascii="Arial" w:hAnsi="Arial" w:cs="Arial"/>
          <w:sz w:val="20"/>
          <w:szCs w:val="20"/>
        </w:rPr>
        <w:t>Head of School (Chair)</w:t>
      </w:r>
    </w:p>
    <w:p w14:paraId="421DF13D" w14:textId="3C6E59FD" w:rsidR="00787B6C" w:rsidRDefault="00787B6C" w:rsidP="00787B6C">
      <w:pPr>
        <w:spacing w:after="0" w:line="240" w:lineRule="auto"/>
        <w:rPr>
          <w:rFonts w:ascii="Arial" w:hAnsi="Arial" w:cs="Arial"/>
          <w:sz w:val="20"/>
          <w:szCs w:val="20"/>
        </w:rPr>
      </w:pPr>
      <w:r>
        <w:rPr>
          <w:rFonts w:ascii="Arial" w:hAnsi="Arial" w:cs="Arial"/>
          <w:sz w:val="20"/>
          <w:szCs w:val="20"/>
        </w:rPr>
        <w:t>School Director with a relevant portfolio</w:t>
      </w:r>
    </w:p>
    <w:p w14:paraId="2F49F7AA" w14:textId="19676C7B" w:rsidR="00787B6C" w:rsidRDefault="00787B6C" w:rsidP="00787B6C">
      <w:pPr>
        <w:spacing w:after="0" w:line="240" w:lineRule="auto"/>
        <w:rPr>
          <w:rFonts w:ascii="Arial" w:hAnsi="Arial" w:cs="Arial"/>
          <w:sz w:val="20"/>
          <w:szCs w:val="20"/>
        </w:rPr>
      </w:pPr>
      <w:r>
        <w:rPr>
          <w:rFonts w:ascii="Arial" w:hAnsi="Arial" w:cs="Arial"/>
          <w:sz w:val="20"/>
          <w:szCs w:val="20"/>
        </w:rPr>
        <w:t>Member of the School Executive</w:t>
      </w:r>
    </w:p>
    <w:p w14:paraId="2DCCF562" w14:textId="77777777" w:rsidR="00787B6C" w:rsidRDefault="00787B6C" w:rsidP="00787B6C">
      <w:pPr>
        <w:spacing w:after="0" w:line="240" w:lineRule="auto"/>
        <w:rPr>
          <w:rFonts w:ascii="Arial" w:hAnsi="Arial" w:cs="Arial"/>
          <w:sz w:val="20"/>
          <w:szCs w:val="20"/>
        </w:rPr>
      </w:pPr>
      <w:r>
        <w:rPr>
          <w:rFonts w:ascii="Arial" w:hAnsi="Arial" w:cs="Arial"/>
          <w:sz w:val="20"/>
          <w:szCs w:val="20"/>
        </w:rPr>
        <w:t>Student representative (if the role involves student- or education-related matters)</w:t>
      </w:r>
    </w:p>
    <w:p w14:paraId="2AEE8E1D" w14:textId="77777777" w:rsidR="00787B6C" w:rsidRDefault="00787B6C" w:rsidP="00787B6C">
      <w:pPr>
        <w:spacing w:after="0" w:line="240" w:lineRule="auto"/>
        <w:rPr>
          <w:rFonts w:ascii="Arial" w:hAnsi="Arial" w:cs="Arial"/>
          <w:sz w:val="20"/>
          <w:szCs w:val="20"/>
        </w:rPr>
      </w:pPr>
      <w:r>
        <w:rPr>
          <w:rFonts w:ascii="Arial" w:hAnsi="Arial" w:cs="Arial"/>
          <w:sz w:val="20"/>
          <w:szCs w:val="20"/>
        </w:rPr>
        <w:t>HR representative (Clerk)</w:t>
      </w:r>
    </w:p>
    <w:p w14:paraId="36393E7B" w14:textId="77777777" w:rsidR="001F7015" w:rsidRDefault="001F7015" w:rsidP="001F7015">
      <w:pPr>
        <w:spacing w:after="0" w:line="240" w:lineRule="auto"/>
        <w:ind w:left="720" w:hanging="720"/>
        <w:jc w:val="both"/>
        <w:rPr>
          <w:rFonts w:ascii="Arial" w:hAnsi="Arial" w:cs="Arial"/>
          <w:sz w:val="20"/>
          <w:szCs w:val="20"/>
        </w:rPr>
      </w:pPr>
    </w:p>
    <w:p w14:paraId="1B3E6C75" w14:textId="120BFCEA" w:rsidR="009A1BC2" w:rsidRDefault="002A4F9D" w:rsidP="002A4F9D">
      <w:pPr>
        <w:spacing w:after="0" w:line="240" w:lineRule="auto"/>
        <w:jc w:val="both"/>
        <w:rPr>
          <w:rFonts w:ascii="Arial" w:hAnsi="Arial" w:cs="Arial"/>
          <w:sz w:val="20"/>
          <w:szCs w:val="20"/>
        </w:rPr>
      </w:pPr>
      <w:r>
        <w:rPr>
          <w:rFonts w:ascii="Arial" w:hAnsi="Arial" w:cs="Arial"/>
          <w:sz w:val="20"/>
          <w:szCs w:val="20"/>
        </w:rPr>
        <w:t>In constituting selection committees, due attention will be given to the requirement to ensure an appropriate gender balance between members.</w:t>
      </w:r>
    </w:p>
    <w:p w14:paraId="70F25A99" w14:textId="77777777" w:rsidR="00742D95" w:rsidRDefault="00742D95" w:rsidP="002A4F9D">
      <w:pPr>
        <w:spacing w:after="0" w:line="240" w:lineRule="auto"/>
        <w:jc w:val="both"/>
        <w:rPr>
          <w:rFonts w:ascii="Arial" w:hAnsi="Arial" w:cs="Arial"/>
          <w:sz w:val="20"/>
          <w:szCs w:val="20"/>
        </w:rPr>
      </w:pPr>
    </w:p>
    <w:p w14:paraId="28EF2366" w14:textId="77777777" w:rsidR="002A4F9D" w:rsidRDefault="002A4F9D" w:rsidP="009A1BC2">
      <w:pPr>
        <w:spacing w:after="0" w:line="240" w:lineRule="auto"/>
        <w:rPr>
          <w:rFonts w:ascii="Arial" w:hAnsi="Arial" w:cs="Arial"/>
          <w:sz w:val="20"/>
          <w:szCs w:val="20"/>
        </w:rPr>
      </w:pPr>
    </w:p>
    <w:p w14:paraId="7FABCF94" w14:textId="689CB628" w:rsidR="009A1BC2" w:rsidRDefault="009A1BC2" w:rsidP="009A1BC2">
      <w:pPr>
        <w:spacing w:after="0" w:line="240" w:lineRule="auto"/>
        <w:rPr>
          <w:rFonts w:ascii="Arial" w:hAnsi="Arial" w:cs="Arial"/>
          <w:sz w:val="20"/>
          <w:szCs w:val="20"/>
        </w:rPr>
      </w:pPr>
      <w:r>
        <w:rPr>
          <w:rFonts w:ascii="Arial" w:hAnsi="Arial" w:cs="Arial"/>
          <w:sz w:val="20"/>
          <w:szCs w:val="20"/>
        </w:rPr>
        <w:t>4.</w:t>
      </w:r>
      <w:r>
        <w:rPr>
          <w:rFonts w:ascii="Arial" w:hAnsi="Arial" w:cs="Arial"/>
          <w:sz w:val="20"/>
          <w:szCs w:val="20"/>
        </w:rPr>
        <w:tab/>
      </w:r>
      <w:r w:rsidRPr="009A1BC2">
        <w:rPr>
          <w:rFonts w:ascii="Arial" w:hAnsi="Arial" w:cs="Arial"/>
          <w:b/>
          <w:bCs/>
          <w:sz w:val="20"/>
          <w:szCs w:val="20"/>
          <w:u w:val="single"/>
        </w:rPr>
        <w:t>Induction/Ongoing Support</w:t>
      </w:r>
    </w:p>
    <w:p w14:paraId="5F0517C9" w14:textId="19D2C8A0" w:rsidR="009A1BC2" w:rsidRDefault="009A1BC2" w:rsidP="009A1BC2">
      <w:pPr>
        <w:spacing w:after="0" w:line="240" w:lineRule="auto"/>
        <w:rPr>
          <w:rFonts w:ascii="Arial" w:hAnsi="Arial" w:cs="Arial"/>
          <w:sz w:val="20"/>
          <w:szCs w:val="20"/>
        </w:rPr>
      </w:pPr>
    </w:p>
    <w:p w14:paraId="17709A1A" w14:textId="55D48E5E" w:rsidR="00D823CC" w:rsidRDefault="007D399E" w:rsidP="007D399E">
      <w:pPr>
        <w:spacing w:after="0" w:line="240" w:lineRule="auto"/>
        <w:jc w:val="both"/>
        <w:rPr>
          <w:rFonts w:ascii="Arial" w:hAnsi="Arial" w:cs="Arial"/>
          <w:sz w:val="20"/>
          <w:szCs w:val="20"/>
        </w:rPr>
      </w:pPr>
      <w:r>
        <w:rPr>
          <w:rFonts w:ascii="Arial" w:hAnsi="Arial" w:cs="Arial"/>
          <w:sz w:val="20"/>
          <w:szCs w:val="20"/>
        </w:rPr>
        <w:t>Heads of School will ensure that following appointment, postholders receive the appropriate support and resources to</w:t>
      </w:r>
      <w:r w:rsidR="00C86EEC">
        <w:rPr>
          <w:rFonts w:ascii="Arial" w:hAnsi="Arial" w:cs="Arial"/>
          <w:sz w:val="20"/>
          <w:szCs w:val="20"/>
        </w:rPr>
        <w:t xml:space="preserve"> enable them to</w:t>
      </w:r>
      <w:r>
        <w:rPr>
          <w:rFonts w:ascii="Arial" w:hAnsi="Arial" w:cs="Arial"/>
          <w:sz w:val="20"/>
          <w:szCs w:val="20"/>
        </w:rPr>
        <w:t xml:space="preserve"> fulfil the expectations of the</w:t>
      </w:r>
      <w:r w:rsidR="00517AE9">
        <w:rPr>
          <w:rFonts w:ascii="Arial" w:hAnsi="Arial" w:cs="Arial"/>
          <w:sz w:val="20"/>
          <w:szCs w:val="20"/>
        </w:rPr>
        <w:t>ir</w:t>
      </w:r>
      <w:r>
        <w:rPr>
          <w:rFonts w:ascii="Arial" w:hAnsi="Arial" w:cs="Arial"/>
          <w:sz w:val="20"/>
          <w:szCs w:val="20"/>
        </w:rPr>
        <w:t xml:space="preserve"> role.  Such support will include the establishment of an agreed set of objectives and the implementation of regular review meetings to identify any additional personal or professional development needs.</w:t>
      </w:r>
    </w:p>
    <w:p w14:paraId="7FC2C8F2" w14:textId="56668B75" w:rsidR="009A1BC2" w:rsidRDefault="009A1BC2" w:rsidP="009A1BC2">
      <w:pPr>
        <w:spacing w:after="0" w:line="240" w:lineRule="auto"/>
        <w:rPr>
          <w:rFonts w:ascii="Arial" w:hAnsi="Arial" w:cs="Arial"/>
          <w:sz w:val="20"/>
          <w:szCs w:val="20"/>
        </w:rPr>
      </w:pPr>
    </w:p>
    <w:p w14:paraId="18CAE066" w14:textId="77777777" w:rsidR="00D823CC" w:rsidRDefault="00D823CC" w:rsidP="009A1BC2">
      <w:pPr>
        <w:spacing w:after="0" w:line="240" w:lineRule="auto"/>
        <w:rPr>
          <w:rFonts w:ascii="Arial" w:hAnsi="Arial" w:cs="Arial"/>
          <w:sz w:val="20"/>
          <w:szCs w:val="20"/>
        </w:rPr>
      </w:pPr>
    </w:p>
    <w:p w14:paraId="652B9BB3" w14:textId="0765A364" w:rsidR="009A1BC2" w:rsidRDefault="009A1BC2" w:rsidP="00C86EEC">
      <w:pPr>
        <w:spacing w:after="0" w:line="240" w:lineRule="auto"/>
        <w:rPr>
          <w:rFonts w:ascii="Arial" w:hAnsi="Arial" w:cs="Arial"/>
          <w:b/>
          <w:bCs/>
          <w:sz w:val="20"/>
          <w:szCs w:val="20"/>
          <w:u w:val="single"/>
        </w:rPr>
      </w:pPr>
      <w:r>
        <w:rPr>
          <w:rFonts w:ascii="Arial" w:hAnsi="Arial" w:cs="Arial"/>
          <w:sz w:val="20"/>
          <w:szCs w:val="20"/>
        </w:rPr>
        <w:t>5.</w:t>
      </w:r>
      <w:r>
        <w:rPr>
          <w:rFonts w:ascii="Arial" w:hAnsi="Arial" w:cs="Arial"/>
          <w:sz w:val="20"/>
          <w:szCs w:val="20"/>
        </w:rPr>
        <w:tab/>
      </w:r>
      <w:r w:rsidRPr="009A1BC2">
        <w:rPr>
          <w:rFonts w:ascii="Arial" w:hAnsi="Arial" w:cs="Arial"/>
          <w:b/>
          <w:bCs/>
          <w:sz w:val="20"/>
          <w:szCs w:val="20"/>
          <w:u w:val="single"/>
        </w:rPr>
        <w:t>Template Job Descriptions</w:t>
      </w:r>
    </w:p>
    <w:p w14:paraId="6139E1DB" w14:textId="049A870C" w:rsidR="003E470D" w:rsidRDefault="003E470D" w:rsidP="00C86EEC">
      <w:pPr>
        <w:spacing w:after="0" w:line="240" w:lineRule="auto"/>
        <w:rPr>
          <w:rFonts w:ascii="Arial" w:hAnsi="Arial" w:cs="Arial"/>
          <w:sz w:val="20"/>
          <w:szCs w:val="20"/>
        </w:rPr>
      </w:pPr>
    </w:p>
    <w:p w14:paraId="01A6C9D1" w14:textId="1D80DF47" w:rsidR="00E44BB6" w:rsidRPr="00E83FA5" w:rsidRDefault="003E470D" w:rsidP="00E83FA5">
      <w:pPr>
        <w:spacing w:after="0" w:line="240" w:lineRule="auto"/>
        <w:jc w:val="both"/>
        <w:rPr>
          <w:rFonts w:ascii="Arial" w:hAnsi="Arial" w:cs="Arial"/>
          <w:sz w:val="20"/>
          <w:szCs w:val="20"/>
        </w:rPr>
      </w:pPr>
      <w:r>
        <w:rPr>
          <w:rFonts w:ascii="Arial" w:hAnsi="Arial" w:cs="Arial"/>
          <w:sz w:val="20"/>
          <w:szCs w:val="20"/>
        </w:rPr>
        <w:t xml:space="preserve">Template job descriptions </w:t>
      </w:r>
      <w:r w:rsidR="00700319">
        <w:rPr>
          <w:rFonts w:ascii="Arial" w:hAnsi="Arial" w:cs="Arial"/>
          <w:sz w:val="20"/>
          <w:szCs w:val="20"/>
        </w:rPr>
        <w:t xml:space="preserve">and person specifications </w:t>
      </w:r>
      <w:r>
        <w:rPr>
          <w:rFonts w:ascii="Arial" w:hAnsi="Arial" w:cs="Arial"/>
          <w:sz w:val="20"/>
          <w:szCs w:val="20"/>
        </w:rPr>
        <w:t xml:space="preserve">for the positions of School Director of Research and School Director of </w:t>
      </w:r>
      <w:r w:rsidR="00ED5481">
        <w:rPr>
          <w:rFonts w:ascii="Arial" w:hAnsi="Arial" w:cs="Arial"/>
          <w:sz w:val="20"/>
          <w:szCs w:val="20"/>
        </w:rPr>
        <w:t>Education</w:t>
      </w:r>
      <w:r>
        <w:rPr>
          <w:rFonts w:ascii="Arial" w:hAnsi="Arial" w:cs="Arial"/>
          <w:sz w:val="20"/>
          <w:szCs w:val="20"/>
        </w:rPr>
        <w:t xml:space="preserve"> are attached as Appendix </w:t>
      </w:r>
      <w:r w:rsidR="00CF6DA6">
        <w:rPr>
          <w:rFonts w:ascii="Arial" w:hAnsi="Arial" w:cs="Arial"/>
          <w:sz w:val="20"/>
          <w:szCs w:val="20"/>
        </w:rPr>
        <w:t>D</w:t>
      </w:r>
      <w:r>
        <w:rPr>
          <w:rFonts w:ascii="Arial" w:hAnsi="Arial" w:cs="Arial"/>
          <w:sz w:val="20"/>
          <w:szCs w:val="20"/>
        </w:rPr>
        <w:t>.</w:t>
      </w:r>
    </w:p>
    <w:p w14:paraId="7DE525D8" w14:textId="5AE9CC99" w:rsidR="00CF6DA6" w:rsidRDefault="00CF6DA6" w:rsidP="00624EB8">
      <w:pPr>
        <w:spacing w:after="0" w:line="240" w:lineRule="auto"/>
        <w:rPr>
          <w:rFonts w:ascii="Arial" w:hAnsi="Arial" w:cs="Arial"/>
          <w:sz w:val="20"/>
          <w:szCs w:val="20"/>
          <w:highlight w:val="yellow"/>
        </w:rPr>
      </w:pPr>
    </w:p>
    <w:p w14:paraId="565AF09B" w14:textId="401CFD5E" w:rsidR="00CF6DA6" w:rsidRDefault="00CF6DA6" w:rsidP="00624EB8">
      <w:pPr>
        <w:spacing w:after="0" w:line="240" w:lineRule="auto"/>
        <w:rPr>
          <w:rFonts w:ascii="Arial" w:hAnsi="Arial" w:cs="Arial"/>
          <w:sz w:val="20"/>
          <w:szCs w:val="20"/>
          <w:highlight w:val="yellow"/>
        </w:rPr>
      </w:pPr>
    </w:p>
    <w:p w14:paraId="3330DF22" w14:textId="74ECE8F9" w:rsidR="00840D7D" w:rsidRDefault="00840D7D" w:rsidP="00624EB8">
      <w:pPr>
        <w:spacing w:after="0" w:line="240" w:lineRule="auto"/>
        <w:rPr>
          <w:rFonts w:ascii="Arial" w:hAnsi="Arial" w:cs="Arial"/>
          <w:sz w:val="20"/>
          <w:szCs w:val="20"/>
          <w:highlight w:val="yellow"/>
        </w:rPr>
      </w:pPr>
    </w:p>
    <w:p w14:paraId="3FB29F8E" w14:textId="429FD13E" w:rsidR="00840D7D" w:rsidRDefault="00840D7D" w:rsidP="00624EB8">
      <w:pPr>
        <w:spacing w:after="0" w:line="240" w:lineRule="auto"/>
        <w:rPr>
          <w:rFonts w:ascii="Arial" w:hAnsi="Arial" w:cs="Arial"/>
          <w:sz w:val="20"/>
          <w:szCs w:val="20"/>
          <w:highlight w:val="yellow"/>
        </w:rPr>
      </w:pPr>
    </w:p>
    <w:p w14:paraId="082B1C61" w14:textId="78EC7B71" w:rsidR="00840D7D" w:rsidRDefault="00840D7D" w:rsidP="00624EB8">
      <w:pPr>
        <w:spacing w:after="0" w:line="240" w:lineRule="auto"/>
        <w:rPr>
          <w:rFonts w:ascii="Arial" w:hAnsi="Arial" w:cs="Arial"/>
          <w:sz w:val="20"/>
          <w:szCs w:val="20"/>
          <w:highlight w:val="yellow"/>
        </w:rPr>
      </w:pPr>
    </w:p>
    <w:p w14:paraId="2348A5D3" w14:textId="350E4839" w:rsidR="00840D7D" w:rsidRDefault="00840D7D" w:rsidP="00624EB8">
      <w:pPr>
        <w:spacing w:after="0" w:line="240" w:lineRule="auto"/>
        <w:rPr>
          <w:rFonts w:ascii="Arial" w:hAnsi="Arial" w:cs="Arial"/>
          <w:sz w:val="20"/>
          <w:szCs w:val="20"/>
          <w:highlight w:val="yellow"/>
        </w:rPr>
      </w:pPr>
    </w:p>
    <w:p w14:paraId="7FF591DD" w14:textId="0AE9BF5A" w:rsidR="00840D7D" w:rsidRDefault="00840D7D" w:rsidP="00624EB8">
      <w:pPr>
        <w:spacing w:after="0" w:line="240" w:lineRule="auto"/>
        <w:rPr>
          <w:rFonts w:ascii="Arial" w:hAnsi="Arial" w:cs="Arial"/>
          <w:sz w:val="20"/>
          <w:szCs w:val="20"/>
          <w:highlight w:val="yellow"/>
        </w:rPr>
      </w:pPr>
    </w:p>
    <w:p w14:paraId="445EA11C" w14:textId="7D577899" w:rsidR="00840D7D" w:rsidRDefault="00840D7D" w:rsidP="00624EB8">
      <w:pPr>
        <w:spacing w:after="0" w:line="240" w:lineRule="auto"/>
        <w:rPr>
          <w:rFonts w:ascii="Arial" w:hAnsi="Arial" w:cs="Arial"/>
          <w:sz w:val="20"/>
          <w:szCs w:val="20"/>
          <w:highlight w:val="yellow"/>
        </w:rPr>
      </w:pPr>
    </w:p>
    <w:p w14:paraId="1FBA8616" w14:textId="51B6C140" w:rsidR="00840D7D" w:rsidRDefault="00840D7D" w:rsidP="00624EB8">
      <w:pPr>
        <w:spacing w:after="0" w:line="240" w:lineRule="auto"/>
        <w:rPr>
          <w:rFonts w:ascii="Arial" w:hAnsi="Arial" w:cs="Arial"/>
          <w:sz w:val="20"/>
          <w:szCs w:val="20"/>
          <w:highlight w:val="yellow"/>
        </w:rPr>
      </w:pPr>
    </w:p>
    <w:p w14:paraId="6B20841F" w14:textId="59798B3A" w:rsidR="00840D7D" w:rsidRDefault="00840D7D" w:rsidP="00624EB8">
      <w:pPr>
        <w:spacing w:after="0" w:line="240" w:lineRule="auto"/>
        <w:rPr>
          <w:rFonts w:ascii="Arial" w:hAnsi="Arial" w:cs="Arial"/>
          <w:sz w:val="20"/>
          <w:szCs w:val="20"/>
          <w:highlight w:val="yellow"/>
        </w:rPr>
      </w:pPr>
    </w:p>
    <w:p w14:paraId="26DF148D" w14:textId="57242EF3" w:rsidR="00840D7D" w:rsidRDefault="00840D7D" w:rsidP="00624EB8">
      <w:pPr>
        <w:spacing w:after="0" w:line="240" w:lineRule="auto"/>
        <w:rPr>
          <w:rFonts w:ascii="Arial" w:hAnsi="Arial" w:cs="Arial"/>
          <w:sz w:val="20"/>
          <w:szCs w:val="20"/>
          <w:highlight w:val="yellow"/>
        </w:rPr>
      </w:pPr>
    </w:p>
    <w:p w14:paraId="222A164B" w14:textId="43A5F1F2" w:rsidR="00840D7D" w:rsidRDefault="00840D7D" w:rsidP="00624EB8">
      <w:pPr>
        <w:spacing w:after="0" w:line="240" w:lineRule="auto"/>
        <w:rPr>
          <w:rFonts w:ascii="Arial" w:hAnsi="Arial" w:cs="Arial"/>
          <w:sz w:val="20"/>
          <w:szCs w:val="20"/>
          <w:highlight w:val="yellow"/>
        </w:rPr>
      </w:pPr>
    </w:p>
    <w:p w14:paraId="503F9B51" w14:textId="33365A6D" w:rsidR="00840D7D" w:rsidRDefault="00840D7D" w:rsidP="00624EB8">
      <w:pPr>
        <w:spacing w:after="0" w:line="240" w:lineRule="auto"/>
        <w:rPr>
          <w:rFonts w:ascii="Arial" w:hAnsi="Arial" w:cs="Arial"/>
          <w:sz w:val="20"/>
          <w:szCs w:val="20"/>
          <w:highlight w:val="yellow"/>
        </w:rPr>
      </w:pPr>
    </w:p>
    <w:p w14:paraId="4737E5EF" w14:textId="467CCF9A" w:rsidR="00840D7D" w:rsidRDefault="00840D7D" w:rsidP="00624EB8">
      <w:pPr>
        <w:spacing w:after="0" w:line="240" w:lineRule="auto"/>
        <w:rPr>
          <w:rFonts w:ascii="Arial" w:hAnsi="Arial" w:cs="Arial"/>
          <w:sz w:val="20"/>
          <w:szCs w:val="20"/>
          <w:highlight w:val="yellow"/>
        </w:rPr>
      </w:pPr>
    </w:p>
    <w:p w14:paraId="3D350F40" w14:textId="3796EEF4" w:rsidR="00840D7D" w:rsidRDefault="00840D7D" w:rsidP="00624EB8">
      <w:pPr>
        <w:spacing w:after="0" w:line="240" w:lineRule="auto"/>
        <w:rPr>
          <w:rFonts w:ascii="Arial" w:hAnsi="Arial" w:cs="Arial"/>
          <w:sz w:val="20"/>
          <w:szCs w:val="20"/>
          <w:highlight w:val="yellow"/>
        </w:rPr>
      </w:pPr>
    </w:p>
    <w:p w14:paraId="4FA3DE51" w14:textId="77777777" w:rsidR="00840D7D" w:rsidRDefault="00840D7D" w:rsidP="00624EB8">
      <w:pPr>
        <w:spacing w:after="0" w:line="240" w:lineRule="auto"/>
        <w:rPr>
          <w:rFonts w:ascii="Arial" w:hAnsi="Arial" w:cs="Arial"/>
          <w:sz w:val="20"/>
          <w:szCs w:val="20"/>
          <w:highlight w:val="yellow"/>
        </w:rPr>
      </w:pPr>
    </w:p>
    <w:p w14:paraId="0A20F8C2" w14:textId="51199E48" w:rsidR="003E470D" w:rsidRPr="003E470D" w:rsidRDefault="003E470D" w:rsidP="003E470D">
      <w:pPr>
        <w:spacing w:after="0" w:line="240" w:lineRule="auto"/>
        <w:jc w:val="right"/>
        <w:rPr>
          <w:rFonts w:ascii="Arial" w:hAnsi="Arial" w:cs="Arial"/>
          <w:sz w:val="20"/>
          <w:szCs w:val="20"/>
        </w:rPr>
      </w:pPr>
      <w:r w:rsidRPr="00CF6DA6">
        <w:rPr>
          <w:rFonts w:ascii="Arial" w:hAnsi="Arial" w:cs="Arial"/>
          <w:sz w:val="20"/>
          <w:szCs w:val="20"/>
        </w:rPr>
        <w:lastRenderedPageBreak/>
        <w:t xml:space="preserve">APPENDIX </w:t>
      </w:r>
      <w:r w:rsidR="003E581C" w:rsidRPr="00CF6DA6">
        <w:rPr>
          <w:rFonts w:ascii="Arial" w:hAnsi="Arial" w:cs="Arial"/>
          <w:sz w:val="20"/>
          <w:szCs w:val="20"/>
        </w:rPr>
        <w:t>D</w:t>
      </w:r>
    </w:p>
    <w:p w14:paraId="7DEA5E94" w14:textId="77777777" w:rsidR="003E470D" w:rsidRDefault="003E470D" w:rsidP="00C546B1">
      <w:pPr>
        <w:spacing w:after="0" w:line="240" w:lineRule="auto"/>
        <w:jc w:val="center"/>
        <w:rPr>
          <w:rFonts w:ascii="Arial" w:hAnsi="Arial" w:cs="Arial"/>
          <w:b/>
          <w:bCs/>
          <w:sz w:val="20"/>
          <w:szCs w:val="20"/>
          <w:u w:val="single"/>
        </w:rPr>
      </w:pPr>
    </w:p>
    <w:p w14:paraId="3795A121" w14:textId="2DF3D2CA" w:rsidR="00C86EEC" w:rsidRPr="0005400D" w:rsidRDefault="00C546B1" w:rsidP="00C546B1">
      <w:pPr>
        <w:spacing w:after="0" w:line="240" w:lineRule="auto"/>
        <w:jc w:val="center"/>
        <w:rPr>
          <w:rFonts w:ascii="Arial" w:hAnsi="Arial" w:cs="Arial"/>
          <w:sz w:val="20"/>
          <w:szCs w:val="20"/>
        </w:rPr>
      </w:pPr>
      <w:r>
        <w:rPr>
          <w:rFonts w:ascii="Arial" w:hAnsi="Arial" w:cs="Arial"/>
          <w:b/>
          <w:bCs/>
          <w:sz w:val="20"/>
          <w:szCs w:val="20"/>
          <w:u w:val="single"/>
        </w:rPr>
        <w:t>SCHOOL DIRECTOR OF RESEARCH</w:t>
      </w:r>
    </w:p>
    <w:p w14:paraId="5D7BD0D6" w14:textId="1BA80F5B" w:rsidR="0005400D" w:rsidRDefault="0005400D" w:rsidP="00C86EEC">
      <w:pPr>
        <w:spacing w:after="0" w:line="240" w:lineRule="auto"/>
        <w:rPr>
          <w:rFonts w:ascii="Arial" w:hAnsi="Arial" w:cs="Arial"/>
          <w:sz w:val="20"/>
          <w:szCs w:val="20"/>
        </w:rPr>
      </w:pPr>
    </w:p>
    <w:p w14:paraId="1961E1F7" w14:textId="28CBCECE" w:rsidR="00B27174" w:rsidRDefault="00B27174" w:rsidP="00C86EEC">
      <w:pPr>
        <w:spacing w:after="0" w:line="240" w:lineRule="auto"/>
        <w:rPr>
          <w:rFonts w:ascii="Arial" w:hAnsi="Arial" w:cs="Arial"/>
          <w:b/>
          <w:bCs/>
          <w:sz w:val="20"/>
          <w:szCs w:val="20"/>
          <w:u w:val="single"/>
        </w:rPr>
      </w:pPr>
      <w:r w:rsidRPr="00B27174">
        <w:rPr>
          <w:rFonts w:ascii="Arial" w:hAnsi="Arial" w:cs="Arial"/>
          <w:b/>
          <w:bCs/>
          <w:sz w:val="20"/>
          <w:szCs w:val="20"/>
          <w:u w:val="single"/>
        </w:rPr>
        <w:t>Role Summary</w:t>
      </w:r>
    </w:p>
    <w:p w14:paraId="2DC97068" w14:textId="761A07CF" w:rsidR="00B27174" w:rsidRDefault="00B27174" w:rsidP="002F1A6D">
      <w:pPr>
        <w:spacing w:after="0" w:line="240" w:lineRule="auto"/>
        <w:jc w:val="both"/>
        <w:rPr>
          <w:rFonts w:ascii="Arial" w:hAnsi="Arial" w:cs="Arial"/>
          <w:sz w:val="20"/>
          <w:szCs w:val="20"/>
        </w:rPr>
      </w:pPr>
      <w:r>
        <w:rPr>
          <w:rFonts w:ascii="Arial" w:hAnsi="Arial" w:cs="Arial"/>
          <w:sz w:val="20"/>
          <w:szCs w:val="20"/>
        </w:rPr>
        <w:t xml:space="preserve">Reporting to the Head of School, </w:t>
      </w:r>
      <w:r w:rsidR="007A7645">
        <w:rPr>
          <w:rFonts w:ascii="Arial" w:hAnsi="Arial" w:cs="Arial"/>
          <w:sz w:val="20"/>
          <w:szCs w:val="20"/>
        </w:rPr>
        <w:t xml:space="preserve">the </w:t>
      </w:r>
      <w:r w:rsidR="008B00DA">
        <w:rPr>
          <w:rFonts w:ascii="Arial" w:hAnsi="Arial" w:cs="Arial"/>
          <w:sz w:val="20"/>
          <w:szCs w:val="20"/>
        </w:rPr>
        <w:t xml:space="preserve">School </w:t>
      </w:r>
      <w:r w:rsidR="007A7645">
        <w:rPr>
          <w:rFonts w:ascii="Arial" w:hAnsi="Arial" w:cs="Arial"/>
          <w:sz w:val="20"/>
          <w:szCs w:val="20"/>
        </w:rPr>
        <w:t xml:space="preserve">Director of Research will provide academic leadership in the promotion of excellence in research, </w:t>
      </w:r>
      <w:r w:rsidR="007F144F">
        <w:rPr>
          <w:rFonts w:ascii="Arial" w:hAnsi="Arial" w:cs="Arial"/>
          <w:sz w:val="20"/>
          <w:szCs w:val="20"/>
        </w:rPr>
        <w:t xml:space="preserve">knowledge exchange, </w:t>
      </w:r>
      <w:r w:rsidR="007A7645">
        <w:rPr>
          <w:rFonts w:ascii="Arial" w:hAnsi="Arial" w:cs="Arial"/>
          <w:sz w:val="20"/>
          <w:szCs w:val="20"/>
        </w:rPr>
        <w:t>innovation, impact and commercialisation across the School.</w:t>
      </w:r>
      <w:r w:rsidR="000D33E5">
        <w:rPr>
          <w:rFonts w:ascii="Arial" w:hAnsi="Arial" w:cs="Arial"/>
          <w:sz w:val="20"/>
          <w:szCs w:val="20"/>
        </w:rPr>
        <w:t xml:space="preserve">  As a member of the School Executive, </w:t>
      </w:r>
      <w:r w:rsidR="007F144F">
        <w:rPr>
          <w:rFonts w:ascii="Arial" w:hAnsi="Arial" w:cs="Arial"/>
          <w:sz w:val="20"/>
          <w:szCs w:val="20"/>
        </w:rPr>
        <w:t>t</w:t>
      </w:r>
      <w:r w:rsidR="000D33E5">
        <w:rPr>
          <w:rFonts w:ascii="Arial" w:hAnsi="Arial" w:cs="Arial"/>
          <w:sz w:val="20"/>
          <w:szCs w:val="20"/>
        </w:rPr>
        <w:t xml:space="preserve">he </w:t>
      </w:r>
      <w:r w:rsidR="007F144F">
        <w:rPr>
          <w:rFonts w:ascii="Arial" w:hAnsi="Arial" w:cs="Arial"/>
          <w:sz w:val="20"/>
          <w:szCs w:val="20"/>
        </w:rPr>
        <w:t>postholder</w:t>
      </w:r>
      <w:r w:rsidR="000D33E5">
        <w:rPr>
          <w:rFonts w:ascii="Arial" w:hAnsi="Arial" w:cs="Arial"/>
          <w:sz w:val="20"/>
          <w:szCs w:val="20"/>
        </w:rPr>
        <w:t xml:space="preserve"> will also play an important role in supporting the Head of School </w:t>
      </w:r>
      <w:r w:rsidR="007F144F">
        <w:rPr>
          <w:rFonts w:ascii="Arial" w:hAnsi="Arial" w:cs="Arial"/>
          <w:sz w:val="20"/>
          <w:szCs w:val="20"/>
        </w:rPr>
        <w:t>in developing and delivering the School’s strategic and operational priorities.</w:t>
      </w:r>
    </w:p>
    <w:p w14:paraId="3555E1CC" w14:textId="77777777" w:rsidR="007F144F" w:rsidRDefault="007F144F" w:rsidP="002F1A6D">
      <w:pPr>
        <w:spacing w:after="0" w:line="240" w:lineRule="auto"/>
        <w:jc w:val="both"/>
        <w:rPr>
          <w:rFonts w:ascii="Arial" w:hAnsi="Arial" w:cs="Arial"/>
          <w:sz w:val="20"/>
          <w:szCs w:val="20"/>
        </w:rPr>
      </w:pPr>
    </w:p>
    <w:p w14:paraId="76D5FFF2" w14:textId="521F8B8D" w:rsidR="00D80556" w:rsidRPr="002A4466" w:rsidRDefault="00B27174" w:rsidP="002A4466">
      <w:pPr>
        <w:spacing w:after="0" w:line="240" w:lineRule="auto"/>
        <w:jc w:val="both"/>
        <w:rPr>
          <w:rFonts w:ascii="Arial" w:hAnsi="Arial" w:cs="Arial"/>
          <w:b/>
          <w:bCs/>
          <w:sz w:val="20"/>
          <w:szCs w:val="20"/>
          <w:u w:val="single"/>
        </w:rPr>
      </w:pPr>
      <w:r w:rsidRPr="00B27174">
        <w:rPr>
          <w:rFonts w:ascii="Arial" w:hAnsi="Arial" w:cs="Arial"/>
          <w:b/>
          <w:bCs/>
          <w:sz w:val="20"/>
          <w:szCs w:val="20"/>
          <w:u w:val="single"/>
        </w:rPr>
        <w:t>Duties</w:t>
      </w:r>
    </w:p>
    <w:p w14:paraId="73B03DF1" w14:textId="5BF5BB0A" w:rsidR="005F3CAC" w:rsidRDefault="002A4466" w:rsidP="00840D7D">
      <w:pPr>
        <w:pStyle w:val="ListParagraph"/>
        <w:numPr>
          <w:ilvl w:val="0"/>
          <w:numId w:val="13"/>
        </w:numPr>
        <w:rPr>
          <w:rFonts w:ascii="Arial" w:hAnsi="Arial" w:cs="Arial"/>
          <w:sz w:val="20"/>
          <w:szCs w:val="20"/>
        </w:rPr>
      </w:pPr>
      <w:r>
        <w:rPr>
          <w:rFonts w:ascii="Arial" w:hAnsi="Arial" w:cs="Arial"/>
          <w:sz w:val="20"/>
          <w:szCs w:val="20"/>
        </w:rPr>
        <w:t>Work closely with the Head of School and Vice-Principal (Research) to c</w:t>
      </w:r>
      <w:r w:rsidR="005F3CAC">
        <w:rPr>
          <w:rFonts w:ascii="Arial" w:hAnsi="Arial" w:cs="Arial"/>
          <w:sz w:val="20"/>
          <w:szCs w:val="20"/>
        </w:rPr>
        <w:t xml:space="preserve">o-ordinate the development of the School’s Research Strategy, </w:t>
      </w:r>
      <w:r w:rsidR="008B00DA">
        <w:rPr>
          <w:rFonts w:ascii="Arial" w:hAnsi="Arial" w:cs="Arial"/>
          <w:sz w:val="20"/>
          <w:szCs w:val="20"/>
        </w:rPr>
        <w:t xml:space="preserve">ensuring it aligns with the institution’s strategic ambitions and vision </w:t>
      </w:r>
      <w:r w:rsidR="005F3CAC">
        <w:rPr>
          <w:rFonts w:ascii="Arial" w:hAnsi="Arial" w:cs="Arial"/>
          <w:sz w:val="20"/>
          <w:szCs w:val="20"/>
        </w:rPr>
        <w:t>outlined in Aberdeen 2040 and the School strategic and operational plans;</w:t>
      </w:r>
    </w:p>
    <w:p w14:paraId="4B4534FF" w14:textId="746A24CD" w:rsidR="005F3CAC" w:rsidRPr="00300539" w:rsidRDefault="005F3CAC" w:rsidP="00840D7D">
      <w:pPr>
        <w:pStyle w:val="ListParagraph"/>
        <w:numPr>
          <w:ilvl w:val="0"/>
          <w:numId w:val="13"/>
        </w:numPr>
        <w:rPr>
          <w:rFonts w:ascii="Arial" w:hAnsi="Arial" w:cs="Arial"/>
          <w:sz w:val="20"/>
          <w:szCs w:val="20"/>
        </w:rPr>
      </w:pPr>
      <w:r>
        <w:rPr>
          <w:rFonts w:ascii="Arial" w:hAnsi="Arial" w:cs="Arial"/>
          <w:sz w:val="20"/>
          <w:szCs w:val="20"/>
        </w:rPr>
        <w:t>Co-ordinate the development, monitoring and review of Key Performance Indicators (KPIs) for the School’s (i) research</w:t>
      </w:r>
      <w:r w:rsidR="00C51E87">
        <w:rPr>
          <w:rFonts w:ascii="Arial" w:hAnsi="Arial" w:cs="Arial"/>
          <w:sz w:val="20"/>
          <w:szCs w:val="20"/>
        </w:rPr>
        <w:t>, (ii) knowledge exchange and</w:t>
      </w:r>
      <w:r>
        <w:rPr>
          <w:rFonts w:ascii="Arial" w:hAnsi="Arial" w:cs="Arial"/>
          <w:sz w:val="20"/>
          <w:szCs w:val="20"/>
        </w:rPr>
        <w:t xml:space="preserve"> (i</w:t>
      </w:r>
      <w:r w:rsidR="00C51E87">
        <w:rPr>
          <w:rFonts w:ascii="Arial" w:hAnsi="Arial" w:cs="Arial"/>
          <w:sz w:val="20"/>
          <w:szCs w:val="20"/>
        </w:rPr>
        <w:t>i</w:t>
      </w:r>
      <w:r>
        <w:rPr>
          <w:rFonts w:ascii="Arial" w:hAnsi="Arial" w:cs="Arial"/>
          <w:sz w:val="20"/>
          <w:szCs w:val="20"/>
        </w:rPr>
        <w:t xml:space="preserve">i) research impact performance, making recommendations for enhancement </w:t>
      </w:r>
      <w:r w:rsidR="00ED4BFF">
        <w:rPr>
          <w:rFonts w:ascii="Arial" w:hAnsi="Arial" w:cs="Arial"/>
          <w:color w:val="000000"/>
          <w:sz w:val="20"/>
          <w:szCs w:val="20"/>
          <w:shd w:val="clear" w:color="auto" w:fill="FFFFFF"/>
        </w:rPr>
        <w:t xml:space="preserve">to the Head of School, School Executive and School Research Committee </w:t>
      </w:r>
      <w:r>
        <w:rPr>
          <w:rFonts w:ascii="Arial" w:hAnsi="Arial" w:cs="Arial"/>
          <w:sz w:val="20"/>
          <w:szCs w:val="20"/>
        </w:rPr>
        <w:t>as required;</w:t>
      </w:r>
    </w:p>
    <w:p w14:paraId="390EEA96" w14:textId="7A992D25" w:rsidR="005F3CAC" w:rsidRPr="00300539" w:rsidRDefault="005F3CAC" w:rsidP="00840D7D">
      <w:pPr>
        <w:pStyle w:val="ListParagraph"/>
        <w:numPr>
          <w:ilvl w:val="0"/>
          <w:numId w:val="13"/>
        </w:numPr>
        <w:rPr>
          <w:rFonts w:ascii="Arial" w:hAnsi="Arial" w:cs="Arial"/>
          <w:sz w:val="20"/>
          <w:szCs w:val="20"/>
        </w:rPr>
      </w:pPr>
      <w:r>
        <w:rPr>
          <w:rFonts w:ascii="Arial" w:hAnsi="Arial" w:cs="Arial"/>
          <w:sz w:val="20"/>
          <w:szCs w:val="20"/>
        </w:rPr>
        <w:t>Co-ordinate</w:t>
      </w:r>
      <w:r w:rsidR="006D26CF">
        <w:rPr>
          <w:rFonts w:ascii="Arial" w:hAnsi="Arial" w:cs="Arial"/>
          <w:sz w:val="20"/>
          <w:szCs w:val="20"/>
        </w:rPr>
        <w:t xml:space="preserve"> and have oversight of</w:t>
      </w:r>
      <w:r>
        <w:rPr>
          <w:rFonts w:ascii="Arial" w:hAnsi="Arial" w:cs="Arial"/>
          <w:sz w:val="20"/>
          <w:szCs w:val="20"/>
        </w:rPr>
        <w:t xml:space="preserve"> the </w:t>
      </w:r>
      <w:r w:rsidR="006D26CF">
        <w:rPr>
          <w:rFonts w:ascii="Arial" w:hAnsi="Arial" w:cs="Arial"/>
          <w:sz w:val="20"/>
          <w:szCs w:val="20"/>
        </w:rPr>
        <w:t xml:space="preserve">School’s monitoring of research quality, ensuring that appropriate strategies are in place to underpin (i) the reporting of outcomes/impacts to external organisations and funding bodies and (ii) internal and external review processes, making </w:t>
      </w:r>
      <w:r>
        <w:rPr>
          <w:rFonts w:ascii="Arial" w:hAnsi="Arial" w:cs="Arial"/>
          <w:sz w:val="20"/>
          <w:szCs w:val="20"/>
        </w:rPr>
        <w:t>recommendations to the Head of School, School Executive and School Research Committee as required;</w:t>
      </w:r>
      <w:r w:rsidR="000D33E5" w:rsidRPr="000D33E5">
        <w:t xml:space="preserve"> </w:t>
      </w:r>
    </w:p>
    <w:p w14:paraId="0D77F523" w14:textId="4049BF5F" w:rsidR="005F3CAC" w:rsidRPr="00377BEE" w:rsidRDefault="006D26CF" w:rsidP="00840D7D">
      <w:pPr>
        <w:pStyle w:val="ListParagraph"/>
        <w:numPr>
          <w:ilvl w:val="0"/>
          <w:numId w:val="13"/>
        </w:numPr>
        <w:rPr>
          <w:rFonts w:ascii="Arial" w:hAnsi="Arial" w:cs="Arial"/>
          <w:sz w:val="20"/>
          <w:szCs w:val="20"/>
        </w:rPr>
      </w:pPr>
      <w:r>
        <w:rPr>
          <w:rFonts w:ascii="Arial" w:hAnsi="Arial" w:cs="Arial"/>
          <w:sz w:val="20"/>
          <w:szCs w:val="20"/>
        </w:rPr>
        <w:t>Ensure</w:t>
      </w:r>
      <w:r w:rsidR="005F3CAC">
        <w:rPr>
          <w:rFonts w:ascii="Arial" w:hAnsi="Arial" w:cs="Arial"/>
          <w:sz w:val="20"/>
          <w:szCs w:val="20"/>
        </w:rPr>
        <w:t xml:space="preserve"> </w:t>
      </w:r>
      <w:r>
        <w:rPr>
          <w:rFonts w:ascii="Arial" w:hAnsi="Arial" w:cs="Arial"/>
          <w:sz w:val="20"/>
          <w:szCs w:val="20"/>
        </w:rPr>
        <w:t xml:space="preserve">the effective implementation of institutional </w:t>
      </w:r>
      <w:r w:rsidR="005F3CAC">
        <w:rPr>
          <w:rFonts w:ascii="Arial" w:hAnsi="Arial" w:cs="Arial"/>
          <w:sz w:val="20"/>
          <w:szCs w:val="20"/>
        </w:rPr>
        <w:t>research-related policies, procedures and practices at School level</w:t>
      </w:r>
      <w:r>
        <w:rPr>
          <w:rFonts w:ascii="Arial" w:hAnsi="Arial" w:cs="Arial"/>
          <w:sz w:val="20"/>
          <w:szCs w:val="20"/>
        </w:rPr>
        <w:t xml:space="preserve">, working with </w:t>
      </w:r>
      <w:r w:rsidR="00F962C5">
        <w:rPr>
          <w:rFonts w:ascii="Arial" w:hAnsi="Arial" w:cs="Arial"/>
          <w:sz w:val="20"/>
          <w:szCs w:val="20"/>
        </w:rPr>
        <w:t xml:space="preserve">the Vice-Principals and relevant Deans and </w:t>
      </w:r>
      <w:r>
        <w:rPr>
          <w:rFonts w:ascii="Arial" w:hAnsi="Arial" w:cs="Arial"/>
          <w:sz w:val="20"/>
          <w:szCs w:val="20"/>
        </w:rPr>
        <w:t>colleagues in other Schools and/or Professional Services Directorates as appropriate,</w:t>
      </w:r>
      <w:r w:rsidR="005F3CAC">
        <w:rPr>
          <w:rFonts w:ascii="Arial" w:hAnsi="Arial" w:cs="Arial"/>
          <w:sz w:val="20"/>
          <w:szCs w:val="20"/>
        </w:rPr>
        <w:t xml:space="preserve"> to ensure that they continue to support the achievement of School and University research ambitions;</w:t>
      </w:r>
      <w:r w:rsidR="000D33E5" w:rsidRPr="000D33E5">
        <w:t xml:space="preserve"> </w:t>
      </w:r>
    </w:p>
    <w:p w14:paraId="47826350" w14:textId="77777777" w:rsidR="00B455B4" w:rsidRDefault="00377BEE" w:rsidP="00840D7D">
      <w:pPr>
        <w:pStyle w:val="ListParagraph"/>
        <w:numPr>
          <w:ilvl w:val="0"/>
          <w:numId w:val="13"/>
        </w:numPr>
        <w:rPr>
          <w:rFonts w:ascii="Arial" w:hAnsi="Arial" w:cs="Arial"/>
          <w:sz w:val="20"/>
          <w:szCs w:val="20"/>
        </w:rPr>
      </w:pPr>
      <w:r>
        <w:rPr>
          <w:rFonts w:ascii="Arial" w:hAnsi="Arial" w:cs="Arial"/>
          <w:sz w:val="20"/>
          <w:szCs w:val="20"/>
        </w:rPr>
        <w:t>Promote excellence across all areas of the School’s research culture and environment, including</w:t>
      </w:r>
      <w:r w:rsidR="00B455B4">
        <w:rPr>
          <w:rFonts w:ascii="Arial" w:hAnsi="Arial" w:cs="Arial"/>
          <w:sz w:val="20"/>
          <w:szCs w:val="20"/>
        </w:rPr>
        <w:t>:</w:t>
      </w:r>
    </w:p>
    <w:p w14:paraId="65D226B9" w14:textId="77777777" w:rsidR="00B455B4" w:rsidRDefault="00377BEE" w:rsidP="00840D7D">
      <w:pPr>
        <w:pStyle w:val="ListParagraph"/>
        <w:numPr>
          <w:ilvl w:val="1"/>
          <w:numId w:val="13"/>
        </w:numPr>
        <w:rPr>
          <w:rFonts w:ascii="Arial" w:hAnsi="Arial" w:cs="Arial"/>
          <w:sz w:val="20"/>
          <w:szCs w:val="20"/>
        </w:rPr>
      </w:pPr>
      <w:r>
        <w:rPr>
          <w:rFonts w:ascii="Arial" w:hAnsi="Arial" w:cs="Arial"/>
          <w:sz w:val="20"/>
          <w:szCs w:val="20"/>
        </w:rPr>
        <w:t xml:space="preserve"> stimulating research</w:t>
      </w:r>
      <w:r w:rsidR="00B455B4">
        <w:rPr>
          <w:rFonts w:ascii="Arial" w:hAnsi="Arial" w:cs="Arial"/>
          <w:sz w:val="20"/>
          <w:szCs w:val="20"/>
        </w:rPr>
        <w:t>, knowledge exchange, innovation, impact and commercialisation</w:t>
      </w:r>
      <w:r>
        <w:rPr>
          <w:rFonts w:ascii="Arial" w:hAnsi="Arial" w:cs="Arial"/>
          <w:sz w:val="20"/>
          <w:szCs w:val="20"/>
        </w:rPr>
        <w:t xml:space="preserve"> performance, </w:t>
      </w:r>
    </w:p>
    <w:p w14:paraId="70C899BC" w14:textId="77777777" w:rsidR="00B455B4" w:rsidRDefault="00377BEE" w:rsidP="00840D7D">
      <w:pPr>
        <w:pStyle w:val="ListParagraph"/>
        <w:numPr>
          <w:ilvl w:val="1"/>
          <w:numId w:val="13"/>
        </w:numPr>
        <w:rPr>
          <w:rFonts w:ascii="Arial" w:hAnsi="Arial" w:cs="Arial"/>
          <w:sz w:val="20"/>
          <w:szCs w:val="20"/>
        </w:rPr>
      </w:pPr>
      <w:r>
        <w:rPr>
          <w:rFonts w:ascii="Arial" w:hAnsi="Arial" w:cs="Arial"/>
          <w:sz w:val="20"/>
          <w:szCs w:val="20"/>
        </w:rPr>
        <w:t xml:space="preserve">supporting the achievement of additional external funding for research, innovation and impact enhancement, </w:t>
      </w:r>
    </w:p>
    <w:p w14:paraId="5D1C333E" w14:textId="4A2461CC" w:rsidR="00377BEE" w:rsidRPr="00377BEE" w:rsidRDefault="00377BEE" w:rsidP="00840D7D">
      <w:pPr>
        <w:pStyle w:val="ListParagraph"/>
        <w:numPr>
          <w:ilvl w:val="1"/>
          <w:numId w:val="13"/>
        </w:numPr>
        <w:rPr>
          <w:rFonts w:ascii="Arial" w:hAnsi="Arial" w:cs="Arial"/>
          <w:sz w:val="20"/>
          <w:szCs w:val="20"/>
        </w:rPr>
      </w:pPr>
      <w:r>
        <w:rPr>
          <w:rFonts w:ascii="Arial" w:hAnsi="Arial" w:cs="Arial"/>
          <w:sz w:val="20"/>
          <w:szCs w:val="20"/>
        </w:rPr>
        <w:t>disseminating information and sharing best practice across the School;</w:t>
      </w:r>
    </w:p>
    <w:p w14:paraId="2480E48A" w14:textId="77777777" w:rsidR="00377BEE" w:rsidRDefault="00377BEE" w:rsidP="00840D7D">
      <w:pPr>
        <w:pStyle w:val="ListParagraph"/>
        <w:numPr>
          <w:ilvl w:val="0"/>
          <w:numId w:val="13"/>
        </w:numPr>
        <w:rPr>
          <w:rFonts w:ascii="Arial" w:hAnsi="Arial" w:cs="Arial"/>
          <w:sz w:val="20"/>
          <w:szCs w:val="20"/>
        </w:rPr>
      </w:pPr>
      <w:r>
        <w:rPr>
          <w:rFonts w:ascii="Arial" w:hAnsi="Arial" w:cs="Arial"/>
          <w:sz w:val="20"/>
          <w:szCs w:val="20"/>
        </w:rPr>
        <w:t>Liaise closely with colleagues internal and external to the University to gather intelligence on the external funding landscape, ensuring that funder priorities and funding opportunities are communicated effectively to staff;</w:t>
      </w:r>
    </w:p>
    <w:p w14:paraId="4E514246" w14:textId="14D9B87B" w:rsidR="00377BEE" w:rsidRPr="00377BEE" w:rsidRDefault="00377BEE" w:rsidP="00840D7D">
      <w:pPr>
        <w:pStyle w:val="ListParagraph"/>
        <w:numPr>
          <w:ilvl w:val="0"/>
          <w:numId w:val="13"/>
        </w:numPr>
        <w:rPr>
          <w:rFonts w:ascii="Arial" w:hAnsi="Arial" w:cs="Arial"/>
          <w:sz w:val="20"/>
          <w:szCs w:val="20"/>
        </w:rPr>
      </w:pPr>
      <w:r>
        <w:rPr>
          <w:rFonts w:ascii="Arial" w:hAnsi="Arial" w:cs="Arial"/>
          <w:sz w:val="20"/>
          <w:szCs w:val="20"/>
        </w:rPr>
        <w:t xml:space="preserve">Facilitate interaction and collaboration with other Schools to showcase and promote </w:t>
      </w:r>
      <w:r w:rsidR="00FE2A12">
        <w:rPr>
          <w:rFonts w:ascii="Arial" w:hAnsi="Arial" w:cs="Arial"/>
          <w:sz w:val="20"/>
          <w:szCs w:val="20"/>
        </w:rPr>
        <w:t xml:space="preserve">high quality research, including </w:t>
      </w:r>
      <w:r>
        <w:rPr>
          <w:rFonts w:ascii="Arial" w:hAnsi="Arial" w:cs="Arial"/>
          <w:sz w:val="20"/>
          <w:szCs w:val="20"/>
        </w:rPr>
        <w:t>interdisciplinary and challenge-led research</w:t>
      </w:r>
      <w:r w:rsidR="00FE2A12">
        <w:rPr>
          <w:rFonts w:ascii="Arial" w:hAnsi="Arial" w:cs="Arial"/>
          <w:sz w:val="20"/>
          <w:szCs w:val="20"/>
        </w:rPr>
        <w:t xml:space="preserve"> as well as impact and knowledge exchange</w:t>
      </w:r>
      <w:r>
        <w:rPr>
          <w:rFonts w:ascii="Arial" w:hAnsi="Arial" w:cs="Arial"/>
          <w:sz w:val="20"/>
          <w:szCs w:val="20"/>
        </w:rPr>
        <w:t>;</w:t>
      </w:r>
      <w:r w:rsidR="00FE2A12" w:rsidRPr="00FE2A12">
        <w:t xml:space="preserve"> </w:t>
      </w:r>
    </w:p>
    <w:p w14:paraId="6D064FCE" w14:textId="2F261AF8" w:rsidR="006B44FF" w:rsidRPr="006B44FF" w:rsidRDefault="00593B4D" w:rsidP="00840D7D">
      <w:pPr>
        <w:pStyle w:val="ListParagraph"/>
        <w:numPr>
          <w:ilvl w:val="0"/>
          <w:numId w:val="13"/>
        </w:numPr>
        <w:rPr>
          <w:rFonts w:ascii="Arial" w:hAnsi="Arial" w:cs="Arial"/>
          <w:sz w:val="20"/>
          <w:szCs w:val="20"/>
        </w:rPr>
      </w:pPr>
      <w:r w:rsidRPr="00300539">
        <w:rPr>
          <w:rFonts w:ascii="Arial" w:hAnsi="Arial" w:cs="Arial"/>
          <w:sz w:val="20"/>
          <w:szCs w:val="20"/>
        </w:rPr>
        <w:t xml:space="preserve">Facilitate strategic networking </w:t>
      </w:r>
      <w:r w:rsidR="00300539">
        <w:rPr>
          <w:rFonts w:ascii="Arial" w:hAnsi="Arial" w:cs="Arial"/>
          <w:sz w:val="20"/>
          <w:szCs w:val="20"/>
        </w:rPr>
        <w:t>to pro</w:t>
      </w:r>
      <w:r w:rsidR="00300539" w:rsidRPr="00300539">
        <w:rPr>
          <w:rFonts w:ascii="Arial" w:hAnsi="Arial" w:cs="Arial"/>
          <w:sz w:val="20"/>
          <w:szCs w:val="20"/>
        </w:rPr>
        <w:t>actively develop new and promote existing</w:t>
      </w:r>
      <w:r w:rsidR="00300539">
        <w:rPr>
          <w:rFonts w:ascii="Arial" w:hAnsi="Arial" w:cs="Arial"/>
          <w:sz w:val="20"/>
          <w:szCs w:val="20"/>
        </w:rPr>
        <w:t xml:space="preserve"> collaborative</w:t>
      </w:r>
      <w:r w:rsidR="009A7973">
        <w:rPr>
          <w:rFonts w:ascii="Arial" w:hAnsi="Arial" w:cs="Arial"/>
          <w:sz w:val="20"/>
          <w:szCs w:val="20"/>
        </w:rPr>
        <w:t xml:space="preserve"> and/or funding</w:t>
      </w:r>
      <w:r w:rsidR="00300539" w:rsidRPr="00300539">
        <w:rPr>
          <w:rFonts w:ascii="Arial" w:hAnsi="Arial" w:cs="Arial"/>
          <w:sz w:val="20"/>
          <w:szCs w:val="20"/>
        </w:rPr>
        <w:t xml:space="preserve"> relationships with key stakeholders, including local, regional, national and international partners, institutions and organisations</w:t>
      </w:r>
      <w:r w:rsidR="00300539">
        <w:rPr>
          <w:rFonts w:ascii="Arial" w:hAnsi="Arial" w:cs="Arial"/>
          <w:sz w:val="20"/>
          <w:szCs w:val="20"/>
        </w:rPr>
        <w:t>;</w:t>
      </w:r>
    </w:p>
    <w:p w14:paraId="3BA02948" w14:textId="46063C8C" w:rsidR="00377BEE" w:rsidRPr="005650D3" w:rsidRDefault="002F1A6D" w:rsidP="00840D7D">
      <w:pPr>
        <w:pStyle w:val="ListParagraph"/>
        <w:numPr>
          <w:ilvl w:val="0"/>
          <w:numId w:val="13"/>
        </w:numPr>
        <w:rPr>
          <w:rFonts w:ascii="Arial" w:hAnsi="Arial" w:cs="Arial"/>
          <w:sz w:val="20"/>
          <w:szCs w:val="20"/>
        </w:rPr>
      </w:pPr>
      <w:bookmarkStart w:id="11" w:name="_Hlk44936049"/>
      <w:r>
        <w:rPr>
          <w:rFonts w:ascii="Arial" w:hAnsi="Arial" w:cs="Arial"/>
          <w:sz w:val="20"/>
          <w:szCs w:val="20"/>
        </w:rPr>
        <w:t>Provide motivational leadership, support and guidance to staff and PGR students in the School, including</w:t>
      </w:r>
      <w:r w:rsidR="00300539">
        <w:rPr>
          <w:rFonts w:ascii="Arial" w:hAnsi="Arial" w:cs="Arial"/>
          <w:sz w:val="20"/>
          <w:szCs w:val="20"/>
        </w:rPr>
        <w:t xml:space="preserve"> the development and implementation of mechanisms for effective mentoring, development and other support for all Research-active staff, particularly early-career researchers and PGR students;</w:t>
      </w:r>
      <w:r>
        <w:rPr>
          <w:rFonts w:ascii="Arial" w:hAnsi="Arial" w:cs="Arial"/>
          <w:sz w:val="20"/>
          <w:szCs w:val="20"/>
        </w:rPr>
        <w:t xml:space="preserve"> </w:t>
      </w:r>
    </w:p>
    <w:bookmarkEnd w:id="11"/>
    <w:p w14:paraId="75741D49" w14:textId="5BE9385C" w:rsidR="006B44FF" w:rsidRDefault="006B44FF" w:rsidP="00840D7D">
      <w:pPr>
        <w:pStyle w:val="ListParagraph"/>
        <w:numPr>
          <w:ilvl w:val="0"/>
          <w:numId w:val="13"/>
        </w:numPr>
        <w:rPr>
          <w:rFonts w:ascii="Arial" w:hAnsi="Arial" w:cs="Arial"/>
          <w:sz w:val="20"/>
          <w:szCs w:val="20"/>
        </w:rPr>
      </w:pPr>
      <w:r>
        <w:rPr>
          <w:rFonts w:ascii="Arial" w:hAnsi="Arial" w:cs="Arial"/>
          <w:sz w:val="20"/>
          <w:szCs w:val="20"/>
        </w:rPr>
        <w:t xml:space="preserve">Provide </w:t>
      </w:r>
      <w:r w:rsidR="00C51E87">
        <w:rPr>
          <w:rFonts w:ascii="Arial" w:hAnsi="Arial" w:cs="Arial"/>
          <w:sz w:val="20"/>
          <w:szCs w:val="20"/>
        </w:rPr>
        <w:t xml:space="preserve">peer review </w:t>
      </w:r>
      <w:r>
        <w:rPr>
          <w:rFonts w:ascii="Arial" w:hAnsi="Arial" w:cs="Arial"/>
          <w:sz w:val="20"/>
          <w:szCs w:val="20"/>
        </w:rPr>
        <w:t>support and guidance</w:t>
      </w:r>
      <w:r w:rsidR="00C51E87">
        <w:rPr>
          <w:rFonts w:ascii="Arial" w:hAnsi="Arial" w:cs="Arial"/>
          <w:sz w:val="20"/>
          <w:szCs w:val="20"/>
        </w:rPr>
        <w:t xml:space="preserve"> (or nominate alternative sources of such support)</w:t>
      </w:r>
      <w:r>
        <w:rPr>
          <w:rFonts w:ascii="Arial" w:hAnsi="Arial" w:cs="Arial"/>
          <w:sz w:val="20"/>
          <w:szCs w:val="20"/>
        </w:rPr>
        <w:t xml:space="preserve"> to staff applying for external research funds</w:t>
      </w:r>
      <w:r w:rsidR="00C51E87">
        <w:rPr>
          <w:rFonts w:ascii="Arial" w:hAnsi="Arial" w:cs="Arial"/>
          <w:sz w:val="20"/>
          <w:szCs w:val="20"/>
        </w:rPr>
        <w:t xml:space="preserve"> to enhance the quality of applications</w:t>
      </w:r>
      <w:r>
        <w:rPr>
          <w:rFonts w:ascii="Arial" w:hAnsi="Arial" w:cs="Arial"/>
          <w:sz w:val="20"/>
          <w:szCs w:val="20"/>
        </w:rPr>
        <w:t xml:space="preserve">, </w:t>
      </w:r>
      <w:r w:rsidR="00C51E87">
        <w:rPr>
          <w:rFonts w:ascii="Arial" w:hAnsi="Arial" w:cs="Arial"/>
          <w:sz w:val="20"/>
          <w:szCs w:val="20"/>
        </w:rPr>
        <w:t xml:space="preserve">promoting </w:t>
      </w:r>
      <w:r w:rsidR="001C25D5">
        <w:rPr>
          <w:rFonts w:ascii="Arial" w:hAnsi="Arial" w:cs="Arial"/>
          <w:sz w:val="20"/>
          <w:szCs w:val="20"/>
        </w:rPr>
        <w:t>Full Economic Costing (</w:t>
      </w:r>
      <w:r>
        <w:rPr>
          <w:rFonts w:ascii="Arial" w:hAnsi="Arial" w:cs="Arial"/>
          <w:sz w:val="20"/>
          <w:szCs w:val="20"/>
        </w:rPr>
        <w:t>FEC</w:t>
      </w:r>
      <w:r w:rsidR="001C25D5">
        <w:rPr>
          <w:rFonts w:ascii="Arial" w:hAnsi="Arial" w:cs="Arial"/>
          <w:sz w:val="20"/>
          <w:szCs w:val="20"/>
        </w:rPr>
        <w:t>) considerations</w:t>
      </w:r>
      <w:r>
        <w:rPr>
          <w:rFonts w:ascii="Arial" w:hAnsi="Arial" w:cs="Arial"/>
          <w:sz w:val="20"/>
          <w:szCs w:val="20"/>
        </w:rPr>
        <w:t xml:space="preserve">, </w:t>
      </w:r>
      <w:r w:rsidR="001C25D5">
        <w:rPr>
          <w:rFonts w:ascii="Arial" w:hAnsi="Arial" w:cs="Arial"/>
          <w:sz w:val="20"/>
          <w:szCs w:val="20"/>
        </w:rPr>
        <w:t xml:space="preserve">research </w:t>
      </w:r>
      <w:r>
        <w:rPr>
          <w:rFonts w:ascii="Arial" w:hAnsi="Arial" w:cs="Arial"/>
          <w:sz w:val="20"/>
          <w:szCs w:val="20"/>
        </w:rPr>
        <w:t>ethics</w:t>
      </w:r>
      <w:r w:rsidR="005650D3">
        <w:rPr>
          <w:rFonts w:ascii="Arial" w:hAnsi="Arial" w:cs="Arial"/>
          <w:sz w:val="20"/>
          <w:szCs w:val="20"/>
        </w:rPr>
        <w:t xml:space="preserve"> </w:t>
      </w:r>
      <w:r>
        <w:rPr>
          <w:rFonts w:ascii="Arial" w:hAnsi="Arial" w:cs="Arial"/>
          <w:sz w:val="20"/>
          <w:szCs w:val="20"/>
        </w:rPr>
        <w:t>and other matters as appropriate</w:t>
      </w:r>
      <w:r w:rsidR="005650D3">
        <w:rPr>
          <w:rFonts w:ascii="Arial" w:hAnsi="Arial" w:cs="Arial"/>
          <w:sz w:val="20"/>
          <w:szCs w:val="20"/>
        </w:rPr>
        <w:t>;</w:t>
      </w:r>
    </w:p>
    <w:p w14:paraId="5165049A" w14:textId="60AFFB8E" w:rsidR="00377BEE" w:rsidRPr="005650D3" w:rsidRDefault="00377BEE" w:rsidP="00840D7D">
      <w:pPr>
        <w:pStyle w:val="ListParagraph"/>
        <w:numPr>
          <w:ilvl w:val="0"/>
          <w:numId w:val="13"/>
        </w:numPr>
        <w:rPr>
          <w:rFonts w:ascii="Arial" w:hAnsi="Arial" w:cs="Arial"/>
          <w:sz w:val="20"/>
          <w:szCs w:val="20"/>
        </w:rPr>
      </w:pPr>
      <w:r>
        <w:rPr>
          <w:rFonts w:ascii="Arial" w:hAnsi="Arial" w:cs="Arial"/>
          <w:sz w:val="20"/>
          <w:szCs w:val="20"/>
        </w:rPr>
        <w:t>Oversee risk management processes in relation to research within the School, acting as first point of contact for any health &amp; safety, ethics and/or other issues of concern;</w:t>
      </w:r>
    </w:p>
    <w:p w14:paraId="52906E75" w14:textId="65D609F1" w:rsidR="00EB0881" w:rsidRDefault="007010C6" w:rsidP="00840D7D">
      <w:pPr>
        <w:pStyle w:val="ListParagraph"/>
        <w:numPr>
          <w:ilvl w:val="0"/>
          <w:numId w:val="13"/>
        </w:numPr>
        <w:rPr>
          <w:rFonts w:ascii="Arial" w:hAnsi="Arial" w:cs="Arial"/>
          <w:sz w:val="20"/>
          <w:szCs w:val="20"/>
        </w:rPr>
      </w:pPr>
      <w:r>
        <w:rPr>
          <w:rFonts w:ascii="Arial" w:hAnsi="Arial" w:cs="Arial"/>
          <w:sz w:val="20"/>
          <w:szCs w:val="20"/>
        </w:rPr>
        <w:t xml:space="preserve">Co-ordinate </w:t>
      </w:r>
      <w:r w:rsidR="005650D3">
        <w:rPr>
          <w:rFonts w:ascii="Arial" w:hAnsi="Arial" w:cs="Arial"/>
          <w:sz w:val="20"/>
          <w:szCs w:val="20"/>
        </w:rPr>
        <w:t xml:space="preserve">the development of an informed and constructive </w:t>
      </w:r>
      <w:r>
        <w:rPr>
          <w:rFonts w:ascii="Arial" w:hAnsi="Arial" w:cs="Arial"/>
          <w:sz w:val="20"/>
          <w:szCs w:val="20"/>
        </w:rPr>
        <w:t xml:space="preserve">School response to </w:t>
      </w:r>
      <w:r w:rsidR="005650D3">
        <w:rPr>
          <w:rFonts w:ascii="Arial" w:hAnsi="Arial" w:cs="Arial"/>
          <w:sz w:val="20"/>
          <w:szCs w:val="20"/>
        </w:rPr>
        <w:t xml:space="preserve">institutional and/or </w:t>
      </w:r>
      <w:r>
        <w:rPr>
          <w:rFonts w:ascii="Arial" w:hAnsi="Arial" w:cs="Arial"/>
          <w:sz w:val="20"/>
          <w:szCs w:val="20"/>
        </w:rPr>
        <w:t xml:space="preserve">external research enquiries </w:t>
      </w:r>
      <w:r w:rsidR="005650D3">
        <w:rPr>
          <w:rFonts w:ascii="Arial" w:hAnsi="Arial" w:cs="Arial"/>
          <w:sz w:val="20"/>
          <w:szCs w:val="20"/>
        </w:rPr>
        <w:t xml:space="preserve">and </w:t>
      </w:r>
      <w:r>
        <w:rPr>
          <w:rFonts w:ascii="Arial" w:hAnsi="Arial" w:cs="Arial"/>
          <w:sz w:val="20"/>
          <w:szCs w:val="20"/>
        </w:rPr>
        <w:t>consultation</w:t>
      </w:r>
      <w:r w:rsidR="005650D3">
        <w:rPr>
          <w:rFonts w:ascii="Arial" w:hAnsi="Arial" w:cs="Arial"/>
          <w:sz w:val="20"/>
          <w:szCs w:val="20"/>
        </w:rPr>
        <w:t xml:space="preserve"> processes;</w:t>
      </w:r>
    </w:p>
    <w:p w14:paraId="08BA917A" w14:textId="77777777" w:rsidR="00377BEE" w:rsidRPr="00377BEE" w:rsidRDefault="00377BEE" w:rsidP="00840D7D">
      <w:pPr>
        <w:pStyle w:val="ListParagraph"/>
        <w:numPr>
          <w:ilvl w:val="0"/>
          <w:numId w:val="13"/>
        </w:numPr>
        <w:rPr>
          <w:rFonts w:ascii="Arial" w:hAnsi="Arial" w:cs="Arial"/>
          <w:sz w:val="20"/>
          <w:szCs w:val="20"/>
        </w:rPr>
      </w:pPr>
      <w:r>
        <w:rPr>
          <w:rFonts w:ascii="Arial" w:hAnsi="Arial" w:cs="Arial"/>
          <w:sz w:val="20"/>
          <w:szCs w:val="20"/>
        </w:rPr>
        <w:t>Participate as a member of the School Executive team, providing support to the Head of School and taking forward action points as required;</w:t>
      </w:r>
    </w:p>
    <w:p w14:paraId="2A292D46" w14:textId="4AECBCBF" w:rsidR="00377BEE" w:rsidRPr="00377BEE" w:rsidRDefault="00377BEE" w:rsidP="00840D7D">
      <w:pPr>
        <w:pStyle w:val="ListParagraph"/>
        <w:numPr>
          <w:ilvl w:val="0"/>
          <w:numId w:val="13"/>
        </w:numPr>
        <w:rPr>
          <w:rFonts w:ascii="Arial" w:hAnsi="Arial" w:cs="Arial"/>
          <w:sz w:val="20"/>
          <w:szCs w:val="20"/>
        </w:rPr>
      </w:pPr>
      <w:r>
        <w:rPr>
          <w:rFonts w:ascii="Arial" w:hAnsi="Arial" w:cs="Arial"/>
          <w:sz w:val="20"/>
          <w:szCs w:val="20"/>
        </w:rPr>
        <w:t>Convene School</w:t>
      </w:r>
      <w:r w:rsidR="005650D3">
        <w:rPr>
          <w:rFonts w:ascii="Arial" w:hAnsi="Arial" w:cs="Arial"/>
          <w:sz w:val="20"/>
          <w:szCs w:val="20"/>
        </w:rPr>
        <w:t>- and institutional-level c</w:t>
      </w:r>
      <w:r>
        <w:rPr>
          <w:rFonts w:ascii="Arial" w:hAnsi="Arial" w:cs="Arial"/>
          <w:sz w:val="20"/>
          <w:szCs w:val="20"/>
        </w:rPr>
        <w:t xml:space="preserve">ommittees, sub-committees and ad hoc working/task &amp; finish groups relating to research, encouraging open and transparent debate and discussion </w:t>
      </w:r>
      <w:r>
        <w:rPr>
          <w:rFonts w:ascii="Arial" w:hAnsi="Arial" w:cs="Arial"/>
          <w:sz w:val="20"/>
          <w:szCs w:val="20"/>
        </w:rPr>
        <w:lastRenderedPageBreak/>
        <w:t>and ensuring the effective dissemination of information as appropriate to members of staff and students;</w:t>
      </w:r>
    </w:p>
    <w:p w14:paraId="38E0D234" w14:textId="358E04AC" w:rsidR="007010C6" w:rsidRDefault="007010C6" w:rsidP="00840D7D">
      <w:pPr>
        <w:pStyle w:val="ListParagraph"/>
        <w:numPr>
          <w:ilvl w:val="0"/>
          <w:numId w:val="13"/>
        </w:numPr>
        <w:rPr>
          <w:rFonts w:ascii="Arial" w:hAnsi="Arial" w:cs="Arial"/>
          <w:sz w:val="20"/>
          <w:szCs w:val="20"/>
        </w:rPr>
      </w:pPr>
      <w:r>
        <w:rPr>
          <w:rFonts w:ascii="Arial" w:hAnsi="Arial" w:cs="Arial"/>
          <w:sz w:val="20"/>
          <w:szCs w:val="20"/>
        </w:rPr>
        <w:t>Represent</w:t>
      </w:r>
      <w:r w:rsidR="001C25D5">
        <w:rPr>
          <w:rFonts w:ascii="Arial" w:hAnsi="Arial" w:cs="Arial"/>
          <w:sz w:val="20"/>
          <w:szCs w:val="20"/>
        </w:rPr>
        <w:t xml:space="preserve"> (and/or nominate and support deputies to represent)</w:t>
      </w:r>
      <w:r>
        <w:rPr>
          <w:rFonts w:ascii="Arial" w:hAnsi="Arial" w:cs="Arial"/>
          <w:sz w:val="20"/>
          <w:szCs w:val="20"/>
        </w:rPr>
        <w:t xml:space="preserve"> the School </w:t>
      </w:r>
      <w:r w:rsidR="001C25D5">
        <w:rPr>
          <w:rFonts w:ascii="Arial" w:hAnsi="Arial" w:cs="Arial"/>
          <w:sz w:val="20"/>
          <w:szCs w:val="20"/>
        </w:rPr>
        <w:t>on institutional, School-level and external committees as appropriate, ensuring a transparent, effective and timely 2-way flow of information between the committee/working group and (i) the Head of School, (ii) School Executive members, (iii) members of staff/students and (iv) other School-</w:t>
      </w:r>
      <w:r w:rsidR="005650D3">
        <w:rPr>
          <w:rFonts w:ascii="Arial" w:hAnsi="Arial" w:cs="Arial"/>
          <w:sz w:val="20"/>
          <w:szCs w:val="20"/>
        </w:rPr>
        <w:t>/institutional-</w:t>
      </w:r>
      <w:r w:rsidR="001C25D5">
        <w:rPr>
          <w:rFonts w:ascii="Arial" w:hAnsi="Arial" w:cs="Arial"/>
          <w:sz w:val="20"/>
          <w:szCs w:val="20"/>
        </w:rPr>
        <w:t>level committees</w:t>
      </w:r>
      <w:r w:rsidR="005650D3">
        <w:rPr>
          <w:rFonts w:ascii="Arial" w:hAnsi="Arial" w:cs="Arial"/>
          <w:sz w:val="20"/>
          <w:szCs w:val="20"/>
        </w:rPr>
        <w:t xml:space="preserve"> as appropriate</w:t>
      </w:r>
      <w:r w:rsidR="001C25D5">
        <w:rPr>
          <w:rFonts w:ascii="Arial" w:hAnsi="Arial" w:cs="Arial"/>
          <w:sz w:val="20"/>
          <w:szCs w:val="20"/>
        </w:rPr>
        <w:t xml:space="preserve">; </w:t>
      </w:r>
    </w:p>
    <w:p w14:paraId="60121AB9" w14:textId="73013997" w:rsidR="00B27174" w:rsidRDefault="002F1A6D" w:rsidP="00840D7D">
      <w:pPr>
        <w:pStyle w:val="ListParagraph"/>
        <w:numPr>
          <w:ilvl w:val="0"/>
          <w:numId w:val="13"/>
        </w:numPr>
        <w:rPr>
          <w:rFonts w:ascii="Arial" w:hAnsi="Arial" w:cs="Arial"/>
          <w:sz w:val="20"/>
          <w:szCs w:val="20"/>
        </w:rPr>
      </w:pPr>
      <w:r>
        <w:rPr>
          <w:rFonts w:ascii="Arial" w:hAnsi="Arial" w:cs="Arial"/>
          <w:sz w:val="20"/>
          <w:szCs w:val="20"/>
        </w:rPr>
        <w:t xml:space="preserve">Deputise for the Head of School as </w:t>
      </w:r>
      <w:r w:rsidR="005650D3">
        <w:rPr>
          <w:rFonts w:ascii="Arial" w:hAnsi="Arial" w:cs="Arial"/>
          <w:sz w:val="20"/>
          <w:szCs w:val="20"/>
        </w:rPr>
        <w:t>required.</w:t>
      </w:r>
    </w:p>
    <w:p w14:paraId="28DD189B" w14:textId="77777777" w:rsidR="001C25D5" w:rsidRDefault="001C25D5" w:rsidP="001C25D5">
      <w:pPr>
        <w:rPr>
          <w:rFonts w:ascii="Arial" w:hAnsi="Arial" w:cs="Arial"/>
          <w:b/>
          <w:bCs/>
          <w:sz w:val="20"/>
          <w:szCs w:val="20"/>
          <w:u w:val="single"/>
        </w:rPr>
      </w:pPr>
    </w:p>
    <w:p w14:paraId="3EFCA628" w14:textId="07B7389E" w:rsidR="00E14D55" w:rsidRPr="00E82FF7" w:rsidRDefault="00E14D55" w:rsidP="001C25D5">
      <w:pPr>
        <w:rPr>
          <w:rFonts w:ascii="Arial" w:hAnsi="Arial" w:cs="Arial"/>
          <w:b/>
          <w:bCs/>
          <w:sz w:val="20"/>
          <w:szCs w:val="20"/>
          <w:u w:val="single"/>
        </w:rPr>
      </w:pPr>
      <w:r w:rsidRPr="00E82FF7">
        <w:rPr>
          <w:rFonts w:ascii="Arial" w:hAnsi="Arial" w:cs="Arial"/>
          <w:b/>
          <w:bCs/>
          <w:sz w:val="20"/>
          <w:szCs w:val="20"/>
          <w:u w:val="single"/>
        </w:rPr>
        <w:t>Person Specification</w:t>
      </w:r>
    </w:p>
    <w:p w14:paraId="1B03C6D0" w14:textId="0C669DF1" w:rsidR="00DE730D" w:rsidRPr="00E82FF7" w:rsidRDefault="00DE730D" w:rsidP="00DE730D">
      <w:pPr>
        <w:jc w:val="both"/>
        <w:rPr>
          <w:rFonts w:ascii="Arial" w:hAnsi="Arial" w:cs="Arial"/>
          <w:sz w:val="20"/>
          <w:szCs w:val="20"/>
        </w:rPr>
      </w:pPr>
      <w:r w:rsidRPr="00E82FF7">
        <w:rPr>
          <w:rFonts w:ascii="Arial" w:hAnsi="Arial" w:cs="Arial"/>
          <w:sz w:val="20"/>
          <w:szCs w:val="20"/>
        </w:rPr>
        <w:t>The School Director of Research will be expected to demonstrate the following experience and expertise (in addition to any specific requirements as determined by the Head of School to suit local circumstances):</w:t>
      </w:r>
    </w:p>
    <w:p w14:paraId="26E9ACEB" w14:textId="7EBD26E3" w:rsidR="00DE730D" w:rsidRPr="00E82FF7" w:rsidRDefault="00DE730D" w:rsidP="00840D7D">
      <w:pPr>
        <w:pStyle w:val="ListParagraph"/>
        <w:numPr>
          <w:ilvl w:val="0"/>
          <w:numId w:val="19"/>
        </w:numPr>
        <w:rPr>
          <w:rFonts w:ascii="Arial" w:hAnsi="Arial" w:cs="Arial"/>
          <w:sz w:val="20"/>
          <w:szCs w:val="20"/>
        </w:rPr>
      </w:pPr>
      <w:r w:rsidRPr="00E82FF7">
        <w:rPr>
          <w:rFonts w:ascii="Arial" w:hAnsi="Arial" w:cs="Arial"/>
          <w:sz w:val="20"/>
          <w:szCs w:val="20"/>
        </w:rPr>
        <w:t xml:space="preserve">Proven track record </w:t>
      </w:r>
      <w:r w:rsidR="00DF5B7E">
        <w:rPr>
          <w:rFonts w:ascii="Arial" w:hAnsi="Arial" w:cs="Arial"/>
          <w:sz w:val="20"/>
          <w:szCs w:val="20"/>
        </w:rPr>
        <w:t xml:space="preserve">in </w:t>
      </w:r>
      <w:r w:rsidR="00B455B4" w:rsidRPr="00E82FF7">
        <w:rPr>
          <w:rFonts w:ascii="Arial" w:hAnsi="Arial" w:cs="Arial"/>
          <w:color w:val="000000"/>
          <w:sz w:val="20"/>
          <w:szCs w:val="20"/>
          <w:bdr w:val="none" w:sz="0" w:space="0" w:color="auto" w:frame="1"/>
          <w:shd w:val="clear" w:color="auto" w:fill="FFFFFF"/>
        </w:rPr>
        <w:t>research</w:t>
      </w:r>
      <w:r w:rsidR="00DF5B7E">
        <w:rPr>
          <w:rFonts w:ascii="Arial" w:hAnsi="Arial" w:cs="Arial"/>
          <w:color w:val="000000"/>
          <w:sz w:val="20"/>
          <w:szCs w:val="20"/>
          <w:bdr w:val="none" w:sz="0" w:space="0" w:color="auto" w:frame="1"/>
          <w:shd w:val="clear" w:color="auto" w:fill="FFFFFF"/>
        </w:rPr>
        <w:t xml:space="preserve"> activities including</w:t>
      </w:r>
      <w:r w:rsidR="00AB237B" w:rsidRPr="00E82FF7">
        <w:rPr>
          <w:rFonts w:ascii="Arial" w:hAnsi="Arial" w:cs="Arial"/>
          <w:color w:val="000000"/>
          <w:sz w:val="20"/>
          <w:szCs w:val="20"/>
          <w:bdr w:val="none" w:sz="0" w:space="0" w:color="auto" w:frame="1"/>
          <w:shd w:val="clear" w:color="auto" w:fill="FFFFFF"/>
        </w:rPr>
        <w:t xml:space="preserve"> </w:t>
      </w:r>
      <w:r w:rsidR="00DF5B7E">
        <w:rPr>
          <w:rFonts w:ascii="Arial" w:hAnsi="Arial" w:cs="Arial"/>
          <w:color w:val="000000"/>
          <w:sz w:val="20"/>
          <w:szCs w:val="20"/>
          <w:bdr w:val="none" w:sz="0" w:space="0" w:color="auto" w:frame="1"/>
          <w:shd w:val="clear" w:color="auto" w:fill="FFFFFF"/>
        </w:rPr>
        <w:t xml:space="preserve">evidence of esteem which may include </w:t>
      </w:r>
      <w:r w:rsidR="00AB237B" w:rsidRPr="00E82FF7">
        <w:rPr>
          <w:rFonts w:ascii="Arial" w:hAnsi="Arial" w:cs="Arial"/>
          <w:color w:val="000000"/>
          <w:sz w:val="20"/>
          <w:szCs w:val="20"/>
          <w:bdr w:val="none" w:sz="0" w:space="0" w:color="auto" w:frame="1"/>
          <w:shd w:val="clear" w:color="auto" w:fill="FFFFFF"/>
        </w:rPr>
        <w:t>innovation,</w:t>
      </w:r>
      <w:r w:rsidR="00B455B4" w:rsidRPr="00E82FF7">
        <w:rPr>
          <w:rFonts w:ascii="Arial" w:hAnsi="Arial" w:cs="Arial"/>
          <w:color w:val="000000"/>
          <w:sz w:val="20"/>
          <w:szCs w:val="20"/>
          <w:bdr w:val="none" w:sz="0" w:space="0" w:color="auto" w:frame="1"/>
          <w:shd w:val="clear" w:color="auto" w:fill="FFFFFF"/>
        </w:rPr>
        <w:t xml:space="preserve"> impact, knowledge exchange and commercialisation</w:t>
      </w:r>
      <w:r w:rsidR="00E82FF7" w:rsidRPr="00E82FF7">
        <w:rPr>
          <w:rFonts w:ascii="Arial" w:hAnsi="Arial" w:cs="Arial"/>
          <w:color w:val="000000"/>
          <w:sz w:val="20"/>
          <w:szCs w:val="20"/>
          <w:bdr w:val="none" w:sz="0" w:space="0" w:color="auto" w:frame="1"/>
          <w:shd w:val="clear" w:color="auto" w:fill="FFFFFF"/>
        </w:rPr>
        <w:t xml:space="preserve"> of</w:t>
      </w:r>
      <w:r w:rsidR="00B455B4" w:rsidRPr="00E82FF7">
        <w:rPr>
          <w:rFonts w:ascii="Arial" w:hAnsi="Arial" w:cs="Arial"/>
          <w:color w:val="000000"/>
          <w:sz w:val="20"/>
          <w:szCs w:val="20"/>
          <w:bdr w:val="none" w:sz="0" w:space="0" w:color="auto" w:frame="1"/>
          <w:shd w:val="clear" w:color="auto" w:fill="FFFFFF"/>
        </w:rPr>
        <w:t xml:space="preserve"> outputs; </w:t>
      </w:r>
    </w:p>
    <w:p w14:paraId="3916ADB7" w14:textId="54B5E0ED" w:rsidR="00DE730D" w:rsidRPr="00E82FF7" w:rsidRDefault="00DE730D" w:rsidP="00840D7D">
      <w:pPr>
        <w:pStyle w:val="ListParagraph"/>
        <w:numPr>
          <w:ilvl w:val="0"/>
          <w:numId w:val="19"/>
        </w:numPr>
        <w:rPr>
          <w:rFonts w:ascii="Arial" w:hAnsi="Arial" w:cs="Arial"/>
          <w:sz w:val="20"/>
          <w:szCs w:val="20"/>
        </w:rPr>
      </w:pPr>
      <w:r w:rsidRPr="00E82FF7">
        <w:rPr>
          <w:rFonts w:ascii="Arial" w:hAnsi="Arial" w:cs="Arial"/>
          <w:sz w:val="20"/>
          <w:szCs w:val="20"/>
        </w:rPr>
        <w:t>Demonstrable ability to build productive working relationships with colleagues and a wide range of stakeholders (internal and external to the School);</w:t>
      </w:r>
    </w:p>
    <w:p w14:paraId="31A6186F" w14:textId="5E3112C1" w:rsidR="00E82FF7" w:rsidRPr="00E82FF7" w:rsidRDefault="00E82FF7" w:rsidP="00840D7D">
      <w:pPr>
        <w:pStyle w:val="ListParagraph"/>
        <w:numPr>
          <w:ilvl w:val="0"/>
          <w:numId w:val="19"/>
        </w:numPr>
        <w:shd w:val="clear" w:color="auto" w:fill="FFFFFF"/>
        <w:spacing w:before="0"/>
        <w:rPr>
          <w:rFonts w:ascii="Arial" w:hAnsi="Arial" w:cs="Arial"/>
          <w:sz w:val="20"/>
          <w:szCs w:val="20"/>
        </w:rPr>
      </w:pPr>
      <w:r w:rsidRPr="00E82FF7">
        <w:rPr>
          <w:rFonts w:ascii="Arial" w:hAnsi="Arial" w:cs="Arial"/>
          <w:sz w:val="20"/>
          <w:szCs w:val="20"/>
        </w:rPr>
        <w:t>Detailed knowledge of funding landscape and funding councils’ policy priorities around research and knowledge exchange</w:t>
      </w:r>
      <w:r w:rsidR="00BC37BE">
        <w:rPr>
          <w:rFonts w:ascii="Arial" w:hAnsi="Arial" w:cs="Arial"/>
          <w:sz w:val="20"/>
          <w:szCs w:val="20"/>
        </w:rPr>
        <w:t>, evidenced by a proven track record of attracting external funding</w:t>
      </w:r>
      <w:r w:rsidRPr="00E82FF7">
        <w:rPr>
          <w:rFonts w:ascii="Arial" w:hAnsi="Arial" w:cs="Arial"/>
          <w:sz w:val="20"/>
          <w:szCs w:val="20"/>
        </w:rPr>
        <w:t>;</w:t>
      </w:r>
    </w:p>
    <w:p w14:paraId="19AE5827" w14:textId="69830026" w:rsidR="00DE730D" w:rsidRPr="00E82FF7" w:rsidRDefault="00EE6461" w:rsidP="00840D7D">
      <w:pPr>
        <w:pStyle w:val="ListParagraph"/>
        <w:numPr>
          <w:ilvl w:val="0"/>
          <w:numId w:val="19"/>
        </w:numPr>
        <w:rPr>
          <w:rFonts w:ascii="Arial" w:hAnsi="Arial" w:cs="Arial"/>
          <w:sz w:val="20"/>
          <w:szCs w:val="20"/>
        </w:rPr>
      </w:pPr>
      <w:r w:rsidRPr="00E82FF7">
        <w:rPr>
          <w:rFonts w:ascii="Arial" w:hAnsi="Arial" w:cs="Arial"/>
          <w:sz w:val="20"/>
          <w:szCs w:val="20"/>
        </w:rPr>
        <w:t>Evidence of a fair and transparent approach to</w:t>
      </w:r>
      <w:r w:rsidR="0052433E" w:rsidRPr="00E82FF7">
        <w:rPr>
          <w:rFonts w:ascii="Arial" w:hAnsi="Arial" w:cs="Arial"/>
          <w:sz w:val="20"/>
          <w:szCs w:val="20"/>
        </w:rPr>
        <w:t xml:space="preserve"> decision-making</w:t>
      </w:r>
      <w:r w:rsidRPr="00E82FF7">
        <w:rPr>
          <w:rFonts w:ascii="Arial" w:hAnsi="Arial" w:cs="Arial"/>
          <w:sz w:val="20"/>
          <w:szCs w:val="20"/>
        </w:rPr>
        <w:t>, with the confidence to delegate and empower colleagues</w:t>
      </w:r>
      <w:r w:rsidR="00513E09" w:rsidRPr="00E82FF7">
        <w:rPr>
          <w:rFonts w:ascii="Arial" w:hAnsi="Arial" w:cs="Arial"/>
          <w:sz w:val="20"/>
          <w:szCs w:val="20"/>
        </w:rPr>
        <w:t>;</w:t>
      </w:r>
    </w:p>
    <w:p w14:paraId="1A87CC0F" w14:textId="77777777" w:rsidR="00477B96" w:rsidRPr="00E82FF7" w:rsidRDefault="00DE730D" w:rsidP="00840D7D">
      <w:pPr>
        <w:pStyle w:val="ListParagraph"/>
        <w:numPr>
          <w:ilvl w:val="0"/>
          <w:numId w:val="19"/>
        </w:numPr>
        <w:rPr>
          <w:rFonts w:ascii="Arial" w:hAnsi="Arial" w:cs="Arial"/>
          <w:sz w:val="20"/>
          <w:szCs w:val="20"/>
        </w:rPr>
      </w:pPr>
      <w:r w:rsidRPr="00E82FF7">
        <w:rPr>
          <w:rFonts w:ascii="Arial" w:hAnsi="Arial" w:cs="Arial"/>
          <w:sz w:val="20"/>
          <w:szCs w:val="20"/>
        </w:rPr>
        <w:t>Demonstrable ability to inspire</w:t>
      </w:r>
      <w:r w:rsidR="00477B96" w:rsidRPr="00E82FF7">
        <w:rPr>
          <w:rFonts w:ascii="Arial" w:hAnsi="Arial" w:cs="Arial"/>
          <w:sz w:val="20"/>
          <w:szCs w:val="20"/>
        </w:rPr>
        <w:t xml:space="preserve"> and motivate colleagues;</w:t>
      </w:r>
    </w:p>
    <w:p w14:paraId="74082AD3" w14:textId="5ED1AB40" w:rsidR="00DE730D" w:rsidRPr="00E82FF7" w:rsidRDefault="00477B96" w:rsidP="00840D7D">
      <w:pPr>
        <w:pStyle w:val="ListParagraph"/>
        <w:numPr>
          <w:ilvl w:val="0"/>
          <w:numId w:val="19"/>
        </w:numPr>
        <w:rPr>
          <w:rFonts w:ascii="Arial" w:hAnsi="Arial" w:cs="Arial"/>
          <w:sz w:val="20"/>
          <w:szCs w:val="20"/>
        </w:rPr>
      </w:pPr>
      <w:r w:rsidRPr="00E82FF7">
        <w:rPr>
          <w:rFonts w:ascii="Arial" w:hAnsi="Arial" w:cs="Arial"/>
          <w:sz w:val="20"/>
          <w:szCs w:val="20"/>
        </w:rPr>
        <w:t>A commitment to interdisciplinarity and a demonstrable ability to promote an inclusive approach that facilitates the sharing of best practice across different areas;</w:t>
      </w:r>
    </w:p>
    <w:p w14:paraId="2A1ECCCF" w14:textId="49675B60" w:rsidR="00E7723A" w:rsidRPr="00E82FF7" w:rsidRDefault="00513E09" w:rsidP="00840D7D">
      <w:pPr>
        <w:pStyle w:val="ListParagraph"/>
        <w:numPr>
          <w:ilvl w:val="0"/>
          <w:numId w:val="19"/>
        </w:numPr>
        <w:rPr>
          <w:rFonts w:ascii="Arial" w:hAnsi="Arial" w:cs="Arial"/>
          <w:sz w:val="20"/>
          <w:szCs w:val="20"/>
        </w:rPr>
      </w:pPr>
      <w:r w:rsidRPr="00E82FF7">
        <w:rPr>
          <w:rFonts w:ascii="Arial" w:hAnsi="Arial" w:cs="Arial"/>
          <w:sz w:val="20"/>
          <w:szCs w:val="20"/>
        </w:rPr>
        <w:t>An entrepreneurial and innovative approach, with sound judgement and problem-solving skills</w:t>
      </w:r>
      <w:r w:rsidR="00477B96" w:rsidRPr="00E82FF7">
        <w:rPr>
          <w:rFonts w:ascii="Arial" w:hAnsi="Arial" w:cs="Arial"/>
          <w:sz w:val="20"/>
          <w:szCs w:val="20"/>
        </w:rPr>
        <w:t>;</w:t>
      </w:r>
    </w:p>
    <w:p w14:paraId="1D29444C" w14:textId="53F4CAB2" w:rsidR="00477B96" w:rsidRPr="00E82FF7" w:rsidRDefault="00477B96" w:rsidP="00840D7D">
      <w:pPr>
        <w:pStyle w:val="ListParagraph"/>
        <w:numPr>
          <w:ilvl w:val="0"/>
          <w:numId w:val="19"/>
        </w:numPr>
        <w:rPr>
          <w:rFonts w:ascii="Arial" w:hAnsi="Arial" w:cs="Arial"/>
          <w:sz w:val="20"/>
          <w:szCs w:val="20"/>
        </w:rPr>
      </w:pPr>
      <w:r w:rsidRPr="00E82FF7">
        <w:rPr>
          <w:rFonts w:ascii="Arial" w:hAnsi="Arial" w:cs="Arial"/>
          <w:sz w:val="20"/>
          <w:szCs w:val="20"/>
        </w:rPr>
        <w:t>Excellent communication, influencing and negotiation skills.</w:t>
      </w:r>
    </w:p>
    <w:p w14:paraId="568BE643" w14:textId="77777777" w:rsidR="00477B96" w:rsidRDefault="00477B96" w:rsidP="001C25D5">
      <w:pPr>
        <w:rPr>
          <w:rFonts w:ascii="Arial" w:hAnsi="Arial" w:cs="Arial"/>
          <w:b/>
          <w:bCs/>
          <w:sz w:val="20"/>
          <w:szCs w:val="20"/>
          <w:u w:val="single"/>
        </w:rPr>
      </w:pPr>
    </w:p>
    <w:p w14:paraId="5FB1E61B" w14:textId="62A7B306" w:rsidR="001C25D5" w:rsidRPr="001C25D5" w:rsidRDefault="001C25D5" w:rsidP="001C25D5">
      <w:pPr>
        <w:rPr>
          <w:rFonts w:ascii="Arial" w:hAnsi="Arial" w:cs="Arial"/>
          <w:b/>
          <w:bCs/>
          <w:sz w:val="20"/>
          <w:szCs w:val="20"/>
          <w:u w:val="single"/>
        </w:rPr>
      </w:pPr>
      <w:r w:rsidRPr="001C25D5">
        <w:rPr>
          <w:rFonts w:ascii="Arial" w:hAnsi="Arial" w:cs="Arial"/>
          <w:b/>
          <w:bCs/>
          <w:sz w:val="20"/>
          <w:szCs w:val="20"/>
          <w:u w:val="single"/>
        </w:rPr>
        <w:t>Period of Office</w:t>
      </w:r>
    </w:p>
    <w:p w14:paraId="0244AC61" w14:textId="4C178715" w:rsidR="00E83FA5" w:rsidRDefault="001C25D5" w:rsidP="00840D7D">
      <w:pPr>
        <w:jc w:val="both"/>
        <w:rPr>
          <w:rFonts w:ascii="Arial" w:hAnsi="Arial" w:cs="Arial"/>
          <w:sz w:val="20"/>
          <w:szCs w:val="20"/>
        </w:rPr>
      </w:pPr>
      <w:r>
        <w:rPr>
          <w:rFonts w:ascii="Arial" w:hAnsi="Arial" w:cs="Arial"/>
          <w:sz w:val="20"/>
          <w:szCs w:val="20"/>
        </w:rPr>
        <w:t xml:space="preserve">Appointment will be for a period of 3 years, which </w:t>
      </w:r>
      <w:r w:rsidR="009265D9">
        <w:rPr>
          <w:rFonts w:ascii="Arial" w:hAnsi="Arial" w:cs="Arial"/>
          <w:sz w:val="20"/>
          <w:szCs w:val="20"/>
        </w:rPr>
        <w:t>may</w:t>
      </w:r>
      <w:r>
        <w:rPr>
          <w:rFonts w:ascii="Arial" w:hAnsi="Arial" w:cs="Arial"/>
          <w:sz w:val="20"/>
          <w:szCs w:val="20"/>
        </w:rPr>
        <w:t xml:space="preserve"> be renewable following the conclusion of the appointment process for School-wide management roles as outlined in the Guiding Principles for School Management &amp; Governance Arrangements.</w:t>
      </w:r>
      <w:bookmarkStart w:id="12" w:name="_Hlk52273824"/>
    </w:p>
    <w:p w14:paraId="3DA618DB" w14:textId="79768B7D" w:rsidR="00840D7D" w:rsidRDefault="00840D7D" w:rsidP="00840D7D">
      <w:pPr>
        <w:jc w:val="both"/>
        <w:rPr>
          <w:rFonts w:ascii="Arial" w:hAnsi="Arial" w:cs="Arial"/>
          <w:sz w:val="20"/>
          <w:szCs w:val="20"/>
        </w:rPr>
      </w:pPr>
    </w:p>
    <w:p w14:paraId="53D22C60" w14:textId="5E1CEC08" w:rsidR="00840D7D" w:rsidRDefault="00840D7D" w:rsidP="00840D7D">
      <w:pPr>
        <w:jc w:val="both"/>
        <w:rPr>
          <w:rFonts w:ascii="Arial" w:hAnsi="Arial" w:cs="Arial"/>
          <w:sz w:val="20"/>
          <w:szCs w:val="20"/>
        </w:rPr>
      </w:pPr>
    </w:p>
    <w:p w14:paraId="1697CBF8" w14:textId="5878B37F" w:rsidR="00840D7D" w:rsidRDefault="00840D7D" w:rsidP="00840D7D">
      <w:pPr>
        <w:jc w:val="both"/>
        <w:rPr>
          <w:rFonts w:ascii="Arial" w:hAnsi="Arial" w:cs="Arial"/>
          <w:sz w:val="20"/>
          <w:szCs w:val="20"/>
        </w:rPr>
      </w:pPr>
    </w:p>
    <w:p w14:paraId="298AF724" w14:textId="5337D80C" w:rsidR="00840D7D" w:rsidRDefault="00840D7D" w:rsidP="00840D7D">
      <w:pPr>
        <w:jc w:val="both"/>
        <w:rPr>
          <w:rFonts w:ascii="Arial" w:hAnsi="Arial" w:cs="Arial"/>
          <w:sz w:val="20"/>
          <w:szCs w:val="20"/>
        </w:rPr>
      </w:pPr>
    </w:p>
    <w:p w14:paraId="20683880" w14:textId="594C4ECE" w:rsidR="00840D7D" w:rsidRDefault="00840D7D" w:rsidP="00840D7D">
      <w:pPr>
        <w:jc w:val="both"/>
        <w:rPr>
          <w:rFonts w:ascii="Arial" w:hAnsi="Arial" w:cs="Arial"/>
          <w:sz w:val="20"/>
          <w:szCs w:val="20"/>
        </w:rPr>
      </w:pPr>
    </w:p>
    <w:p w14:paraId="5F78198A" w14:textId="1D78A1C5" w:rsidR="00840D7D" w:rsidRDefault="00840D7D" w:rsidP="00840D7D">
      <w:pPr>
        <w:jc w:val="both"/>
        <w:rPr>
          <w:rFonts w:ascii="Arial" w:hAnsi="Arial" w:cs="Arial"/>
          <w:sz w:val="20"/>
          <w:szCs w:val="20"/>
        </w:rPr>
      </w:pPr>
    </w:p>
    <w:p w14:paraId="37E2C5DA" w14:textId="11CD1A62" w:rsidR="00840D7D" w:rsidRDefault="00840D7D" w:rsidP="00840D7D">
      <w:pPr>
        <w:jc w:val="both"/>
        <w:rPr>
          <w:rFonts w:ascii="Arial" w:hAnsi="Arial" w:cs="Arial"/>
          <w:sz w:val="20"/>
          <w:szCs w:val="20"/>
        </w:rPr>
      </w:pPr>
    </w:p>
    <w:p w14:paraId="0479E172" w14:textId="52CA7C99" w:rsidR="00840D7D" w:rsidRDefault="00840D7D" w:rsidP="00840D7D">
      <w:pPr>
        <w:jc w:val="both"/>
        <w:rPr>
          <w:rFonts w:ascii="Arial" w:hAnsi="Arial" w:cs="Arial"/>
          <w:sz w:val="20"/>
          <w:szCs w:val="20"/>
        </w:rPr>
      </w:pPr>
    </w:p>
    <w:p w14:paraId="3D1ADD89" w14:textId="4AB1B672" w:rsidR="00840D7D" w:rsidRDefault="00840D7D" w:rsidP="00840D7D">
      <w:pPr>
        <w:jc w:val="both"/>
        <w:rPr>
          <w:rFonts w:ascii="Arial" w:hAnsi="Arial" w:cs="Arial"/>
          <w:sz w:val="20"/>
          <w:szCs w:val="20"/>
        </w:rPr>
      </w:pPr>
    </w:p>
    <w:p w14:paraId="1EB11FEA" w14:textId="0C220816" w:rsidR="00840D7D" w:rsidRDefault="00840D7D" w:rsidP="00840D7D">
      <w:pPr>
        <w:jc w:val="both"/>
        <w:rPr>
          <w:rFonts w:ascii="Arial" w:hAnsi="Arial" w:cs="Arial"/>
          <w:sz w:val="20"/>
          <w:szCs w:val="20"/>
        </w:rPr>
      </w:pPr>
    </w:p>
    <w:p w14:paraId="109CF0B0" w14:textId="6FCA485B" w:rsidR="00840D7D" w:rsidRDefault="00840D7D" w:rsidP="00840D7D">
      <w:pPr>
        <w:jc w:val="both"/>
        <w:rPr>
          <w:rFonts w:ascii="Arial" w:hAnsi="Arial" w:cs="Arial"/>
          <w:sz w:val="20"/>
          <w:szCs w:val="20"/>
        </w:rPr>
      </w:pPr>
    </w:p>
    <w:p w14:paraId="6BD60A0D" w14:textId="0D4C8498" w:rsidR="00840D7D" w:rsidRDefault="00840D7D" w:rsidP="00840D7D">
      <w:pPr>
        <w:jc w:val="both"/>
        <w:rPr>
          <w:rFonts w:ascii="Arial" w:hAnsi="Arial" w:cs="Arial"/>
          <w:sz w:val="20"/>
          <w:szCs w:val="20"/>
        </w:rPr>
      </w:pPr>
    </w:p>
    <w:p w14:paraId="4B877609" w14:textId="77777777" w:rsidR="00840D7D" w:rsidRPr="00840D7D" w:rsidRDefault="00840D7D" w:rsidP="00840D7D">
      <w:pPr>
        <w:jc w:val="both"/>
        <w:rPr>
          <w:rFonts w:ascii="Arial" w:hAnsi="Arial" w:cs="Arial"/>
          <w:sz w:val="20"/>
          <w:szCs w:val="20"/>
        </w:rPr>
      </w:pPr>
    </w:p>
    <w:p w14:paraId="6DEBB2D9" w14:textId="0B866DB8" w:rsidR="00C546B1" w:rsidRPr="00AB2710" w:rsidRDefault="00852FEE" w:rsidP="00852FEE">
      <w:pPr>
        <w:spacing w:after="0" w:line="240" w:lineRule="auto"/>
        <w:jc w:val="center"/>
        <w:rPr>
          <w:rFonts w:ascii="Arial" w:hAnsi="Arial" w:cs="Arial"/>
          <w:sz w:val="20"/>
          <w:szCs w:val="20"/>
        </w:rPr>
      </w:pPr>
      <w:r w:rsidRPr="00D823CC">
        <w:rPr>
          <w:rFonts w:ascii="Arial" w:hAnsi="Arial" w:cs="Arial"/>
          <w:b/>
          <w:bCs/>
          <w:sz w:val="20"/>
          <w:szCs w:val="20"/>
          <w:u w:val="single"/>
        </w:rPr>
        <w:lastRenderedPageBreak/>
        <w:t>SCHOO</w:t>
      </w:r>
      <w:r w:rsidR="00C0587C">
        <w:rPr>
          <w:rFonts w:ascii="Arial" w:hAnsi="Arial" w:cs="Arial"/>
          <w:b/>
          <w:bCs/>
          <w:sz w:val="20"/>
          <w:szCs w:val="20"/>
          <w:u w:val="single"/>
        </w:rPr>
        <w:t>L</w:t>
      </w:r>
      <w:r w:rsidRPr="00D823CC">
        <w:rPr>
          <w:rFonts w:ascii="Arial" w:hAnsi="Arial" w:cs="Arial"/>
          <w:b/>
          <w:bCs/>
          <w:sz w:val="20"/>
          <w:szCs w:val="20"/>
          <w:u w:val="single"/>
        </w:rPr>
        <w:t xml:space="preserve"> DIRECTOR OF </w:t>
      </w:r>
      <w:r w:rsidR="00ED5481" w:rsidRPr="00D823CC">
        <w:rPr>
          <w:rFonts w:ascii="Arial" w:hAnsi="Arial" w:cs="Arial"/>
          <w:b/>
          <w:bCs/>
          <w:sz w:val="20"/>
          <w:szCs w:val="20"/>
          <w:u w:val="single"/>
        </w:rPr>
        <w:t>EDUCATION</w:t>
      </w:r>
      <w:r>
        <w:rPr>
          <w:rFonts w:ascii="Arial" w:hAnsi="Arial" w:cs="Arial"/>
          <w:b/>
          <w:bCs/>
          <w:sz w:val="20"/>
          <w:szCs w:val="20"/>
          <w:u w:val="single"/>
        </w:rPr>
        <w:t xml:space="preserve"> </w:t>
      </w:r>
    </w:p>
    <w:p w14:paraId="2A898C26" w14:textId="77777777" w:rsidR="00852FEE" w:rsidRDefault="00852FEE" w:rsidP="00852FEE">
      <w:pPr>
        <w:spacing w:after="0" w:line="240" w:lineRule="auto"/>
        <w:jc w:val="center"/>
        <w:rPr>
          <w:rFonts w:ascii="Arial" w:hAnsi="Arial" w:cs="Arial"/>
          <w:sz w:val="20"/>
          <w:szCs w:val="20"/>
        </w:rPr>
      </w:pPr>
    </w:p>
    <w:p w14:paraId="06391005" w14:textId="77777777" w:rsidR="00C546B1" w:rsidRDefault="00C546B1" w:rsidP="00C546B1">
      <w:pPr>
        <w:spacing w:after="0" w:line="240" w:lineRule="auto"/>
        <w:rPr>
          <w:rFonts w:ascii="Arial" w:hAnsi="Arial" w:cs="Arial"/>
          <w:b/>
          <w:bCs/>
          <w:sz w:val="20"/>
          <w:szCs w:val="20"/>
          <w:u w:val="single"/>
        </w:rPr>
      </w:pPr>
      <w:r w:rsidRPr="00B27174">
        <w:rPr>
          <w:rFonts w:ascii="Arial" w:hAnsi="Arial" w:cs="Arial"/>
          <w:b/>
          <w:bCs/>
          <w:sz w:val="20"/>
          <w:szCs w:val="20"/>
          <w:u w:val="single"/>
        </w:rPr>
        <w:t>Role Summary</w:t>
      </w:r>
    </w:p>
    <w:p w14:paraId="562841F1" w14:textId="25A73373" w:rsidR="00C546B1" w:rsidRDefault="00C546B1" w:rsidP="00C546B1">
      <w:pPr>
        <w:spacing w:after="0" w:line="240" w:lineRule="auto"/>
        <w:jc w:val="both"/>
        <w:rPr>
          <w:rFonts w:ascii="Arial" w:hAnsi="Arial" w:cs="Arial"/>
          <w:sz w:val="20"/>
          <w:szCs w:val="20"/>
        </w:rPr>
      </w:pPr>
      <w:r>
        <w:rPr>
          <w:rFonts w:ascii="Arial" w:hAnsi="Arial" w:cs="Arial"/>
          <w:sz w:val="20"/>
          <w:szCs w:val="20"/>
        </w:rPr>
        <w:t xml:space="preserve">Reporting to the Head of School, the </w:t>
      </w:r>
      <w:r w:rsidR="008B00DA">
        <w:rPr>
          <w:rFonts w:ascii="Arial" w:hAnsi="Arial" w:cs="Arial"/>
          <w:sz w:val="20"/>
          <w:szCs w:val="20"/>
        </w:rPr>
        <w:t xml:space="preserve">School </w:t>
      </w:r>
      <w:r>
        <w:rPr>
          <w:rFonts w:ascii="Arial" w:hAnsi="Arial" w:cs="Arial"/>
          <w:sz w:val="20"/>
          <w:szCs w:val="20"/>
        </w:rPr>
        <w:t xml:space="preserve">Director of </w:t>
      </w:r>
      <w:r w:rsidR="00ED5481">
        <w:rPr>
          <w:rFonts w:ascii="Arial" w:hAnsi="Arial" w:cs="Arial"/>
          <w:sz w:val="20"/>
          <w:szCs w:val="20"/>
        </w:rPr>
        <w:t>Education</w:t>
      </w:r>
      <w:r>
        <w:rPr>
          <w:rFonts w:ascii="Arial" w:hAnsi="Arial" w:cs="Arial"/>
          <w:sz w:val="20"/>
          <w:szCs w:val="20"/>
        </w:rPr>
        <w:t xml:space="preserve"> will provide academic leadership in the </w:t>
      </w:r>
      <w:r w:rsidR="00407C63">
        <w:rPr>
          <w:rFonts w:ascii="Arial" w:hAnsi="Arial" w:cs="Arial"/>
          <w:sz w:val="20"/>
          <w:szCs w:val="20"/>
        </w:rPr>
        <w:t xml:space="preserve">development and </w:t>
      </w:r>
      <w:r>
        <w:rPr>
          <w:rFonts w:ascii="Arial" w:hAnsi="Arial" w:cs="Arial"/>
          <w:sz w:val="20"/>
          <w:szCs w:val="20"/>
        </w:rPr>
        <w:t xml:space="preserve">promotion of excellence in </w:t>
      </w:r>
      <w:r w:rsidR="00407C63">
        <w:rPr>
          <w:rFonts w:ascii="Arial" w:hAnsi="Arial" w:cs="Arial"/>
          <w:sz w:val="20"/>
          <w:szCs w:val="20"/>
        </w:rPr>
        <w:t>learning, teaching</w:t>
      </w:r>
      <w:r w:rsidR="008B00DA">
        <w:rPr>
          <w:rFonts w:ascii="Arial" w:hAnsi="Arial" w:cs="Arial"/>
          <w:sz w:val="20"/>
          <w:szCs w:val="20"/>
        </w:rPr>
        <w:t xml:space="preserve">, assessment and feedback </w:t>
      </w:r>
      <w:r w:rsidR="00407C63">
        <w:rPr>
          <w:rFonts w:ascii="Arial" w:hAnsi="Arial" w:cs="Arial"/>
          <w:sz w:val="20"/>
          <w:szCs w:val="20"/>
        </w:rPr>
        <w:t>for undergraduate and taught postgraduate provision</w:t>
      </w:r>
      <w:r>
        <w:rPr>
          <w:rFonts w:ascii="Arial" w:hAnsi="Arial" w:cs="Arial"/>
          <w:sz w:val="20"/>
          <w:szCs w:val="20"/>
        </w:rPr>
        <w:t xml:space="preserve"> </w:t>
      </w:r>
      <w:r w:rsidR="00111AD7">
        <w:rPr>
          <w:rFonts w:ascii="Arial" w:hAnsi="Arial" w:cs="Arial"/>
          <w:sz w:val="20"/>
          <w:szCs w:val="20"/>
        </w:rPr>
        <w:t xml:space="preserve">and the student experience </w:t>
      </w:r>
      <w:r>
        <w:rPr>
          <w:rFonts w:ascii="Arial" w:hAnsi="Arial" w:cs="Arial"/>
          <w:sz w:val="20"/>
          <w:szCs w:val="20"/>
        </w:rPr>
        <w:t>across the School.</w:t>
      </w:r>
      <w:r w:rsidR="00407C63" w:rsidRPr="00407C63">
        <w:rPr>
          <w:rFonts w:ascii="Arial" w:eastAsia="Times New Roman" w:hAnsi="Arial" w:cs="Arial"/>
          <w:lang w:eastAsia="en-GB"/>
        </w:rPr>
        <w:t xml:space="preserve"> </w:t>
      </w:r>
      <w:r w:rsidR="007F144F">
        <w:rPr>
          <w:rFonts w:ascii="Arial" w:hAnsi="Arial" w:cs="Arial"/>
          <w:sz w:val="20"/>
          <w:szCs w:val="20"/>
        </w:rPr>
        <w:t>As a member of the School Executive, the postholder will also play an important role in supporting the Head of School in developing and delivering the School’s strategic and operational priorities.</w:t>
      </w:r>
    </w:p>
    <w:p w14:paraId="57D6422C" w14:textId="77777777" w:rsidR="00111AD7" w:rsidRDefault="00111AD7" w:rsidP="00C546B1">
      <w:pPr>
        <w:spacing w:after="0" w:line="240" w:lineRule="auto"/>
        <w:jc w:val="both"/>
        <w:rPr>
          <w:rStyle w:val="normaltextrun"/>
          <w:rFonts w:ascii="Arial" w:hAnsi="Arial" w:cs="Arial"/>
          <w:sz w:val="20"/>
          <w:szCs w:val="20"/>
        </w:rPr>
      </w:pPr>
    </w:p>
    <w:p w14:paraId="20214FBB" w14:textId="3267EC05" w:rsidR="00C546B1" w:rsidRPr="00B27174" w:rsidRDefault="00C546B1" w:rsidP="00C546B1">
      <w:pPr>
        <w:spacing w:after="0" w:line="240" w:lineRule="auto"/>
        <w:jc w:val="both"/>
        <w:rPr>
          <w:rFonts w:ascii="Arial" w:hAnsi="Arial" w:cs="Arial"/>
          <w:b/>
          <w:bCs/>
          <w:sz w:val="20"/>
          <w:szCs w:val="20"/>
          <w:u w:val="single"/>
        </w:rPr>
      </w:pPr>
      <w:r w:rsidRPr="00B27174">
        <w:rPr>
          <w:rFonts w:ascii="Arial" w:hAnsi="Arial" w:cs="Arial"/>
          <w:b/>
          <w:bCs/>
          <w:sz w:val="20"/>
          <w:szCs w:val="20"/>
          <w:u w:val="single"/>
        </w:rPr>
        <w:t>Duties</w:t>
      </w:r>
    </w:p>
    <w:p w14:paraId="38FC806A" w14:textId="328404E3" w:rsidR="00C546B1" w:rsidRDefault="00ED5481" w:rsidP="00840D7D">
      <w:pPr>
        <w:pStyle w:val="ListParagraph"/>
        <w:numPr>
          <w:ilvl w:val="0"/>
          <w:numId w:val="13"/>
        </w:numPr>
        <w:rPr>
          <w:rFonts w:ascii="Arial" w:hAnsi="Arial" w:cs="Arial"/>
          <w:sz w:val="20"/>
          <w:szCs w:val="20"/>
        </w:rPr>
      </w:pPr>
      <w:r>
        <w:rPr>
          <w:rFonts w:ascii="Arial" w:hAnsi="Arial" w:cs="Arial"/>
          <w:sz w:val="20"/>
          <w:szCs w:val="20"/>
        </w:rPr>
        <w:t>Work closely with the Head of School and Vice-Principal (Education) to c</w:t>
      </w:r>
      <w:r w:rsidR="00C546B1">
        <w:rPr>
          <w:rFonts w:ascii="Arial" w:hAnsi="Arial" w:cs="Arial"/>
          <w:sz w:val="20"/>
          <w:szCs w:val="20"/>
        </w:rPr>
        <w:t xml:space="preserve">o-ordinate the development of the School’s </w:t>
      </w:r>
      <w:r>
        <w:rPr>
          <w:rFonts w:ascii="Arial" w:hAnsi="Arial" w:cs="Arial"/>
          <w:sz w:val="20"/>
          <w:szCs w:val="20"/>
        </w:rPr>
        <w:t>Education</w:t>
      </w:r>
      <w:r w:rsidR="00C546B1">
        <w:rPr>
          <w:rFonts w:ascii="Arial" w:hAnsi="Arial" w:cs="Arial"/>
          <w:sz w:val="20"/>
          <w:szCs w:val="20"/>
        </w:rPr>
        <w:t xml:space="preserve"> Strategy, ensuring it aligns with the </w:t>
      </w:r>
      <w:r>
        <w:rPr>
          <w:rFonts w:ascii="Arial" w:hAnsi="Arial" w:cs="Arial"/>
          <w:sz w:val="20"/>
          <w:szCs w:val="20"/>
        </w:rPr>
        <w:t xml:space="preserve">institution’s </w:t>
      </w:r>
      <w:r w:rsidR="00C546B1">
        <w:rPr>
          <w:rFonts w:ascii="Arial" w:hAnsi="Arial" w:cs="Arial"/>
          <w:sz w:val="20"/>
          <w:szCs w:val="20"/>
        </w:rPr>
        <w:t xml:space="preserve">strategic ambitions and vision outlined in </w:t>
      </w:r>
      <w:r>
        <w:rPr>
          <w:rFonts w:ascii="Arial" w:hAnsi="Arial" w:cs="Arial"/>
          <w:sz w:val="20"/>
          <w:szCs w:val="20"/>
        </w:rPr>
        <w:t xml:space="preserve">the </w:t>
      </w:r>
      <w:r w:rsidR="00C546B1">
        <w:rPr>
          <w:rFonts w:ascii="Arial" w:hAnsi="Arial" w:cs="Arial"/>
          <w:sz w:val="20"/>
          <w:szCs w:val="20"/>
        </w:rPr>
        <w:t>Aberdeen 2040 strategic plan and the School strategic and operational plans;</w:t>
      </w:r>
    </w:p>
    <w:p w14:paraId="49D74749" w14:textId="6EC3552F" w:rsidR="00C546B1" w:rsidRPr="00300539" w:rsidRDefault="00C546B1" w:rsidP="00840D7D">
      <w:pPr>
        <w:pStyle w:val="ListParagraph"/>
        <w:numPr>
          <w:ilvl w:val="0"/>
          <w:numId w:val="13"/>
        </w:numPr>
        <w:rPr>
          <w:rFonts w:ascii="Arial" w:hAnsi="Arial" w:cs="Arial"/>
          <w:sz w:val="20"/>
          <w:szCs w:val="20"/>
        </w:rPr>
      </w:pPr>
      <w:r>
        <w:rPr>
          <w:rFonts w:ascii="Arial" w:hAnsi="Arial" w:cs="Arial"/>
          <w:sz w:val="20"/>
          <w:szCs w:val="20"/>
        </w:rPr>
        <w:t xml:space="preserve">Co-ordinate the development, monitoring and review of Key Performance Indicators (KPIs) for the School’s </w:t>
      </w:r>
      <w:r w:rsidR="00181B93">
        <w:rPr>
          <w:rFonts w:ascii="Arial" w:hAnsi="Arial" w:cs="Arial"/>
          <w:sz w:val="20"/>
          <w:szCs w:val="20"/>
        </w:rPr>
        <w:t>education</w:t>
      </w:r>
      <w:r>
        <w:rPr>
          <w:rFonts w:ascii="Arial" w:hAnsi="Arial" w:cs="Arial"/>
          <w:sz w:val="20"/>
          <w:szCs w:val="20"/>
        </w:rPr>
        <w:t xml:space="preserve"> performance, making recommendations for enhancement as required;</w:t>
      </w:r>
    </w:p>
    <w:p w14:paraId="21A94FC4" w14:textId="68B3EE42" w:rsidR="00111AD7" w:rsidRPr="00111AD7" w:rsidRDefault="00C546B1" w:rsidP="00840D7D">
      <w:pPr>
        <w:pStyle w:val="ListParagraph"/>
        <w:numPr>
          <w:ilvl w:val="0"/>
          <w:numId w:val="13"/>
        </w:numPr>
        <w:rPr>
          <w:rFonts w:ascii="Arial" w:hAnsi="Arial" w:cs="Arial"/>
          <w:sz w:val="20"/>
          <w:szCs w:val="20"/>
        </w:rPr>
      </w:pPr>
      <w:r>
        <w:rPr>
          <w:rFonts w:ascii="Arial" w:hAnsi="Arial" w:cs="Arial"/>
          <w:sz w:val="20"/>
          <w:szCs w:val="20"/>
        </w:rPr>
        <w:t>Review, develop, monitor and enhance policies, procedures and practices</w:t>
      </w:r>
      <w:r w:rsidR="008C0380">
        <w:rPr>
          <w:rFonts w:ascii="Arial" w:hAnsi="Arial" w:cs="Arial"/>
          <w:sz w:val="20"/>
          <w:szCs w:val="20"/>
        </w:rPr>
        <w:t xml:space="preserve"> at School level</w:t>
      </w:r>
      <w:r>
        <w:rPr>
          <w:rFonts w:ascii="Arial" w:hAnsi="Arial" w:cs="Arial"/>
          <w:sz w:val="20"/>
          <w:szCs w:val="20"/>
        </w:rPr>
        <w:t xml:space="preserve"> </w:t>
      </w:r>
      <w:r w:rsidR="00111AD7">
        <w:rPr>
          <w:rFonts w:ascii="Arial" w:hAnsi="Arial" w:cs="Arial"/>
          <w:sz w:val="20"/>
          <w:szCs w:val="20"/>
        </w:rPr>
        <w:t xml:space="preserve">to </w:t>
      </w:r>
      <w:r w:rsidR="008C0380">
        <w:rPr>
          <w:rFonts w:ascii="Arial" w:hAnsi="Arial" w:cs="Arial"/>
          <w:sz w:val="20"/>
          <w:szCs w:val="20"/>
        </w:rPr>
        <w:t xml:space="preserve">ensure </w:t>
      </w:r>
      <w:r w:rsidR="00111AD7">
        <w:rPr>
          <w:rFonts w:ascii="Arial" w:hAnsi="Arial" w:cs="Arial"/>
          <w:sz w:val="20"/>
          <w:szCs w:val="20"/>
        </w:rPr>
        <w:t>the</w:t>
      </w:r>
      <w:r w:rsidR="008C0380">
        <w:rPr>
          <w:rFonts w:ascii="Arial" w:hAnsi="Arial" w:cs="Arial"/>
          <w:sz w:val="20"/>
          <w:szCs w:val="20"/>
        </w:rPr>
        <w:t xml:space="preserve"> </w:t>
      </w:r>
      <w:r w:rsidR="00111AD7">
        <w:rPr>
          <w:rFonts w:ascii="Arial" w:hAnsi="Arial" w:cs="Arial"/>
          <w:sz w:val="20"/>
          <w:szCs w:val="20"/>
        </w:rPr>
        <w:t xml:space="preserve">quality </w:t>
      </w:r>
      <w:r w:rsidR="00D432BB">
        <w:rPr>
          <w:rFonts w:ascii="Arial" w:hAnsi="Arial" w:cs="Arial"/>
          <w:sz w:val="20"/>
          <w:szCs w:val="20"/>
        </w:rPr>
        <w:t xml:space="preserve">assurance and quality enhancement </w:t>
      </w:r>
      <w:r w:rsidR="00111AD7">
        <w:rPr>
          <w:rFonts w:ascii="Arial" w:hAnsi="Arial" w:cs="Arial"/>
          <w:sz w:val="20"/>
          <w:szCs w:val="20"/>
        </w:rPr>
        <w:t xml:space="preserve">of the School’s </w:t>
      </w:r>
      <w:r w:rsidR="00407C63">
        <w:rPr>
          <w:rFonts w:ascii="Arial" w:hAnsi="Arial" w:cs="Arial"/>
          <w:sz w:val="20"/>
          <w:szCs w:val="20"/>
        </w:rPr>
        <w:t xml:space="preserve">undergraduate and postgraduate taught </w:t>
      </w:r>
      <w:r w:rsidR="00111AD7">
        <w:rPr>
          <w:rFonts w:ascii="Arial" w:hAnsi="Arial" w:cs="Arial"/>
          <w:sz w:val="20"/>
          <w:szCs w:val="20"/>
        </w:rPr>
        <w:t xml:space="preserve">provision </w:t>
      </w:r>
      <w:r w:rsidR="00D432BB">
        <w:rPr>
          <w:rFonts w:ascii="Arial" w:hAnsi="Arial" w:cs="Arial"/>
          <w:sz w:val="20"/>
          <w:szCs w:val="20"/>
        </w:rPr>
        <w:t>(including online learning and transnational education) and</w:t>
      </w:r>
      <w:r>
        <w:rPr>
          <w:rFonts w:ascii="Arial" w:hAnsi="Arial" w:cs="Arial"/>
          <w:sz w:val="20"/>
          <w:szCs w:val="20"/>
        </w:rPr>
        <w:t xml:space="preserve"> support the achievement of School and University</w:t>
      </w:r>
      <w:r w:rsidR="00407C63">
        <w:rPr>
          <w:rFonts w:ascii="Arial" w:hAnsi="Arial" w:cs="Arial"/>
          <w:sz w:val="20"/>
          <w:szCs w:val="20"/>
        </w:rPr>
        <w:t xml:space="preserve"> strategic</w:t>
      </w:r>
      <w:r>
        <w:rPr>
          <w:rFonts w:ascii="Arial" w:hAnsi="Arial" w:cs="Arial"/>
          <w:sz w:val="20"/>
          <w:szCs w:val="20"/>
        </w:rPr>
        <w:t xml:space="preserve"> ambitions;</w:t>
      </w:r>
      <w:r w:rsidR="00D432BB" w:rsidRPr="00D432BB">
        <w:rPr>
          <w:rFonts w:ascii="Arial" w:hAnsi="Arial" w:cs="Arial"/>
          <w:shd w:val="clear" w:color="auto" w:fill="FAF9F8"/>
        </w:rPr>
        <w:t xml:space="preserve"> </w:t>
      </w:r>
    </w:p>
    <w:p w14:paraId="20FD6E0D" w14:textId="39CADE2A" w:rsidR="00111AD7" w:rsidRDefault="00C546B1" w:rsidP="00840D7D">
      <w:pPr>
        <w:pStyle w:val="ListParagraph"/>
        <w:numPr>
          <w:ilvl w:val="0"/>
          <w:numId w:val="13"/>
        </w:numPr>
        <w:rPr>
          <w:rFonts w:ascii="Arial" w:hAnsi="Arial" w:cs="Arial"/>
          <w:sz w:val="20"/>
          <w:szCs w:val="20"/>
        </w:rPr>
      </w:pPr>
      <w:r>
        <w:rPr>
          <w:rFonts w:ascii="Arial" w:hAnsi="Arial" w:cs="Arial"/>
          <w:sz w:val="20"/>
          <w:szCs w:val="20"/>
        </w:rPr>
        <w:t xml:space="preserve">Promote excellence across all </w:t>
      </w:r>
      <w:r w:rsidR="00907235">
        <w:rPr>
          <w:rFonts w:ascii="Arial" w:hAnsi="Arial" w:cs="Arial"/>
          <w:sz w:val="20"/>
          <w:szCs w:val="20"/>
        </w:rPr>
        <w:t xml:space="preserve">pedagogical </w:t>
      </w:r>
      <w:r w:rsidR="00407C63">
        <w:rPr>
          <w:rFonts w:ascii="Arial" w:hAnsi="Arial" w:cs="Arial"/>
          <w:sz w:val="20"/>
          <w:szCs w:val="20"/>
        </w:rPr>
        <w:t>activities</w:t>
      </w:r>
      <w:r w:rsidR="00907235">
        <w:rPr>
          <w:rFonts w:ascii="Arial" w:hAnsi="Arial" w:cs="Arial"/>
          <w:sz w:val="20"/>
          <w:szCs w:val="20"/>
        </w:rPr>
        <w:t xml:space="preserve"> and ensure the maintenance of quality assurance standards for all undergraduate and postgraduate taught provision (</w:t>
      </w:r>
      <w:r w:rsidR="00181B93">
        <w:rPr>
          <w:rFonts w:ascii="Arial" w:hAnsi="Arial" w:cs="Arial"/>
          <w:sz w:val="20"/>
          <w:szCs w:val="20"/>
        </w:rPr>
        <w:t>online, b</w:t>
      </w:r>
      <w:r w:rsidR="00907235">
        <w:rPr>
          <w:rFonts w:ascii="Arial" w:hAnsi="Arial" w:cs="Arial"/>
          <w:sz w:val="20"/>
          <w:szCs w:val="20"/>
        </w:rPr>
        <w:t>l</w:t>
      </w:r>
      <w:r w:rsidR="00181B93">
        <w:rPr>
          <w:rFonts w:ascii="Arial" w:hAnsi="Arial" w:cs="Arial"/>
          <w:sz w:val="20"/>
          <w:szCs w:val="20"/>
        </w:rPr>
        <w:t xml:space="preserve">ended </w:t>
      </w:r>
      <w:r w:rsidR="00907235">
        <w:rPr>
          <w:rFonts w:ascii="Arial" w:hAnsi="Arial" w:cs="Arial"/>
          <w:sz w:val="20"/>
          <w:szCs w:val="20"/>
        </w:rPr>
        <w:t>and on-campus provision) across the School, including (i) approval of course and programme proposals,</w:t>
      </w:r>
      <w:r w:rsidR="00111AD7">
        <w:rPr>
          <w:rFonts w:ascii="Arial" w:hAnsi="Arial" w:cs="Arial"/>
          <w:sz w:val="20"/>
          <w:szCs w:val="20"/>
        </w:rPr>
        <w:t xml:space="preserve"> (ii) the design, implementation, evaluation and review of mechanisms for the quality assurance and quality enhancement of </w:t>
      </w:r>
      <w:r w:rsidR="00181B93">
        <w:rPr>
          <w:rFonts w:ascii="Arial" w:hAnsi="Arial" w:cs="Arial"/>
          <w:sz w:val="20"/>
          <w:szCs w:val="20"/>
        </w:rPr>
        <w:t>teaching, learning, assessment and feedback</w:t>
      </w:r>
      <w:r w:rsidR="00111AD7">
        <w:rPr>
          <w:rFonts w:ascii="Arial" w:hAnsi="Arial" w:cs="Arial"/>
          <w:sz w:val="20"/>
          <w:szCs w:val="20"/>
        </w:rPr>
        <w:t xml:space="preserve"> and for the safeguarding of academic standards,</w:t>
      </w:r>
      <w:r w:rsidR="00907235">
        <w:rPr>
          <w:rFonts w:ascii="Arial" w:hAnsi="Arial" w:cs="Arial"/>
          <w:sz w:val="20"/>
          <w:szCs w:val="20"/>
        </w:rPr>
        <w:t xml:space="preserve"> (</w:t>
      </w:r>
      <w:r w:rsidR="00111AD7">
        <w:rPr>
          <w:rFonts w:ascii="Arial" w:hAnsi="Arial" w:cs="Arial"/>
          <w:sz w:val="20"/>
          <w:szCs w:val="20"/>
        </w:rPr>
        <w:t>i</w:t>
      </w:r>
      <w:r w:rsidR="00907235">
        <w:rPr>
          <w:rFonts w:ascii="Arial" w:hAnsi="Arial" w:cs="Arial"/>
          <w:sz w:val="20"/>
          <w:szCs w:val="20"/>
        </w:rPr>
        <w:t>ii) oversight of external examiners’ reports</w:t>
      </w:r>
      <w:r w:rsidR="00D432BB">
        <w:rPr>
          <w:rFonts w:ascii="Arial" w:hAnsi="Arial" w:cs="Arial"/>
          <w:sz w:val="20"/>
          <w:szCs w:val="20"/>
        </w:rPr>
        <w:t xml:space="preserve"> and (iv) review of </w:t>
      </w:r>
      <w:r w:rsidR="00181B93">
        <w:rPr>
          <w:rFonts w:ascii="Arial" w:hAnsi="Arial" w:cs="Arial"/>
          <w:sz w:val="20"/>
          <w:szCs w:val="20"/>
        </w:rPr>
        <w:t xml:space="preserve">student satisfaction metrics, including </w:t>
      </w:r>
      <w:r w:rsidR="00D432BB">
        <w:rPr>
          <w:rFonts w:ascii="Arial" w:hAnsi="Arial" w:cs="Arial"/>
          <w:sz w:val="20"/>
          <w:szCs w:val="20"/>
        </w:rPr>
        <w:t>National Student Survey (NSS)</w:t>
      </w:r>
      <w:r w:rsidR="00181B93">
        <w:rPr>
          <w:rFonts w:ascii="Arial" w:hAnsi="Arial" w:cs="Arial"/>
          <w:sz w:val="20"/>
          <w:szCs w:val="20"/>
        </w:rPr>
        <w:t>, Graduate Outcomes</w:t>
      </w:r>
      <w:r w:rsidR="008B00DA">
        <w:rPr>
          <w:rFonts w:ascii="Arial" w:hAnsi="Arial" w:cs="Arial"/>
          <w:sz w:val="20"/>
          <w:szCs w:val="20"/>
        </w:rPr>
        <w:t xml:space="preserve"> (GO)</w:t>
      </w:r>
      <w:r w:rsidR="00181B93">
        <w:rPr>
          <w:rFonts w:ascii="Arial" w:hAnsi="Arial" w:cs="Arial"/>
          <w:sz w:val="20"/>
          <w:szCs w:val="20"/>
        </w:rPr>
        <w:t>, course evaluation assessments, degree outcomes etc.</w:t>
      </w:r>
      <w:r w:rsidR="00111AD7">
        <w:rPr>
          <w:rFonts w:ascii="Arial" w:hAnsi="Arial" w:cs="Arial"/>
          <w:sz w:val="20"/>
          <w:szCs w:val="20"/>
        </w:rPr>
        <w:t>;</w:t>
      </w:r>
    </w:p>
    <w:p w14:paraId="475FAA12" w14:textId="787B8BB2" w:rsidR="00907235" w:rsidRDefault="00111AD7" w:rsidP="00840D7D">
      <w:pPr>
        <w:pStyle w:val="ListParagraph"/>
        <w:numPr>
          <w:ilvl w:val="0"/>
          <w:numId w:val="13"/>
        </w:numPr>
        <w:rPr>
          <w:rFonts w:ascii="Arial" w:hAnsi="Arial" w:cs="Arial"/>
          <w:sz w:val="20"/>
          <w:szCs w:val="20"/>
        </w:rPr>
      </w:pPr>
      <w:r>
        <w:rPr>
          <w:rFonts w:ascii="Arial" w:hAnsi="Arial" w:cs="Arial"/>
          <w:sz w:val="20"/>
          <w:szCs w:val="20"/>
        </w:rPr>
        <w:t xml:space="preserve">Co-ordinate arrangements for the </w:t>
      </w:r>
      <w:r w:rsidR="00907235">
        <w:rPr>
          <w:rFonts w:ascii="Arial" w:hAnsi="Arial" w:cs="Arial"/>
          <w:sz w:val="20"/>
          <w:szCs w:val="20"/>
        </w:rPr>
        <w:t>Internal Teaching Review (ITR) of the School’s degree programmes</w:t>
      </w:r>
      <w:r>
        <w:rPr>
          <w:rFonts w:ascii="Arial" w:hAnsi="Arial" w:cs="Arial"/>
          <w:sz w:val="20"/>
          <w:szCs w:val="20"/>
        </w:rPr>
        <w:t xml:space="preserve"> and external/professional accreditation processes</w:t>
      </w:r>
      <w:r w:rsidR="00907235">
        <w:rPr>
          <w:rFonts w:ascii="Arial" w:hAnsi="Arial" w:cs="Arial"/>
          <w:sz w:val="20"/>
          <w:szCs w:val="20"/>
        </w:rPr>
        <w:t>;</w:t>
      </w:r>
    </w:p>
    <w:p w14:paraId="36AB3216" w14:textId="7266230D" w:rsidR="00F736E5" w:rsidRPr="00377BEE" w:rsidRDefault="00F736E5" w:rsidP="00840D7D">
      <w:pPr>
        <w:pStyle w:val="ListParagraph"/>
        <w:numPr>
          <w:ilvl w:val="0"/>
          <w:numId w:val="13"/>
        </w:numPr>
        <w:rPr>
          <w:rFonts w:ascii="Arial" w:hAnsi="Arial" w:cs="Arial"/>
          <w:sz w:val="20"/>
          <w:szCs w:val="20"/>
        </w:rPr>
      </w:pPr>
      <w:r>
        <w:rPr>
          <w:rFonts w:ascii="Arial" w:hAnsi="Arial" w:cs="Arial"/>
          <w:sz w:val="20"/>
          <w:szCs w:val="20"/>
        </w:rPr>
        <w:t>Ensure the effective promotion and dissemination of recognised best practice in relation to undergraduate and postgraduate taught provision, taking account of quality assurance standards and encouraging excellence in education and the wider student experience;</w:t>
      </w:r>
    </w:p>
    <w:p w14:paraId="1B62494F" w14:textId="4229FEC7" w:rsidR="00F736E5" w:rsidRPr="00F736E5" w:rsidRDefault="00F736E5" w:rsidP="00840D7D">
      <w:pPr>
        <w:pStyle w:val="ListParagraph"/>
        <w:numPr>
          <w:ilvl w:val="0"/>
          <w:numId w:val="13"/>
        </w:numPr>
        <w:rPr>
          <w:rFonts w:ascii="Arial" w:hAnsi="Arial" w:cs="Arial"/>
          <w:sz w:val="20"/>
          <w:szCs w:val="20"/>
        </w:rPr>
      </w:pPr>
      <w:r>
        <w:rPr>
          <w:rFonts w:ascii="Arial" w:hAnsi="Arial" w:cs="Arial"/>
          <w:sz w:val="20"/>
          <w:szCs w:val="20"/>
        </w:rPr>
        <w:t>Facilitate interaction and collaboration with other Schools to develop and promote interdisciplinary courses and programmes</w:t>
      </w:r>
      <w:r w:rsidR="00E74B6A" w:rsidRPr="00E74B6A">
        <w:t xml:space="preserve"> </w:t>
      </w:r>
      <w:r w:rsidR="00E74B6A" w:rsidRPr="00E74B6A">
        <w:rPr>
          <w:rFonts w:ascii="Arial" w:hAnsi="Arial" w:cs="Arial"/>
          <w:sz w:val="20"/>
          <w:szCs w:val="20"/>
        </w:rPr>
        <w:t>and the sharing of best practice</w:t>
      </w:r>
      <w:r>
        <w:rPr>
          <w:rFonts w:ascii="Arial" w:hAnsi="Arial" w:cs="Arial"/>
          <w:sz w:val="20"/>
          <w:szCs w:val="20"/>
        </w:rPr>
        <w:t>;</w:t>
      </w:r>
    </w:p>
    <w:p w14:paraId="5CCC1660" w14:textId="6B2604EB" w:rsidR="00907235" w:rsidRDefault="00907235" w:rsidP="00840D7D">
      <w:pPr>
        <w:pStyle w:val="ListParagraph"/>
        <w:numPr>
          <w:ilvl w:val="0"/>
          <w:numId w:val="13"/>
        </w:numPr>
        <w:rPr>
          <w:rFonts w:ascii="Arial" w:hAnsi="Arial" w:cs="Arial"/>
          <w:sz w:val="20"/>
          <w:szCs w:val="20"/>
        </w:rPr>
      </w:pPr>
      <w:r w:rsidRPr="00300539">
        <w:rPr>
          <w:rFonts w:ascii="Arial" w:hAnsi="Arial" w:cs="Arial"/>
          <w:sz w:val="20"/>
          <w:szCs w:val="20"/>
        </w:rPr>
        <w:t xml:space="preserve">Facilitate strategic networking </w:t>
      </w:r>
      <w:r>
        <w:rPr>
          <w:rFonts w:ascii="Arial" w:hAnsi="Arial" w:cs="Arial"/>
          <w:sz w:val="20"/>
          <w:szCs w:val="20"/>
        </w:rPr>
        <w:t>to pro</w:t>
      </w:r>
      <w:r w:rsidRPr="00300539">
        <w:rPr>
          <w:rFonts w:ascii="Arial" w:hAnsi="Arial" w:cs="Arial"/>
          <w:sz w:val="20"/>
          <w:szCs w:val="20"/>
        </w:rPr>
        <w:t>actively develop new and promote existing</w:t>
      </w:r>
      <w:r>
        <w:rPr>
          <w:rFonts w:ascii="Arial" w:hAnsi="Arial" w:cs="Arial"/>
          <w:sz w:val="20"/>
          <w:szCs w:val="20"/>
        </w:rPr>
        <w:t xml:space="preserve"> collaborative </w:t>
      </w:r>
      <w:r w:rsidRPr="00300539">
        <w:rPr>
          <w:rFonts w:ascii="Arial" w:hAnsi="Arial" w:cs="Arial"/>
          <w:sz w:val="20"/>
          <w:szCs w:val="20"/>
        </w:rPr>
        <w:t xml:space="preserve">relationships with </w:t>
      </w:r>
      <w:r>
        <w:rPr>
          <w:rFonts w:ascii="Arial" w:hAnsi="Arial" w:cs="Arial"/>
          <w:sz w:val="20"/>
          <w:szCs w:val="20"/>
        </w:rPr>
        <w:t xml:space="preserve">relevant local, national and international partners, institutions and organisations in </w:t>
      </w:r>
      <w:r w:rsidR="004332F8">
        <w:rPr>
          <w:rFonts w:ascii="Arial" w:hAnsi="Arial" w:cs="Arial"/>
          <w:sz w:val="20"/>
          <w:szCs w:val="20"/>
        </w:rPr>
        <w:t xml:space="preserve">(i) </w:t>
      </w:r>
      <w:r>
        <w:rPr>
          <w:rFonts w:ascii="Arial" w:hAnsi="Arial" w:cs="Arial"/>
          <w:sz w:val="20"/>
          <w:szCs w:val="20"/>
        </w:rPr>
        <w:t>undergraduate and postgraduate taught teaching &amp; learning provision</w:t>
      </w:r>
      <w:r w:rsidR="006F375A">
        <w:rPr>
          <w:rFonts w:ascii="Arial" w:hAnsi="Arial" w:cs="Arial"/>
          <w:sz w:val="20"/>
          <w:szCs w:val="20"/>
        </w:rPr>
        <w:t xml:space="preserve"> and </w:t>
      </w:r>
      <w:r w:rsidR="004332F8">
        <w:rPr>
          <w:rFonts w:ascii="Arial" w:hAnsi="Arial" w:cs="Arial"/>
          <w:sz w:val="20"/>
          <w:szCs w:val="20"/>
        </w:rPr>
        <w:t xml:space="preserve">(ii) </w:t>
      </w:r>
      <w:r w:rsidR="006F375A">
        <w:rPr>
          <w:rFonts w:ascii="Arial" w:hAnsi="Arial" w:cs="Arial"/>
          <w:sz w:val="20"/>
          <w:szCs w:val="20"/>
        </w:rPr>
        <w:t>the wider student experience</w:t>
      </w:r>
      <w:r>
        <w:rPr>
          <w:rFonts w:ascii="Arial" w:hAnsi="Arial" w:cs="Arial"/>
          <w:sz w:val="20"/>
          <w:szCs w:val="20"/>
        </w:rPr>
        <w:t xml:space="preserve">, including articulation agreements and other </w:t>
      </w:r>
      <w:r w:rsidR="00D432BB">
        <w:rPr>
          <w:rFonts w:ascii="Arial" w:hAnsi="Arial" w:cs="Arial"/>
          <w:sz w:val="20"/>
          <w:szCs w:val="20"/>
        </w:rPr>
        <w:t>collaborative/</w:t>
      </w:r>
      <w:r>
        <w:rPr>
          <w:rFonts w:ascii="Arial" w:hAnsi="Arial" w:cs="Arial"/>
          <w:sz w:val="20"/>
          <w:szCs w:val="20"/>
        </w:rPr>
        <w:t>partnership arrangements;</w:t>
      </w:r>
    </w:p>
    <w:p w14:paraId="12E8B861" w14:textId="3EC10756" w:rsidR="00D432BB" w:rsidRDefault="00D432BB" w:rsidP="00840D7D">
      <w:pPr>
        <w:pStyle w:val="ListParagraph"/>
        <w:numPr>
          <w:ilvl w:val="0"/>
          <w:numId w:val="13"/>
        </w:numPr>
        <w:rPr>
          <w:rFonts w:ascii="Arial" w:hAnsi="Arial" w:cs="Arial"/>
          <w:sz w:val="20"/>
          <w:szCs w:val="20"/>
        </w:rPr>
      </w:pPr>
      <w:r>
        <w:rPr>
          <w:rFonts w:ascii="Arial" w:hAnsi="Arial" w:cs="Arial"/>
          <w:sz w:val="20"/>
          <w:szCs w:val="20"/>
        </w:rPr>
        <w:t>Assess and implement recommendations at School-level from the Quality Assurance Committee and/or external examiners on mechanisms for the assurance of quality and academic standards and, as appropriate, on the overall teaching &amp; learning experience across the School;</w:t>
      </w:r>
    </w:p>
    <w:p w14:paraId="672D79ED" w14:textId="4DD33AB1" w:rsidR="00907235" w:rsidRPr="00111AD7" w:rsidRDefault="00907235" w:rsidP="00840D7D">
      <w:pPr>
        <w:pStyle w:val="ListParagraph"/>
        <w:numPr>
          <w:ilvl w:val="0"/>
          <w:numId w:val="13"/>
        </w:numPr>
        <w:rPr>
          <w:rFonts w:ascii="Arial" w:hAnsi="Arial" w:cs="Arial"/>
          <w:sz w:val="20"/>
          <w:szCs w:val="20"/>
        </w:rPr>
      </w:pPr>
      <w:r>
        <w:rPr>
          <w:rFonts w:ascii="Arial" w:hAnsi="Arial" w:cs="Arial"/>
          <w:sz w:val="20"/>
          <w:szCs w:val="20"/>
        </w:rPr>
        <w:t xml:space="preserve">Provide motivational leadership and guidance to </w:t>
      </w:r>
      <w:r w:rsidR="00111AD7">
        <w:rPr>
          <w:rFonts w:ascii="Arial" w:hAnsi="Arial" w:cs="Arial"/>
          <w:sz w:val="20"/>
          <w:szCs w:val="20"/>
        </w:rPr>
        <w:t xml:space="preserve">School </w:t>
      </w:r>
      <w:r>
        <w:rPr>
          <w:rFonts w:ascii="Arial" w:hAnsi="Arial" w:cs="Arial"/>
          <w:sz w:val="20"/>
          <w:szCs w:val="20"/>
        </w:rPr>
        <w:t>staff</w:t>
      </w:r>
      <w:r w:rsidR="008C0380">
        <w:rPr>
          <w:rFonts w:ascii="Arial" w:hAnsi="Arial" w:cs="Arial"/>
          <w:sz w:val="20"/>
          <w:szCs w:val="20"/>
        </w:rPr>
        <w:t xml:space="preserve"> </w:t>
      </w:r>
      <w:r w:rsidR="00111AD7">
        <w:rPr>
          <w:rFonts w:ascii="Arial" w:hAnsi="Arial" w:cs="Arial"/>
          <w:sz w:val="20"/>
          <w:szCs w:val="20"/>
        </w:rPr>
        <w:t xml:space="preserve">to ensure the </w:t>
      </w:r>
      <w:r w:rsidR="001F08EA">
        <w:rPr>
          <w:rFonts w:ascii="Arial" w:hAnsi="Arial" w:cs="Arial"/>
          <w:sz w:val="20"/>
          <w:szCs w:val="20"/>
        </w:rPr>
        <w:t xml:space="preserve">promotion, </w:t>
      </w:r>
      <w:r>
        <w:rPr>
          <w:rFonts w:ascii="Arial" w:hAnsi="Arial" w:cs="Arial"/>
          <w:sz w:val="20"/>
          <w:szCs w:val="20"/>
        </w:rPr>
        <w:t xml:space="preserve">development and implementation of effective mentoring, development and other </w:t>
      </w:r>
      <w:r w:rsidR="001F08EA">
        <w:rPr>
          <w:rFonts w:ascii="Arial" w:hAnsi="Arial" w:cs="Arial"/>
          <w:sz w:val="20"/>
          <w:szCs w:val="20"/>
        </w:rPr>
        <w:t>professional development opportunities</w:t>
      </w:r>
      <w:r w:rsidR="008C0380">
        <w:rPr>
          <w:rFonts w:ascii="Arial" w:hAnsi="Arial" w:cs="Arial"/>
          <w:sz w:val="20"/>
          <w:szCs w:val="20"/>
        </w:rPr>
        <w:t xml:space="preserve"> in relation to learning, teaching, assessment and student feedback</w:t>
      </w:r>
      <w:r w:rsidR="00111AD7">
        <w:rPr>
          <w:rFonts w:ascii="Arial" w:hAnsi="Arial" w:cs="Arial"/>
          <w:sz w:val="20"/>
          <w:szCs w:val="20"/>
        </w:rPr>
        <w:t>;</w:t>
      </w:r>
    </w:p>
    <w:p w14:paraId="01BD532B" w14:textId="76CB52C1" w:rsidR="00407C63" w:rsidRDefault="00407C63" w:rsidP="00840D7D">
      <w:pPr>
        <w:pStyle w:val="ListParagraph"/>
        <w:numPr>
          <w:ilvl w:val="0"/>
          <w:numId w:val="13"/>
        </w:numPr>
        <w:rPr>
          <w:rFonts w:ascii="Arial" w:hAnsi="Arial" w:cs="Arial"/>
          <w:sz w:val="20"/>
          <w:szCs w:val="20"/>
        </w:rPr>
      </w:pPr>
      <w:r>
        <w:rPr>
          <w:rFonts w:ascii="Arial" w:hAnsi="Arial" w:cs="Arial"/>
          <w:sz w:val="20"/>
          <w:szCs w:val="20"/>
        </w:rPr>
        <w:t>Oversee risk management processes in relation to teaching &amp; learning within the School, acting as first point of contact for any health &amp; safety and/or other issues of concern;</w:t>
      </w:r>
    </w:p>
    <w:p w14:paraId="3C0404DC" w14:textId="16FF8BBB" w:rsidR="00F962C5" w:rsidRDefault="00F962C5" w:rsidP="00F962C5">
      <w:pPr>
        <w:pStyle w:val="paragraph"/>
        <w:numPr>
          <w:ilvl w:val="0"/>
          <w:numId w:val="13"/>
        </w:numPr>
        <w:spacing w:before="0" w:beforeAutospacing="0" w:after="0" w:afterAutospacing="0"/>
        <w:jc w:val="both"/>
        <w:textAlignment w:val="baseline"/>
        <w:rPr>
          <w:rStyle w:val="normaltextrun"/>
          <w:rFonts w:ascii="Arial" w:hAnsi="Arial" w:cs="Arial"/>
          <w:sz w:val="20"/>
          <w:szCs w:val="20"/>
        </w:rPr>
      </w:pPr>
      <w:r w:rsidRPr="005738B3">
        <w:rPr>
          <w:rFonts w:ascii="Arial" w:hAnsi="Arial" w:cs="Arial"/>
          <w:sz w:val="20"/>
          <w:szCs w:val="20"/>
        </w:rPr>
        <w:t>Work closely with the Head of School and Vice-Principal (</w:t>
      </w:r>
      <w:r w:rsidR="005E7DB0">
        <w:rPr>
          <w:rFonts w:ascii="Arial" w:hAnsi="Arial" w:cs="Arial"/>
          <w:sz w:val="20"/>
          <w:szCs w:val="20"/>
        </w:rPr>
        <w:t xml:space="preserve">Global </w:t>
      </w:r>
      <w:r w:rsidRPr="005738B3">
        <w:rPr>
          <w:rFonts w:ascii="Arial" w:hAnsi="Arial" w:cs="Arial"/>
          <w:sz w:val="20"/>
          <w:szCs w:val="20"/>
        </w:rPr>
        <w:t>Student Recruitment) to c</w:t>
      </w:r>
      <w:r w:rsidRPr="00F962C5">
        <w:rPr>
          <w:rFonts w:ascii="Arial" w:hAnsi="Arial" w:cs="Arial"/>
          <w:sz w:val="20"/>
          <w:szCs w:val="20"/>
        </w:rPr>
        <w:t xml:space="preserve">o-ordinate the development of the School’s </w:t>
      </w:r>
      <w:r w:rsidRPr="00B57A65">
        <w:rPr>
          <w:rFonts w:ascii="Arial" w:hAnsi="Arial" w:cs="Arial"/>
          <w:sz w:val="20"/>
          <w:szCs w:val="20"/>
        </w:rPr>
        <w:t>student recruitment strategy, ensuring it aligns with the institution’s strategic ambitions and vision outlined in the Aberdeen 2040 strategic plan and the School strategic and operational plans;</w:t>
      </w:r>
    </w:p>
    <w:p w14:paraId="15E8012D" w14:textId="0935FB2B" w:rsidR="00D432BB" w:rsidRPr="00D432BB" w:rsidRDefault="00EC4F95" w:rsidP="00840D7D">
      <w:pPr>
        <w:pStyle w:val="paragraph"/>
        <w:numPr>
          <w:ilvl w:val="0"/>
          <w:numId w:val="13"/>
        </w:numPr>
        <w:spacing w:before="0" w:beforeAutospacing="0" w:after="0" w:afterAutospacing="0"/>
        <w:jc w:val="both"/>
        <w:textAlignment w:val="baseline"/>
        <w:rPr>
          <w:rStyle w:val="normaltextrun"/>
          <w:rFonts w:ascii="Arial" w:hAnsi="Arial" w:cs="Arial"/>
          <w:sz w:val="20"/>
          <w:szCs w:val="20"/>
        </w:rPr>
      </w:pPr>
      <w:r w:rsidRPr="00F962C5">
        <w:rPr>
          <w:rStyle w:val="normaltextrun"/>
          <w:rFonts w:ascii="Arial" w:hAnsi="Arial" w:cs="Arial"/>
          <w:color w:val="000000"/>
          <w:sz w:val="20"/>
          <w:szCs w:val="20"/>
          <w:lang w:val="en-US"/>
        </w:rPr>
        <w:t>M</w:t>
      </w:r>
      <w:r w:rsidR="00F736E5" w:rsidRPr="00F962C5">
        <w:rPr>
          <w:rStyle w:val="normaltextrun"/>
          <w:rFonts w:ascii="Arial" w:hAnsi="Arial" w:cs="Arial"/>
          <w:color w:val="000000"/>
          <w:sz w:val="20"/>
          <w:szCs w:val="20"/>
          <w:lang w:val="en-US"/>
        </w:rPr>
        <w:t>onitor student admissions</w:t>
      </w:r>
      <w:r w:rsidRPr="00F962C5">
        <w:rPr>
          <w:rStyle w:val="normaltextrun"/>
          <w:rFonts w:ascii="Arial" w:hAnsi="Arial" w:cs="Arial"/>
          <w:color w:val="000000"/>
          <w:sz w:val="20"/>
          <w:szCs w:val="20"/>
          <w:lang w:val="en-US"/>
        </w:rPr>
        <w:t xml:space="preserve"> (undergraduate, postgraduate and online)</w:t>
      </w:r>
      <w:r w:rsidR="00F736E5" w:rsidRPr="00F962C5">
        <w:rPr>
          <w:rStyle w:val="normaltextrun"/>
          <w:rFonts w:ascii="Arial" w:hAnsi="Arial" w:cs="Arial"/>
          <w:color w:val="000000"/>
          <w:sz w:val="20"/>
          <w:szCs w:val="20"/>
          <w:lang w:val="en-US"/>
        </w:rPr>
        <w:t xml:space="preserve"> against targets and oversee School-based recruitment activities</w:t>
      </w:r>
      <w:r w:rsidRPr="00F962C5">
        <w:rPr>
          <w:rStyle w:val="normaltextrun"/>
          <w:rFonts w:ascii="Arial" w:hAnsi="Arial" w:cs="Arial"/>
          <w:color w:val="000000"/>
          <w:sz w:val="20"/>
          <w:szCs w:val="20"/>
          <w:lang w:val="en-US"/>
        </w:rPr>
        <w:t xml:space="preserve">, working closely with the School Administration Manager and colleagues in Professional Services Directorates as </w:t>
      </w:r>
      <w:proofErr w:type="spellStart"/>
      <w:r w:rsidRPr="00F962C5">
        <w:rPr>
          <w:rStyle w:val="normaltextrun"/>
          <w:rFonts w:ascii="Arial" w:hAnsi="Arial" w:cs="Arial"/>
          <w:color w:val="000000"/>
          <w:sz w:val="20"/>
          <w:szCs w:val="20"/>
          <w:lang w:val="en-US"/>
        </w:rPr>
        <w:t>appropriate;</w:t>
      </w:r>
      <w:r w:rsidR="00D432BB">
        <w:rPr>
          <w:rStyle w:val="normaltextrun"/>
          <w:rFonts w:ascii="Arial" w:hAnsi="Arial" w:cs="Arial"/>
          <w:color w:val="000000"/>
          <w:sz w:val="20"/>
          <w:szCs w:val="20"/>
          <w:lang w:val="en-US"/>
        </w:rPr>
        <w:t>Have</w:t>
      </w:r>
      <w:proofErr w:type="spellEnd"/>
      <w:r w:rsidR="00D432BB">
        <w:rPr>
          <w:rStyle w:val="normaltextrun"/>
          <w:rFonts w:ascii="Arial" w:hAnsi="Arial" w:cs="Arial"/>
          <w:color w:val="000000"/>
          <w:sz w:val="20"/>
          <w:szCs w:val="20"/>
          <w:lang w:val="en-US"/>
        </w:rPr>
        <w:t xml:space="preserve"> strategic oversight of student recruitment and marketing initiatives across the School, including targeted activities for specific </w:t>
      </w:r>
      <w:proofErr w:type="spellStart"/>
      <w:r w:rsidR="00D432BB">
        <w:rPr>
          <w:rStyle w:val="normaltextrun"/>
          <w:rFonts w:ascii="Arial" w:hAnsi="Arial" w:cs="Arial"/>
          <w:color w:val="000000"/>
          <w:sz w:val="20"/>
          <w:szCs w:val="20"/>
          <w:lang w:val="en-US"/>
        </w:rPr>
        <w:t>programmes</w:t>
      </w:r>
      <w:proofErr w:type="spellEnd"/>
      <w:r w:rsidR="006F375A">
        <w:rPr>
          <w:rStyle w:val="normaltextrun"/>
          <w:rFonts w:ascii="Arial" w:hAnsi="Arial" w:cs="Arial"/>
          <w:color w:val="000000"/>
          <w:sz w:val="20"/>
          <w:szCs w:val="20"/>
          <w:lang w:val="en-US"/>
        </w:rPr>
        <w:t>/courses</w:t>
      </w:r>
      <w:r w:rsidR="00D432BB">
        <w:rPr>
          <w:rStyle w:val="normaltextrun"/>
          <w:rFonts w:ascii="Arial" w:hAnsi="Arial" w:cs="Arial"/>
          <w:color w:val="000000"/>
          <w:sz w:val="20"/>
          <w:szCs w:val="20"/>
          <w:lang w:val="en-US"/>
        </w:rPr>
        <w:t xml:space="preserve">, undergraduate/postgraduate Open Day events, </w:t>
      </w:r>
      <w:r w:rsidR="00D432BB">
        <w:rPr>
          <w:rStyle w:val="normaltextrun"/>
          <w:rFonts w:ascii="Arial" w:hAnsi="Arial" w:cs="Arial"/>
          <w:color w:val="000000"/>
          <w:sz w:val="20"/>
          <w:szCs w:val="20"/>
          <w:lang w:val="en-US"/>
        </w:rPr>
        <w:lastRenderedPageBreak/>
        <w:t>prospective student visits and studentship funding events</w:t>
      </w:r>
      <w:r w:rsidRPr="00EC4F95">
        <w:rPr>
          <w:rStyle w:val="normaltextrun"/>
          <w:rFonts w:ascii="Arial" w:hAnsi="Arial" w:cs="Arial"/>
          <w:color w:val="000000"/>
          <w:sz w:val="20"/>
          <w:szCs w:val="20"/>
          <w:lang w:val="en-US"/>
        </w:rPr>
        <w:t xml:space="preserve"> </w:t>
      </w:r>
      <w:r>
        <w:rPr>
          <w:rStyle w:val="normaltextrun"/>
          <w:rFonts w:ascii="Arial" w:hAnsi="Arial" w:cs="Arial"/>
          <w:color w:val="000000"/>
          <w:sz w:val="20"/>
          <w:szCs w:val="20"/>
          <w:lang w:val="en-US"/>
        </w:rPr>
        <w:t>working closely with the School Administration Manager and colleagues in Professional Services Directorates as appropriate</w:t>
      </w:r>
      <w:r w:rsidR="00D432BB">
        <w:rPr>
          <w:rStyle w:val="normaltextrun"/>
          <w:rFonts w:ascii="Arial" w:hAnsi="Arial" w:cs="Arial"/>
          <w:color w:val="000000"/>
          <w:sz w:val="20"/>
          <w:szCs w:val="20"/>
          <w:lang w:val="en-US"/>
        </w:rPr>
        <w:t>;</w:t>
      </w:r>
    </w:p>
    <w:p w14:paraId="67C7278C" w14:textId="384E028A" w:rsidR="008C0380" w:rsidRDefault="008C0380" w:rsidP="00840D7D">
      <w:pPr>
        <w:pStyle w:val="paragraph"/>
        <w:numPr>
          <w:ilvl w:val="0"/>
          <w:numId w:val="13"/>
        </w:numPr>
        <w:spacing w:before="0" w:beforeAutospacing="0" w:after="0" w:afterAutospacing="0"/>
        <w:jc w:val="both"/>
        <w:textAlignment w:val="baseline"/>
        <w:rPr>
          <w:rFonts w:ascii="Arial" w:hAnsi="Arial" w:cs="Arial"/>
          <w:sz w:val="20"/>
          <w:szCs w:val="20"/>
        </w:rPr>
      </w:pPr>
      <w:r w:rsidRPr="008C0380">
        <w:rPr>
          <w:rStyle w:val="normaltextrun"/>
          <w:rFonts w:ascii="Arial" w:hAnsi="Arial" w:cs="Arial"/>
          <w:color w:val="000000"/>
          <w:sz w:val="20"/>
          <w:szCs w:val="20"/>
          <w:lang w:val="en-US"/>
        </w:rPr>
        <w:t>C</w:t>
      </w:r>
      <w:r w:rsidR="00C546B1" w:rsidRPr="008C0380">
        <w:rPr>
          <w:rFonts w:ascii="Arial" w:hAnsi="Arial" w:cs="Arial"/>
          <w:sz w:val="20"/>
          <w:szCs w:val="20"/>
        </w:rPr>
        <w:t xml:space="preserve">o-ordinate the development of an informed and constructive School response to institutional and/or external </w:t>
      </w:r>
      <w:r w:rsidR="00407C63" w:rsidRPr="008C0380">
        <w:rPr>
          <w:rFonts w:ascii="Arial" w:hAnsi="Arial" w:cs="Arial"/>
          <w:sz w:val="20"/>
          <w:szCs w:val="20"/>
        </w:rPr>
        <w:t>teaching &amp; learning-related</w:t>
      </w:r>
      <w:r w:rsidR="00C546B1" w:rsidRPr="008C0380">
        <w:rPr>
          <w:rFonts w:ascii="Arial" w:hAnsi="Arial" w:cs="Arial"/>
          <w:sz w:val="20"/>
          <w:szCs w:val="20"/>
        </w:rPr>
        <w:t xml:space="preserve"> enquiries and consultation processes</w:t>
      </w:r>
      <w:r w:rsidRPr="008C0380">
        <w:rPr>
          <w:rFonts w:ascii="Arial" w:hAnsi="Arial" w:cs="Arial"/>
          <w:sz w:val="20"/>
          <w:szCs w:val="20"/>
        </w:rPr>
        <w:t>;</w:t>
      </w:r>
    </w:p>
    <w:p w14:paraId="46A5F4D8" w14:textId="77777777" w:rsidR="008C0380" w:rsidRDefault="00C546B1" w:rsidP="00840D7D">
      <w:pPr>
        <w:pStyle w:val="paragraph"/>
        <w:numPr>
          <w:ilvl w:val="0"/>
          <w:numId w:val="13"/>
        </w:numPr>
        <w:spacing w:before="0" w:beforeAutospacing="0" w:after="0" w:afterAutospacing="0"/>
        <w:jc w:val="both"/>
        <w:textAlignment w:val="baseline"/>
        <w:rPr>
          <w:rFonts w:ascii="Arial" w:hAnsi="Arial" w:cs="Arial"/>
          <w:sz w:val="20"/>
          <w:szCs w:val="20"/>
        </w:rPr>
      </w:pPr>
      <w:r w:rsidRPr="008C0380">
        <w:rPr>
          <w:rFonts w:ascii="Arial" w:hAnsi="Arial" w:cs="Arial"/>
          <w:sz w:val="20"/>
          <w:szCs w:val="20"/>
        </w:rPr>
        <w:t>Participate as a member of the School Executive team, providing support to the Head of School and taking forward action points as required;</w:t>
      </w:r>
    </w:p>
    <w:p w14:paraId="0BB99BAE" w14:textId="428D8DA5" w:rsidR="008C0380" w:rsidRDefault="00C546B1" w:rsidP="00840D7D">
      <w:pPr>
        <w:pStyle w:val="paragraph"/>
        <w:numPr>
          <w:ilvl w:val="0"/>
          <w:numId w:val="13"/>
        </w:numPr>
        <w:spacing w:before="0" w:beforeAutospacing="0" w:after="0" w:afterAutospacing="0"/>
        <w:jc w:val="both"/>
        <w:textAlignment w:val="baseline"/>
        <w:rPr>
          <w:rFonts w:ascii="Arial" w:hAnsi="Arial" w:cs="Arial"/>
          <w:sz w:val="20"/>
          <w:szCs w:val="20"/>
        </w:rPr>
      </w:pPr>
      <w:r w:rsidRPr="008C0380">
        <w:rPr>
          <w:rFonts w:ascii="Arial" w:hAnsi="Arial" w:cs="Arial"/>
          <w:sz w:val="20"/>
          <w:szCs w:val="20"/>
        </w:rPr>
        <w:t xml:space="preserve">Convene School- and institutional-level committees, sub-committees and ad hoc working/task &amp; finish groups relating to </w:t>
      </w:r>
      <w:r w:rsidR="00407C63" w:rsidRPr="008C0380">
        <w:rPr>
          <w:rFonts w:ascii="Arial" w:hAnsi="Arial" w:cs="Arial"/>
          <w:sz w:val="20"/>
          <w:szCs w:val="20"/>
        </w:rPr>
        <w:t>teaching &amp; learning</w:t>
      </w:r>
      <w:r w:rsidR="006F375A">
        <w:rPr>
          <w:rFonts w:ascii="Arial" w:hAnsi="Arial" w:cs="Arial"/>
          <w:sz w:val="20"/>
          <w:szCs w:val="20"/>
        </w:rPr>
        <w:t xml:space="preserve"> and the wider student experience</w:t>
      </w:r>
      <w:r w:rsidRPr="008C0380">
        <w:rPr>
          <w:rFonts w:ascii="Arial" w:hAnsi="Arial" w:cs="Arial"/>
          <w:sz w:val="20"/>
          <w:szCs w:val="20"/>
        </w:rPr>
        <w:t>, encouraging open and transparent debate and discussion and ensuring the effective dissemination of information as appropriate to members of staff and students;</w:t>
      </w:r>
    </w:p>
    <w:p w14:paraId="140237B0" w14:textId="28BEDDD8" w:rsidR="008C0380" w:rsidRPr="008C2FDB" w:rsidRDefault="00C546B1" w:rsidP="00840D7D">
      <w:pPr>
        <w:pStyle w:val="paragraph"/>
        <w:numPr>
          <w:ilvl w:val="0"/>
          <w:numId w:val="13"/>
        </w:numPr>
        <w:spacing w:before="0" w:beforeAutospacing="0" w:after="0" w:afterAutospacing="0"/>
        <w:jc w:val="both"/>
        <w:textAlignment w:val="baseline"/>
        <w:rPr>
          <w:rFonts w:ascii="Arial" w:hAnsi="Arial" w:cs="Arial"/>
          <w:sz w:val="20"/>
          <w:szCs w:val="20"/>
        </w:rPr>
      </w:pPr>
      <w:r w:rsidRPr="008C2FDB">
        <w:rPr>
          <w:rFonts w:ascii="Arial" w:hAnsi="Arial" w:cs="Arial"/>
          <w:sz w:val="20"/>
          <w:szCs w:val="20"/>
        </w:rPr>
        <w:t>Represent (and/or nominate and support deputies to represent) the School on institutional, School-level and external committees as appropriate</w:t>
      </w:r>
      <w:r w:rsidR="008C2FDB">
        <w:rPr>
          <w:rFonts w:ascii="Arial" w:hAnsi="Arial" w:cs="Arial"/>
          <w:sz w:val="20"/>
          <w:szCs w:val="20"/>
        </w:rPr>
        <w:t xml:space="preserve"> </w:t>
      </w:r>
      <w:r w:rsidR="00B642A9" w:rsidRPr="008C2FDB">
        <w:rPr>
          <w:rFonts w:ascii="Arial" w:hAnsi="Arial" w:cs="Arial"/>
          <w:sz w:val="20"/>
          <w:szCs w:val="20"/>
        </w:rPr>
        <w:t>(including the University Education Committee</w:t>
      </w:r>
      <w:r w:rsidR="008C2FDB">
        <w:rPr>
          <w:rFonts w:ascii="Arial" w:hAnsi="Arial" w:cs="Arial"/>
          <w:sz w:val="20"/>
          <w:szCs w:val="20"/>
        </w:rPr>
        <w:t xml:space="preserve"> </w:t>
      </w:r>
      <w:r w:rsidR="008C2FDB" w:rsidRPr="00D823CC">
        <w:rPr>
          <w:rFonts w:ascii="Arial" w:hAnsi="Arial" w:cs="Arial"/>
          <w:sz w:val="20"/>
          <w:szCs w:val="20"/>
        </w:rPr>
        <w:t>as agreed with the Head of School</w:t>
      </w:r>
      <w:r w:rsidR="00B642A9" w:rsidRPr="00D823CC">
        <w:rPr>
          <w:rFonts w:ascii="Arial" w:hAnsi="Arial" w:cs="Arial"/>
          <w:sz w:val="20"/>
          <w:szCs w:val="20"/>
        </w:rPr>
        <w:t>)</w:t>
      </w:r>
      <w:r w:rsidRPr="00D823CC">
        <w:rPr>
          <w:rFonts w:ascii="Arial" w:hAnsi="Arial" w:cs="Arial"/>
          <w:sz w:val="20"/>
          <w:szCs w:val="20"/>
        </w:rPr>
        <w:t>, ensuring</w:t>
      </w:r>
      <w:r w:rsidRPr="008C2FDB">
        <w:rPr>
          <w:rFonts w:ascii="Arial" w:hAnsi="Arial" w:cs="Arial"/>
          <w:sz w:val="20"/>
          <w:szCs w:val="20"/>
        </w:rPr>
        <w:t xml:space="preserve"> a transparent, effective and timely 2-way flow of information between the committee/working group and (i) the Head of School, (ii) School Executive members, (iii) members of staff/students and (iv) other School-/institutional-level committees as appropriate; </w:t>
      </w:r>
    </w:p>
    <w:p w14:paraId="6E9DDB93" w14:textId="4FB95517" w:rsidR="00C546B1" w:rsidRPr="008C0380" w:rsidRDefault="00C546B1" w:rsidP="00840D7D">
      <w:pPr>
        <w:pStyle w:val="paragraph"/>
        <w:numPr>
          <w:ilvl w:val="0"/>
          <w:numId w:val="13"/>
        </w:numPr>
        <w:spacing w:before="0" w:beforeAutospacing="0" w:after="0" w:afterAutospacing="0"/>
        <w:jc w:val="both"/>
        <w:textAlignment w:val="baseline"/>
        <w:rPr>
          <w:rFonts w:ascii="Arial" w:hAnsi="Arial" w:cs="Arial"/>
          <w:sz w:val="20"/>
          <w:szCs w:val="20"/>
        </w:rPr>
      </w:pPr>
      <w:r w:rsidRPr="008C0380">
        <w:rPr>
          <w:rFonts w:ascii="Arial" w:hAnsi="Arial" w:cs="Arial"/>
          <w:sz w:val="20"/>
          <w:szCs w:val="20"/>
        </w:rPr>
        <w:t>Deputise for the Head of School as required.</w:t>
      </w:r>
    </w:p>
    <w:p w14:paraId="09AE6EDB" w14:textId="77777777" w:rsidR="00111AD7" w:rsidRDefault="00111AD7" w:rsidP="00111AD7">
      <w:pPr>
        <w:rPr>
          <w:rFonts w:ascii="Arial" w:hAnsi="Arial" w:cs="Arial"/>
          <w:b/>
          <w:bCs/>
          <w:sz w:val="20"/>
          <w:szCs w:val="20"/>
          <w:u w:val="single"/>
        </w:rPr>
      </w:pPr>
    </w:p>
    <w:p w14:paraId="41A25977" w14:textId="77777777" w:rsidR="00477B96" w:rsidRPr="009D2173" w:rsidRDefault="00477B96" w:rsidP="00477B96">
      <w:pPr>
        <w:rPr>
          <w:rFonts w:ascii="Arial" w:hAnsi="Arial" w:cs="Arial"/>
          <w:b/>
          <w:bCs/>
          <w:sz w:val="20"/>
          <w:szCs w:val="20"/>
          <w:u w:val="single"/>
        </w:rPr>
      </w:pPr>
      <w:r w:rsidRPr="009D2173">
        <w:rPr>
          <w:rFonts w:ascii="Arial" w:hAnsi="Arial" w:cs="Arial"/>
          <w:b/>
          <w:bCs/>
          <w:sz w:val="20"/>
          <w:szCs w:val="20"/>
          <w:u w:val="single"/>
        </w:rPr>
        <w:t>Person Specification</w:t>
      </w:r>
    </w:p>
    <w:p w14:paraId="0C4EF78F" w14:textId="168BFB9A" w:rsidR="00477B96" w:rsidRPr="009D2173" w:rsidRDefault="00477B96" w:rsidP="00477B96">
      <w:pPr>
        <w:jc w:val="both"/>
        <w:rPr>
          <w:rFonts w:ascii="Arial" w:hAnsi="Arial" w:cs="Arial"/>
          <w:sz w:val="20"/>
          <w:szCs w:val="20"/>
        </w:rPr>
      </w:pPr>
      <w:r w:rsidRPr="009D2173">
        <w:rPr>
          <w:rFonts w:ascii="Arial" w:hAnsi="Arial" w:cs="Arial"/>
          <w:sz w:val="20"/>
          <w:szCs w:val="20"/>
        </w:rPr>
        <w:t>The School Director of Education will be expected to demonstrate the following experience and expertise (in addition to any specific requirements as determined by the Head of School to suit local circumstances):</w:t>
      </w:r>
    </w:p>
    <w:p w14:paraId="4C7BEDCF" w14:textId="0FEF78D9" w:rsidR="00477B96" w:rsidRPr="009D2173" w:rsidRDefault="00477B96" w:rsidP="00840D7D">
      <w:pPr>
        <w:pStyle w:val="ListParagraph"/>
        <w:numPr>
          <w:ilvl w:val="0"/>
          <w:numId w:val="19"/>
        </w:numPr>
        <w:rPr>
          <w:rFonts w:ascii="Arial" w:hAnsi="Arial" w:cs="Arial"/>
          <w:sz w:val="20"/>
          <w:szCs w:val="20"/>
        </w:rPr>
      </w:pPr>
      <w:r w:rsidRPr="009D2173">
        <w:rPr>
          <w:rFonts w:ascii="Arial" w:hAnsi="Arial" w:cs="Arial"/>
          <w:sz w:val="20"/>
          <w:szCs w:val="20"/>
        </w:rPr>
        <w:t xml:space="preserve">Proven track record of </w:t>
      </w:r>
      <w:r w:rsidR="00227B2C" w:rsidRPr="009D2173">
        <w:rPr>
          <w:rFonts w:ascii="Arial" w:hAnsi="Arial" w:cs="Arial"/>
          <w:sz w:val="20"/>
          <w:szCs w:val="20"/>
        </w:rPr>
        <w:t>effective leadership</w:t>
      </w:r>
      <w:r w:rsidRPr="009D2173">
        <w:rPr>
          <w:rFonts w:ascii="Arial" w:hAnsi="Arial" w:cs="Arial"/>
          <w:sz w:val="20"/>
          <w:szCs w:val="20"/>
        </w:rPr>
        <w:t xml:space="preserve"> in the development, delivery and/or research of learning, teaching, assessment and feedback activities</w:t>
      </w:r>
      <w:r w:rsidR="00227B2C" w:rsidRPr="009D2173">
        <w:rPr>
          <w:rFonts w:ascii="Arial" w:hAnsi="Arial" w:cs="Arial"/>
          <w:sz w:val="20"/>
          <w:szCs w:val="20"/>
        </w:rPr>
        <w:t xml:space="preserve"> at programme and/or School level</w:t>
      </w:r>
      <w:r w:rsidRPr="009D2173">
        <w:rPr>
          <w:rFonts w:ascii="Arial" w:hAnsi="Arial" w:cs="Arial"/>
          <w:sz w:val="20"/>
          <w:szCs w:val="20"/>
        </w:rPr>
        <w:t>;</w:t>
      </w:r>
    </w:p>
    <w:p w14:paraId="1C130658" w14:textId="1C1C984C" w:rsidR="00477B96" w:rsidRPr="009D2173" w:rsidRDefault="00227B2C" w:rsidP="00840D7D">
      <w:pPr>
        <w:pStyle w:val="ListParagraph"/>
        <w:numPr>
          <w:ilvl w:val="0"/>
          <w:numId w:val="19"/>
        </w:numPr>
        <w:rPr>
          <w:rFonts w:ascii="Arial" w:hAnsi="Arial" w:cs="Arial"/>
          <w:sz w:val="20"/>
          <w:szCs w:val="20"/>
        </w:rPr>
      </w:pPr>
      <w:r w:rsidRPr="009D2173">
        <w:rPr>
          <w:rFonts w:ascii="Arial" w:hAnsi="Arial" w:cs="Arial"/>
          <w:sz w:val="20"/>
          <w:szCs w:val="20"/>
        </w:rPr>
        <w:t xml:space="preserve">Demonstrable </w:t>
      </w:r>
      <w:r w:rsidR="00736533" w:rsidRPr="009D2173">
        <w:rPr>
          <w:rFonts w:ascii="Arial" w:hAnsi="Arial" w:cs="Arial"/>
          <w:sz w:val="20"/>
          <w:szCs w:val="20"/>
        </w:rPr>
        <w:t xml:space="preserve">commitment to </w:t>
      </w:r>
      <w:r w:rsidR="00863F4A">
        <w:rPr>
          <w:rFonts w:ascii="Arial" w:hAnsi="Arial" w:cs="Arial"/>
          <w:sz w:val="20"/>
          <w:szCs w:val="20"/>
        </w:rPr>
        <w:t>(</w:t>
      </w:r>
      <w:r w:rsidR="00736533" w:rsidRPr="009D2173">
        <w:rPr>
          <w:rFonts w:ascii="Arial" w:hAnsi="Arial" w:cs="Arial"/>
          <w:sz w:val="20"/>
          <w:szCs w:val="20"/>
        </w:rPr>
        <w:t xml:space="preserve">and </w:t>
      </w:r>
      <w:r w:rsidR="00863F4A">
        <w:rPr>
          <w:rFonts w:ascii="Arial" w:hAnsi="Arial" w:cs="Arial"/>
          <w:sz w:val="20"/>
          <w:szCs w:val="20"/>
        </w:rPr>
        <w:t xml:space="preserve">ideally </w:t>
      </w:r>
      <w:r w:rsidRPr="009D2173">
        <w:rPr>
          <w:rFonts w:ascii="Arial" w:hAnsi="Arial" w:cs="Arial"/>
          <w:sz w:val="20"/>
          <w:szCs w:val="20"/>
        </w:rPr>
        <w:t>experience of</w:t>
      </w:r>
      <w:r w:rsidR="00863F4A">
        <w:rPr>
          <w:rFonts w:ascii="Arial" w:hAnsi="Arial" w:cs="Arial"/>
          <w:sz w:val="20"/>
          <w:szCs w:val="20"/>
        </w:rPr>
        <w:t>)</w:t>
      </w:r>
      <w:r w:rsidRPr="009D2173">
        <w:rPr>
          <w:rFonts w:ascii="Arial" w:hAnsi="Arial" w:cs="Arial"/>
          <w:sz w:val="20"/>
          <w:szCs w:val="20"/>
        </w:rPr>
        <w:t xml:space="preserve"> provid</w:t>
      </w:r>
      <w:r w:rsidR="00477B96" w:rsidRPr="009D2173">
        <w:rPr>
          <w:rFonts w:ascii="Arial" w:hAnsi="Arial" w:cs="Arial"/>
          <w:sz w:val="20"/>
          <w:szCs w:val="20"/>
        </w:rPr>
        <w:t>ing an outstanding experience for all learners (on-campus</w:t>
      </w:r>
      <w:r w:rsidRPr="009D2173">
        <w:rPr>
          <w:rFonts w:ascii="Arial" w:hAnsi="Arial" w:cs="Arial"/>
          <w:sz w:val="20"/>
          <w:szCs w:val="20"/>
        </w:rPr>
        <w:t>, online, blended</w:t>
      </w:r>
      <w:r w:rsidR="00477B96" w:rsidRPr="009D2173">
        <w:rPr>
          <w:rFonts w:ascii="Arial" w:hAnsi="Arial" w:cs="Arial"/>
          <w:sz w:val="20"/>
          <w:szCs w:val="20"/>
        </w:rPr>
        <w:t xml:space="preserve"> and distance) at all levels (undergraduate, postgraduate and short courses);</w:t>
      </w:r>
    </w:p>
    <w:p w14:paraId="42A1F731" w14:textId="796180A9" w:rsidR="00227B2C" w:rsidRPr="009D2173" w:rsidRDefault="00227B2C" w:rsidP="00840D7D">
      <w:pPr>
        <w:pStyle w:val="ListParagraph"/>
        <w:numPr>
          <w:ilvl w:val="0"/>
          <w:numId w:val="19"/>
        </w:numPr>
        <w:rPr>
          <w:rFonts w:ascii="Arial" w:hAnsi="Arial" w:cs="Arial"/>
          <w:sz w:val="20"/>
          <w:szCs w:val="20"/>
        </w:rPr>
      </w:pPr>
      <w:r w:rsidRPr="009D2173">
        <w:rPr>
          <w:rFonts w:ascii="Arial" w:hAnsi="Arial" w:cs="Arial"/>
          <w:sz w:val="20"/>
          <w:szCs w:val="20"/>
        </w:rPr>
        <w:t xml:space="preserve">Experience and understanding of student feedback mechanisms </w:t>
      </w:r>
      <w:r w:rsidR="00DE7044" w:rsidRPr="009D2173">
        <w:rPr>
          <w:rFonts w:ascii="Arial" w:hAnsi="Arial" w:cs="Arial"/>
          <w:sz w:val="20"/>
          <w:szCs w:val="20"/>
        </w:rPr>
        <w:t>(</w:t>
      </w:r>
      <w:r w:rsidRPr="009D2173">
        <w:rPr>
          <w:rFonts w:ascii="Arial" w:hAnsi="Arial" w:cs="Arial"/>
          <w:sz w:val="20"/>
          <w:szCs w:val="20"/>
        </w:rPr>
        <w:t>e.g. NSS, course evaluations</w:t>
      </w:r>
      <w:r w:rsidR="00DE7044" w:rsidRPr="009D2173">
        <w:rPr>
          <w:rFonts w:ascii="Arial" w:hAnsi="Arial" w:cs="Arial"/>
          <w:sz w:val="20"/>
          <w:szCs w:val="20"/>
        </w:rPr>
        <w:t>)</w:t>
      </w:r>
      <w:r w:rsidRPr="009D2173">
        <w:rPr>
          <w:rFonts w:ascii="Arial" w:hAnsi="Arial" w:cs="Arial"/>
          <w:sz w:val="20"/>
          <w:szCs w:val="20"/>
        </w:rPr>
        <w:t xml:space="preserve"> and a demonstrable ability to put in place actions that lead to enhancement;</w:t>
      </w:r>
    </w:p>
    <w:p w14:paraId="141CB979" w14:textId="2FFB228A" w:rsidR="00DE7044" w:rsidRPr="009D2173" w:rsidRDefault="00DE7044" w:rsidP="00840D7D">
      <w:pPr>
        <w:pStyle w:val="ListParagraph"/>
        <w:numPr>
          <w:ilvl w:val="0"/>
          <w:numId w:val="19"/>
        </w:numPr>
        <w:rPr>
          <w:rFonts w:ascii="Arial" w:hAnsi="Arial" w:cs="Arial"/>
          <w:sz w:val="20"/>
          <w:szCs w:val="20"/>
        </w:rPr>
      </w:pPr>
      <w:r w:rsidRPr="009D2173">
        <w:rPr>
          <w:rFonts w:ascii="Arial" w:hAnsi="Arial" w:cs="Arial"/>
          <w:sz w:val="20"/>
          <w:szCs w:val="20"/>
        </w:rPr>
        <w:t xml:space="preserve">Proven track record of engaging constructively with students through feedback processes, providing </w:t>
      </w:r>
      <w:r w:rsidR="009D2173" w:rsidRPr="009D2173">
        <w:rPr>
          <w:rFonts w:ascii="Arial" w:hAnsi="Arial" w:cs="Arial"/>
          <w:sz w:val="20"/>
          <w:szCs w:val="20"/>
        </w:rPr>
        <w:t xml:space="preserve">effective </w:t>
      </w:r>
      <w:r w:rsidRPr="009D2173">
        <w:rPr>
          <w:rFonts w:ascii="Arial" w:hAnsi="Arial" w:cs="Arial"/>
          <w:sz w:val="20"/>
          <w:szCs w:val="20"/>
        </w:rPr>
        <w:t xml:space="preserve">support to </w:t>
      </w:r>
      <w:r w:rsidR="00EB61F4" w:rsidRPr="009D2173">
        <w:rPr>
          <w:rFonts w:ascii="Arial" w:hAnsi="Arial" w:cs="Arial"/>
          <w:sz w:val="20"/>
          <w:szCs w:val="20"/>
        </w:rPr>
        <w:t xml:space="preserve">enable the </w:t>
      </w:r>
      <w:r w:rsidRPr="009D2173">
        <w:rPr>
          <w:rFonts w:ascii="Arial" w:hAnsi="Arial" w:cs="Arial"/>
          <w:sz w:val="20"/>
          <w:szCs w:val="20"/>
        </w:rPr>
        <w:t>successful achievement of learning and teaching outcomes;</w:t>
      </w:r>
    </w:p>
    <w:p w14:paraId="155097A2" w14:textId="424F8555" w:rsidR="00227B2C" w:rsidRPr="009D2173" w:rsidRDefault="00227B2C" w:rsidP="00840D7D">
      <w:pPr>
        <w:pStyle w:val="ListParagraph"/>
        <w:numPr>
          <w:ilvl w:val="0"/>
          <w:numId w:val="19"/>
        </w:numPr>
        <w:rPr>
          <w:rFonts w:ascii="Arial" w:hAnsi="Arial" w:cs="Arial"/>
          <w:sz w:val="20"/>
          <w:szCs w:val="20"/>
        </w:rPr>
      </w:pPr>
      <w:r w:rsidRPr="009D2173">
        <w:rPr>
          <w:rFonts w:ascii="Arial" w:hAnsi="Arial" w:cs="Arial"/>
          <w:sz w:val="20"/>
          <w:szCs w:val="20"/>
        </w:rPr>
        <w:t>Experience and understanding of employability and entrepreneurship, with a demonstrable ability to develop innovative approaches that seek to enhance employability outcomes;</w:t>
      </w:r>
    </w:p>
    <w:p w14:paraId="7FBAF101" w14:textId="11A89B19" w:rsidR="00736533" w:rsidRPr="009D2173" w:rsidRDefault="00736533" w:rsidP="00840D7D">
      <w:pPr>
        <w:pStyle w:val="ListParagraph"/>
        <w:numPr>
          <w:ilvl w:val="0"/>
          <w:numId w:val="19"/>
        </w:numPr>
        <w:rPr>
          <w:rFonts w:ascii="Arial" w:hAnsi="Arial" w:cs="Arial"/>
          <w:sz w:val="20"/>
          <w:szCs w:val="20"/>
        </w:rPr>
      </w:pPr>
      <w:r w:rsidRPr="009D2173">
        <w:rPr>
          <w:rFonts w:ascii="Arial" w:hAnsi="Arial" w:cs="Arial"/>
          <w:sz w:val="20"/>
          <w:szCs w:val="20"/>
        </w:rPr>
        <w:t xml:space="preserve">Proven track record of educational innovation, with a demonstrable ability to engage stakeholders in developing and driving forward new approaches to teaching. </w:t>
      </w:r>
    </w:p>
    <w:p w14:paraId="31006C66" w14:textId="5CF28BED" w:rsidR="00227B2C" w:rsidRPr="009D2173" w:rsidRDefault="00227B2C" w:rsidP="00840D7D">
      <w:pPr>
        <w:pStyle w:val="ListParagraph"/>
        <w:numPr>
          <w:ilvl w:val="0"/>
          <w:numId w:val="19"/>
        </w:numPr>
        <w:rPr>
          <w:rFonts w:ascii="Arial" w:hAnsi="Arial" w:cs="Arial"/>
          <w:sz w:val="20"/>
          <w:szCs w:val="20"/>
        </w:rPr>
      </w:pPr>
      <w:r w:rsidRPr="009D2173">
        <w:rPr>
          <w:rFonts w:ascii="Arial" w:hAnsi="Arial" w:cs="Arial"/>
          <w:sz w:val="20"/>
          <w:szCs w:val="20"/>
        </w:rPr>
        <w:t>Demonstrable knowledge and understanding of quality assurance processes and practices for teaching, learning and assessment;</w:t>
      </w:r>
    </w:p>
    <w:p w14:paraId="495EF544" w14:textId="7F790921" w:rsidR="00477B96" w:rsidRPr="009D2173" w:rsidRDefault="00477B96" w:rsidP="00840D7D">
      <w:pPr>
        <w:pStyle w:val="ListParagraph"/>
        <w:numPr>
          <w:ilvl w:val="0"/>
          <w:numId w:val="19"/>
        </w:numPr>
        <w:rPr>
          <w:rFonts w:ascii="Arial" w:hAnsi="Arial" w:cs="Arial"/>
          <w:sz w:val="20"/>
          <w:szCs w:val="20"/>
        </w:rPr>
      </w:pPr>
      <w:r w:rsidRPr="009D2173">
        <w:rPr>
          <w:rFonts w:ascii="Arial" w:hAnsi="Arial" w:cs="Arial"/>
          <w:sz w:val="20"/>
          <w:szCs w:val="20"/>
        </w:rPr>
        <w:t>Demonstrable ability to build productive working relationships with colleagues and a wide range of stakeholders (internal and external to the School);</w:t>
      </w:r>
    </w:p>
    <w:p w14:paraId="61604174" w14:textId="1E09DA69" w:rsidR="00EB61F4" w:rsidRPr="009D2173" w:rsidRDefault="00EB61F4" w:rsidP="00840D7D">
      <w:pPr>
        <w:pStyle w:val="ListParagraph"/>
        <w:numPr>
          <w:ilvl w:val="0"/>
          <w:numId w:val="19"/>
        </w:numPr>
        <w:rPr>
          <w:rFonts w:ascii="Arial" w:hAnsi="Arial" w:cs="Arial"/>
          <w:sz w:val="20"/>
          <w:szCs w:val="20"/>
        </w:rPr>
      </w:pPr>
      <w:r w:rsidRPr="009D2173">
        <w:rPr>
          <w:rFonts w:ascii="Arial" w:hAnsi="Arial" w:cs="Arial"/>
          <w:sz w:val="20"/>
          <w:szCs w:val="20"/>
        </w:rPr>
        <w:t>Demonstrable ability to work collaboratively within and across School and University groups/committees with the aim of influencing, informing and leading the School’s Education strategy;</w:t>
      </w:r>
    </w:p>
    <w:p w14:paraId="4E0296C2" w14:textId="729705A5" w:rsidR="00227B2C" w:rsidRPr="009D2173" w:rsidRDefault="00227B2C" w:rsidP="00840D7D">
      <w:pPr>
        <w:pStyle w:val="ListParagraph"/>
        <w:numPr>
          <w:ilvl w:val="0"/>
          <w:numId w:val="19"/>
        </w:numPr>
        <w:rPr>
          <w:rFonts w:ascii="Arial" w:hAnsi="Arial" w:cs="Arial"/>
          <w:sz w:val="20"/>
          <w:szCs w:val="20"/>
        </w:rPr>
      </w:pPr>
      <w:r w:rsidRPr="009D2173">
        <w:rPr>
          <w:rFonts w:ascii="Arial" w:hAnsi="Arial" w:cs="Arial"/>
          <w:sz w:val="20"/>
          <w:szCs w:val="20"/>
        </w:rPr>
        <w:t>A commitment to continual quality enhancement and review, particularly in relation to curriculum development and the organisation of teaching, learning and assessment;</w:t>
      </w:r>
    </w:p>
    <w:p w14:paraId="5AF40E17" w14:textId="77777777" w:rsidR="00477B96" w:rsidRPr="009D2173" w:rsidRDefault="00477B96" w:rsidP="00840D7D">
      <w:pPr>
        <w:pStyle w:val="ListParagraph"/>
        <w:numPr>
          <w:ilvl w:val="0"/>
          <w:numId w:val="19"/>
        </w:numPr>
        <w:rPr>
          <w:rFonts w:ascii="Arial" w:hAnsi="Arial" w:cs="Arial"/>
          <w:sz w:val="20"/>
          <w:szCs w:val="20"/>
        </w:rPr>
      </w:pPr>
      <w:r w:rsidRPr="009D2173">
        <w:rPr>
          <w:rFonts w:ascii="Arial" w:hAnsi="Arial" w:cs="Arial"/>
          <w:sz w:val="20"/>
          <w:szCs w:val="20"/>
        </w:rPr>
        <w:t>Evidence of a fair and transparent approach to decision-making, with the confidence to delegate and empower colleagues;</w:t>
      </w:r>
    </w:p>
    <w:p w14:paraId="5FCD60C5" w14:textId="77777777" w:rsidR="00477B96" w:rsidRPr="009D2173" w:rsidRDefault="00477B96" w:rsidP="00840D7D">
      <w:pPr>
        <w:pStyle w:val="ListParagraph"/>
        <w:numPr>
          <w:ilvl w:val="0"/>
          <w:numId w:val="19"/>
        </w:numPr>
        <w:rPr>
          <w:rFonts w:ascii="Arial" w:hAnsi="Arial" w:cs="Arial"/>
          <w:sz w:val="20"/>
          <w:szCs w:val="20"/>
        </w:rPr>
      </w:pPr>
      <w:r w:rsidRPr="009D2173">
        <w:rPr>
          <w:rFonts w:ascii="Arial" w:hAnsi="Arial" w:cs="Arial"/>
          <w:sz w:val="20"/>
          <w:szCs w:val="20"/>
        </w:rPr>
        <w:t>Demonstrable ability to inspire and motivate colleagues;</w:t>
      </w:r>
    </w:p>
    <w:p w14:paraId="65064C4B" w14:textId="182E0347" w:rsidR="00477B96" w:rsidRPr="009D2173" w:rsidRDefault="00477B96" w:rsidP="00840D7D">
      <w:pPr>
        <w:pStyle w:val="ListParagraph"/>
        <w:numPr>
          <w:ilvl w:val="0"/>
          <w:numId w:val="19"/>
        </w:numPr>
        <w:rPr>
          <w:rFonts w:ascii="Arial" w:hAnsi="Arial" w:cs="Arial"/>
          <w:sz w:val="20"/>
          <w:szCs w:val="20"/>
        </w:rPr>
      </w:pPr>
      <w:r w:rsidRPr="009D2173">
        <w:rPr>
          <w:rFonts w:ascii="Arial" w:hAnsi="Arial" w:cs="Arial"/>
          <w:sz w:val="20"/>
          <w:szCs w:val="20"/>
        </w:rPr>
        <w:t>A demonstrable ability to promote an inclusive approach that facilitates the sharing of best practice across different areas;</w:t>
      </w:r>
    </w:p>
    <w:p w14:paraId="3DA9B436" w14:textId="77777777" w:rsidR="00477B96" w:rsidRPr="009D2173" w:rsidRDefault="00477B96" w:rsidP="00840D7D">
      <w:pPr>
        <w:pStyle w:val="ListParagraph"/>
        <w:numPr>
          <w:ilvl w:val="0"/>
          <w:numId w:val="19"/>
        </w:numPr>
        <w:rPr>
          <w:rFonts w:ascii="Arial" w:hAnsi="Arial" w:cs="Arial"/>
          <w:sz w:val="20"/>
          <w:szCs w:val="20"/>
        </w:rPr>
      </w:pPr>
      <w:r w:rsidRPr="009D2173">
        <w:rPr>
          <w:rFonts w:ascii="Arial" w:hAnsi="Arial" w:cs="Arial"/>
          <w:sz w:val="20"/>
          <w:szCs w:val="20"/>
        </w:rPr>
        <w:t>An entrepreneurial and innovative approach, with sound judgement and problem-solving skills;</w:t>
      </w:r>
    </w:p>
    <w:p w14:paraId="1261DE0F" w14:textId="36E232D2" w:rsidR="00372BC0" w:rsidRPr="009D2173" w:rsidRDefault="00477B96" w:rsidP="00840D7D">
      <w:pPr>
        <w:pStyle w:val="ListParagraph"/>
        <w:numPr>
          <w:ilvl w:val="0"/>
          <w:numId w:val="19"/>
        </w:numPr>
        <w:shd w:val="clear" w:color="auto" w:fill="FFFFFF"/>
        <w:spacing w:before="0"/>
        <w:textAlignment w:val="baseline"/>
        <w:rPr>
          <w:rFonts w:ascii="Calibri" w:hAnsi="Calibri" w:cs="Calibri"/>
          <w:color w:val="201F1E"/>
        </w:rPr>
      </w:pPr>
      <w:r w:rsidRPr="009D2173">
        <w:rPr>
          <w:rFonts w:ascii="Arial" w:hAnsi="Arial" w:cs="Arial"/>
          <w:sz w:val="20"/>
          <w:szCs w:val="20"/>
        </w:rPr>
        <w:t>Excellent communication, influencing and negotiation skills.</w:t>
      </w:r>
    </w:p>
    <w:p w14:paraId="1EC480C7" w14:textId="36671710" w:rsidR="009D2173" w:rsidRPr="009D2173" w:rsidRDefault="009D2173" w:rsidP="00840D7D">
      <w:pPr>
        <w:pStyle w:val="ListParagraph"/>
        <w:numPr>
          <w:ilvl w:val="0"/>
          <w:numId w:val="19"/>
        </w:numPr>
        <w:shd w:val="clear" w:color="auto" w:fill="FFFFFF"/>
        <w:spacing w:before="0"/>
        <w:textAlignment w:val="baseline"/>
        <w:rPr>
          <w:rFonts w:ascii="Calibri" w:hAnsi="Calibri" w:cs="Calibri"/>
          <w:color w:val="201F1E"/>
        </w:rPr>
      </w:pPr>
      <w:r>
        <w:rPr>
          <w:rFonts w:ascii="Arial" w:hAnsi="Arial" w:cs="Arial"/>
          <w:sz w:val="20"/>
          <w:szCs w:val="20"/>
        </w:rPr>
        <w:t>Higher Education Academy (HEA) accreditation is desirable, but not essential.</w:t>
      </w:r>
    </w:p>
    <w:p w14:paraId="6914765B" w14:textId="5CBC66FD" w:rsidR="00B75C3D" w:rsidRPr="00C0587C" w:rsidRDefault="00372BC0" w:rsidP="00C0587C">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16EFD617" w14:textId="77777777" w:rsidR="00C0587C" w:rsidRDefault="00C0587C" w:rsidP="00111AD7">
      <w:pPr>
        <w:rPr>
          <w:rFonts w:ascii="Arial" w:hAnsi="Arial" w:cs="Arial"/>
          <w:b/>
          <w:bCs/>
          <w:sz w:val="20"/>
          <w:szCs w:val="20"/>
          <w:u w:val="single"/>
        </w:rPr>
      </w:pPr>
    </w:p>
    <w:p w14:paraId="03DF7232" w14:textId="476F612D" w:rsidR="00111AD7" w:rsidRPr="001C25D5" w:rsidRDefault="00111AD7" w:rsidP="00111AD7">
      <w:pPr>
        <w:rPr>
          <w:rFonts w:ascii="Arial" w:hAnsi="Arial" w:cs="Arial"/>
          <w:b/>
          <w:bCs/>
          <w:sz w:val="20"/>
          <w:szCs w:val="20"/>
          <w:u w:val="single"/>
        </w:rPr>
      </w:pPr>
      <w:r w:rsidRPr="001C25D5">
        <w:rPr>
          <w:rFonts w:ascii="Arial" w:hAnsi="Arial" w:cs="Arial"/>
          <w:b/>
          <w:bCs/>
          <w:sz w:val="20"/>
          <w:szCs w:val="20"/>
          <w:u w:val="single"/>
        </w:rPr>
        <w:lastRenderedPageBreak/>
        <w:t>Period of Office</w:t>
      </w:r>
    </w:p>
    <w:p w14:paraId="62D0F19C" w14:textId="3F2BF460" w:rsidR="00840D7D" w:rsidRDefault="00111AD7" w:rsidP="0071195F">
      <w:pPr>
        <w:jc w:val="both"/>
        <w:rPr>
          <w:rFonts w:ascii="Arial" w:hAnsi="Arial" w:cs="Arial"/>
          <w:sz w:val="20"/>
          <w:szCs w:val="20"/>
        </w:rPr>
      </w:pPr>
      <w:r>
        <w:rPr>
          <w:rFonts w:ascii="Arial" w:hAnsi="Arial" w:cs="Arial"/>
          <w:sz w:val="20"/>
          <w:szCs w:val="20"/>
        </w:rPr>
        <w:t xml:space="preserve">Appointment will be for a period of 3 years, which </w:t>
      </w:r>
      <w:r w:rsidR="00181B93">
        <w:rPr>
          <w:rFonts w:ascii="Arial" w:hAnsi="Arial" w:cs="Arial"/>
          <w:sz w:val="20"/>
          <w:szCs w:val="20"/>
        </w:rPr>
        <w:t>may</w:t>
      </w:r>
      <w:r>
        <w:rPr>
          <w:rFonts w:ascii="Arial" w:hAnsi="Arial" w:cs="Arial"/>
          <w:sz w:val="20"/>
          <w:szCs w:val="20"/>
        </w:rPr>
        <w:t xml:space="preserve"> be renewable following the conclusion of the appointment process for School-wide management roles as outlined in the Guiding Principles for School Management &amp; Governance Arrangements.</w:t>
      </w:r>
    </w:p>
    <w:p w14:paraId="144ADA20" w14:textId="24F55CA1" w:rsidR="00C0587C" w:rsidRDefault="00C0587C" w:rsidP="0071195F">
      <w:pPr>
        <w:jc w:val="both"/>
        <w:rPr>
          <w:rFonts w:ascii="Arial" w:hAnsi="Arial" w:cs="Arial"/>
          <w:sz w:val="20"/>
          <w:szCs w:val="20"/>
        </w:rPr>
      </w:pPr>
    </w:p>
    <w:p w14:paraId="73EF62A7" w14:textId="1C8A8543" w:rsidR="00C0587C" w:rsidRDefault="00C0587C" w:rsidP="0071195F">
      <w:pPr>
        <w:jc w:val="both"/>
        <w:rPr>
          <w:rFonts w:ascii="Arial" w:hAnsi="Arial" w:cs="Arial"/>
          <w:sz w:val="20"/>
          <w:szCs w:val="20"/>
        </w:rPr>
      </w:pPr>
    </w:p>
    <w:p w14:paraId="0927218D" w14:textId="424D2060" w:rsidR="00742D95" w:rsidRDefault="00742D95" w:rsidP="0071195F">
      <w:pPr>
        <w:jc w:val="both"/>
        <w:rPr>
          <w:rFonts w:ascii="Arial" w:hAnsi="Arial" w:cs="Arial"/>
          <w:sz w:val="20"/>
          <w:szCs w:val="20"/>
        </w:rPr>
      </w:pPr>
    </w:p>
    <w:p w14:paraId="23DFD094" w14:textId="4EDCB4DD" w:rsidR="00742D95" w:rsidRDefault="00742D95" w:rsidP="0071195F">
      <w:pPr>
        <w:jc w:val="both"/>
        <w:rPr>
          <w:rFonts w:ascii="Arial" w:hAnsi="Arial" w:cs="Arial"/>
          <w:sz w:val="20"/>
          <w:szCs w:val="20"/>
        </w:rPr>
      </w:pPr>
    </w:p>
    <w:p w14:paraId="04136E09" w14:textId="78710A63" w:rsidR="00971D76" w:rsidRDefault="00971D76" w:rsidP="0071195F">
      <w:pPr>
        <w:jc w:val="both"/>
        <w:rPr>
          <w:rFonts w:ascii="Arial" w:hAnsi="Arial" w:cs="Arial"/>
          <w:sz w:val="20"/>
          <w:szCs w:val="20"/>
        </w:rPr>
      </w:pPr>
    </w:p>
    <w:p w14:paraId="23A85DDF" w14:textId="0D25E8B1" w:rsidR="00971D76" w:rsidRDefault="00971D76" w:rsidP="0071195F">
      <w:pPr>
        <w:jc w:val="both"/>
        <w:rPr>
          <w:rFonts w:ascii="Arial" w:hAnsi="Arial" w:cs="Arial"/>
          <w:sz w:val="20"/>
          <w:szCs w:val="20"/>
        </w:rPr>
      </w:pPr>
    </w:p>
    <w:p w14:paraId="025C7604" w14:textId="30283545" w:rsidR="00971D76" w:rsidRDefault="00971D76" w:rsidP="0071195F">
      <w:pPr>
        <w:jc w:val="both"/>
        <w:rPr>
          <w:rFonts w:ascii="Arial" w:hAnsi="Arial" w:cs="Arial"/>
          <w:sz w:val="20"/>
          <w:szCs w:val="20"/>
        </w:rPr>
      </w:pPr>
    </w:p>
    <w:p w14:paraId="11906C4B" w14:textId="6C9723A7" w:rsidR="00971D76" w:rsidRDefault="00971D76" w:rsidP="0071195F">
      <w:pPr>
        <w:jc w:val="both"/>
        <w:rPr>
          <w:rFonts w:ascii="Arial" w:hAnsi="Arial" w:cs="Arial"/>
          <w:sz w:val="20"/>
          <w:szCs w:val="20"/>
        </w:rPr>
      </w:pPr>
    </w:p>
    <w:p w14:paraId="7D3FB686" w14:textId="77777777" w:rsidR="00971D76" w:rsidRDefault="00971D76" w:rsidP="0071195F">
      <w:pPr>
        <w:jc w:val="both"/>
        <w:rPr>
          <w:rFonts w:ascii="Arial" w:hAnsi="Arial" w:cs="Arial"/>
          <w:sz w:val="20"/>
          <w:szCs w:val="20"/>
        </w:rPr>
      </w:pPr>
    </w:p>
    <w:p w14:paraId="647CD752" w14:textId="0AFE53E1" w:rsidR="00742D95" w:rsidRDefault="00742D95" w:rsidP="0071195F">
      <w:pPr>
        <w:jc w:val="both"/>
        <w:rPr>
          <w:rFonts w:ascii="Arial" w:hAnsi="Arial" w:cs="Arial"/>
          <w:sz w:val="20"/>
          <w:szCs w:val="20"/>
        </w:rPr>
      </w:pPr>
    </w:p>
    <w:p w14:paraId="59E49044" w14:textId="6B73E966" w:rsidR="00742D95" w:rsidRDefault="00742D95" w:rsidP="0071195F">
      <w:pPr>
        <w:jc w:val="both"/>
        <w:rPr>
          <w:rFonts w:ascii="Arial" w:hAnsi="Arial" w:cs="Arial"/>
          <w:sz w:val="20"/>
          <w:szCs w:val="20"/>
        </w:rPr>
      </w:pPr>
    </w:p>
    <w:p w14:paraId="58CDEF01" w14:textId="7BFDFECE" w:rsidR="00742D95" w:rsidRDefault="00742D95" w:rsidP="0071195F">
      <w:pPr>
        <w:jc w:val="both"/>
        <w:rPr>
          <w:rFonts w:ascii="Arial" w:hAnsi="Arial" w:cs="Arial"/>
          <w:sz w:val="20"/>
          <w:szCs w:val="20"/>
        </w:rPr>
      </w:pPr>
    </w:p>
    <w:p w14:paraId="5A251A8C" w14:textId="3D9F524D" w:rsidR="00742D95" w:rsidRDefault="00742D95" w:rsidP="0071195F">
      <w:pPr>
        <w:jc w:val="both"/>
        <w:rPr>
          <w:rFonts w:ascii="Arial" w:hAnsi="Arial" w:cs="Arial"/>
          <w:sz w:val="20"/>
          <w:szCs w:val="20"/>
        </w:rPr>
      </w:pPr>
    </w:p>
    <w:p w14:paraId="24251A68" w14:textId="42EC7C25" w:rsidR="00742D95" w:rsidRDefault="00742D95" w:rsidP="0071195F">
      <w:pPr>
        <w:jc w:val="both"/>
        <w:rPr>
          <w:rFonts w:ascii="Arial" w:hAnsi="Arial" w:cs="Arial"/>
          <w:sz w:val="20"/>
          <w:szCs w:val="20"/>
        </w:rPr>
      </w:pPr>
    </w:p>
    <w:p w14:paraId="056380F2" w14:textId="11442C63" w:rsidR="00742D95" w:rsidRDefault="00742D95" w:rsidP="0071195F">
      <w:pPr>
        <w:jc w:val="both"/>
        <w:rPr>
          <w:rFonts w:ascii="Arial" w:hAnsi="Arial" w:cs="Arial"/>
          <w:sz w:val="20"/>
          <w:szCs w:val="20"/>
        </w:rPr>
      </w:pPr>
    </w:p>
    <w:p w14:paraId="7F6796AC" w14:textId="72262D71" w:rsidR="00742D95" w:rsidRDefault="00742D95" w:rsidP="0071195F">
      <w:pPr>
        <w:jc w:val="both"/>
        <w:rPr>
          <w:rFonts w:ascii="Arial" w:hAnsi="Arial" w:cs="Arial"/>
          <w:sz w:val="20"/>
          <w:szCs w:val="20"/>
        </w:rPr>
      </w:pPr>
    </w:p>
    <w:p w14:paraId="3DAA35D2" w14:textId="6F77C4E1" w:rsidR="00742D95" w:rsidRDefault="00742D95" w:rsidP="0071195F">
      <w:pPr>
        <w:jc w:val="both"/>
        <w:rPr>
          <w:rFonts w:ascii="Arial" w:hAnsi="Arial" w:cs="Arial"/>
          <w:sz w:val="20"/>
          <w:szCs w:val="20"/>
        </w:rPr>
      </w:pPr>
    </w:p>
    <w:p w14:paraId="60C8CE31" w14:textId="35459297" w:rsidR="00742D95" w:rsidRDefault="00742D95" w:rsidP="0071195F">
      <w:pPr>
        <w:jc w:val="both"/>
        <w:rPr>
          <w:rFonts w:ascii="Arial" w:hAnsi="Arial" w:cs="Arial"/>
          <w:sz w:val="20"/>
          <w:szCs w:val="20"/>
        </w:rPr>
      </w:pPr>
    </w:p>
    <w:p w14:paraId="4915885E" w14:textId="6B953D03" w:rsidR="00742D95" w:rsidRDefault="00742D95" w:rsidP="0071195F">
      <w:pPr>
        <w:jc w:val="both"/>
        <w:rPr>
          <w:rFonts w:ascii="Arial" w:hAnsi="Arial" w:cs="Arial"/>
          <w:sz w:val="20"/>
          <w:szCs w:val="20"/>
        </w:rPr>
      </w:pPr>
    </w:p>
    <w:p w14:paraId="57527B19" w14:textId="35A7173E" w:rsidR="00742D95" w:rsidRDefault="00742D95" w:rsidP="0071195F">
      <w:pPr>
        <w:jc w:val="both"/>
        <w:rPr>
          <w:rFonts w:ascii="Arial" w:hAnsi="Arial" w:cs="Arial"/>
          <w:sz w:val="20"/>
          <w:szCs w:val="20"/>
        </w:rPr>
      </w:pPr>
    </w:p>
    <w:p w14:paraId="66336476" w14:textId="4651E7A0" w:rsidR="00742D95" w:rsidRDefault="00742D95" w:rsidP="0071195F">
      <w:pPr>
        <w:jc w:val="both"/>
        <w:rPr>
          <w:rFonts w:ascii="Arial" w:hAnsi="Arial" w:cs="Arial"/>
          <w:sz w:val="20"/>
          <w:szCs w:val="20"/>
        </w:rPr>
      </w:pPr>
    </w:p>
    <w:p w14:paraId="4F2FAF27" w14:textId="70FBD3CA" w:rsidR="00742D95" w:rsidRDefault="00742D95" w:rsidP="0071195F">
      <w:pPr>
        <w:jc w:val="both"/>
        <w:rPr>
          <w:rFonts w:ascii="Arial" w:hAnsi="Arial" w:cs="Arial"/>
          <w:sz w:val="20"/>
          <w:szCs w:val="20"/>
        </w:rPr>
      </w:pPr>
    </w:p>
    <w:p w14:paraId="07F8D43D" w14:textId="2B2C0C90" w:rsidR="00742D95" w:rsidRDefault="00742D95" w:rsidP="0071195F">
      <w:pPr>
        <w:jc w:val="both"/>
        <w:rPr>
          <w:rFonts w:ascii="Arial" w:hAnsi="Arial" w:cs="Arial"/>
          <w:sz w:val="20"/>
          <w:szCs w:val="20"/>
        </w:rPr>
      </w:pPr>
    </w:p>
    <w:p w14:paraId="53EAC462" w14:textId="5BE286BF" w:rsidR="00742D95" w:rsidRDefault="00742D95" w:rsidP="0071195F">
      <w:pPr>
        <w:jc w:val="both"/>
        <w:rPr>
          <w:rFonts w:ascii="Arial" w:hAnsi="Arial" w:cs="Arial"/>
          <w:sz w:val="20"/>
          <w:szCs w:val="20"/>
        </w:rPr>
      </w:pPr>
    </w:p>
    <w:p w14:paraId="1C584234" w14:textId="72AA18BA" w:rsidR="00742D95" w:rsidRDefault="00742D95" w:rsidP="0071195F">
      <w:pPr>
        <w:jc w:val="both"/>
        <w:rPr>
          <w:rFonts w:ascii="Arial" w:hAnsi="Arial" w:cs="Arial"/>
          <w:sz w:val="20"/>
          <w:szCs w:val="20"/>
        </w:rPr>
      </w:pPr>
    </w:p>
    <w:p w14:paraId="02839365" w14:textId="35FD4470" w:rsidR="00742D95" w:rsidRDefault="00742D95" w:rsidP="0071195F">
      <w:pPr>
        <w:jc w:val="both"/>
        <w:rPr>
          <w:rFonts w:ascii="Arial" w:hAnsi="Arial" w:cs="Arial"/>
          <w:sz w:val="20"/>
          <w:szCs w:val="20"/>
        </w:rPr>
      </w:pPr>
    </w:p>
    <w:p w14:paraId="50373ED9" w14:textId="35ED643D" w:rsidR="00742D95" w:rsidRDefault="00742D95" w:rsidP="0071195F">
      <w:pPr>
        <w:jc w:val="both"/>
        <w:rPr>
          <w:rFonts w:ascii="Arial" w:hAnsi="Arial" w:cs="Arial"/>
          <w:sz w:val="20"/>
          <w:szCs w:val="20"/>
        </w:rPr>
      </w:pPr>
    </w:p>
    <w:p w14:paraId="6F2B4B2E" w14:textId="43F83318" w:rsidR="00742D95" w:rsidRDefault="00742D95" w:rsidP="0071195F">
      <w:pPr>
        <w:jc w:val="both"/>
        <w:rPr>
          <w:rFonts w:ascii="Arial" w:hAnsi="Arial" w:cs="Arial"/>
          <w:sz w:val="20"/>
          <w:szCs w:val="20"/>
        </w:rPr>
      </w:pPr>
    </w:p>
    <w:p w14:paraId="23CCFBE2" w14:textId="774089AD" w:rsidR="00742D95" w:rsidRDefault="00742D95" w:rsidP="0071195F">
      <w:pPr>
        <w:jc w:val="both"/>
        <w:rPr>
          <w:rFonts w:ascii="Arial" w:hAnsi="Arial" w:cs="Arial"/>
          <w:sz w:val="20"/>
          <w:szCs w:val="20"/>
        </w:rPr>
      </w:pPr>
    </w:p>
    <w:p w14:paraId="01EEA9E3" w14:textId="2CB6A28A" w:rsidR="00742D95" w:rsidRDefault="00742D95" w:rsidP="0071195F">
      <w:pPr>
        <w:jc w:val="both"/>
        <w:rPr>
          <w:rFonts w:ascii="Arial" w:hAnsi="Arial" w:cs="Arial"/>
          <w:sz w:val="20"/>
          <w:szCs w:val="20"/>
        </w:rPr>
      </w:pPr>
    </w:p>
    <w:p w14:paraId="75864BCA" w14:textId="3A5BB130" w:rsidR="00742D95" w:rsidRDefault="00742D95" w:rsidP="0071195F">
      <w:pPr>
        <w:jc w:val="both"/>
        <w:rPr>
          <w:rFonts w:ascii="Arial" w:hAnsi="Arial" w:cs="Arial"/>
          <w:sz w:val="20"/>
          <w:szCs w:val="20"/>
        </w:rPr>
      </w:pPr>
    </w:p>
    <w:p w14:paraId="104A3270" w14:textId="08121AF7" w:rsidR="00971D76" w:rsidRPr="00971D76" w:rsidRDefault="00971D76" w:rsidP="00971D76">
      <w:pPr>
        <w:pStyle w:val="paragraph"/>
        <w:spacing w:before="0" w:beforeAutospacing="0" w:after="0" w:afterAutospacing="0"/>
        <w:jc w:val="center"/>
        <w:textAlignment w:val="baseline"/>
        <w:rPr>
          <w:rFonts w:ascii="Arial" w:hAnsi="Arial" w:cs="Arial"/>
          <w:sz w:val="20"/>
          <w:szCs w:val="20"/>
          <w:u w:val="single"/>
        </w:rPr>
      </w:pPr>
      <w:r w:rsidRPr="00971D76">
        <w:rPr>
          <w:rStyle w:val="normaltextrun"/>
          <w:rFonts w:ascii="Arial" w:hAnsi="Arial" w:cs="Arial"/>
          <w:b/>
          <w:bCs/>
          <w:sz w:val="20"/>
          <w:szCs w:val="20"/>
          <w:u w:val="single"/>
        </w:rPr>
        <w:lastRenderedPageBreak/>
        <w:t>SCHOOL EQUALITY, DIVERSITY &amp; INCLUSION (EDI) LEAD</w:t>
      </w:r>
    </w:p>
    <w:p w14:paraId="097D9AA1" w14:textId="77777777" w:rsidR="00971D76" w:rsidRPr="00BF54C4" w:rsidRDefault="00971D76" w:rsidP="00971D76">
      <w:pPr>
        <w:pStyle w:val="paragraph"/>
        <w:spacing w:before="0" w:beforeAutospacing="0" w:after="0" w:afterAutospacing="0"/>
        <w:textAlignment w:val="baseline"/>
        <w:rPr>
          <w:rFonts w:ascii="Arial" w:hAnsi="Arial" w:cs="Arial"/>
          <w:sz w:val="20"/>
          <w:szCs w:val="20"/>
        </w:rPr>
      </w:pPr>
      <w:r w:rsidRPr="00BF54C4">
        <w:rPr>
          <w:rStyle w:val="eop"/>
          <w:rFonts w:ascii="Arial" w:hAnsi="Arial" w:cs="Arial"/>
          <w:sz w:val="20"/>
          <w:szCs w:val="20"/>
        </w:rPr>
        <w:t> </w:t>
      </w:r>
    </w:p>
    <w:p w14:paraId="32A1BED9" w14:textId="77777777" w:rsidR="00971D76" w:rsidRPr="00BF54C4" w:rsidRDefault="00971D76" w:rsidP="00971D76">
      <w:pPr>
        <w:pStyle w:val="paragraph"/>
        <w:spacing w:before="0" w:beforeAutospacing="0" w:after="0" w:afterAutospacing="0"/>
        <w:textAlignment w:val="baseline"/>
        <w:rPr>
          <w:rFonts w:ascii="Arial" w:hAnsi="Arial" w:cs="Arial"/>
          <w:sz w:val="20"/>
          <w:szCs w:val="20"/>
        </w:rPr>
      </w:pPr>
      <w:r w:rsidRPr="00BF54C4">
        <w:rPr>
          <w:rStyle w:val="normaltextrun"/>
          <w:rFonts w:ascii="Arial" w:hAnsi="Arial" w:cs="Arial"/>
          <w:b/>
          <w:bCs/>
          <w:sz w:val="20"/>
          <w:szCs w:val="20"/>
        </w:rPr>
        <w:t>Role Summary</w:t>
      </w:r>
      <w:r w:rsidRPr="00BF54C4">
        <w:rPr>
          <w:rStyle w:val="eop"/>
          <w:rFonts w:ascii="Arial" w:hAnsi="Arial" w:cs="Arial"/>
          <w:sz w:val="20"/>
          <w:szCs w:val="20"/>
        </w:rPr>
        <w:t> </w:t>
      </w:r>
    </w:p>
    <w:p w14:paraId="022352B1" w14:textId="39A13412" w:rsidR="00971D76" w:rsidRPr="00BF54C4" w:rsidRDefault="00971D76" w:rsidP="00971D76">
      <w:pPr>
        <w:pStyle w:val="paragraph"/>
        <w:spacing w:before="0" w:beforeAutospacing="0" w:after="0" w:afterAutospacing="0"/>
        <w:jc w:val="both"/>
        <w:textAlignment w:val="baseline"/>
        <w:rPr>
          <w:rStyle w:val="normaltextrun"/>
          <w:rFonts w:ascii="Arial" w:hAnsi="Arial" w:cs="Arial"/>
          <w:sz w:val="20"/>
          <w:szCs w:val="20"/>
        </w:rPr>
      </w:pPr>
      <w:r w:rsidRPr="00BF54C4">
        <w:rPr>
          <w:rStyle w:val="normaltextrun"/>
          <w:rFonts w:ascii="Arial" w:hAnsi="Arial" w:cs="Arial"/>
          <w:sz w:val="20"/>
          <w:szCs w:val="20"/>
        </w:rPr>
        <w:t>Reporting to the Head of School and the School Executive, the Equality, Diversity and Inclusion (EDI) Lead will provide academic leadership in the development and promotion of Equality, Diversity and Inclusion across the School (aligned with the ambitions of Aberdeen</w:t>
      </w:r>
      <w:r>
        <w:rPr>
          <w:rStyle w:val="normaltextrun"/>
          <w:rFonts w:ascii="Arial" w:hAnsi="Arial" w:cs="Arial"/>
          <w:sz w:val="20"/>
          <w:szCs w:val="20"/>
        </w:rPr>
        <w:t xml:space="preserve"> </w:t>
      </w:r>
      <w:r w:rsidRPr="00BF54C4">
        <w:rPr>
          <w:rStyle w:val="normaltextrun"/>
          <w:rFonts w:ascii="Arial" w:hAnsi="Arial" w:cs="Arial"/>
          <w:sz w:val="20"/>
          <w:szCs w:val="20"/>
        </w:rPr>
        <w:t>2040). As convenor of the School Equality, Diversity &amp; Inclusion Committee, the postholder will also play an important role in developing, monitoring and reviewing the implementation of institutional equality, diversity and inclusion-related policies and initiatives within the School, including relevant accreditation processes such as Athena SWAN, and the Race Quality Charter.</w:t>
      </w:r>
    </w:p>
    <w:p w14:paraId="20280B32" w14:textId="77777777" w:rsidR="00971D76" w:rsidRPr="00BF54C4" w:rsidRDefault="00971D76" w:rsidP="00971D76">
      <w:pPr>
        <w:pStyle w:val="paragraph"/>
        <w:spacing w:before="0" w:beforeAutospacing="0" w:after="0" w:afterAutospacing="0"/>
        <w:jc w:val="both"/>
        <w:textAlignment w:val="baseline"/>
        <w:rPr>
          <w:rStyle w:val="normaltextrun"/>
          <w:rFonts w:ascii="Arial" w:hAnsi="Arial" w:cs="Arial"/>
          <w:sz w:val="20"/>
          <w:szCs w:val="20"/>
        </w:rPr>
      </w:pPr>
    </w:p>
    <w:p w14:paraId="3B424E2A" w14:textId="77777777" w:rsidR="00971D76" w:rsidRPr="00BF54C4" w:rsidRDefault="00971D76" w:rsidP="00971D76">
      <w:pPr>
        <w:pStyle w:val="paragraph"/>
        <w:spacing w:before="0" w:beforeAutospacing="0" w:after="0" w:afterAutospacing="0"/>
        <w:jc w:val="both"/>
        <w:textAlignment w:val="baseline"/>
        <w:rPr>
          <w:rFonts w:ascii="Arial" w:hAnsi="Arial" w:cs="Arial"/>
          <w:sz w:val="20"/>
          <w:szCs w:val="20"/>
        </w:rPr>
      </w:pPr>
      <w:r w:rsidRPr="00BF54C4">
        <w:rPr>
          <w:rStyle w:val="eop"/>
          <w:rFonts w:ascii="Arial" w:hAnsi="Arial" w:cs="Arial"/>
          <w:sz w:val="20"/>
          <w:szCs w:val="20"/>
        </w:rPr>
        <w:t> </w:t>
      </w:r>
    </w:p>
    <w:p w14:paraId="79BD794C" w14:textId="77777777" w:rsidR="00971D76" w:rsidRPr="00BF54C4" w:rsidRDefault="00971D76" w:rsidP="00971D76">
      <w:pPr>
        <w:pStyle w:val="paragraph"/>
        <w:spacing w:before="0" w:beforeAutospacing="0" w:after="0" w:afterAutospacing="0"/>
        <w:jc w:val="both"/>
        <w:textAlignment w:val="baseline"/>
        <w:rPr>
          <w:rFonts w:ascii="Arial" w:hAnsi="Arial" w:cs="Arial"/>
          <w:sz w:val="20"/>
          <w:szCs w:val="20"/>
        </w:rPr>
      </w:pPr>
      <w:r w:rsidRPr="00BF54C4">
        <w:rPr>
          <w:rStyle w:val="normaltextrun"/>
          <w:rFonts w:ascii="Arial" w:hAnsi="Arial" w:cs="Arial"/>
          <w:b/>
          <w:bCs/>
          <w:sz w:val="20"/>
          <w:szCs w:val="20"/>
        </w:rPr>
        <w:t>Duties</w:t>
      </w:r>
      <w:r w:rsidRPr="00BF54C4">
        <w:rPr>
          <w:rStyle w:val="eop"/>
          <w:rFonts w:ascii="Arial" w:hAnsi="Arial" w:cs="Arial"/>
          <w:sz w:val="20"/>
          <w:szCs w:val="20"/>
        </w:rPr>
        <w:t> </w:t>
      </w:r>
    </w:p>
    <w:p w14:paraId="74E342DB" w14:textId="77777777" w:rsidR="00971D76" w:rsidRPr="00BF54C4" w:rsidRDefault="00971D76" w:rsidP="00971D76">
      <w:pPr>
        <w:pStyle w:val="paragraph"/>
        <w:numPr>
          <w:ilvl w:val="0"/>
          <w:numId w:val="27"/>
        </w:numPr>
        <w:jc w:val="both"/>
        <w:textAlignment w:val="baseline"/>
        <w:rPr>
          <w:rStyle w:val="normaltextrun"/>
          <w:rFonts w:ascii="Arial" w:hAnsi="Arial" w:cs="Arial"/>
          <w:sz w:val="20"/>
          <w:szCs w:val="20"/>
        </w:rPr>
      </w:pPr>
      <w:r w:rsidRPr="00BF54C4">
        <w:rPr>
          <w:rStyle w:val="normaltextrun"/>
          <w:rFonts w:ascii="Arial" w:hAnsi="Arial" w:cs="Arial"/>
          <w:sz w:val="20"/>
          <w:szCs w:val="20"/>
        </w:rPr>
        <w:t>Work closely with the Head of School and School Executive to co-ordinate the development of the School’s EDI Strategy, ensuring it aligns with the institution's strategic ambitions and vision outlined in the Aberdeen 2040 strategic plan and School plan;</w:t>
      </w:r>
    </w:p>
    <w:p w14:paraId="4D88BB47" w14:textId="77777777" w:rsidR="00971D76" w:rsidRPr="00BF54C4" w:rsidRDefault="00971D76" w:rsidP="00971D76">
      <w:pPr>
        <w:pStyle w:val="paragraph"/>
        <w:numPr>
          <w:ilvl w:val="0"/>
          <w:numId w:val="27"/>
        </w:numPr>
        <w:jc w:val="both"/>
        <w:textAlignment w:val="baseline"/>
        <w:rPr>
          <w:rStyle w:val="normaltextrun"/>
          <w:rFonts w:ascii="Arial" w:hAnsi="Arial" w:cs="Arial"/>
          <w:sz w:val="20"/>
          <w:szCs w:val="20"/>
        </w:rPr>
      </w:pPr>
      <w:r w:rsidRPr="00BF54C4">
        <w:rPr>
          <w:rStyle w:val="normaltextrun"/>
          <w:rFonts w:ascii="Arial" w:hAnsi="Arial" w:cs="Arial"/>
          <w:sz w:val="20"/>
          <w:szCs w:val="20"/>
        </w:rPr>
        <w:t>Oversee the implementation of relevant action plans, including those associated with accreditation processes such as Athena SWAN, and the Race Quality Charter;</w:t>
      </w:r>
    </w:p>
    <w:p w14:paraId="1185660B" w14:textId="77777777" w:rsidR="00971D76" w:rsidRPr="00BF54C4" w:rsidRDefault="00971D76" w:rsidP="00971D76">
      <w:pPr>
        <w:pStyle w:val="paragraph"/>
        <w:numPr>
          <w:ilvl w:val="0"/>
          <w:numId w:val="27"/>
        </w:numPr>
        <w:jc w:val="both"/>
        <w:textAlignment w:val="baseline"/>
        <w:rPr>
          <w:rStyle w:val="normaltextrun"/>
          <w:rFonts w:ascii="Arial" w:hAnsi="Arial" w:cs="Arial"/>
          <w:sz w:val="20"/>
          <w:szCs w:val="20"/>
        </w:rPr>
      </w:pPr>
      <w:r w:rsidRPr="00BF54C4">
        <w:rPr>
          <w:rStyle w:val="normaltextrun"/>
          <w:rFonts w:ascii="Arial" w:hAnsi="Arial" w:cs="Arial"/>
          <w:sz w:val="20"/>
          <w:szCs w:val="20"/>
        </w:rPr>
        <w:t>Provide motivational leadership and guidance for School staff and students to ensure the promotion, development and implementation of best practice in relation to EDI matters;</w:t>
      </w:r>
    </w:p>
    <w:p w14:paraId="45A85FE7" w14:textId="77777777" w:rsidR="00971D76" w:rsidRPr="00BF54C4" w:rsidRDefault="00971D76" w:rsidP="00971D76">
      <w:pPr>
        <w:pStyle w:val="paragraph"/>
        <w:numPr>
          <w:ilvl w:val="0"/>
          <w:numId w:val="27"/>
        </w:numPr>
        <w:jc w:val="both"/>
        <w:textAlignment w:val="baseline"/>
        <w:rPr>
          <w:rStyle w:val="normaltextrun"/>
          <w:rFonts w:ascii="Arial" w:hAnsi="Arial" w:cs="Arial"/>
          <w:sz w:val="20"/>
          <w:szCs w:val="20"/>
        </w:rPr>
      </w:pPr>
      <w:r w:rsidRPr="00BF54C4">
        <w:rPr>
          <w:rStyle w:val="normaltextrun"/>
          <w:rFonts w:ascii="Arial" w:hAnsi="Arial" w:cs="Arial"/>
          <w:sz w:val="20"/>
          <w:szCs w:val="20"/>
        </w:rPr>
        <w:t>Convene the School Equality, Diversity &amp; Inclusion committee and ad hoc working/task &amp; finish groups relating to EDI, encouraging open and transparent debate and discussion and ensuring the effective dissemination of information as appropriate to members of staff and students;</w:t>
      </w:r>
    </w:p>
    <w:p w14:paraId="67740BB0" w14:textId="77777777" w:rsidR="00971D76" w:rsidRPr="00BF54C4" w:rsidRDefault="00971D76" w:rsidP="00971D76">
      <w:pPr>
        <w:pStyle w:val="paragraph"/>
        <w:numPr>
          <w:ilvl w:val="0"/>
          <w:numId w:val="27"/>
        </w:numPr>
        <w:jc w:val="both"/>
        <w:textAlignment w:val="baseline"/>
        <w:rPr>
          <w:rStyle w:val="normaltextrun"/>
          <w:rFonts w:ascii="Arial" w:hAnsi="Arial" w:cs="Arial"/>
          <w:sz w:val="20"/>
          <w:szCs w:val="20"/>
        </w:rPr>
      </w:pPr>
      <w:r w:rsidRPr="00BF54C4">
        <w:rPr>
          <w:rStyle w:val="normaltextrun"/>
          <w:rFonts w:ascii="Arial" w:hAnsi="Arial" w:cs="Arial"/>
          <w:sz w:val="20"/>
          <w:szCs w:val="20"/>
        </w:rPr>
        <w:t>Act as a point of contact for staff and students on EDI matters in the School;</w:t>
      </w:r>
    </w:p>
    <w:p w14:paraId="69F158EB" w14:textId="77777777" w:rsidR="00971D76" w:rsidRPr="00BF54C4" w:rsidRDefault="00971D76" w:rsidP="00971D76">
      <w:pPr>
        <w:pStyle w:val="paragraph"/>
        <w:numPr>
          <w:ilvl w:val="0"/>
          <w:numId w:val="27"/>
        </w:numPr>
        <w:jc w:val="both"/>
        <w:textAlignment w:val="baseline"/>
        <w:rPr>
          <w:rStyle w:val="normaltextrun"/>
          <w:rFonts w:ascii="Arial" w:hAnsi="Arial" w:cs="Arial"/>
          <w:sz w:val="20"/>
          <w:szCs w:val="20"/>
        </w:rPr>
      </w:pPr>
      <w:r w:rsidRPr="00BF54C4">
        <w:rPr>
          <w:rStyle w:val="normaltextrun"/>
          <w:rFonts w:ascii="Arial" w:hAnsi="Arial" w:cs="Arial"/>
          <w:sz w:val="20"/>
          <w:szCs w:val="20"/>
        </w:rPr>
        <w:t>Signpost staff and students to appropriate internal or external information and ensure that they are able to access support as required;</w:t>
      </w:r>
    </w:p>
    <w:p w14:paraId="6AED247B" w14:textId="77777777" w:rsidR="00971D76" w:rsidRPr="00BF54C4" w:rsidRDefault="00971D76" w:rsidP="00971D76">
      <w:pPr>
        <w:pStyle w:val="paragraph"/>
        <w:numPr>
          <w:ilvl w:val="0"/>
          <w:numId w:val="27"/>
        </w:numPr>
        <w:jc w:val="both"/>
        <w:textAlignment w:val="baseline"/>
        <w:rPr>
          <w:rStyle w:val="normaltextrun"/>
          <w:rFonts w:ascii="Arial" w:hAnsi="Arial" w:cs="Arial"/>
          <w:sz w:val="20"/>
          <w:szCs w:val="20"/>
        </w:rPr>
      </w:pPr>
      <w:r w:rsidRPr="00BF54C4">
        <w:rPr>
          <w:rStyle w:val="normaltextrun"/>
          <w:rFonts w:ascii="Arial" w:hAnsi="Arial" w:cs="Arial"/>
          <w:sz w:val="20"/>
          <w:szCs w:val="20"/>
        </w:rPr>
        <w:t>Lead and contribute to relevant awareness-raising activities;</w:t>
      </w:r>
    </w:p>
    <w:p w14:paraId="269D7F37" w14:textId="77777777" w:rsidR="00971D76" w:rsidRPr="00BF54C4" w:rsidRDefault="00971D76" w:rsidP="00971D76">
      <w:pPr>
        <w:pStyle w:val="paragraph"/>
        <w:numPr>
          <w:ilvl w:val="0"/>
          <w:numId w:val="27"/>
        </w:numPr>
        <w:jc w:val="both"/>
        <w:textAlignment w:val="baseline"/>
        <w:rPr>
          <w:rStyle w:val="normaltextrun"/>
          <w:rFonts w:ascii="Arial" w:hAnsi="Arial" w:cs="Arial"/>
          <w:sz w:val="20"/>
          <w:szCs w:val="20"/>
        </w:rPr>
      </w:pPr>
      <w:r w:rsidRPr="00BF54C4">
        <w:rPr>
          <w:rStyle w:val="normaltextrun"/>
          <w:rFonts w:ascii="Arial" w:hAnsi="Arial" w:cs="Arial"/>
          <w:sz w:val="20"/>
          <w:szCs w:val="20"/>
        </w:rPr>
        <w:t>Work with the School Race Equality Champion, Athena SWAN/SAT Lead and others to deliver against the School’s EDI ambitions;</w:t>
      </w:r>
    </w:p>
    <w:p w14:paraId="658C9BE1" w14:textId="1FED954D" w:rsidR="00971D76" w:rsidRPr="00971D76" w:rsidRDefault="00971D76" w:rsidP="00971D76">
      <w:pPr>
        <w:pStyle w:val="paragraph"/>
        <w:numPr>
          <w:ilvl w:val="0"/>
          <w:numId w:val="27"/>
        </w:numPr>
        <w:jc w:val="both"/>
        <w:textAlignment w:val="baseline"/>
        <w:rPr>
          <w:rStyle w:val="eop"/>
          <w:rFonts w:ascii="Arial" w:hAnsi="Arial" w:cs="Arial"/>
          <w:sz w:val="20"/>
          <w:szCs w:val="20"/>
        </w:rPr>
      </w:pPr>
      <w:r w:rsidRPr="00BF54C4">
        <w:rPr>
          <w:rStyle w:val="normaltextrun"/>
          <w:rFonts w:ascii="Arial" w:hAnsi="Arial" w:cs="Arial"/>
          <w:sz w:val="20"/>
          <w:szCs w:val="20"/>
        </w:rPr>
        <w:t>Represent (and/or nominate and support deputies to represent) the School on institutional, School-level and external committees as appropriate, ensuring a transparent, effective and timely 2-way flow of information between the committee/working group and (i) the Head of School, (ii) School  Executive, (iii) members of staff/students and (iv) other School-/institutional-level committees as appropriate.</w:t>
      </w:r>
      <w:r w:rsidRPr="00971D76">
        <w:rPr>
          <w:rStyle w:val="eop"/>
          <w:rFonts w:ascii="Arial" w:hAnsi="Arial" w:cs="Arial"/>
          <w:sz w:val="20"/>
          <w:szCs w:val="20"/>
        </w:rPr>
        <w:t> </w:t>
      </w:r>
    </w:p>
    <w:p w14:paraId="5E44FD59" w14:textId="77777777" w:rsidR="00971D76" w:rsidRPr="00BF54C4" w:rsidRDefault="00971D76" w:rsidP="00971D76">
      <w:pPr>
        <w:pStyle w:val="paragraph"/>
        <w:spacing w:before="0" w:beforeAutospacing="0" w:after="0" w:afterAutospacing="0"/>
        <w:textAlignment w:val="baseline"/>
        <w:rPr>
          <w:rFonts w:ascii="Arial" w:hAnsi="Arial" w:cs="Arial"/>
          <w:sz w:val="20"/>
          <w:szCs w:val="20"/>
        </w:rPr>
      </w:pPr>
    </w:p>
    <w:p w14:paraId="17B82DC7" w14:textId="77777777" w:rsidR="00971D76" w:rsidRPr="00BF54C4" w:rsidRDefault="00971D76" w:rsidP="00971D76">
      <w:pPr>
        <w:pStyle w:val="paragraph"/>
        <w:spacing w:before="0" w:beforeAutospacing="0" w:after="0" w:afterAutospacing="0"/>
        <w:textAlignment w:val="baseline"/>
        <w:rPr>
          <w:rFonts w:ascii="Arial" w:hAnsi="Arial" w:cs="Arial"/>
          <w:sz w:val="20"/>
          <w:szCs w:val="20"/>
        </w:rPr>
      </w:pPr>
      <w:r w:rsidRPr="00BF54C4">
        <w:rPr>
          <w:rStyle w:val="normaltextrun"/>
          <w:rFonts w:ascii="Arial" w:hAnsi="Arial" w:cs="Arial"/>
          <w:b/>
          <w:bCs/>
          <w:sz w:val="20"/>
          <w:szCs w:val="20"/>
        </w:rPr>
        <w:t>Person Specification</w:t>
      </w:r>
      <w:r w:rsidRPr="00BF54C4">
        <w:rPr>
          <w:rStyle w:val="eop"/>
          <w:rFonts w:ascii="Arial" w:hAnsi="Arial" w:cs="Arial"/>
          <w:sz w:val="20"/>
          <w:szCs w:val="20"/>
        </w:rPr>
        <w:t> </w:t>
      </w:r>
    </w:p>
    <w:p w14:paraId="0FC0FB18" w14:textId="77777777" w:rsidR="00971D76" w:rsidRPr="00BF54C4" w:rsidRDefault="00971D76" w:rsidP="00971D76">
      <w:pPr>
        <w:pStyle w:val="paragraph"/>
        <w:spacing w:before="0" w:beforeAutospacing="0" w:after="0" w:afterAutospacing="0"/>
        <w:textAlignment w:val="baseline"/>
        <w:rPr>
          <w:rFonts w:ascii="Arial" w:hAnsi="Arial" w:cs="Arial"/>
          <w:sz w:val="20"/>
          <w:szCs w:val="20"/>
        </w:rPr>
      </w:pPr>
      <w:r w:rsidRPr="00BF54C4">
        <w:rPr>
          <w:rStyle w:val="normaltextrun"/>
          <w:rFonts w:ascii="Arial" w:hAnsi="Arial" w:cs="Arial"/>
          <w:sz w:val="20"/>
          <w:szCs w:val="20"/>
        </w:rPr>
        <w:t>The Equality, Diversity &amp; Inclusion Lead will be expected to demonstrate the following experience and expertise:</w:t>
      </w:r>
      <w:r w:rsidRPr="00BF54C4">
        <w:rPr>
          <w:rStyle w:val="eop"/>
          <w:rFonts w:ascii="Arial" w:hAnsi="Arial" w:cs="Arial"/>
          <w:sz w:val="20"/>
          <w:szCs w:val="20"/>
        </w:rPr>
        <w:br/>
      </w:r>
    </w:p>
    <w:p w14:paraId="796D8C5A" w14:textId="77777777" w:rsidR="00971D76" w:rsidRPr="00BF54C4" w:rsidRDefault="00971D76" w:rsidP="00971D76">
      <w:pPr>
        <w:pStyle w:val="paragraph"/>
        <w:numPr>
          <w:ilvl w:val="0"/>
          <w:numId w:val="28"/>
        </w:numPr>
        <w:tabs>
          <w:tab w:val="clear" w:pos="644"/>
          <w:tab w:val="num" w:pos="709"/>
        </w:tabs>
        <w:spacing w:before="0" w:beforeAutospacing="0"/>
        <w:ind w:left="709" w:hanging="425"/>
        <w:textAlignment w:val="baseline"/>
        <w:rPr>
          <w:rFonts w:ascii="Arial" w:hAnsi="Arial" w:cs="Arial"/>
          <w:bCs/>
          <w:sz w:val="20"/>
          <w:szCs w:val="20"/>
        </w:rPr>
      </w:pPr>
      <w:r w:rsidRPr="00BF54C4">
        <w:rPr>
          <w:rFonts w:ascii="Arial" w:hAnsi="Arial" w:cs="Arial"/>
          <w:bCs/>
          <w:sz w:val="20"/>
          <w:szCs w:val="20"/>
        </w:rPr>
        <w:t>Demonstrable interest in equality, diversity and inclusion and commitment to creating inclusive study and working environments;</w:t>
      </w:r>
    </w:p>
    <w:p w14:paraId="7AAE4138" w14:textId="77777777" w:rsidR="00971D76" w:rsidRPr="00BF54C4" w:rsidRDefault="00971D76" w:rsidP="00971D76">
      <w:pPr>
        <w:pStyle w:val="paragraph"/>
        <w:numPr>
          <w:ilvl w:val="0"/>
          <w:numId w:val="28"/>
        </w:numPr>
        <w:tabs>
          <w:tab w:val="clear" w:pos="644"/>
          <w:tab w:val="num" w:pos="709"/>
        </w:tabs>
        <w:spacing w:after="0"/>
        <w:ind w:left="709" w:hanging="425"/>
        <w:textAlignment w:val="baseline"/>
        <w:rPr>
          <w:rFonts w:ascii="Arial" w:hAnsi="Arial" w:cs="Arial"/>
          <w:bCs/>
          <w:sz w:val="20"/>
          <w:szCs w:val="20"/>
        </w:rPr>
      </w:pPr>
      <w:r w:rsidRPr="00BF54C4">
        <w:rPr>
          <w:rFonts w:ascii="Arial" w:hAnsi="Arial" w:cs="Arial"/>
          <w:bCs/>
          <w:sz w:val="20"/>
          <w:szCs w:val="20"/>
        </w:rPr>
        <w:t>Knowledge and understanding of key equality matters in a University context;</w:t>
      </w:r>
    </w:p>
    <w:p w14:paraId="0A08EA2C" w14:textId="77777777" w:rsidR="00971D76" w:rsidRPr="00BF54C4" w:rsidRDefault="00971D76" w:rsidP="00971D76">
      <w:pPr>
        <w:pStyle w:val="paragraph"/>
        <w:numPr>
          <w:ilvl w:val="0"/>
          <w:numId w:val="28"/>
        </w:numPr>
        <w:tabs>
          <w:tab w:val="clear" w:pos="644"/>
          <w:tab w:val="num" w:pos="709"/>
        </w:tabs>
        <w:spacing w:after="0"/>
        <w:ind w:left="709" w:hanging="425"/>
        <w:textAlignment w:val="baseline"/>
        <w:rPr>
          <w:rFonts w:ascii="Arial" w:hAnsi="Arial" w:cs="Arial"/>
          <w:bCs/>
          <w:sz w:val="20"/>
          <w:szCs w:val="20"/>
        </w:rPr>
      </w:pPr>
      <w:r w:rsidRPr="00BF54C4">
        <w:rPr>
          <w:rFonts w:ascii="Arial" w:hAnsi="Arial" w:cs="Arial"/>
          <w:bCs/>
          <w:sz w:val="20"/>
          <w:szCs w:val="20"/>
        </w:rPr>
        <w:t>Proven ability to support individuals effectively on a one-to-one basis;</w:t>
      </w:r>
    </w:p>
    <w:p w14:paraId="130C51F5" w14:textId="77777777" w:rsidR="00971D76" w:rsidRPr="00BF54C4" w:rsidRDefault="00971D76" w:rsidP="00971D76">
      <w:pPr>
        <w:pStyle w:val="paragraph"/>
        <w:numPr>
          <w:ilvl w:val="0"/>
          <w:numId w:val="28"/>
        </w:numPr>
        <w:tabs>
          <w:tab w:val="clear" w:pos="644"/>
          <w:tab w:val="num" w:pos="709"/>
        </w:tabs>
        <w:spacing w:after="0"/>
        <w:ind w:left="709" w:hanging="425"/>
        <w:textAlignment w:val="baseline"/>
        <w:rPr>
          <w:rFonts w:ascii="Arial" w:hAnsi="Arial" w:cs="Arial"/>
          <w:bCs/>
          <w:sz w:val="20"/>
          <w:szCs w:val="20"/>
        </w:rPr>
      </w:pPr>
      <w:r w:rsidRPr="00BF54C4">
        <w:rPr>
          <w:rFonts w:ascii="Arial" w:hAnsi="Arial" w:cs="Arial"/>
          <w:bCs/>
          <w:sz w:val="20"/>
          <w:szCs w:val="20"/>
        </w:rPr>
        <w:t>Experience of effectively handling sensitive and confidential information;</w:t>
      </w:r>
    </w:p>
    <w:p w14:paraId="5AB0F1C7" w14:textId="77777777" w:rsidR="00971D76" w:rsidRPr="00BF54C4" w:rsidRDefault="00971D76" w:rsidP="00971D76">
      <w:pPr>
        <w:pStyle w:val="paragraph"/>
        <w:numPr>
          <w:ilvl w:val="0"/>
          <w:numId w:val="28"/>
        </w:numPr>
        <w:tabs>
          <w:tab w:val="clear" w:pos="644"/>
          <w:tab w:val="num" w:pos="709"/>
        </w:tabs>
        <w:spacing w:before="0" w:after="0"/>
        <w:ind w:left="709" w:hanging="425"/>
        <w:textAlignment w:val="baseline"/>
        <w:rPr>
          <w:rFonts w:ascii="Arial" w:hAnsi="Arial" w:cs="Arial"/>
          <w:sz w:val="20"/>
          <w:szCs w:val="20"/>
        </w:rPr>
      </w:pPr>
      <w:r w:rsidRPr="00BF54C4">
        <w:rPr>
          <w:rFonts w:ascii="Arial" w:hAnsi="Arial" w:cs="Arial"/>
          <w:sz w:val="20"/>
          <w:szCs w:val="20"/>
        </w:rPr>
        <w:t>Demonstrable ability to promote an inclusive approach that facilitates the sharing of best practice across different areas;</w:t>
      </w:r>
    </w:p>
    <w:p w14:paraId="51384DF6" w14:textId="77777777" w:rsidR="00971D76" w:rsidRPr="00BF54C4" w:rsidRDefault="00971D76" w:rsidP="00971D76">
      <w:pPr>
        <w:pStyle w:val="paragraph"/>
        <w:numPr>
          <w:ilvl w:val="0"/>
          <w:numId w:val="28"/>
        </w:numPr>
        <w:tabs>
          <w:tab w:val="clear" w:pos="644"/>
          <w:tab w:val="num" w:pos="709"/>
        </w:tabs>
        <w:spacing w:before="0" w:beforeAutospacing="0" w:after="0" w:afterAutospacing="0"/>
        <w:ind w:left="709" w:hanging="425"/>
        <w:jc w:val="both"/>
        <w:textAlignment w:val="baseline"/>
        <w:rPr>
          <w:rFonts w:ascii="Arial" w:hAnsi="Arial" w:cs="Arial"/>
          <w:sz w:val="20"/>
          <w:szCs w:val="20"/>
        </w:rPr>
      </w:pPr>
      <w:r w:rsidRPr="00BF54C4">
        <w:rPr>
          <w:rStyle w:val="normaltextrun"/>
          <w:rFonts w:ascii="Arial" w:hAnsi="Arial" w:cs="Arial"/>
          <w:sz w:val="20"/>
          <w:szCs w:val="20"/>
        </w:rPr>
        <w:t>Demonstrable ability to build productive working relationships with colleagues and a wide range of stakeholders (internal and external to the School);</w:t>
      </w:r>
      <w:r w:rsidRPr="00BF54C4">
        <w:rPr>
          <w:rStyle w:val="eop"/>
          <w:rFonts w:ascii="Arial" w:hAnsi="Arial" w:cs="Arial"/>
          <w:sz w:val="20"/>
          <w:szCs w:val="20"/>
        </w:rPr>
        <w:t> </w:t>
      </w:r>
    </w:p>
    <w:p w14:paraId="7813BB11" w14:textId="77777777" w:rsidR="00971D76" w:rsidRPr="00BF54C4" w:rsidRDefault="00971D76" w:rsidP="00971D76">
      <w:pPr>
        <w:pStyle w:val="paragraph"/>
        <w:numPr>
          <w:ilvl w:val="0"/>
          <w:numId w:val="28"/>
        </w:numPr>
        <w:tabs>
          <w:tab w:val="clear" w:pos="644"/>
          <w:tab w:val="num" w:pos="709"/>
        </w:tabs>
        <w:spacing w:before="0" w:after="0"/>
        <w:ind w:left="709" w:hanging="425"/>
        <w:textAlignment w:val="baseline"/>
        <w:rPr>
          <w:rFonts w:ascii="Arial" w:hAnsi="Arial" w:cs="Arial"/>
          <w:sz w:val="20"/>
          <w:szCs w:val="20"/>
        </w:rPr>
      </w:pPr>
      <w:r w:rsidRPr="00BF54C4">
        <w:rPr>
          <w:rFonts w:ascii="Arial" w:hAnsi="Arial" w:cs="Arial"/>
          <w:sz w:val="20"/>
          <w:szCs w:val="20"/>
        </w:rPr>
        <w:t>Demonstrable ability to work collaboratively within and across School and University groups/ committees with the aim of influencing, informing and leading the School’s EDI strategy;</w:t>
      </w:r>
    </w:p>
    <w:p w14:paraId="27FC802D" w14:textId="77777777" w:rsidR="00971D76" w:rsidRPr="00BF54C4" w:rsidRDefault="00971D76" w:rsidP="00971D76">
      <w:pPr>
        <w:pStyle w:val="paragraph"/>
        <w:numPr>
          <w:ilvl w:val="0"/>
          <w:numId w:val="28"/>
        </w:numPr>
        <w:tabs>
          <w:tab w:val="clear" w:pos="644"/>
          <w:tab w:val="num" w:pos="709"/>
        </w:tabs>
        <w:spacing w:before="0" w:after="0"/>
        <w:ind w:left="709" w:hanging="425"/>
        <w:textAlignment w:val="baseline"/>
        <w:rPr>
          <w:rFonts w:ascii="Arial" w:hAnsi="Arial" w:cs="Arial"/>
          <w:sz w:val="20"/>
          <w:szCs w:val="20"/>
        </w:rPr>
      </w:pPr>
      <w:r w:rsidRPr="00BF54C4">
        <w:rPr>
          <w:rFonts w:ascii="Arial" w:hAnsi="Arial" w:cs="Arial"/>
          <w:sz w:val="20"/>
          <w:szCs w:val="20"/>
        </w:rPr>
        <w:t>Evidence of a fair and transparent approach to decision-making, with the confidence to delegate and empower colleagues;</w:t>
      </w:r>
    </w:p>
    <w:p w14:paraId="1CCE01B6" w14:textId="77777777" w:rsidR="00971D76" w:rsidRPr="00BF54C4" w:rsidRDefault="00971D76" w:rsidP="00971D76">
      <w:pPr>
        <w:pStyle w:val="paragraph"/>
        <w:numPr>
          <w:ilvl w:val="0"/>
          <w:numId w:val="28"/>
        </w:numPr>
        <w:tabs>
          <w:tab w:val="clear" w:pos="644"/>
          <w:tab w:val="num" w:pos="709"/>
        </w:tabs>
        <w:spacing w:before="0" w:after="0"/>
        <w:ind w:left="709" w:hanging="425"/>
        <w:textAlignment w:val="baseline"/>
        <w:rPr>
          <w:rFonts w:ascii="Arial" w:hAnsi="Arial" w:cs="Arial"/>
          <w:sz w:val="20"/>
          <w:szCs w:val="20"/>
        </w:rPr>
      </w:pPr>
      <w:r w:rsidRPr="00BF54C4">
        <w:rPr>
          <w:rFonts w:ascii="Arial" w:hAnsi="Arial" w:cs="Arial"/>
          <w:sz w:val="20"/>
          <w:szCs w:val="20"/>
        </w:rPr>
        <w:t>Demonstrable ability to inspire and motivate colleagues;</w:t>
      </w:r>
    </w:p>
    <w:p w14:paraId="262461E9" w14:textId="77777777" w:rsidR="00971D76" w:rsidRPr="00BF54C4" w:rsidRDefault="00971D76" w:rsidP="00971D76">
      <w:pPr>
        <w:pStyle w:val="paragraph"/>
        <w:numPr>
          <w:ilvl w:val="0"/>
          <w:numId w:val="28"/>
        </w:numPr>
        <w:tabs>
          <w:tab w:val="clear" w:pos="644"/>
          <w:tab w:val="num" w:pos="709"/>
        </w:tabs>
        <w:spacing w:after="0"/>
        <w:ind w:left="709" w:hanging="425"/>
        <w:rPr>
          <w:rStyle w:val="normaltextrun"/>
          <w:rFonts w:ascii="Arial" w:hAnsi="Arial" w:cs="Arial"/>
          <w:sz w:val="20"/>
          <w:szCs w:val="20"/>
        </w:rPr>
      </w:pPr>
      <w:r w:rsidRPr="00BF54C4">
        <w:rPr>
          <w:rFonts w:ascii="Arial" w:hAnsi="Arial" w:cs="Arial"/>
          <w:sz w:val="20"/>
          <w:szCs w:val="20"/>
        </w:rPr>
        <w:t>Excellent communication, influencing and negotiation skills.</w:t>
      </w:r>
    </w:p>
    <w:p w14:paraId="5CCCE35C" w14:textId="77777777" w:rsidR="00971D76" w:rsidRPr="00BF54C4" w:rsidRDefault="00971D76" w:rsidP="00971D76">
      <w:pPr>
        <w:pStyle w:val="paragraph"/>
        <w:spacing w:before="0" w:beforeAutospacing="0" w:after="0" w:afterAutospacing="0"/>
        <w:textAlignment w:val="baseline"/>
        <w:rPr>
          <w:rStyle w:val="normaltextrun"/>
          <w:rFonts w:ascii="Arial" w:hAnsi="Arial" w:cs="Arial"/>
          <w:b/>
          <w:bCs/>
          <w:sz w:val="20"/>
          <w:szCs w:val="20"/>
        </w:rPr>
      </w:pPr>
    </w:p>
    <w:p w14:paraId="3B3B37B5" w14:textId="77777777" w:rsidR="00971D76" w:rsidRPr="00BF54C4" w:rsidRDefault="00971D76" w:rsidP="00971D76">
      <w:pPr>
        <w:pStyle w:val="paragraph"/>
        <w:spacing w:before="0" w:beforeAutospacing="0" w:after="0" w:afterAutospacing="0"/>
        <w:textAlignment w:val="baseline"/>
        <w:rPr>
          <w:rFonts w:ascii="Arial" w:hAnsi="Arial" w:cs="Arial"/>
          <w:sz w:val="20"/>
          <w:szCs w:val="20"/>
        </w:rPr>
      </w:pPr>
      <w:r w:rsidRPr="00BF54C4">
        <w:rPr>
          <w:rStyle w:val="normaltextrun"/>
          <w:rFonts w:ascii="Arial" w:hAnsi="Arial" w:cs="Arial"/>
          <w:b/>
          <w:bCs/>
          <w:sz w:val="20"/>
          <w:szCs w:val="20"/>
        </w:rPr>
        <w:lastRenderedPageBreak/>
        <w:t>Period of Office</w:t>
      </w:r>
      <w:r w:rsidRPr="00BF54C4">
        <w:rPr>
          <w:rStyle w:val="eop"/>
          <w:rFonts w:ascii="Arial" w:hAnsi="Arial" w:cs="Arial"/>
          <w:sz w:val="20"/>
          <w:szCs w:val="20"/>
        </w:rPr>
        <w:t> </w:t>
      </w:r>
    </w:p>
    <w:p w14:paraId="69D4FB2F" w14:textId="77777777" w:rsidR="00971D76" w:rsidRPr="00BF54C4" w:rsidRDefault="00971D76" w:rsidP="00971D76">
      <w:pPr>
        <w:pStyle w:val="paragraph"/>
        <w:spacing w:before="0" w:beforeAutospacing="0" w:after="0" w:afterAutospacing="0"/>
        <w:jc w:val="both"/>
        <w:textAlignment w:val="baseline"/>
        <w:rPr>
          <w:rFonts w:ascii="Arial" w:hAnsi="Arial" w:cs="Arial"/>
          <w:sz w:val="20"/>
          <w:szCs w:val="20"/>
        </w:rPr>
      </w:pPr>
      <w:r w:rsidRPr="00BF54C4">
        <w:rPr>
          <w:rStyle w:val="normaltextrun"/>
          <w:rFonts w:ascii="Arial" w:hAnsi="Arial" w:cs="Arial"/>
          <w:sz w:val="20"/>
          <w:szCs w:val="20"/>
        </w:rPr>
        <w:t>Appointment will be for a period of 3 years, which may be renewable following the conclusion of the appointment process for School-wide management roles as outlined in the Guiding Principles for School Management &amp; Governance Arrangements.</w:t>
      </w:r>
      <w:r w:rsidRPr="00BF54C4">
        <w:rPr>
          <w:rStyle w:val="eop"/>
          <w:rFonts w:ascii="Arial" w:hAnsi="Arial" w:cs="Arial"/>
          <w:sz w:val="20"/>
          <w:szCs w:val="20"/>
        </w:rPr>
        <w:t> </w:t>
      </w:r>
    </w:p>
    <w:p w14:paraId="6AA9488A" w14:textId="1A5EA27C" w:rsidR="00742D95" w:rsidRDefault="00742D95" w:rsidP="0071195F">
      <w:pPr>
        <w:jc w:val="both"/>
        <w:rPr>
          <w:rFonts w:ascii="Arial" w:hAnsi="Arial" w:cs="Arial"/>
          <w:sz w:val="20"/>
          <w:szCs w:val="20"/>
        </w:rPr>
      </w:pPr>
    </w:p>
    <w:p w14:paraId="3B8C260B" w14:textId="525751BF" w:rsidR="00742D95" w:rsidRDefault="00742D95" w:rsidP="0071195F">
      <w:pPr>
        <w:jc w:val="both"/>
        <w:rPr>
          <w:rFonts w:ascii="Arial" w:hAnsi="Arial" w:cs="Arial"/>
          <w:sz w:val="20"/>
          <w:szCs w:val="20"/>
        </w:rPr>
      </w:pPr>
    </w:p>
    <w:p w14:paraId="7AE7F270" w14:textId="7BF9FBA7" w:rsidR="00742D95" w:rsidRDefault="00742D95" w:rsidP="0071195F">
      <w:pPr>
        <w:jc w:val="both"/>
        <w:rPr>
          <w:rFonts w:ascii="Arial" w:hAnsi="Arial" w:cs="Arial"/>
          <w:sz w:val="20"/>
          <w:szCs w:val="20"/>
        </w:rPr>
      </w:pPr>
    </w:p>
    <w:p w14:paraId="40382516" w14:textId="67A9BD6D" w:rsidR="00742D95" w:rsidRDefault="00742D95" w:rsidP="0071195F">
      <w:pPr>
        <w:jc w:val="both"/>
        <w:rPr>
          <w:rFonts w:ascii="Arial" w:hAnsi="Arial" w:cs="Arial"/>
          <w:sz w:val="20"/>
          <w:szCs w:val="20"/>
        </w:rPr>
      </w:pPr>
    </w:p>
    <w:p w14:paraId="626CE8C6" w14:textId="78856A36" w:rsidR="00742D95" w:rsidRDefault="00742D95" w:rsidP="0071195F">
      <w:pPr>
        <w:jc w:val="both"/>
        <w:rPr>
          <w:rFonts w:ascii="Arial" w:hAnsi="Arial" w:cs="Arial"/>
          <w:sz w:val="20"/>
          <w:szCs w:val="20"/>
        </w:rPr>
      </w:pPr>
    </w:p>
    <w:p w14:paraId="31487F25" w14:textId="7D012E67" w:rsidR="00971D76" w:rsidRDefault="00971D76" w:rsidP="0071195F">
      <w:pPr>
        <w:jc w:val="both"/>
        <w:rPr>
          <w:rFonts w:ascii="Arial" w:hAnsi="Arial" w:cs="Arial"/>
          <w:sz w:val="20"/>
          <w:szCs w:val="20"/>
        </w:rPr>
      </w:pPr>
    </w:p>
    <w:p w14:paraId="315E31FC" w14:textId="70A4E129" w:rsidR="00971D76" w:rsidRDefault="00971D76" w:rsidP="0071195F">
      <w:pPr>
        <w:jc w:val="both"/>
        <w:rPr>
          <w:rFonts w:ascii="Arial" w:hAnsi="Arial" w:cs="Arial"/>
          <w:sz w:val="20"/>
          <w:szCs w:val="20"/>
        </w:rPr>
      </w:pPr>
    </w:p>
    <w:p w14:paraId="005ECE65" w14:textId="1BDFD726" w:rsidR="00971D76" w:rsidRDefault="00971D76" w:rsidP="0071195F">
      <w:pPr>
        <w:jc w:val="both"/>
        <w:rPr>
          <w:rFonts w:ascii="Arial" w:hAnsi="Arial" w:cs="Arial"/>
          <w:sz w:val="20"/>
          <w:szCs w:val="20"/>
        </w:rPr>
      </w:pPr>
    </w:p>
    <w:p w14:paraId="754D993B" w14:textId="12883067" w:rsidR="00971D76" w:rsidRDefault="00971D76" w:rsidP="0071195F">
      <w:pPr>
        <w:jc w:val="both"/>
        <w:rPr>
          <w:rFonts w:ascii="Arial" w:hAnsi="Arial" w:cs="Arial"/>
          <w:sz w:val="20"/>
          <w:szCs w:val="20"/>
        </w:rPr>
      </w:pPr>
    </w:p>
    <w:p w14:paraId="0DB59140" w14:textId="7BAC1D9C" w:rsidR="00971D76" w:rsidRDefault="00971D76" w:rsidP="0071195F">
      <w:pPr>
        <w:jc w:val="both"/>
        <w:rPr>
          <w:rFonts w:ascii="Arial" w:hAnsi="Arial" w:cs="Arial"/>
          <w:sz w:val="20"/>
          <w:szCs w:val="20"/>
        </w:rPr>
      </w:pPr>
    </w:p>
    <w:p w14:paraId="14F8DC8A" w14:textId="1C9772C7" w:rsidR="00971D76" w:rsidRDefault="00971D76" w:rsidP="0071195F">
      <w:pPr>
        <w:jc w:val="both"/>
        <w:rPr>
          <w:rFonts w:ascii="Arial" w:hAnsi="Arial" w:cs="Arial"/>
          <w:sz w:val="20"/>
          <w:szCs w:val="20"/>
        </w:rPr>
      </w:pPr>
    </w:p>
    <w:p w14:paraId="791AEF17" w14:textId="7CB8E07D" w:rsidR="00971D76" w:rsidRDefault="00971D76" w:rsidP="0071195F">
      <w:pPr>
        <w:jc w:val="both"/>
        <w:rPr>
          <w:rFonts w:ascii="Arial" w:hAnsi="Arial" w:cs="Arial"/>
          <w:sz w:val="20"/>
          <w:szCs w:val="20"/>
        </w:rPr>
      </w:pPr>
    </w:p>
    <w:p w14:paraId="5B892919" w14:textId="1BC33C0F" w:rsidR="00971D76" w:rsidRDefault="00971D76" w:rsidP="0071195F">
      <w:pPr>
        <w:jc w:val="both"/>
        <w:rPr>
          <w:rFonts w:ascii="Arial" w:hAnsi="Arial" w:cs="Arial"/>
          <w:sz w:val="20"/>
          <w:szCs w:val="20"/>
        </w:rPr>
      </w:pPr>
    </w:p>
    <w:p w14:paraId="2BE3C37F" w14:textId="614F3A99" w:rsidR="00971D76" w:rsidRDefault="00971D76" w:rsidP="0071195F">
      <w:pPr>
        <w:jc w:val="both"/>
        <w:rPr>
          <w:rFonts w:ascii="Arial" w:hAnsi="Arial" w:cs="Arial"/>
          <w:sz w:val="20"/>
          <w:szCs w:val="20"/>
        </w:rPr>
      </w:pPr>
    </w:p>
    <w:p w14:paraId="3787DAB2" w14:textId="09C62E4F" w:rsidR="00971D76" w:rsidRDefault="00971D76" w:rsidP="0071195F">
      <w:pPr>
        <w:jc w:val="both"/>
        <w:rPr>
          <w:rFonts w:ascii="Arial" w:hAnsi="Arial" w:cs="Arial"/>
          <w:sz w:val="20"/>
          <w:szCs w:val="20"/>
        </w:rPr>
      </w:pPr>
    </w:p>
    <w:p w14:paraId="12EB50E3" w14:textId="5F7981B2" w:rsidR="00971D76" w:rsidRDefault="00971D76" w:rsidP="0071195F">
      <w:pPr>
        <w:jc w:val="both"/>
        <w:rPr>
          <w:rFonts w:ascii="Arial" w:hAnsi="Arial" w:cs="Arial"/>
          <w:sz w:val="20"/>
          <w:szCs w:val="20"/>
        </w:rPr>
      </w:pPr>
    </w:p>
    <w:p w14:paraId="537169B9" w14:textId="2E31F5F3" w:rsidR="00971D76" w:rsidRDefault="00971D76" w:rsidP="0071195F">
      <w:pPr>
        <w:jc w:val="both"/>
        <w:rPr>
          <w:rFonts w:ascii="Arial" w:hAnsi="Arial" w:cs="Arial"/>
          <w:sz w:val="20"/>
          <w:szCs w:val="20"/>
        </w:rPr>
      </w:pPr>
    </w:p>
    <w:p w14:paraId="4DB545A4" w14:textId="6F87369A" w:rsidR="00971D76" w:rsidRDefault="00971D76" w:rsidP="0071195F">
      <w:pPr>
        <w:jc w:val="both"/>
        <w:rPr>
          <w:rFonts w:ascii="Arial" w:hAnsi="Arial" w:cs="Arial"/>
          <w:sz w:val="20"/>
          <w:szCs w:val="20"/>
        </w:rPr>
      </w:pPr>
    </w:p>
    <w:p w14:paraId="3146B1C6" w14:textId="711DA91C" w:rsidR="00971D76" w:rsidRDefault="00971D76" w:rsidP="0071195F">
      <w:pPr>
        <w:jc w:val="both"/>
        <w:rPr>
          <w:rFonts w:ascii="Arial" w:hAnsi="Arial" w:cs="Arial"/>
          <w:sz w:val="20"/>
          <w:szCs w:val="20"/>
        </w:rPr>
      </w:pPr>
    </w:p>
    <w:p w14:paraId="19ED83AC" w14:textId="56CDCB26" w:rsidR="00971D76" w:rsidRDefault="00971D76" w:rsidP="0071195F">
      <w:pPr>
        <w:jc w:val="both"/>
        <w:rPr>
          <w:rFonts w:ascii="Arial" w:hAnsi="Arial" w:cs="Arial"/>
          <w:sz w:val="20"/>
          <w:szCs w:val="20"/>
        </w:rPr>
      </w:pPr>
    </w:p>
    <w:p w14:paraId="2FF74207" w14:textId="3F099181" w:rsidR="00971D76" w:rsidRDefault="00971D76" w:rsidP="0071195F">
      <w:pPr>
        <w:jc w:val="both"/>
        <w:rPr>
          <w:rFonts w:ascii="Arial" w:hAnsi="Arial" w:cs="Arial"/>
          <w:sz w:val="20"/>
          <w:szCs w:val="20"/>
        </w:rPr>
      </w:pPr>
    </w:p>
    <w:p w14:paraId="6D1FE30B" w14:textId="2403DA10" w:rsidR="00971D76" w:rsidRDefault="00971D76" w:rsidP="0071195F">
      <w:pPr>
        <w:jc w:val="both"/>
        <w:rPr>
          <w:rFonts w:ascii="Arial" w:hAnsi="Arial" w:cs="Arial"/>
          <w:sz w:val="20"/>
          <w:szCs w:val="20"/>
        </w:rPr>
      </w:pPr>
    </w:p>
    <w:p w14:paraId="42D16AAF" w14:textId="12FAC902" w:rsidR="00971D76" w:rsidRDefault="00971D76" w:rsidP="0071195F">
      <w:pPr>
        <w:jc w:val="both"/>
        <w:rPr>
          <w:rFonts w:ascii="Arial" w:hAnsi="Arial" w:cs="Arial"/>
          <w:sz w:val="20"/>
          <w:szCs w:val="20"/>
        </w:rPr>
      </w:pPr>
    </w:p>
    <w:p w14:paraId="39FE0BCC" w14:textId="484B8776" w:rsidR="00971D76" w:rsidRDefault="00971D76" w:rsidP="0071195F">
      <w:pPr>
        <w:jc w:val="both"/>
        <w:rPr>
          <w:rFonts w:ascii="Arial" w:hAnsi="Arial" w:cs="Arial"/>
          <w:sz w:val="20"/>
          <w:szCs w:val="20"/>
        </w:rPr>
      </w:pPr>
    </w:p>
    <w:p w14:paraId="149882A0" w14:textId="3AC517E8" w:rsidR="00971D76" w:rsidRDefault="00971D76" w:rsidP="0071195F">
      <w:pPr>
        <w:jc w:val="both"/>
        <w:rPr>
          <w:rFonts w:ascii="Arial" w:hAnsi="Arial" w:cs="Arial"/>
          <w:sz w:val="20"/>
          <w:szCs w:val="20"/>
        </w:rPr>
      </w:pPr>
    </w:p>
    <w:p w14:paraId="3632E856" w14:textId="1D9323CA" w:rsidR="00971D76" w:rsidRDefault="00971D76" w:rsidP="0071195F">
      <w:pPr>
        <w:jc w:val="both"/>
        <w:rPr>
          <w:rFonts w:ascii="Arial" w:hAnsi="Arial" w:cs="Arial"/>
          <w:sz w:val="20"/>
          <w:szCs w:val="20"/>
        </w:rPr>
      </w:pPr>
    </w:p>
    <w:p w14:paraId="30D0B75B" w14:textId="7F005D6D" w:rsidR="00971D76" w:rsidRDefault="00971D76" w:rsidP="0071195F">
      <w:pPr>
        <w:jc w:val="both"/>
        <w:rPr>
          <w:rFonts w:ascii="Arial" w:hAnsi="Arial" w:cs="Arial"/>
          <w:sz w:val="20"/>
          <w:szCs w:val="20"/>
        </w:rPr>
      </w:pPr>
    </w:p>
    <w:p w14:paraId="4C0D0D44" w14:textId="7BFB180B" w:rsidR="00971D76" w:rsidRDefault="00971D76" w:rsidP="0071195F">
      <w:pPr>
        <w:jc w:val="both"/>
        <w:rPr>
          <w:rFonts w:ascii="Arial" w:hAnsi="Arial" w:cs="Arial"/>
          <w:sz w:val="20"/>
          <w:szCs w:val="20"/>
        </w:rPr>
      </w:pPr>
    </w:p>
    <w:p w14:paraId="6AD662FE" w14:textId="2F5B4156" w:rsidR="00971D76" w:rsidRDefault="00971D76" w:rsidP="0071195F">
      <w:pPr>
        <w:jc w:val="both"/>
        <w:rPr>
          <w:rFonts w:ascii="Arial" w:hAnsi="Arial" w:cs="Arial"/>
          <w:sz w:val="20"/>
          <w:szCs w:val="20"/>
        </w:rPr>
      </w:pPr>
    </w:p>
    <w:p w14:paraId="5AE64D0B" w14:textId="107DE2BB" w:rsidR="00971D76" w:rsidRDefault="00971D76" w:rsidP="0071195F">
      <w:pPr>
        <w:jc w:val="both"/>
        <w:rPr>
          <w:rFonts w:ascii="Arial" w:hAnsi="Arial" w:cs="Arial"/>
          <w:sz w:val="20"/>
          <w:szCs w:val="20"/>
        </w:rPr>
      </w:pPr>
    </w:p>
    <w:p w14:paraId="486FEAC9" w14:textId="4E1323EA" w:rsidR="00971D76" w:rsidRDefault="00971D76" w:rsidP="0071195F">
      <w:pPr>
        <w:jc w:val="both"/>
        <w:rPr>
          <w:rFonts w:ascii="Arial" w:hAnsi="Arial" w:cs="Arial"/>
          <w:sz w:val="20"/>
          <w:szCs w:val="20"/>
        </w:rPr>
      </w:pPr>
    </w:p>
    <w:p w14:paraId="4F55A18C" w14:textId="77777777" w:rsidR="00971D76" w:rsidRPr="00AD0353" w:rsidRDefault="00971D76" w:rsidP="0071195F">
      <w:pPr>
        <w:jc w:val="both"/>
        <w:rPr>
          <w:rFonts w:ascii="Arial" w:hAnsi="Arial" w:cs="Arial"/>
          <w:sz w:val="20"/>
          <w:szCs w:val="20"/>
        </w:rPr>
      </w:pPr>
    </w:p>
    <w:bookmarkEnd w:id="12"/>
    <w:p w14:paraId="7BC3BCF9" w14:textId="71DB2B7A" w:rsidR="00AB309E" w:rsidRPr="00AD0353" w:rsidRDefault="00AB309E" w:rsidP="00AB309E">
      <w:pPr>
        <w:jc w:val="right"/>
        <w:rPr>
          <w:rFonts w:ascii="Arial" w:hAnsi="Arial" w:cs="Arial"/>
          <w:sz w:val="20"/>
          <w:szCs w:val="20"/>
        </w:rPr>
      </w:pPr>
      <w:r w:rsidRPr="00AD0353">
        <w:rPr>
          <w:rFonts w:ascii="Arial" w:hAnsi="Arial" w:cs="Arial"/>
          <w:sz w:val="20"/>
          <w:szCs w:val="20"/>
        </w:rPr>
        <w:lastRenderedPageBreak/>
        <w:t xml:space="preserve">APPENDIX </w:t>
      </w:r>
      <w:r w:rsidR="00EA1E1E">
        <w:rPr>
          <w:rFonts w:ascii="Arial" w:hAnsi="Arial" w:cs="Arial"/>
          <w:sz w:val="20"/>
          <w:szCs w:val="20"/>
        </w:rPr>
        <w:t>E</w:t>
      </w:r>
    </w:p>
    <w:p w14:paraId="2C322E22" w14:textId="4EA619A8" w:rsidR="00561CC9" w:rsidRPr="00AD0353" w:rsidRDefault="00AB309E" w:rsidP="00CF6DA6">
      <w:pPr>
        <w:jc w:val="center"/>
        <w:rPr>
          <w:rFonts w:ascii="Arial" w:hAnsi="Arial" w:cs="Arial"/>
          <w:b/>
          <w:bCs/>
          <w:sz w:val="20"/>
          <w:szCs w:val="20"/>
          <w:u w:val="single"/>
        </w:rPr>
      </w:pPr>
      <w:r w:rsidRPr="00AD0353">
        <w:rPr>
          <w:rFonts w:ascii="Arial" w:hAnsi="Arial" w:cs="Arial"/>
          <w:b/>
          <w:bCs/>
          <w:sz w:val="20"/>
          <w:szCs w:val="20"/>
          <w:u w:val="single"/>
        </w:rPr>
        <w:t>SCHOOL COMMITTEE STRUCTURES</w:t>
      </w:r>
    </w:p>
    <w:p w14:paraId="284D3CC8" w14:textId="77777777" w:rsidR="004D19C5" w:rsidRPr="00AD0353" w:rsidRDefault="004D19C5" w:rsidP="003E581C">
      <w:pPr>
        <w:spacing w:after="0" w:line="240" w:lineRule="auto"/>
        <w:contextualSpacing/>
        <w:jc w:val="both"/>
        <w:rPr>
          <w:rFonts w:ascii="Arial" w:hAnsi="Arial" w:cs="Arial"/>
          <w:b/>
          <w:bCs/>
          <w:sz w:val="20"/>
          <w:szCs w:val="20"/>
          <w:u w:val="single"/>
        </w:rPr>
      </w:pPr>
    </w:p>
    <w:p w14:paraId="36218A7E" w14:textId="77777777" w:rsidR="004D19C5" w:rsidRPr="00AD0353" w:rsidRDefault="004D19C5" w:rsidP="004D19C5">
      <w:pPr>
        <w:spacing w:after="0" w:line="240" w:lineRule="auto"/>
        <w:jc w:val="center"/>
        <w:rPr>
          <w:rFonts w:ascii="Arial" w:hAnsi="Arial" w:cs="Arial"/>
          <w:b/>
          <w:bCs/>
          <w:sz w:val="20"/>
          <w:szCs w:val="20"/>
          <w:u w:val="single"/>
        </w:rPr>
      </w:pPr>
      <w:r w:rsidRPr="00AD0353">
        <w:rPr>
          <w:rFonts w:ascii="Arial" w:hAnsi="Arial" w:cs="Arial"/>
          <w:b/>
          <w:bCs/>
          <w:sz w:val="20"/>
          <w:szCs w:val="20"/>
          <w:u w:val="single"/>
        </w:rPr>
        <w:t xml:space="preserve">TERMS OF REFERENCE </w:t>
      </w:r>
    </w:p>
    <w:p w14:paraId="3FCAC257" w14:textId="77777777" w:rsidR="004D19C5" w:rsidRPr="00AD0353" w:rsidRDefault="004D19C5" w:rsidP="004D19C5">
      <w:pPr>
        <w:spacing w:after="0" w:line="240" w:lineRule="auto"/>
        <w:jc w:val="center"/>
        <w:rPr>
          <w:rFonts w:ascii="Arial" w:hAnsi="Arial" w:cs="Arial"/>
          <w:b/>
          <w:bCs/>
          <w:sz w:val="20"/>
          <w:szCs w:val="20"/>
          <w:u w:val="single"/>
        </w:rPr>
      </w:pPr>
    </w:p>
    <w:p w14:paraId="608E50C8" w14:textId="77777777" w:rsidR="004D19C5" w:rsidRPr="00AD0353" w:rsidRDefault="004D19C5" w:rsidP="004D19C5">
      <w:pPr>
        <w:spacing w:after="0" w:line="240" w:lineRule="auto"/>
        <w:jc w:val="center"/>
        <w:rPr>
          <w:rFonts w:ascii="Arial" w:hAnsi="Arial" w:cs="Arial"/>
          <w:b/>
          <w:bCs/>
          <w:sz w:val="20"/>
          <w:szCs w:val="20"/>
          <w:u w:val="single"/>
        </w:rPr>
      </w:pPr>
      <w:r w:rsidRPr="00AD0353">
        <w:rPr>
          <w:rFonts w:ascii="Arial" w:hAnsi="Arial" w:cs="Arial"/>
          <w:b/>
          <w:bCs/>
          <w:sz w:val="20"/>
          <w:szCs w:val="20"/>
          <w:u w:val="single"/>
        </w:rPr>
        <w:t>SCHOOL EDUCATION COMMITTEE</w:t>
      </w:r>
    </w:p>
    <w:p w14:paraId="4EBDE5F1" w14:textId="77777777" w:rsidR="004D19C5" w:rsidRPr="00AD0353" w:rsidRDefault="004D19C5" w:rsidP="004D19C5">
      <w:pPr>
        <w:spacing w:after="0" w:line="240" w:lineRule="auto"/>
        <w:jc w:val="both"/>
        <w:rPr>
          <w:rFonts w:ascii="Arial" w:hAnsi="Arial" w:cs="Arial"/>
          <w:b/>
          <w:bCs/>
          <w:i/>
          <w:iCs/>
          <w:color w:val="000000"/>
          <w:sz w:val="20"/>
          <w:szCs w:val="20"/>
        </w:rPr>
      </w:pPr>
    </w:p>
    <w:p w14:paraId="218B2C90" w14:textId="77777777" w:rsidR="004D19C5" w:rsidRPr="00AD0353" w:rsidRDefault="004D19C5" w:rsidP="004D19C5">
      <w:pPr>
        <w:spacing w:after="0" w:line="240" w:lineRule="auto"/>
        <w:ind w:left="2268" w:hanging="1701"/>
        <w:rPr>
          <w:rFonts w:ascii="Arial" w:hAnsi="Arial" w:cs="Arial"/>
          <w:sz w:val="20"/>
          <w:szCs w:val="20"/>
        </w:rPr>
      </w:pPr>
    </w:p>
    <w:p w14:paraId="73394968" w14:textId="77777777" w:rsidR="004D19C5" w:rsidRPr="00AD0353" w:rsidRDefault="004D19C5" w:rsidP="004D19C5">
      <w:pPr>
        <w:ind w:left="567" w:hanging="567"/>
        <w:rPr>
          <w:rFonts w:ascii="Arial" w:hAnsi="Arial" w:cs="Arial"/>
          <w:b/>
          <w:sz w:val="20"/>
          <w:szCs w:val="20"/>
          <w:u w:val="single"/>
        </w:rPr>
      </w:pPr>
      <w:r w:rsidRPr="00AD0353">
        <w:rPr>
          <w:rFonts w:ascii="Arial" w:hAnsi="Arial" w:cs="Arial"/>
          <w:b/>
          <w:sz w:val="20"/>
          <w:szCs w:val="20"/>
        </w:rPr>
        <w:t>1.</w:t>
      </w:r>
      <w:r w:rsidRPr="00AD0353">
        <w:rPr>
          <w:rFonts w:ascii="Arial" w:hAnsi="Arial" w:cs="Arial"/>
          <w:b/>
          <w:sz w:val="20"/>
          <w:szCs w:val="20"/>
        </w:rPr>
        <w:tab/>
      </w:r>
      <w:r w:rsidRPr="00AD0353">
        <w:rPr>
          <w:rFonts w:ascii="Arial" w:hAnsi="Arial" w:cs="Arial"/>
          <w:b/>
          <w:sz w:val="20"/>
          <w:szCs w:val="20"/>
          <w:u w:val="single"/>
        </w:rPr>
        <w:t>Purpose</w:t>
      </w:r>
    </w:p>
    <w:p w14:paraId="77C2045A" w14:textId="31675CC6" w:rsidR="004D19C5" w:rsidRPr="00AD0353" w:rsidRDefault="004D19C5" w:rsidP="004D19C5">
      <w:pPr>
        <w:ind w:left="567"/>
        <w:jc w:val="both"/>
        <w:rPr>
          <w:rFonts w:ascii="Arial" w:hAnsi="Arial" w:cs="Arial"/>
          <w:sz w:val="20"/>
          <w:szCs w:val="20"/>
        </w:rPr>
      </w:pPr>
      <w:r w:rsidRPr="00AD0353">
        <w:rPr>
          <w:rFonts w:ascii="Arial" w:hAnsi="Arial" w:cs="Arial"/>
          <w:sz w:val="20"/>
          <w:szCs w:val="20"/>
        </w:rPr>
        <w:t>Reporting to the School Executive and working closely with the University Education Committee, the School Education Committee ensures the strategic oversight of education matters and the wider student experience within the School, both undergraduate and postgraduate.  It has responsibility for overseeing (i) the School-level implementation of policies and practices for the assurance of the quality of the University’s educational provision,  (ii) the design, implementation and review of mechanisms across the School for the quality assurance and quality enhancement of educational provision, (iii) the development of approaches to educational innovation and the oversight and development of a range of modes of study (i.e. on-campus, online, blended); and (iv) the safeguarding of academic standards.</w:t>
      </w:r>
    </w:p>
    <w:p w14:paraId="692DEE59" w14:textId="39356CF7" w:rsidR="004D19C5" w:rsidRPr="00AD0353" w:rsidRDefault="004D19C5" w:rsidP="004D19C5">
      <w:pPr>
        <w:ind w:left="567"/>
        <w:jc w:val="both"/>
        <w:rPr>
          <w:rFonts w:ascii="Arial" w:hAnsi="Arial" w:cs="Arial"/>
          <w:sz w:val="20"/>
          <w:szCs w:val="20"/>
        </w:rPr>
      </w:pPr>
      <w:r w:rsidRPr="00AD0353">
        <w:rPr>
          <w:rFonts w:ascii="Arial" w:hAnsi="Arial" w:cs="Arial"/>
          <w:sz w:val="20"/>
          <w:szCs w:val="20"/>
        </w:rPr>
        <w:t>The School Education Committee will work closely with other School-level committees, Education Committees and other relevant sub-committees/working groups on matters of common interest</w:t>
      </w:r>
      <w:r w:rsidR="002612F0" w:rsidRPr="00AD0353">
        <w:t xml:space="preserve">, </w:t>
      </w:r>
      <w:r w:rsidR="002612F0" w:rsidRPr="00AD0353">
        <w:rPr>
          <w:rFonts w:ascii="Arial" w:hAnsi="Arial" w:cs="Arial"/>
          <w:sz w:val="20"/>
          <w:szCs w:val="20"/>
        </w:rPr>
        <w:t>in particular in the review of student feedback and engagement</w:t>
      </w:r>
      <w:r w:rsidRPr="00AD0353">
        <w:rPr>
          <w:rFonts w:ascii="Arial" w:hAnsi="Arial" w:cs="Arial"/>
          <w:sz w:val="20"/>
          <w:szCs w:val="20"/>
        </w:rPr>
        <w:t>.</w:t>
      </w:r>
    </w:p>
    <w:p w14:paraId="221DBDB3" w14:textId="77777777" w:rsidR="004D19C5" w:rsidRPr="00AD0353" w:rsidRDefault="004D19C5" w:rsidP="004D19C5">
      <w:pPr>
        <w:ind w:left="567"/>
        <w:jc w:val="both"/>
        <w:rPr>
          <w:rFonts w:ascii="Arial" w:hAnsi="Arial" w:cs="Arial"/>
          <w:sz w:val="20"/>
          <w:szCs w:val="20"/>
        </w:rPr>
      </w:pPr>
      <w:r w:rsidRPr="00AD0353">
        <w:rPr>
          <w:rFonts w:ascii="Arial" w:hAnsi="Arial" w:cs="Arial"/>
          <w:sz w:val="20"/>
          <w:szCs w:val="20"/>
        </w:rPr>
        <w:t>The School Education Committee will establish sub-committees and/or ad hoc task &amp; finish groups to take forward specific activities within the School as appropriate.</w:t>
      </w:r>
    </w:p>
    <w:p w14:paraId="6A034F0C" w14:textId="77777777" w:rsidR="004D19C5" w:rsidRPr="00AD0353" w:rsidRDefault="004D19C5" w:rsidP="004D19C5">
      <w:pPr>
        <w:ind w:left="567" w:hanging="567"/>
        <w:rPr>
          <w:rFonts w:ascii="Arial" w:hAnsi="Arial" w:cs="Arial"/>
          <w:sz w:val="20"/>
          <w:szCs w:val="20"/>
          <w:u w:val="single"/>
        </w:rPr>
      </w:pPr>
      <w:r w:rsidRPr="00AD0353">
        <w:rPr>
          <w:rFonts w:ascii="Arial" w:hAnsi="Arial" w:cs="Arial"/>
          <w:b/>
          <w:sz w:val="20"/>
          <w:szCs w:val="20"/>
        </w:rPr>
        <w:t>2.</w:t>
      </w:r>
      <w:r w:rsidRPr="00AD0353">
        <w:rPr>
          <w:rFonts w:ascii="Arial" w:hAnsi="Arial" w:cs="Arial"/>
          <w:b/>
          <w:sz w:val="20"/>
          <w:szCs w:val="20"/>
        </w:rPr>
        <w:tab/>
      </w:r>
      <w:r w:rsidRPr="00AD0353">
        <w:rPr>
          <w:rFonts w:ascii="Arial" w:hAnsi="Arial" w:cs="Arial"/>
          <w:b/>
          <w:sz w:val="20"/>
          <w:szCs w:val="20"/>
          <w:u w:val="single"/>
        </w:rPr>
        <w:t>Remit</w:t>
      </w:r>
      <w:r w:rsidRPr="00AD0353">
        <w:rPr>
          <w:rFonts w:ascii="Arial" w:hAnsi="Arial" w:cs="Arial"/>
          <w:sz w:val="20"/>
          <w:szCs w:val="20"/>
          <w:u w:val="single"/>
        </w:rPr>
        <w:t xml:space="preserve"> </w:t>
      </w:r>
    </w:p>
    <w:p w14:paraId="1BFC6317" w14:textId="77777777"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support the Vice-Principal (Education), Head of School, University Education Committee and School Executive in developing, monitoring and reviewing the implementation of institutional policy relating to education in undergraduate and postgraduate programmes within the School;</w:t>
      </w:r>
    </w:p>
    <w:p w14:paraId="3C723A21" w14:textId="77777777"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develop, implement, monitor and continually enhance School-level strategic policies on education and quality assurance matters;</w:t>
      </w:r>
    </w:p>
    <w:p w14:paraId="052CD67D" w14:textId="77777777"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have oversight of the monitoring, review and enhancement of School education Key Performance Indicators (KPIs) as outlined in the School’s strategic plan;</w:t>
      </w:r>
    </w:p>
    <w:p w14:paraId="242D2C5D" w14:textId="6EB5AFC4"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have oversight of School responsibilities for the ongoing monitoring</w:t>
      </w:r>
      <w:r w:rsidR="00733D9E" w:rsidRPr="00AD0353">
        <w:rPr>
          <w:rFonts w:ascii="Arial" w:hAnsi="Arial" w:cs="Arial"/>
          <w:sz w:val="20"/>
          <w:szCs w:val="20"/>
        </w:rPr>
        <w:t>, review</w:t>
      </w:r>
      <w:r w:rsidRPr="00AD0353">
        <w:rPr>
          <w:rFonts w:ascii="Arial" w:hAnsi="Arial" w:cs="Arial"/>
          <w:sz w:val="20"/>
          <w:szCs w:val="20"/>
        </w:rPr>
        <w:t xml:space="preserve"> and enhancement of the quality of education within the School, including course and programme approval, curriculum development, accreditation, external examiners and annual course and programme review activities;</w:t>
      </w:r>
    </w:p>
    <w:p w14:paraId="740BB30A" w14:textId="77777777"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have oversight of the activities and quality assurance of online learning, transnational education (TNE) and other collaborative agreements relating to teaching &amp; learning within the School;</w:t>
      </w:r>
    </w:p>
    <w:p w14:paraId="7FE07CDE" w14:textId="1D94605E"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have oversight of the student experience within the School in relation to both academic and non-academic matters</w:t>
      </w:r>
      <w:r w:rsidR="003E581C" w:rsidRPr="00AD0353">
        <w:rPr>
          <w:rFonts w:ascii="Arial" w:hAnsi="Arial" w:cs="Arial"/>
          <w:sz w:val="20"/>
          <w:szCs w:val="20"/>
        </w:rPr>
        <w:t>, including (i) ensuring that all students within the School have an opportunity to raise feedback and issues via Staff/Student Liaison Committees (or similar forum) and (ii) ensuring that any issues arising from student feedback are raised for further consideration/action via the appropriate processes and procedures;</w:t>
      </w:r>
      <w:r w:rsidRPr="00AD0353">
        <w:rPr>
          <w:rFonts w:ascii="Arial" w:hAnsi="Arial" w:cs="Arial"/>
          <w:sz w:val="20"/>
          <w:szCs w:val="20"/>
        </w:rPr>
        <w:t xml:space="preserve"> </w:t>
      </w:r>
    </w:p>
    <w:p w14:paraId="622342C3" w14:textId="77777777"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have oversight of the work of sub-committees and ad hoc task &amp; finish groups relating to education and quality assurance, including receiving reports and considering recommendations as appropriate;</w:t>
      </w:r>
    </w:p>
    <w:p w14:paraId="7DC52540" w14:textId="77777777"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develop, review and promote professional staff development opportunities to encourage the continuous enhancement of innovative and effective education activities and the dissemination of best practice in quality assurance matters;</w:t>
      </w:r>
    </w:p>
    <w:p w14:paraId="0F331678" w14:textId="77777777"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proactively contribute to the development of institutional education policies at undergraduate and postgraduate level, including (i) considering their impact on School-</w:t>
      </w:r>
      <w:r w:rsidRPr="00AD0353">
        <w:rPr>
          <w:rFonts w:ascii="Arial" w:hAnsi="Arial" w:cs="Arial"/>
          <w:sz w:val="20"/>
          <w:szCs w:val="20"/>
        </w:rPr>
        <w:lastRenderedPageBreak/>
        <w:t>level policy/practice and providing feedback accordingly and (ii) making recommendations to the School Executive in relation to implementation as appropriate;</w:t>
      </w:r>
    </w:p>
    <w:p w14:paraId="35F1A3C8" w14:textId="77777777"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facilitate the effective 2-way flow of information between the School and institutional committees with responsibility for education matters including (i) the University Education Committee (ii) its associated sub-committees and (iii) Senate;</w:t>
      </w:r>
    </w:p>
    <w:p w14:paraId="1224ED40" w14:textId="77777777" w:rsidR="004D19C5" w:rsidRPr="00AD0353" w:rsidRDefault="004D19C5" w:rsidP="00840D7D">
      <w:pPr>
        <w:pStyle w:val="ListParagraph"/>
        <w:numPr>
          <w:ilvl w:val="0"/>
          <w:numId w:val="15"/>
        </w:numPr>
        <w:ind w:hanging="513"/>
        <w:rPr>
          <w:rFonts w:ascii="Arial" w:hAnsi="Arial" w:cs="Arial"/>
          <w:sz w:val="20"/>
          <w:szCs w:val="20"/>
        </w:rPr>
      </w:pPr>
      <w:r w:rsidRPr="00AD0353">
        <w:rPr>
          <w:rFonts w:ascii="Arial" w:hAnsi="Arial" w:cs="Arial"/>
          <w:sz w:val="20"/>
          <w:szCs w:val="20"/>
        </w:rPr>
        <w:t>To be responsible for the effective dissemination of information within the School on information and best practice in relation to careers information and employability initiatives, including feedback from Programme Advisory Boards.</w:t>
      </w:r>
    </w:p>
    <w:p w14:paraId="2DAE6F91" w14:textId="77777777" w:rsidR="004D19C5" w:rsidRPr="00AD0353" w:rsidRDefault="004D19C5" w:rsidP="004D19C5">
      <w:pPr>
        <w:spacing w:after="0" w:line="240" w:lineRule="auto"/>
        <w:rPr>
          <w:rFonts w:ascii="Arial" w:hAnsi="Arial" w:cs="Arial"/>
          <w:sz w:val="20"/>
          <w:szCs w:val="20"/>
        </w:rPr>
      </w:pPr>
    </w:p>
    <w:p w14:paraId="17FAD3D0" w14:textId="61CD21D3" w:rsidR="004D19C5" w:rsidRPr="00AD0353" w:rsidRDefault="004D19C5" w:rsidP="004D19C5">
      <w:pPr>
        <w:pStyle w:val="ListParagraph"/>
        <w:numPr>
          <w:ilvl w:val="0"/>
          <w:numId w:val="10"/>
        </w:numPr>
        <w:ind w:left="567" w:hanging="567"/>
        <w:rPr>
          <w:rFonts w:ascii="Arial" w:hAnsi="Arial" w:cs="Arial"/>
          <w:sz w:val="20"/>
          <w:szCs w:val="20"/>
        </w:rPr>
      </w:pPr>
      <w:r w:rsidRPr="00AD0353">
        <w:rPr>
          <w:rFonts w:ascii="Arial" w:hAnsi="Arial" w:cs="Arial"/>
          <w:b/>
          <w:sz w:val="20"/>
          <w:szCs w:val="20"/>
          <w:u w:val="single"/>
        </w:rPr>
        <w:t xml:space="preserve">Composition </w:t>
      </w:r>
    </w:p>
    <w:p w14:paraId="15978CCC" w14:textId="77777777" w:rsidR="00300E27" w:rsidRPr="00AD0353" w:rsidRDefault="00300E27" w:rsidP="00300E27">
      <w:pPr>
        <w:pStyle w:val="ListParagraph"/>
        <w:ind w:left="567" w:firstLine="0"/>
        <w:rPr>
          <w:rFonts w:ascii="Arial" w:hAnsi="Arial" w:cs="Arial"/>
          <w:sz w:val="20"/>
          <w:szCs w:val="20"/>
        </w:rPr>
      </w:pPr>
    </w:p>
    <w:p w14:paraId="0C9C86A4" w14:textId="6FA30793" w:rsidR="004D19C5" w:rsidRPr="00AD0353" w:rsidRDefault="004D19C5" w:rsidP="004D19C5">
      <w:pPr>
        <w:ind w:left="360" w:firstLine="207"/>
        <w:jc w:val="both"/>
        <w:rPr>
          <w:rFonts w:ascii="Arial" w:hAnsi="Arial" w:cs="Arial"/>
          <w:sz w:val="20"/>
          <w:szCs w:val="20"/>
        </w:rPr>
      </w:pPr>
      <w:r w:rsidRPr="00AD0353">
        <w:rPr>
          <w:rFonts w:ascii="Arial" w:hAnsi="Arial" w:cs="Arial"/>
          <w:sz w:val="20"/>
          <w:szCs w:val="20"/>
        </w:rPr>
        <w:t>The core membership will include (as a minimum) the following postholders:</w:t>
      </w:r>
    </w:p>
    <w:p w14:paraId="6BE5FE45" w14:textId="09646079" w:rsidR="004D19C5" w:rsidRPr="00AD0353" w:rsidRDefault="004D19C5" w:rsidP="00840D7D">
      <w:pPr>
        <w:pStyle w:val="ListParagraph"/>
        <w:numPr>
          <w:ilvl w:val="0"/>
          <w:numId w:val="21"/>
        </w:numPr>
        <w:ind w:left="1134" w:hanging="567"/>
        <w:rPr>
          <w:rFonts w:ascii="Arial" w:hAnsi="Arial" w:cs="Arial"/>
          <w:sz w:val="20"/>
          <w:szCs w:val="20"/>
        </w:rPr>
      </w:pPr>
      <w:r w:rsidRPr="00AD0353">
        <w:rPr>
          <w:rFonts w:ascii="Arial" w:hAnsi="Arial" w:cs="Arial"/>
          <w:sz w:val="20"/>
          <w:szCs w:val="20"/>
        </w:rPr>
        <w:t>School Director of Education (recognising that some Schools may split UG/PG roles) – Chair/Co-Chair</w:t>
      </w:r>
      <w:r w:rsidR="008C2FDB" w:rsidRPr="00AD0353">
        <w:rPr>
          <w:rFonts w:ascii="Arial" w:hAnsi="Arial" w:cs="Arial"/>
          <w:sz w:val="20"/>
          <w:szCs w:val="20"/>
        </w:rPr>
        <w:t xml:space="preserve"> as agreed with the Head of School</w:t>
      </w:r>
    </w:p>
    <w:p w14:paraId="52FAC546" w14:textId="622ACC0E" w:rsidR="004D19C5" w:rsidRPr="00AD0353" w:rsidRDefault="00863F4A"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 xml:space="preserve">School </w:t>
      </w:r>
      <w:r w:rsidR="004D19C5" w:rsidRPr="00AD0353">
        <w:rPr>
          <w:rFonts w:ascii="Arial" w:hAnsi="Arial" w:cs="Arial"/>
          <w:sz w:val="20"/>
          <w:szCs w:val="20"/>
        </w:rPr>
        <w:t>Examinations Officer</w:t>
      </w:r>
    </w:p>
    <w:p w14:paraId="796EFA8C" w14:textId="495CC046" w:rsidR="004D19C5" w:rsidRDefault="004D19C5"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Senior Personal Tutor</w:t>
      </w:r>
    </w:p>
    <w:p w14:paraId="06490B0F" w14:textId="2D355226" w:rsidR="001B7D64" w:rsidRPr="00AD0353" w:rsidRDefault="001B7D64" w:rsidP="00840D7D">
      <w:pPr>
        <w:pStyle w:val="ListParagraph"/>
        <w:numPr>
          <w:ilvl w:val="0"/>
          <w:numId w:val="16"/>
        </w:numPr>
        <w:ind w:left="1134" w:hanging="567"/>
        <w:rPr>
          <w:rFonts w:ascii="Arial" w:hAnsi="Arial" w:cs="Arial"/>
          <w:sz w:val="20"/>
          <w:szCs w:val="20"/>
        </w:rPr>
      </w:pPr>
      <w:r>
        <w:rPr>
          <w:rFonts w:ascii="Arial" w:hAnsi="Arial" w:cs="Arial"/>
          <w:sz w:val="20"/>
          <w:szCs w:val="20"/>
        </w:rPr>
        <w:t>Quality Assurance Committee Representative</w:t>
      </w:r>
    </w:p>
    <w:p w14:paraId="318ED12F" w14:textId="77777777" w:rsidR="004D19C5" w:rsidRPr="00AD0353" w:rsidRDefault="004D19C5"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Undergraduate Student Representative</w:t>
      </w:r>
    </w:p>
    <w:p w14:paraId="4EFBC985" w14:textId="77777777" w:rsidR="004D19C5" w:rsidRPr="00AD0353" w:rsidRDefault="004D19C5"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PGT Student Representative</w:t>
      </w:r>
    </w:p>
    <w:p w14:paraId="2C6EDE2A" w14:textId="52B71CF4" w:rsidR="004D19C5" w:rsidRPr="00AD0353" w:rsidRDefault="004D19C5"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School Administration Manager</w:t>
      </w:r>
      <w:r w:rsidR="00AF2886" w:rsidRPr="00AD0353">
        <w:rPr>
          <w:rFonts w:ascii="Arial" w:hAnsi="Arial" w:cs="Arial"/>
          <w:sz w:val="20"/>
          <w:szCs w:val="20"/>
        </w:rPr>
        <w:t xml:space="preserve"> (or nominee)</w:t>
      </w:r>
    </w:p>
    <w:p w14:paraId="55DE9BCC" w14:textId="7FDD1CD5" w:rsidR="004A51B5" w:rsidRPr="00AD0353" w:rsidRDefault="004A51B5"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Head of School (ex officio)</w:t>
      </w:r>
    </w:p>
    <w:p w14:paraId="43FE0E04" w14:textId="1D07C648" w:rsidR="00AF2886" w:rsidRPr="00AD0353" w:rsidRDefault="00AF2886"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Clerk</w:t>
      </w:r>
    </w:p>
    <w:p w14:paraId="344DCBD9" w14:textId="77777777" w:rsidR="004D19C5" w:rsidRPr="00AD0353" w:rsidRDefault="004D19C5" w:rsidP="004D19C5">
      <w:pPr>
        <w:pStyle w:val="ListParagraph"/>
        <w:ind w:left="0" w:firstLine="0"/>
        <w:rPr>
          <w:rFonts w:ascii="Arial" w:hAnsi="Arial" w:cs="Arial"/>
          <w:sz w:val="20"/>
          <w:szCs w:val="20"/>
        </w:rPr>
      </w:pPr>
    </w:p>
    <w:p w14:paraId="27920E76" w14:textId="6C7B80C6" w:rsidR="004D19C5" w:rsidRPr="00AD0353" w:rsidRDefault="004D19C5" w:rsidP="004D19C5">
      <w:pPr>
        <w:ind w:left="567"/>
        <w:jc w:val="both"/>
        <w:rPr>
          <w:rFonts w:ascii="Arial" w:hAnsi="Arial" w:cs="Arial"/>
          <w:sz w:val="20"/>
          <w:szCs w:val="20"/>
        </w:rPr>
      </w:pPr>
      <w:r w:rsidRPr="00AD0353">
        <w:rPr>
          <w:rFonts w:ascii="Arial" w:hAnsi="Arial" w:cs="Arial"/>
          <w:sz w:val="20"/>
          <w:szCs w:val="20"/>
        </w:rPr>
        <w:t>Thereafter it will be for each Head of School</w:t>
      </w:r>
      <w:r w:rsidR="00316D53" w:rsidRPr="00AD0353">
        <w:rPr>
          <w:rFonts w:ascii="Arial" w:hAnsi="Arial" w:cs="Arial"/>
          <w:sz w:val="20"/>
          <w:szCs w:val="20"/>
        </w:rPr>
        <w:t xml:space="preserve"> and School Director of Education</w:t>
      </w:r>
      <w:r w:rsidRPr="00AD0353">
        <w:rPr>
          <w:rFonts w:ascii="Arial" w:hAnsi="Arial" w:cs="Arial"/>
          <w:sz w:val="20"/>
          <w:szCs w:val="20"/>
        </w:rPr>
        <w:t xml:space="preserve"> to determine the remaining membership depending on the scale, structure and disciplinary mix of the School.</w:t>
      </w:r>
    </w:p>
    <w:p w14:paraId="29419B69" w14:textId="1E537E4B" w:rsidR="004D19C5" w:rsidRPr="00AD0353" w:rsidRDefault="004D19C5" w:rsidP="004D19C5">
      <w:pPr>
        <w:ind w:left="567"/>
        <w:jc w:val="both"/>
        <w:rPr>
          <w:rFonts w:ascii="Arial" w:hAnsi="Arial" w:cs="Arial"/>
          <w:sz w:val="20"/>
          <w:szCs w:val="20"/>
        </w:rPr>
      </w:pPr>
      <w:r w:rsidRPr="00AD0353">
        <w:rPr>
          <w:rFonts w:ascii="Arial" w:hAnsi="Arial" w:cs="Arial"/>
          <w:sz w:val="20"/>
          <w:szCs w:val="20"/>
        </w:rPr>
        <w:t>The Head of School</w:t>
      </w:r>
      <w:r w:rsidR="00300E27" w:rsidRPr="00AD0353">
        <w:rPr>
          <w:rFonts w:ascii="Arial" w:hAnsi="Arial" w:cs="Arial"/>
          <w:sz w:val="20"/>
          <w:szCs w:val="20"/>
        </w:rPr>
        <w:t>/School Director of Education</w:t>
      </w:r>
      <w:r w:rsidRPr="00AD0353">
        <w:rPr>
          <w:rFonts w:ascii="Arial" w:hAnsi="Arial" w:cs="Arial"/>
          <w:sz w:val="20"/>
          <w:szCs w:val="20"/>
        </w:rPr>
        <w:t xml:space="preserve"> may invite additional members from outside the School to be in attendance for the whole o</w:t>
      </w:r>
      <w:r w:rsidR="00300E27" w:rsidRPr="00AD0353">
        <w:rPr>
          <w:rFonts w:ascii="Arial" w:hAnsi="Arial" w:cs="Arial"/>
          <w:sz w:val="20"/>
          <w:szCs w:val="20"/>
        </w:rPr>
        <w:t>r</w:t>
      </w:r>
      <w:r w:rsidRPr="00AD0353">
        <w:rPr>
          <w:rFonts w:ascii="Arial" w:hAnsi="Arial" w:cs="Arial"/>
          <w:sz w:val="20"/>
          <w:szCs w:val="20"/>
        </w:rPr>
        <w:t xml:space="preserve"> part of meetings to suit local circumstances, either on a regular basis or intermittently.</w:t>
      </w:r>
    </w:p>
    <w:p w14:paraId="54F3DD1D" w14:textId="69F0E3A2" w:rsidR="004D19C5" w:rsidRDefault="004D19C5" w:rsidP="004D19C5">
      <w:pPr>
        <w:ind w:left="567"/>
        <w:jc w:val="both"/>
        <w:rPr>
          <w:rFonts w:ascii="Arial" w:hAnsi="Arial" w:cs="Arial"/>
          <w:color w:val="000000"/>
          <w:sz w:val="20"/>
          <w:szCs w:val="20"/>
          <w:shd w:val="clear" w:color="auto" w:fill="FFFFFF"/>
        </w:rPr>
      </w:pPr>
      <w:r w:rsidRPr="00AD0353">
        <w:rPr>
          <w:rFonts w:ascii="Arial" w:hAnsi="Arial" w:cs="Arial"/>
          <w:sz w:val="20"/>
          <w:szCs w:val="20"/>
        </w:rPr>
        <w:t xml:space="preserve">Due attention will be given to the requirement to ensure an appropriate gender balance </w:t>
      </w:r>
      <w:r w:rsidR="00300E27" w:rsidRPr="00AD0353">
        <w:rPr>
          <w:rFonts w:ascii="Arial" w:hAnsi="Arial" w:cs="Arial"/>
          <w:sz w:val="20"/>
          <w:szCs w:val="20"/>
        </w:rPr>
        <w:t>amongst</w:t>
      </w:r>
      <w:r w:rsidRPr="00AD0353">
        <w:rPr>
          <w:rFonts w:ascii="Arial" w:hAnsi="Arial" w:cs="Arial"/>
          <w:sz w:val="20"/>
          <w:szCs w:val="20"/>
        </w:rPr>
        <w:t xml:space="preserve"> members.</w:t>
      </w:r>
    </w:p>
    <w:p w14:paraId="2A7696CD" w14:textId="1C9A68D3" w:rsidR="004D19C5" w:rsidRDefault="004D19C5" w:rsidP="004D19C5">
      <w:pPr>
        <w:spacing w:after="0" w:line="240" w:lineRule="auto"/>
        <w:ind w:left="567" w:hanging="567"/>
        <w:jc w:val="both"/>
        <w:rPr>
          <w:rFonts w:ascii="Arial" w:hAnsi="Arial" w:cs="Arial"/>
          <w:sz w:val="20"/>
          <w:szCs w:val="20"/>
        </w:rPr>
      </w:pPr>
      <w:r>
        <w:rPr>
          <w:rFonts w:ascii="Arial" w:hAnsi="Arial" w:cs="Arial"/>
          <w:b/>
          <w:bCs/>
          <w:sz w:val="20"/>
          <w:szCs w:val="20"/>
        </w:rPr>
        <w:t>4.</w:t>
      </w:r>
      <w:r>
        <w:rPr>
          <w:rFonts w:ascii="Arial" w:hAnsi="Arial" w:cs="Arial"/>
          <w:b/>
          <w:bCs/>
          <w:sz w:val="20"/>
          <w:szCs w:val="20"/>
        </w:rPr>
        <w:tab/>
      </w:r>
      <w:r w:rsidRPr="00887BF0">
        <w:rPr>
          <w:rFonts w:ascii="Arial" w:hAnsi="Arial" w:cs="Arial"/>
          <w:b/>
          <w:bCs/>
          <w:sz w:val="20"/>
          <w:szCs w:val="20"/>
          <w:u w:val="single"/>
        </w:rPr>
        <w:t xml:space="preserve">Membership Session </w:t>
      </w:r>
      <w:r w:rsidR="00FA6836">
        <w:rPr>
          <w:rFonts w:ascii="Arial" w:hAnsi="Arial" w:cs="Arial"/>
          <w:b/>
          <w:bCs/>
          <w:sz w:val="20"/>
          <w:szCs w:val="20"/>
          <w:u w:val="single"/>
        </w:rPr>
        <w:t>20&lt;&gt;/&lt;&gt;</w:t>
      </w:r>
    </w:p>
    <w:p w14:paraId="2283F437" w14:textId="77777777" w:rsidR="004D19C5" w:rsidRPr="00887BF0" w:rsidRDefault="004D19C5" w:rsidP="004D19C5">
      <w:pPr>
        <w:spacing w:after="0" w:line="240" w:lineRule="auto"/>
        <w:ind w:left="567"/>
        <w:jc w:val="both"/>
        <w:rPr>
          <w:rFonts w:ascii="Arial" w:hAnsi="Arial" w:cs="Arial"/>
          <w:sz w:val="20"/>
          <w:szCs w:val="20"/>
        </w:rPr>
      </w:pPr>
      <w:r w:rsidRPr="00887BF0">
        <w:rPr>
          <w:rFonts w:ascii="Arial" w:hAnsi="Arial" w:cs="Arial"/>
          <w:sz w:val="20"/>
          <w:szCs w:val="20"/>
        </w:rPr>
        <w:t>Names to be inserted</w:t>
      </w:r>
    </w:p>
    <w:p w14:paraId="3B3CAF3B" w14:textId="77777777" w:rsidR="004D19C5" w:rsidRDefault="004D19C5" w:rsidP="004D19C5">
      <w:pPr>
        <w:spacing w:after="0" w:line="240" w:lineRule="auto"/>
        <w:contextualSpacing/>
        <w:jc w:val="both"/>
        <w:rPr>
          <w:rFonts w:ascii="Arial" w:hAnsi="Arial" w:cs="Arial"/>
          <w:sz w:val="20"/>
          <w:szCs w:val="20"/>
        </w:rPr>
      </w:pPr>
    </w:p>
    <w:p w14:paraId="221B4EB1" w14:textId="77777777" w:rsidR="004D19C5" w:rsidRPr="00BD24DD" w:rsidRDefault="004D19C5" w:rsidP="004D19C5">
      <w:pPr>
        <w:ind w:left="567" w:hanging="567"/>
        <w:rPr>
          <w:rFonts w:ascii="Arial" w:hAnsi="Arial" w:cs="Arial"/>
          <w:sz w:val="20"/>
          <w:szCs w:val="20"/>
        </w:rPr>
      </w:pPr>
      <w:r w:rsidRPr="00BD24DD">
        <w:rPr>
          <w:rFonts w:ascii="Arial" w:hAnsi="Arial" w:cs="Arial"/>
          <w:b/>
          <w:sz w:val="20"/>
          <w:szCs w:val="20"/>
        </w:rPr>
        <w:t>5.</w:t>
      </w:r>
      <w:r w:rsidRPr="00BD24DD">
        <w:rPr>
          <w:rFonts w:ascii="Arial" w:hAnsi="Arial" w:cs="Arial"/>
          <w:b/>
          <w:sz w:val="20"/>
          <w:szCs w:val="20"/>
        </w:rPr>
        <w:tab/>
      </w:r>
      <w:r w:rsidRPr="00BD24DD">
        <w:rPr>
          <w:rFonts w:ascii="Arial" w:hAnsi="Arial" w:cs="Arial"/>
          <w:b/>
          <w:sz w:val="20"/>
          <w:szCs w:val="20"/>
          <w:u w:val="single"/>
        </w:rPr>
        <w:t>Frequency of Meetings</w:t>
      </w:r>
    </w:p>
    <w:p w14:paraId="0CA69121" w14:textId="77777777" w:rsidR="004D19C5" w:rsidRDefault="004D19C5" w:rsidP="004D19C5">
      <w:pPr>
        <w:spacing w:after="0" w:line="240" w:lineRule="auto"/>
        <w:ind w:left="567"/>
        <w:jc w:val="both"/>
        <w:rPr>
          <w:rFonts w:ascii="Arial" w:hAnsi="Arial" w:cs="Arial"/>
          <w:sz w:val="20"/>
          <w:szCs w:val="20"/>
        </w:rPr>
      </w:pPr>
      <w:r>
        <w:rPr>
          <w:rFonts w:ascii="Arial" w:hAnsi="Arial" w:cs="Arial"/>
          <w:sz w:val="20"/>
          <w:szCs w:val="20"/>
        </w:rPr>
        <w:t>School Education Committee</w:t>
      </w:r>
      <w:r w:rsidRPr="00887BF0">
        <w:rPr>
          <w:rFonts w:ascii="Arial" w:hAnsi="Arial" w:cs="Arial"/>
          <w:sz w:val="20"/>
          <w:szCs w:val="20"/>
        </w:rPr>
        <w:t xml:space="preserve"> meetings will typically take place </w:t>
      </w:r>
      <w:r>
        <w:rPr>
          <w:rFonts w:ascii="Arial" w:hAnsi="Arial" w:cs="Arial"/>
          <w:sz w:val="20"/>
          <w:szCs w:val="20"/>
        </w:rPr>
        <w:t xml:space="preserve">not less than twice per semester.  </w:t>
      </w:r>
    </w:p>
    <w:p w14:paraId="6D1A54A2" w14:textId="77777777" w:rsidR="004D19C5" w:rsidRPr="00887BF0" w:rsidRDefault="004D19C5" w:rsidP="004D19C5">
      <w:pPr>
        <w:spacing w:after="0" w:line="240" w:lineRule="auto"/>
        <w:ind w:left="567"/>
        <w:jc w:val="both"/>
        <w:rPr>
          <w:rFonts w:ascii="Arial" w:hAnsi="Arial" w:cs="Arial"/>
          <w:sz w:val="20"/>
          <w:szCs w:val="20"/>
        </w:rPr>
      </w:pPr>
      <w:r>
        <w:rPr>
          <w:rFonts w:ascii="Arial" w:hAnsi="Arial" w:cs="Arial"/>
          <w:sz w:val="20"/>
          <w:szCs w:val="20"/>
        </w:rPr>
        <w:t xml:space="preserve"> </w:t>
      </w:r>
    </w:p>
    <w:p w14:paraId="262DCD27" w14:textId="77777777" w:rsidR="004D19C5" w:rsidRPr="00BD24DD" w:rsidRDefault="004D19C5" w:rsidP="00840D7D">
      <w:pPr>
        <w:pStyle w:val="ListParagraph"/>
        <w:numPr>
          <w:ilvl w:val="1"/>
          <w:numId w:val="12"/>
        </w:numPr>
        <w:ind w:left="567" w:hanging="567"/>
        <w:rPr>
          <w:rFonts w:ascii="Arial" w:hAnsi="Arial" w:cs="Arial"/>
          <w:b/>
          <w:bCs/>
          <w:sz w:val="20"/>
          <w:szCs w:val="20"/>
          <w:u w:val="single"/>
        </w:rPr>
      </w:pPr>
      <w:r w:rsidRPr="00BD24DD">
        <w:rPr>
          <w:rFonts w:ascii="Arial" w:hAnsi="Arial" w:cs="Arial"/>
          <w:b/>
          <w:bCs/>
          <w:sz w:val="20"/>
          <w:szCs w:val="20"/>
          <w:u w:val="single"/>
        </w:rPr>
        <w:t>Dissemination of Information</w:t>
      </w:r>
    </w:p>
    <w:p w14:paraId="46242636" w14:textId="0CE90F94" w:rsidR="004D19C5" w:rsidRDefault="004D19C5" w:rsidP="004D19C5">
      <w:pPr>
        <w:pStyle w:val="ListParagraph"/>
        <w:ind w:left="567" w:firstLine="0"/>
        <w:rPr>
          <w:rFonts w:ascii="Arial" w:hAnsi="Arial" w:cs="Arial"/>
          <w:sz w:val="20"/>
          <w:szCs w:val="20"/>
        </w:rPr>
      </w:pPr>
      <w:r>
        <w:rPr>
          <w:rFonts w:ascii="Arial" w:hAnsi="Arial" w:cs="Arial"/>
          <w:sz w:val="20"/>
          <w:szCs w:val="20"/>
        </w:rPr>
        <w:t>Minutes of School Education Committee</w:t>
      </w:r>
      <w:r w:rsidRPr="00BD24DD">
        <w:rPr>
          <w:rFonts w:ascii="Arial" w:hAnsi="Arial" w:cs="Arial"/>
          <w:sz w:val="20"/>
          <w:szCs w:val="20"/>
        </w:rPr>
        <w:t xml:space="preserve"> meetings will be disseminated </w:t>
      </w:r>
      <w:r w:rsidR="004B564C">
        <w:rPr>
          <w:rFonts w:ascii="Arial" w:hAnsi="Arial" w:cs="Arial"/>
          <w:sz w:val="20"/>
          <w:szCs w:val="20"/>
        </w:rPr>
        <w:t xml:space="preserve">to staff and students </w:t>
      </w:r>
      <w:r w:rsidRPr="00BD24DD">
        <w:rPr>
          <w:rFonts w:ascii="Arial" w:hAnsi="Arial" w:cs="Arial"/>
          <w:sz w:val="20"/>
          <w:szCs w:val="20"/>
        </w:rPr>
        <w:t>across the School as quickly as possible after the meeting.</w:t>
      </w:r>
    </w:p>
    <w:p w14:paraId="73DAC5AC" w14:textId="77777777" w:rsidR="004D19C5" w:rsidRDefault="004D19C5" w:rsidP="004D19C5">
      <w:pPr>
        <w:ind w:left="360"/>
        <w:jc w:val="both"/>
        <w:rPr>
          <w:rFonts w:ascii="Arial" w:hAnsi="Arial" w:cs="Arial"/>
          <w:b/>
          <w:bCs/>
          <w:sz w:val="20"/>
          <w:szCs w:val="20"/>
          <w:u w:val="single"/>
        </w:rPr>
      </w:pPr>
    </w:p>
    <w:p w14:paraId="2ADE5271" w14:textId="77777777" w:rsidR="004D19C5" w:rsidRPr="00BD24DD" w:rsidRDefault="004D19C5" w:rsidP="00840D7D">
      <w:pPr>
        <w:pStyle w:val="ListParagraph"/>
        <w:numPr>
          <w:ilvl w:val="1"/>
          <w:numId w:val="12"/>
        </w:numPr>
        <w:ind w:left="567" w:hanging="567"/>
        <w:rPr>
          <w:rFonts w:ascii="Arial" w:hAnsi="Arial" w:cs="Arial"/>
          <w:b/>
          <w:bCs/>
          <w:sz w:val="20"/>
          <w:szCs w:val="20"/>
        </w:rPr>
      </w:pPr>
      <w:r w:rsidRPr="00BD24DD">
        <w:rPr>
          <w:rFonts w:ascii="Arial" w:hAnsi="Arial" w:cs="Arial"/>
          <w:b/>
          <w:bCs/>
          <w:sz w:val="20"/>
          <w:szCs w:val="20"/>
          <w:u w:val="single"/>
        </w:rPr>
        <w:t>Changes to Terms of Reference</w:t>
      </w:r>
    </w:p>
    <w:p w14:paraId="09A82B3A" w14:textId="6188DCAC" w:rsidR="00840D7D" w:rsidRDefault="004D19C5" w:rsidP="00C0587C">
      <w:pPr>
        <w:ind w:left="567"/>
        <w:jc w:val="both"/>
        <w:rPr>
          <w:rFonts w:ascii="Arial" w:hAnsi="Arial" w:cs="Arial"/>
          <w:sz w:val="20"/>
          <w:szCs w:val="20"/>
        </w:rPr>
      </w:pPr>
      <w:r w:rsidRPr="00887BF0">
        <w:rPr>
          <w:rFonts w:ascii="Arial" w:hAnsi="Arial" w:cs="Arial"/>
          <w:sz w:val="20"/>
          <w:szCs w:val="20"/>
        </w:rPr>
        <w:t>The Terms of Reference (including remit, composition and membership) will be reviewed annually at the first meeting of the Academic Session. Proposed changes will be considered by all Heads of School prior to amendments being made to ensure consistency across the University</w:t>
      </w:r>
      <w:bookmarkStart w:id="13" w:name="_Hlk50462403"/>
      <w:r w:rsidR="00C0587C">
        <w:rPr>
          <w:rFonts w:ascii="Arial" w:hAnsi="Arial" w:cs="Arial"/>
          <w:sz w:val="20"/>
          <w:szCs w:val="20"/>
        </w:rPr>
        <w:t>.</w:t>
      </w:r>
    </w:p>
    <w:p w14:paraId="5A86AA12" w14:textId="6DF600B1" w:rsidR="00742D95" w:rsidRDefault="00742D95" w:rsidP="00C0587C">
      <w:pPr>
        <w:ind w:left="567"/>
        <w:jc w:val="both"/>
        <w:rPr>
          <w:rFonts w:ascii="Arial" w:hAnsi="Arial" w:cs="Arial"/>
          <w:sz w:val="20"/>
          <w:szCs w:val="20"/>
        </w:rPr>
      </w:pPr>
    </w:p>
    <w:p w14:paraId="1185677C" w14:textId="000D5A12" w:rsidR="00742D95" w:rsidRDefault="00742D95" w:rsidP="00C0587C">
      <w:pPr>
        <w:ind w:left="567"/>
        <w:jc w:val="both"/>
        <w:rPr>
          <w:rFonts w:ascii="Arial" w:hAnsi="Arial" w:cs="Arial"/>
          <w:sz w:val="20"/>
          <w:szCs w:val="20"/>
        </w:rPr>
      </w:pPr>
    </w:p>
    <w:p w14:paraId="1B450A75" w14:textId="42AEDA89" w:rsidR="00742D95" w:rsidRDefault="00742D95" w:rsidP="00C0587C">
      <w:pPr>
        <w:ind w:left="567"/>
        <w:jc w:val="both"/>
        <w:rPr>
          <w:rFonts w:ascii="Arial" w:hAnsi="Arial" w:cs="Arial"/>
          <w:sz w:val="20"/>
          <w:szCs w:val="20"/>
        </w:rPr>
      </w:pPr>
    </w:p>
    <w:p w14:paraId="49028B71" w14:textId="77777777" w:rsidR="00742D95" w:rsidRPr="00C0587C" w:rsidRDefault="00742D95" w:rsidP="00C0587C">
      <w:pPr>
        <w:ind w:left="567"/>
        <w:jc w:val="both"/>
        <w:rPr>
          <w:rFonts w:ascii="Arial" w:hAnsi="Arial" w:cs="Arial"/>
          <w:sz w:val="20"/>
          <w:szCs w:val="20"/>
        </w:rPr>
      </w:pPr>
    </w:p>
    <w:p w14:paraId="0AC65FD0" w14:textId="77777777" w:rsidR="00B75C3D" w:rsidRDefault="00B75C3D" w:rsidP="004332F8">
      <w:pPr>
        <w:spacing w:after="0" w:line="240" w:lineRule="auto"/>
        <w:jc w:val="center"/>
        <w:rPr>
          <w:rFonts w:ascii="Arial" w:hAnsi="Arial" w:cs="Arial"/>
          <w:b/>
          <w:bCs/>
          <w:sz w:val="20"/>
          <w:szCs w:val="20"/>
          <w:u w:val="single"/>
        </w:rPr>
      </w:pPr>
    </w:p>
    <w:p w14:paraId="012CA4E6" w14:textId="54E5A999" w:rsidR="00D82BC8" w:rsidRDefault="006875F4" w:rsidP="004332F8">
      <w:pPr>
        <w:spacing w:after="0" w:line="240" w:lineRule="auto"/>
        <w:jc w:val="center"/>
        <w:rPr>
          <w:rFonts w:ascii="Arial" w:hAnsi="Arial" w:cs="Arial"/>
          <w:b/>
          <w:bCs/>
          <w:sz w:val="20"/>
          <w:szCs w:val="20"/>
          <w:u w:val="single"/>
        </w:rPr>
      </w:pPr>
      <w:r>
        <w:rPr>
          <w:rFonts w:ascii="Arial" w:hAnsi="Arial" w:cs="Arial"/>
          <w:b/>
          <w:bCs/>
          <w:sz w:val="20"/>
          <w:szCs w:val="20"/>
          <w:u w:val="single"/>
        </w:rPr>
        <w:t xml:space="preserve">SCHOOL </w:t>
      </w:r>
      <w:r w:rsidR="00D82BC8">
        <w:rPr>
          <w:rFonts w:ascii="Arial" w:hAnsi="Arial" w:cs="Arial"/>
          <w:b/>
          <w:bCs/>
          <w:sz w:val="20"/>
          <w:szCs w:val="20"/>
          <w:u w:val="single"/>
        </w:rPr>
        <w:t>RESEARCH COMMITTEE</w:t>
      </w:r>
    </w:p>
    <w:p w14:paraId="28BEB152" w14:textId="77777777" w:rsidR="00D82BC8" w:rsidRDefault="00D82BC8" w:rsidP="00D82BC8">
      <w:pPr>
        <w:spacing w:after="0" w:line="240" w:lineRule="auto"/>
        <w:jc w:val="center"/>
        <w:rPr>
          <w:rFonts w:ascii="Arial" w:hAnsi="Arial" w:cs="Arial"/>
          <w:b/>
          <w:bCs/>
          <w:sz w:val="20"/>
          <w:szCs w:val="20"/>
          <w:u w:val="single"/>
        </w:rPr>
      </w:pPr>
    </w:p>
    <w:p w14:paraId="36A55F3F" w14:textId="77777777" w:rsidR="00D82BC8" w:rsidRPr="0084580D" w:rsidRDefault="00D82BC8" w:rsidP="00D82BC8">
      <w:pPr>
        <w:spacing w:after="0" w:line="240" w:lineRule="auto"/>
        <w:ind w:left="2268" w:hanging="1701"/>
        <w:rPr>
          <w:rFonts w:ascii="Arial" w:hAnsi="Arial" w:cs="Arial"/>
          <w:sz w:val="20"/>
          <w:szCs w:val="20"/>
        </w:rPr>
      </w:pPr>
    </w:p>
    <w:p w14:paraId="0143CBAB" w14:textId="77777777" w:rsidR="00D82BC8" w:rsidRDefault="00D82BC8" w:rsidP="00D82BC8">
      <w:pPr>
        <w:ind w:left="567" w:hanging="567"/>
        <w:rPr>
          <w:rFonts w:ascii="Arial" w:hAnsi="Arial" w:cs="Arial"/>
          <w:b/>
          <w:sz w:val="20"/>
          <w:szCs w:val="20"/>
          <w:u w:val="single"/>
        </w:rPr>
      </w:pPr>
      <w:r>
        <w:rPr>
          <w:rFonts w:ascii="Arial" w:hAnsi="Arial" w:cs="Arial"/>
          <w:b/>
          <w:sz w:val="20"/>
          <w:szCs w:val="20"/>
        </w:rPr>
        <w:t>1.</w:t>
      </w:r>
      <w:r>
        <w:rPr>
          <w:rFonts w:ascii="Arial" w:hAnsi="Arial" w:cs="Arial"/>
          <w:b/>
          <w:sz w:val="20"/>
          <w:szCs w:val="20"/>
        </w:rPr>
        <w:tab/>
      </w:r>
      <w:r w:rsidRPr="00887BF0">
        <w:rPr>
          <w:rFonts w:ascii="Arial" w:hAnsi="Arial" w:cs="Arial"/>
          <w:b/>
          <w:sz w:val="20"/>
          <w:szCs w:val="20"/>
          <w:u w:val="single"/>
        </w:rPr>
        <w:t>Purpos</w:t>
      </w:r>
      <w:r>
        <w:rPr>
          <w:rFonts w:ascii="Arial" w:hAnsi="Arial" w:cs="Arial"/>
          <w:b/>
          <w:sz w:val="20"/>
          <w:szCs w:val="20"/>
          <w:u w:val="single"/>
        </w:rPr>
        <w:t>e</w:t>
      </w:r>
    </w:p>
    <w:p w14:paraId="20E91DC3" w14:textId="0DD6044D" w:rsidR="00D82BC8" w:rsidRDefault="00D82BC8" w:rsidP="00D82BC8">
      <w:pPr>
        <w:ind w:left="567"/>
        <w:jc w:val="both"/>
        <w:rPr>
          <w:rFonts w:ascii="Arial" w:hAnsi="Arial" w:cs="Arial"/>
          <w:sz w:val="20"/>
          <w:szCs w:val="20"/>
        </w:rPr>
      </w:pPr>
      <w:r>
        <w:rPr>
          <w:rFonts w:ascii="Arial" w:hAnsi="Arial" w:cs="Arial"/>
          <w:sz w:val="20"/>
          <w:szCs w:val="20"/>
        </w:rPr>
        <w:t>Reporting to the School Executive, t</w:t>
      </w:r>
      <w:r w:rsidRPr="00887BF0">
        <w:rPr>
          <w:rFonts w:ascii="Arial" w:hAnsi="Arial" w:cs="Arial"/>
          <w:sz w:val="20"/>
          <w:szCs w:val="20"/>
        </w:rPr>
        <w:t xml:space="preserve">he </w:t>
      </w:r>
      <w:r w:rsidR="006875F4">
        <w:rPr>
          <w:rFonts w:ascii="Arial" w:hAnsi="Arial" w:cs="Arial"/>
          <w:sz w:val="20"/>
          <w:szCs w:val="20"/>
        </w:rPr>
        <w:t xml:space="preserve">School </w:t>
      </w:r>
      <w:r>
        <w:rPr>
          <w:rFonts w:ascii="Arial" w:hAnsi="Arial" w:cs="Arial"/>
          <w:sz w:val="20"/>
          <w:szCs w:val="20"/>
        </w:rPr>
        <w:t>Research Committee</w:t>
      </w:r>
      <w:r w:rsidRPr="00887BF0">
        <w:rPr>
          <w:rFonts w:ascii="Arial" w:hAnsi="Arial" w:cs="Arial"/>
          <w:sz w:val="20"/>
          <w:szCs w:val="20"/>
        </w:rPr>
        <w:t xml:space="preserve"> supports the Head of School </w:t>
      </w:r>
      <w:r>
        <w:rPr>
          <w:rFonts w:ascii="Arial" w:hAnsi="Arial" w:cs="Arial"/>
          <w:sz w:val="20"/>
          <w:szCs w:val="20"/>
        </w:rPr>
        <w:t>by</w:t>
      </w:r>
      <w:r w:rsidRPr="00887BF0">
        <w:rPr>
          <w:rFonts w:ascii="Arial" w:hAnsi="Arial" w:cs="Arial"/>
          <w:sz w:val="20"/>
          <w:szCs w:val="20"/>
        </w:rPr>
        <w:t xml:space="preserve"> </w:t>
      </w:r>
      <w:r>
        <w:rPr>
          <w:rFonts w:ascii="Arial" w:hAnsi="Arial" w:cs="Arial"/>
          <w:sz w:val="20"/>
          <w:szCs w:val="20"/>
        </w:rPr>
        <w:t xml:space="preserve">ensuring the strategic oversight of </w:t>
      </w:r>
      <w:r w:rsidR="004B7EA4">
        <w:rPr>
          <w:rFonts w:ascii="Arial" w:hAnsi="Arial" w:cs="Arial"/>
          <w:sz w:val="20"/>
          <w:szCs w:val="20"/>
        </w:rPr>
        <w:t xml:space="preserve">research, knowledge exchange, innovation, impact and commercialisation activities </w:t>
      </w:r>
      <w:r>
        <w:rPr>
          <w:rFonts w:ascii="Arial" w:hAnsi="Arial" w:cs="Arial"/>
          <w:sz w:val="20"/>
          <w:szCs w:val="20"/>
        </w:rPr>
        <w:t>within the School.</w:t>
      </w:r>
      <w:r w:rsidR="00300E27">
        <w:rPr>
          <w:rFonts w:ascii="Arial" w:hAnsi="Arial" w:cs="Arial"/>
          <w:sz w:val="20"/>
          <w:szCs w:val="20"/>
        </w:rPr>
        <w:t xml:space="preserve"> </w:t>
      </w:r>
      <w:r>
        <w:rPr>
          <w:rFonts w:ascii="Arial" w:hAnsi="Arial" w:cs="Arial"/>
          <w:sz w:val="20"/>
          <w:szCs w:val="20"/>
        </w:rPr>
        <w:t xml:space="preserve">It has responsibility for overseeing (i) implementation of </w:t>
      </w:r>
      <w:r w:rsidR="003C4F4D">
        <w:rPr>
          <w:rFonts w:ascii="Arial" w:hAnsi="Arial" w:cs="Arial"/>
          <w:sz w:val="20"/>
          <w:szCs w:val="20"/>
        </w:rPr>
        <w:t xml:space="preserve">institutional </w:t>
      </w:r>
      <w:r>
        <w:rPr>
          <w:rFonts w:ascii="Arial" w:hAnsi="Arial" w:cs="Arial"/>
          <w:sz w:val="20"/>
          <w:szCs w:val="20"/>
        </w:rPr>
        <w:t>research-related policies</w:t>
      </w:r>
      <w:r w:rsidR="003C4F4D">
        <w:rPr>
          <w:rFonts w:ascii="Arial" w:hAnsi="Arial" w:cs="Arial"/>
          <w:sz w:val="20"/>
          <w:szCs w:val="20"/>
        </w:rPr>
        <w:t xml:space="preserve"> within the School</w:t>
      </w:r>
      <w:r>
        <w:rPr>
          <w:rFonts w:ascii="Arial" w:hAnsi="Arial" w:cs="Arial"/>
          <w:sz w:val="20"/>
          <w:szCs w:val="20"/>
        </w:rPr>
        <w:t>,</w:t>
      </w:r>
      <w:r w:rsidR="003C4F4D">
        <w:rPr>
          <w:rFonts w:ascii="Arial" w:hAnsi="Arial" w:cs="Arial"/>
          <w:sz w:val="20"/>
          <w:szCs w:val="20"/>
        </w:rPr>
        <w:t xml:space="preserve"> including the development </w:t>
      </w:r>
      <w:r w:rsidR="00BC37BE">
        <w:rPr>
          <w:rFonts w:ascii="Arial" w:hAnsi="Arial" w:cs="Arial"/>
          <w:sz w:val="20"/>
          <w:szCs w:val="20"/>
        </w:rPr>
        <w:t xml:space="preserve">and implementation </w:t>
      </w:r>
      <w:r w:rsidR="003C4F4D">
        <w:rPr>
          <w:rFonts w:ascii="Arial" w:hAnsi="Arial" w:cs="Arial"/>
          <w:sz w:val="20"/>
          <w:szCs w:val="20"/>
        </w:rPr>
        <w:t>of School</w:t>
      </w:r>
      <w:r w:rsidR="00BC37BE">
        <w:rPr>
          <w:rFonts w:ascii="Arial" w:hAnsi="Arial" w:cs="Arial"/>
          <w:sz w:val="20"/>
          <w:szCs w:val="20"/>
        </w:rPr>
        <w:t xml:space="preserve">-level </w:t>
      </w:r>
      <w:r w:rsidR="003C4F4D">
        <w:rPr>
          <w:rFonts w:ascii="Arial" w:hAnsi="Arial" w:cs="Arial"/>
          <w:sz w:val="20"/>
          <w:szCs w:val="20"/>
        </w:rPr>
        <w:t>research policies</w:t>
      </w:r>
      <w:r>
        <w:rPr>
          <w:rFonts w:ascii="Arial" w:hAnsi="Arial" w:cs="Arial"/>
          <w:sz w:val="20"/>
          <w:szCs w:val="20"/>
        </w:rPr>
        <w:t xml:space="preserve"> (ii) the design, implementation and review of mechanisms across the School for the quality assurance and enhancement of research</w:t>
      </w:r>
      <w:r w:rsidR="000D33E5">
        <w:rPr>
          <w:rFonts w:ascii="Arial" w:hAnsi="Arial" w:cs="Arial"/>
          <w:sz w:val="20"/>
          <w:szCs w:val="20"/>
        </w:rPr>
        <w:t xml:space="preserve">, </w:t>
      </w:r>
      <w:r>
        <w:rPr>
          <w:rFonts w:ascii="Arial" w:hAnsi="Arial" w:cs="Arial"/>
          <w:sz w:val="20"/>
          <w:szCs w:val="20"/>
        </w:rPr>
        <w:t>(iii) the School’s preparations for the Research Excellence Framework (REF) exercise</w:t>
      </w:r>
      <w:r w:rsidR="000D33E5">
        <w:rPr>
          <w:rFonts w:ascii="Arial" w:hAnsi="Arial" w:cs="Arial"/>
          <w:sz w:val="20"/>
          <w:szCs w:val="20"/>
        </w:rPr>
        <w:t xml:space="preserve"> and (iv) the development of measures and mechanisms within the School to support quality research and impact, interdisciplinarity, open access and equality and diversity.    </w:t>
      </w:r>
      <w:r>
        <w:rPr>
          <w:rFonts w:ascii="Arial" w:hAnsi="Arial" w:cs="Arial"/>
          <w:sz w:val="20"/>
          <w:szCs w:val="20"/>
        </w:rPr>
        <w:t xml:space="preserve"> </w:t>
      </w:r>
    </w:p>
    <w:p w14:paraId="5D60D101" w14:textId="31079708" w:rsidR="00D97D1F" w:rsidRDefault="00D97D1F" w:rsidP="00D82BC8">
      <w:pPr>
        <w:ind w:left="567"/>
        <w:jc w:val="both"/>
        <w:rPr>
          <w:rFonts w:ascii="Arial" w:hAnsi="Arial" w:cs="Arial"/>
          <w:sz w:val="20"/>
          <w:szCs w:val="20"/>
        </w:rPr>
      </w:pPr>
      <w:r>
        <w:rPr>
          <w:rFonts w:ascii="Arial" w:hAnsi="Arial" w:cs="Arial"/>
          <w:sz w:val="20"/>
          <w:szCs w:val="20"/>
        </w:rPr>
        <w:t xml:space="preserve">The </w:t>
      </w:r>
      <w:r w:rsidR="006875F4">
        <w:rPr>
          <w:rFonts w:ascii="Arial" w:hAnsi="Arial" w:cs="Arial"/>
          <w:sz w:val="20"/>
          <w:szCs w:val="20"/>
        </w:rPr>
        <w:t xml:space="preserve">School </w:t>
      </w:r>
      <w:r>
        <w:rPr>
          <w:rFonts w:ascii="Arial" w:hAnsi="Arial" w:cs="Arial"/>
          <w:sz w:val="20"/>
          <w:szCs w:val="20"/>
        </w:rPr>
        <w:t>Research Committee will work closely with other School-level committees, Research Committees in other Schools and the institutional Research Policy Committee and associated sub-committees/working groups on matters of common interest.</w:t>
      </w:r>
    </w:p>
    <w:p w14:paraId="2A2795FD" w14:textId="666FB232" w:rsidR="00D82BC8" w:rsidRDefault="00D82BC8" w:rsidP="00D82BC8">
      <w:pPr>
        <w:ind w:left="567"/>
        <w:jc w:val="both"/>
        <w:rPr>
          <w:rFonts w:ascii="Arial" w:hAnsi="Arial" w:cs="Arial"/>
          <w:sz w:val="20"/>
          <w:szCs w:val="20"/>
        </w:rPr>
      </w:pPr>
      <w:r>
        <w:rPr>
          <w:rFonts w:ascii="Arial" w:hAnsi="Arial" w:cs="Arial"/>
          <w:sz w:val="20"/>
          <w:szCs w:val="20"/>
        </w:rPr>
        <w:t xml:space="preserve">The </w:t>
      </w:r>
      <w:r w:rsidR="006875F4">
        <w:rPr>
          <w:rFonts w:ascii="Arial" w:hAnsi="Arial" w:cs="Arial"/>
          <w:sz w:val="20"/>
          <w:szCs w:val="20"/>
        </w:rPr>
        <w:t xml:space="preserve">School </w:t>
      </w:r>
      <w:r>
        <w:rPr>
          <w:rFonts w:ascii="Arial" w:hAnsi="Arial" w:cs="Arial"/>
          <w:sz w:val="20"/>
          <w:szCs w:val="20"/>
        </w:rPr>
        <w:t>Research Committee will establish sub-committees and/or ad hoc task &amp; finish groups to take forward specific activities within the School as appropriate.</w:t>
      </w:r>
    </w:p>
    <w:p w14:paraId="4BB1C936" w14:textId="77777777" w:rsidR="00D82BC8" w:rsidRPr="00BD24DD" w:rsidRDefault="00D82BC8" w:rsidP="00D82BC8">
      <w:pPr>
        <w:ind w:left="567" w:hanging="567"/>
        <w:rPr>
          <w:rFonts w:ascii="Arial" w:hAnsi="Arial" w:cs="Arial"/>
          <w:sz w:val="20"/>
          <w:szCs w:val="20"/>
          <w:u w:val="single"/>
        </w:rPr>
      </w:pPr>
      <w:r w:rsidRPr="00BD24DD">
        <w:rPr>
          <w:rFonts w:ascii="Arial" w:hAnsi="Arial" w:cs="Arial"/>
          <w:b/>
          <w:sz w:val="20"/>
          <w:szCs w:val="20"/>
        </w:rPr>
        <w:t>2.</w:t>
      </w:r>
      <w:r w:rsidRPr="00BD24DD">
        <w:rPr>
          <w:rFonts w:ascii="Arial" w:hAnsi="Arial" w:cs="Arial"/>
          <w:b/>
          <w:sz w:val="20"/>
          <w:szCs w:val="20"/>
        </w:rPr>
        <w:tab/>
      </w:r>
      <w:r w:rsidRPr="00BD24DD">
        <w:rPr>
          <w:rFonts w:ascii="Arial" w:hAnsi="Arial" w:cs="Arial"/>
          <w:b/>
          <w:sz w:val="20"/>
          <w:szCs w:val="20"/>
          <w:u w:val="single"/>
        </w:rPr>
        <w:t>Remit</w:t>
      </w:r>
      <w:r w:rsidRPr="00BD24DD">
        <w:rPr>
          <w:rFonts w:ascii="Arial" w:hAnsi="Arial" w:cs="Arial"/>
          <w:sz w:val="20"/>
          <w:szCs w:val="20"/>
          <w:u w:val="single"/>
        </w:rPr>
        <w:t xml:space="preserve"> </w:t>
      </w:r>
    </w:p>
    <w:p w14:paraId="7E810AF2" w14:textId="11A79ADE" w:rsidR="00D82BC8" w:rsidRDefault="00D82BC8" w:rsidP="00840D7D">
      <w:pPr>
        <w:pStyle w:val="ListParagraph"/>
        <w:numPr>
          <w:ilvl w:val="0"/>
          <w:numId w:val="15"/>
        </w:numPr>
        <w:ind w:hanging="513"/>
        <w:rPr>
          <w:rFonts w:ascii="Arial" w:hAnsi="Arial" w:cs="Arial"/>
          <w:sz w:val="20"/>
          <w:szCs w:val="20"/>
        </w:rPr>
      </w:pPr>
      <w:r>
        <w:rPr>
          <w:rFonts w:ascii="Arial" w:hAnsi="Arial" w:cs="Arial"/>
          <w:sz w:val="20"/>
          <w:szCs w:val="20"/>
        </w:rPr>
        <w:t xml:space="preserve">To support the </w:t>
      </w:r>
      <w:r w:rsidR="00E030F9">
        <w:rPr>
          <w:rFonts w:ascii="Arial" w:hAnsi="Arial" w:cs="Arial"/>
          <w:sz w:val="20"/>
          <w:szCs w:val="20"/>
        </w:rPr>
        <w:t xml:space="preserve">Vice Principal (Research), </w:t>
      </w:r>
      <w:r>
        <w:rPr>
          <w:rFonts w:ascii="Arial" w:hAnsi="Arial" w:cs="Arial"/>
          <w:sz w:val="20"/>
          <w:szCs w:val="20"/>
        </w:rPr>
        <w:t>Head of School</w:t>
      </w:r>
      <w:r w:rsidR="00E030F9">
        <w:rPr>
          <w:rFonts w:ascii="Arial" w:hAnsi="Arial" w:cs="Arial"/>
          <w:sz w:val="20"/>
          <w:szCs w:val="20"/>
        </w:rPr>
        <w:t>, University Research Policy Committee</w:t>
      </w:r>
      <w:r>
        <w:rPr>
          <w:rFonts w:ascii="Arial" w:hAnsi="Arial" w:cs="Arial"/>
          <w:sz w:val="20"/>
          <w:szCs w:val="20"/>
        </w:rPr>
        <w:t xml:space="preserve"> and School Executive in developing, monitoring and reviewing the implementation of institutional research-related policy</w:t>
      </w:r>
      <w:r w:rsidR="004B7EA4">
        <w:rPr>
          <w:rFonts w:ascii="Arial" w:hAnsi="Arial" w:cs="Arial"/>
          <w:sz w:val="20"/>
          <w:szCs w:val="20"/>
        </w:rPr>
        <w:t>, including matters relating to knowledge exchange, innovation, impact and commercialisation,</w:t>
      </w:r>
      <w:r>
        <w:rPr>
          <w:rFonts w:ascii="Arial" w:hAnsi="Arial" w:cs="Arial"/>
          <w:sz w:val="20"/>
          <w:szCs w:val="20"/>
        </w:rPr>
        <w:t xml:space="preserve"> within the School;</w:t>
      </w:r>
    </w:p>
    <w:p w14:paraId="378DE4D8" w14:textId="5FC1ACDF" w:rsidR="00D82BC8" w:rsidRDefault="00D82BC8" w:rsidP="00840D7D">
      <w:pPr>
        <w:pStyle w:val="ListParagraph"/>
        <w:numPr>
          <w:ilvl w:val="0"/>
          <w:numId w:val="15"/>
        </w:numPr>
        <w:ind w:hanging="513"/>
        <w:rPr>
          <w:rFonts w:ascii="Arial" w:hAnsi="Arial" w:cs="Arial"/>
          <w:sz w:val="20"/>
          <w:szCs w:val="20"/>
        </w:rPr>
      </w:pPr>
      <w:r>
        <w:rPr>
          <w:rFonts w:ascii="Arial" w:hAnsi="Arial" w:cs="Arial"/>
          <w:sz w:val="20"/>
          <w:szCs w:val="20"/>
        </w:rPr>
        <w:t xml:space="preserve">To develop, implement, monitor and continually enhance School-level policies on </w:t>
      </w:r>
      <w:r w:rsidR="004B7EA4">
        <w:rPr>
          <w:rFonts w:ascii="Arial" w:hAnsi="Arial" w:cs="Arial"/>
          <w:sz w:val="20"/>
          <w:szCs w:val="20"/>
        </w:rPr>
        <w:t>research, knowledge exchange, innovation, impact and commercialisation,</w:t>
      </w:r>
      <w:r w:rsidR="004B7EA4" w:rsidRPr="004B7EA4">
        <w:rPr>
          <w:rFonts w:ascii="Arial" w:hAnsi="Arial" w:cs="Arial"/>
          <w:sz w:val="20"/>
          <w:szCs w:val="20"/>
        </w:rPr>
        <w:t xml:space="preserve"> </w:t>
      </w:r>
      <w:r w:rsidR="004B7EA4">
        <w:rPr>
          <w:rFonts w:ascii="Arial" w:hAnsi="Arial" w:cs="Arial"/>
          <w:sz w:val="20"/>
          <w:szCs w:val="20"/>
        </w:rPr>
        <w:t>ensuring they align with the institution’s strategic ambitions and vision outlined in Aberdeen 2040 and the School strategic and operational plans</w:t>
      </w:r>
      <w:r>
        <w:rPr>
          <w:rFonts w:ascii="Arial" w:hAnsi="Arial" w:cs="Arial"/>
          <w:sz w:val="20"/>
          <w:szCs w:val="20"/>
        </w:rPr>
        <w:t>;</w:t>
      </w:r>
    </w:p>
    <w:p w14:paraId="599100EB" w14:textId="2B5D910F" w:rsidR="00D82BC8" w:rsidRDefault="00D82BC8" w:rsidP="00840D7D">
      <w:pPr>
        <w:pStyle w:val="ListParagraph"/>
        <w:numPr>
          <w:ilvl w:val="0"/>
          <w:numId w:val="15"/>
        </w:numPr>
        <w:ind w:hanging="513"/>
        <w:rPr>
          <w:rFonts w:ascii="Arial" w:hAnsi="Arial" w:cs="Arial"/>
          <w:sz w:val="20"/>
          <w:szCs w:val="20"/>
        </w:rPr>
      </w:pPr>
      <w:r w:rsidRPr="00CB03FF">
        <w:rPr>
          <w:rFonts w:ascii="Arial" w:hAnsi="Arial" w:cs="Arial"/>
          <w:sz w:val="20"/>
          <w:szCs w:val="20"/>
        </w:rPr>
        <w:t xml:space="preserve">To </w:t>
      </w:r>
      <w:r>
        <w:rPr>
          <w:rFonts w:ascii="Arial" w:hAnsi="Arial" w:cs="Arial"/>
          <w:sz w:val="20"/>
          <w:szCs w:val="20"/>
        </w:rPr>
        <w:t xml:space="preserve">have oversight of the monitoring, review and enhancement of </w:t>
      </w:r>
      <w:r w:rsidR="004B7EA4">
        <w:rPr>
          <w:rFonts w:ascii="Arial" w:hAnsi="Arial" w:cs="Arial"/>
          <w:sz w:val="20"/>
          <w:szCs w:val="20"/>
        </w:rPr>
        <w:t xml:space="preserve">research-related </w:t>
      </w:r>
      <w:r>
        <w:rPr>
          <w:rFonts w:ascii="Arial" w:hAnsi="Arial" w:cs="Arial"/>
          <w:sz w:val="20"/>
          <w:szCs w:val="20"/>
        </w:rPr>
        <w:t>School Key Performance Indicators (KPIs)</w:t>
      </w:r>
      <w:r w:rsidR="004B7EA4">
        <w:rPr>
          <w:rFonts w:ascii="Arial" w:hAnsi="Arial" w:cs="Arial"/>
          <w:sz w:val="20"/>
          <w:szCs w:val="20"/>
        </w:rPr>
        <w:t>, including (i) research, (ii) knowledge exchange and (iii) research impact performance</w:t>
      </w:r>
      <w:r>
        <w:rPr>
          <w:rFonts w:ascii="Arial" w:hAnsi="Arial" w:cs="Arial"/>
          <w:sz w:val="20"/>
          <w:szCs w:val="20"/>
        </w:rPr>
        <w:t xml:space="preserve"> as outlined in the School’s strategic plan;</w:t>
      </w:r>
    </w:p>
    <w:p w14:paraId="1098E143" w14:textId="50F779F6" w:rsidR="00D82BC8" w:rsidRDefault="00D82BC8" w:rsidP="00840D7D">
      <w:pPr>
        <w:pStyle w:val="ListParagraph"/>
        <w:numPr>
          <w:ilvl w:val="0"/>
          <w:numId w:val="15"/>
        </w:numPr>
        <w:ind w:hanging="513"/>
        <w:rPr>
          <w:rFonts w:ascii="Arial" w:hAnsi="Arial" w:cs="Arial"/>
          <w:sz w:val="20"/>
          <w:szCs w:val="20"/>
        </w:rPr>
      </w:pPr>
      <w:r>
        <w:rPr>
          <w:rFonts w:ascii="Arial" w:hAnsi="Arial" w:cs="Arial"/>
          <w:sz w:val="20"/>
          <w:szCs w:val="20"/>
        </w:rPr>
        <w:t>To have oversight of research risk management processes, including liaising with relevant colleagues and committees in the School and</w:t>
      </w:r>
      <w:r w:rsidR="003C4F4D">
        <w:rPr>
          <w:rFonts w:ascii="Arial" w:hAnsi="Arial" w:cs="Arial"/>
          <w:sz w:val="20"/>
          <w:szCs w:val="20"/>
        </w:rPr>
        <w:t xml:space="preserve">/or </w:t>
      </w:r>
      <w:r>
        <w:rPr>
          <w:rFonts w:ascii="Arial" w:hAnsi="Arial" w:cs="Arial"/>
          <w:sz w:val="20"/>
          <w:szCs w:val="20"/>
        </w:rPr>
        <w:t>other areas of the University as appropriate in relation to health and safety matters;</w:t>
      </w:r>
    </w:p>
    <w:p w14:paraId="571B4433" w14:textId="43B817E4" w:rsidR="000D33E5" w:rsidRDefault="00460A64" w:rsidP="00840D7D">
      <w:pPr>
        <w:pStyle w:val="ListParagraph"/>
        <w:numPr>
          <w:ilvl w:val="0"/>
          <w:numId w:val="15"/>
        </w:numPr>
        <w:ind w:hanging="513"/>
        <w:rPr>
          <w:rFonts w:ascii="Arial" w:hAnsi="Arial" w:cs="Arial"/>
          <w:sz w:val="20"/>
          <w:szCs w:val="20"/>
        </w:rPr>
      </w:pPr>
      <w:r>
        <w:rPr>
          <w:rFonts w:ascii="Arial" w:hAnsi="Arial" w:cs="Arial"/>
          <w:sz w:val="20"/>
          <w:szCs w:val="20"/>
        </w:rPr>
        <w:t xml:space="preserve">To have oversight of research </w:t>
      </w:r>
      <w:r w:rsidR="000D33E5">
        <w:rPr>
          <w:rFonts w:ascii="Arial" w:hAnsi="Arial" w:cs="Arial"/>
          <w:sz w:val="20"/>
          <w:szCs w:val="20"/>
        </w:rPr>
        <w:t xml:space="preserve">integrity, </w:t>
      </w:r>
      <w:r>
        <w:rPr>
          <w:rFonts w:ascii="Arial" w:hAnsi="Arial" w:cs="Arial"/>
          <w:sz w:val="20"/>
          <w:szCs w:val="20"/>
        </w:rPr>
        <w:t>ethics and governance issues within the School, including proactively contributing to the ongoing development and review of institutional policy;</w:t>
      </w:r>
      <w:r w:rsidR="000D33E5" w:rsidRPr="000D33E5">
        <w:rPr>
          <w:rFonts w:ascii="Arial" w:hAnsi="Arial" w:cs="Arial"/>
          <w:sz w:val="20"/>
          <w:szCs w:val="20"/>
        </w:rPr>
        <w:t xml:space="preserve"> </w:t>
      </w:r>
    </w:p>
    <w:p w14:paraId="0879510F" w14:textId="5FEDC144" w:rsidR="000D33E5" w:rsidRPr="000C6973" w:rsidRDefault="000D33E5" w:rsidP="00840D7D">
      <w:pPr>
        <w:pStyle w:val="ListParagraph"/>
        <w:numPr>
          <w:ilvl w:val="0"/>
          <w:numId w:val="15"/>
        </w:numPr>
        <w:ind w:hanging="513"/>
        <w:rPr>
          <w:rFonts w:ascii="Arial" w:hAnsi="Arial" w:cs="Arial"/>
          <w:sz w:val="20"/>
          <w:szCs w:val="20"/>
        </w:rPr>
      </w:pPr>
      <w:r>
        <w:rPr>
          <w:rFonts w:ascii="Arial" w:hAnsi="Arial" w:cs="Arial"/>
          <w:sz w:val="20"/>
          <w:szCs w:val="20"/>
        </w:rPr>
        <w:t xml:space="preserve">To </w:t>
      </w:r>
      <w:r w:rsidR="000C6973">
        <w:rPr>
          <w:rFonts w:ascii="Arial" w:hAnsi="Arial" w:cs="Arial"/>
          <w:sz w:val="20"/>
          <w:szCs w:val="20"/>
        </w:rPr>
        <w:t xml:space="preserve">promote excellence across all areas of the School’s research culture and environment, providing </w:t>
      </w:r>
      <w:r w:rsidRPr="000C6973">
        <w:rPr>
          <w:rFonts w:ascii="Arial" w:hAnsi="Arial" w:cs="Arial"/>
          <w:sz w:val="20"/>
          <w:szCs w:val="20"/>
        </w:rPr>
        <w:t>a forum for</w:t>
      </w:r>
      <w:r w:rsidR="004B7EA4" w:rsidRPr="000C6973">
        <w:rPr>
          <w:rFonts w:ascii="Arial" w:hAnsi="Arial" w:cs="Arial"/>
          <w:sz w:val="20"/>
          <w:szCs w:val="20"/>
        </w:rPr>
        <w:t xml:space="preserve"> </w:t>
      </w:r>
      <w:r w:rsidRPr="000C6973">
        <w:rPr>
          <w:rFonts w:ascii="Arial" w:hAnsi="Arial" w:cs="Arial"/>
          <w:sz w:val="20"/>
          <w:szCs w:val="20"/>
        </w:rPr>
        <w:t>information exchange, knowledge transfer (including the commercialisation</w:t>
      </w:r>
      <w:r w:rsidR="004B7EA4" w:rsidRPr="000C6973">
        <w:rPr>
          <w:rFonts w:ascii="Arial" w:hAnsi="Arial" w:cs="Arial"/>
          <w:sz w:val="20"/>
          <w:szCs w:val="20"/>
        </w:rPr>
        <w:t xml:space="preserve"> and impact </w:t>
      </w:r>
      <w:r w:rsidRPr="000C6973">
        <w:rPr>
          <w:rFonts w:ascii="Arial" w:hAnsi="Arial" w:cs="Arial"/>
          <w:sz w:val="20"/>
          <w:szCs w:val="20"/>
        </w:rPr>
        <w:t>of research) and the dissemination of best practice across the School;</w:t>
      </w:r>
    </w:p>
    <w:p w14:paraId="05FD20B2" w14:textId="2D92C1EE" w:rsidR="00460A64" w:rsidRDefault="000D33E5" w:rsidP="00840D7D">
      <w:pPr>
        <w:pStyle w:val="ListParagraph"/>
        <w:numPr>
          <w:ilvl w:val="0"/>
          <w:numId w:val="15"/>
        </w:numPr>
        <w:ind w:hanging="513"/>
        <w:rPr>
          <w:rFonts w:ascii="Arial" w:hAnsi="Arial" w:cs="Arial"/>
          <w:sz w:val="20"/>
          <w:szCs w:val="20"/>
        </w:rPr>
      </w:pPr>
      <w:r>
        <w:rPr>
          <w:rFonts w:ascii="Arial" w:hAnsi="Arial" w:cs="Arial"/>
          <w:sz w:val="20"/>
          <w:szCs w:val="20"/>
        </w:rPr>
        <w:t xml:space="preserve">To have oversight of the implementation at School level of </w:t>
      </w:r>
      <w:r w:rsidRPr="00EA570D">
        <w:rPr>
          <w:rFonts w:ascii="Arial" w:hAnsi="Arial" w:cs="Arial"/>
          <w:sz w:val="20"/>
          <w:szCs w:val="20"/>
        </w:rPr>
        <w:t>voluntary instruments</w:t>
      </w:r>
      <w:r w:rsidR="00EA570D">
        <w:rPr>
          <w:rFonts w:ascii="Arial" w:hAnsi="Arial" w:cs="Arial"/>
          <w:sz w:val="20"/>
          <w:szCs w:val="20"/>
        </w:rPr>
        <w:t xml:space="preserve"> e.g. Concordats/Codes of Practice</w:t>
      </w:r>
      <w:r>
        <w:rPr>
          <w:rFonts w:ascii="Arial" w:hAnsi="Arial" w:cs="Arial"/>
          <w:sz w:val="20"/>
          <w:szCs w:val="20"/>
        </w:rPr>
        <w:t xml:space="preserve"> and compliance with funders’ requirements;</w:t>
      </w:r>
    </w:p>
    <w:p w14:paraId="42796946" w14:textId="40CE88BA" w:rsidR="00BC37BE" w:rsidRDefault="00BC37BE" w:rsidP="00840D7D">
      <w:pPr>
        <w:pStyle w:val="ListParagraph"/>
        <w:numPr>
          <w:ilvl w:val="0"/>
          <w:numId w:val="15"/>
        </w:numPr>
        <w:ind w:hanging="513"/>
        <w:rPr>
          <w:rFonts w:ascii="Arial" w:hAnsi="Arial" w:cs="Arial"/>
          <w:sz w:val="20"/>
          <w:szCs w:val="20"/>
        </w:rPr>
      </w:pPr>
      <w:r>
        <w:rPr>
          <w:rFonts w:ascii="Arial" w:hAnsi="Arial" w:cs="Arial"/>
          <w:sz w:val="20"/>
          <w:szCs w:val="20"/>
        </w:rPr>
        <w:t>To provide strategic direction and focus for the School’s REF preparations, including oversight of the quality of research outputs, impact case studies, and the research environment;</w:t>
      </w:r>
    </w:p>
    <w:p w14:paraId="326BC891" w14:textId="79833EA8" w:rsidR="003E08BA" w:rsidRDefault="003E08BA" w:rsidP="00840D7D">
      <w:pPr>
        <w:pStyle w:val="ListParagraph"/>
        <w:numPr>
          <w:ilvl w:val="0"/>
          <w:numId w:val="15"/>
        </w:numPr>
        <w:ind w:hanging="513"/>
        <w:rPr>
          <w:rFonts w:ascii="Arial" w:hAnsi="Arial" w:cs="Arial"/>
          <w:sz w:val="20"/>
          <w:szCs w:val="20"/>
        </w:rPr>
      </w:pPr>
      <w:r>
        <w:rPr>
          <w:rFonts w:ascii="Arial" w:hAnsi="Arial" w:cs="Arial"/>
          <w:sz w:val="20"/>
          <w:szCs w:val="20"/>
        </w:rPr>
        <w:t>To encourage and promote interdisciplinary research opportunities within disciplines in the School and across the wider University;</w:t>
      </w:r>
    </w:p>
    <w:p w14:paraId="21C597FC" w14:textId="77777777" w:rsidR="000C6973" w:rsidRDefault="003E08BA" w:rsidP="00840D7D">
      <w:pPr>
        <w:pStyle w:val="ListParagraph"/>
        <w:numPr>
          <w:ilvl w:val="0"/>
          <w:numId w:val="15"/>
        </w:numPr>
        <w:ind w:hanging="513"/>
        <w:rPr>
          <w:rFonts w:ascii="Arial" w:hAnsi="Arial" w:cs="Arial"/>
          <w:sz w:val="20"/>
          <w:szCs w:val="20"/>
        </w:rPr>
      </w:pPr>
      <w:r>
        <w:rPr>
          <w:rFonts w:ascii="Arial" w:hAnsi="Arial" w:cs="Arial"/>
          <w:sz w:val="20"/>
          <w:szCs w:val="20"/>
        </w:rPr>
        <w:t>To make recommendations to the School Executive and Head of School in relation to research budget allocations and research studentships;</w:t>
      </w:r>
    </w:p>
    <w:p w14:paraId="513B25D2" w14:textId="5B3F53DC" w:rsidR="000C6973" w:rsidRPr="000C6973" w:rsidRDefault="00460A64" w:rsidP="00840D7D">
      <w:pPr>
        <w:pStyle w:val="ListParagraph"/>
        <w:numPr>
          <w:ilvl w:val="0"/>
          <w:numId w:val="15"/>
        </w:numPr>
        <w:ind w:hanging="513"/>
        <w:rPr>
          <w:rFonts w:ascii="Arial" w:hAnsi="Arial" w:cs="Arial"/>
          <w:sz w:val="20"/>
          <w:szCs w:val="20"/>
        </w:rPr>
      </w:pPr>
      <w:r w:rsidRPr="000C6973">
        <w:rPr>
          <w:rFonts w:ascii="Arial" w:hAnsi="Arial" w:cs="Arial"/>
          <w:sz w:val="20"/>
          <w:szCs w:val="20"/>
        </w:rPr>
        <w:t>To encourage, motivate and support School staff to maximise the</w:t>
      </w:r>
      <w:r w:rsidR="003C4F4D" w:rsidRPr="000C6973">
        <w:rPr>
          <w:rFonts w:ascii="Arial" w:hAnsi="Arial" w:cs="Arial"/>
          <w:sz w:val="20"/>
          <w:szCs w:val="20"/>
        </w:rPr>
        <w:t>ir individual and collective</w:t>
      </w:r>
      <w:r w:rsidRPr="000C6973">
        <w:rPr>
          <w:rFonts w:ascii="Arial" w:hAnsi="Arial" w:cs="Arial"/>
          <w:sz w:val="20"/>
          <w:szCs w:val="20"/>
        </w:rPr>
        <w:t xml:space="preserve"> </w:t>
      </w:r>
      <w:r w:rsidR="003E08BA" w:rsidRPr="000C6973">
        <w:rPr>
          <w:rFonts w:ascii="Arial" w:hAnsi="Arial" w:cs="Arial"/>
          <w:sz w:val="20"/>
          <w:szCs w:val="20"/>
        </w:rPr>
        <w:t xml:space="preserve">income generation </w:t>
      </w:r>
      <w:r w:rsidR="003C4F4D" w:rsidRPr="000C6973">
        <w:rPr>
          <w:rFonts w:ascii="Arial" w:hAnsi="Arial" w:cs="Arial"/>
          <w:sz w:val="20"/>
          <w:szCs w:val="20"/>
        </w:rPr>
        <w:t xml:space="preserve">potential, </w:t>
      </w:r>
      <w:r w:rsidR="000C6973" w:rsidRPr="000C6973">
        <w:rPr>
          <w:rFonts w:ascii="Arial" w:hAnsi="Arial" w:cs="Arial"/>
          <w:sz w:val="20"/>
          <w:szCs w:val="20"/>
        </w:rPr>
        <w:t xml:space="preserve">including </w:t>
      </w:r>
      <w:r w:rsidR="003C4F4D" w:rsidRPr="000C6973">
        <w:rPr>
          <w:rFonts w:ascii="Arial" w:hAnsi="Arial" w:cs="Arial"/>
          <w:sz w:val="20"/>
          <w:szCs w:val="20"/>
        </w:rPr>
        <w:t xml:space="preserve">promoting opportunities to </w:t>
      </w:r>
      <w:r w:rsidR="000C6973">
        <w:rPr>
          <w:rFonts w:ascii="Arial" w:hAnsi="Arial" w:cs="Arial"/>
          <w:sz w:val="20"/>
          <w:szCs w:val="20"/>
        </w:rPr>
        <w:t xml:space="preserve">(i) </w:t>
      </w:r>
      <w:r w:rsidR="003C4F4D" w:rsidRPr="000C6973">
        <w:rPr>
          <w:rFonts w:ascii="Arial" w:hAnsi="Arial" w:cs="Arial"/>
          <w:sz w:val="20"/>
          <w:szCs w:val="20"/>
        </w:rPr>
        <w:t>diversify</w:t>
      </w:r>
      <w:r w:rsidR="000C6973" w:rsidRPr="000C6973">
        <w:rPr>
          <w:rFonts w:ascii="Arial" w:hAnsi="Arial" w:cs="Arial"/>
          <w:sz w:val="20"/>
          <w:szCs w:val="20"/>
        </w:rPr>
        <w:t>/</w:t>
      </w:r>
      <w:r w:rsidR="003C4F4D" w:rsidRPr="000C6973">
        <w:rPr>
          <w:rFonts w:ascii="Arial" w:hAnsi="Arial" w:cs="Arial"/>
          <w:sz w:val="20"/>
          <w:szCs w:val="20"/>
        </w:rPr>
        <w:t xml:space="preserve">continually seek new income streams to </w:t>
      </w:r>
      <w:r w:rsidR="000C6973">
        <w:rPr>
          <w:rFonts w:ascii="Arial" w:hAnsi="Arial" w:cs="Arial"/>
          <w:sz w:val="20"/>
          <w:szCs w:val="20"/>
        </w:rPr>
        <w:t>stimulate research, knowledge exchange, innovation, impact and commercialisation performance</w:t>
      </w:r>
      <w:r w:rsidR="000C6973" w:rsidRPr="000C6973">
        <w:rPr>
          <w:rFonts w:ascii="Arial" w:hAnsi="Arial" w:cs="Arial"/>
          <w:sz w:val="20"/>
          <w:szCs w:val="20"/>
        </w:rPr>
        <w:t xml:space="preserve"> and </w:t>
      </w:r>
      <w:r w:rsidR="000C6973">
        <w:rPr>
          <w:rFonts w:ascii="Arial" w:hAnsi="Arial" w:cs="Arial"/>
          <w:sz w:val="20"/>
          <w:szCs w:val="20"/>
        </w:rPr>
        <w:t xml:space="preserve">(ii) </w:t>
      </w:r>
      <w:r w:rsidR="000C6973" w:rsidRPr="000C6973">
        <w:rPr>
          <w:rFonts w:ascii="Arial" w:hAnsi="Arial" w:cs="Arial"/>
          <w:sz w:val="20"/>
          <w:szCs w:val="20"/>
        </w:rPr>
        <w:t>support</w:t>
      </w:r>
      <w:r w:rsidR="000C6973">
        <w:rPr>
          <w:rFonts w:ascii="Arial" w:hAnsi="Arial" w:cs="Arial"/>
          <w:sz w:val="20"/>
          <w:szCs w:val="20"/>
        </w:rPr>
        <w:t xml:space="preserve"> </w:t>
      </w:r>
      <w:r w:rsidR="000C6973" w:rsidRPr="000C6973">
        <w:rPr>
          <w:rFonts w:ascii="Arial" w:hAnsi="Arial" w:cs="Arial"/>
          <w:sz w:val="20"/>
          <w:szCs w:val="20"/>
        </w:rPr>
        <w:t>the achievement of additional external funding for research, innovation and impact enhancement</w:t>
      </w:r>
      <w:r w:rsidR="000C6973">
        <w:rPr>
          <w:rFonts w:ascii="Arial" w:hAnsi="Arial" w:cs="Arial"/>
          <w:sz w:val="20"/>
          <w:szCs w:val="20"/>
        </w:rPr>
        <w:t>;</w:t>
      </w:r>
    </w:p>
    <w:p w14:paraId="467158DF" w14:textId="1F8E4A6B" w:rsidR="000D33E5" w:rsidRPr="000D33E5" w:rsidRDefault="000D33E5" w:rsidP="00840D7D">
      <w:pPr>
        <w:pStyle w:val="ListParagraph"/>
        <w:numPr>
          <w:ilvl w:val="0"/>
          <w:numId w:val="15"/>
        </w:numPr>
        <w:ind w:hanging="513"/>
        <w:rPr>
          <w:rFonts w:ascii="Arial" w:hAnsi="Arial" w:cs="Arial"/>
          <w:sz w:val="20"/>
          <w:szCs w:val="20"/>
        </w:rPr>
      </w:pPr>
      <w:r>
        <w:rPr>
          <w:rFonts w:ascii="Arial" w:hAnsi="Arial" w:cs="Arial"/>
          <w:sz w:val="20"/>
          <w:szCs w:val="20"/>
        </w:rPr>
        <w:lastRenderedPageBreak/>
        <w:t>To encourage, promote and support engagement with research stakeholders and industry, including the promotion of innovation, entrepreneurship, co-creation of research and partnership working;</w:t>
      </w:r>
    </w:p>
    <w:p w14:paraId="3B6515C8" w14:textId="2464E0AE" w:rsidR="00657CEF" w:rsidRPr="00657CEF" w:rsidRDefault="00657CEF" w:rsidP="00840D7D">
      <w:pPr>
        <w:pStyle w:val="ListParagraph"/>
        <w:numPr>
          <w:ilvl w:val="0"/>
          <w:numId w:val="15"/>
        </w:numPr>
        <w:ind w:hanging="513"/>
        <w:rPr>
          <w:rFonts w:ascii="Arial" w:hAnsi="Arial" w:cs="Arial"/>
          <w:sz w:val="20"/>
          <w:szCs w:val="20"/>
        </w:rPr>
      </w:pPr>
      <w:r>
        <w:rPr>
          <w:rFonts w:ascii="Arial" w:hAnsi="Arial" w:cs="Arial"/>
          <w:sz w:val="20"/>
          <w:szCs w:val="20"/>
        </w:rPr>
        <w:t xml:space="preserve">To develop, review and promote professional development opportunities for staff with particular reference to researcher career development and the Concordat; </w:t>
      </w:r>
    </w:p>
    <w:p w14:paraId="6E97915A" w14:textId="2E73FAC5" w:rsidR="00657CEF" w:rsidRPr="00657CEF" w:rsidRDefault="00657CEF" w:rsidP="00840D7D">
      <w:pPr>
        <w:pStyle w:val="ListParagraph"/>
        <w:numPr>
          <w:ilvl w:val="0"/>
          <w:numId w:val="15"/>
        </w:numPr>
        <w:ind w:hanging="513"/>
        <w:rPr>
          <w:rFonts w:ascii="Arial" w:hAnsi="Arial" w:cs="Arial"/>
          <w:sz w:val="20"/>
          <w:szCs w:val="20"/>
        </w:rPr>
      </w:pPr>
      <w:r>
        <w:rPr>
          <w:rFonts w:ascii="Arial" w:hAnsi="Arial" w:cs="Arial"/>
          <w:sz w:val="20"/>
          <w:szCs w:val="20"/>
        </w:rPr>
        <w:t>To proactively contribute to the development of institutional research policies, including (i) considering their impact on School-level policy/practice and providing feedback accordingly and (ii) making recommendations to the School Executive in relation to implementation as appropriate;</w:t>
      </w:r>
    </w:p>
    <w:p w14:paraId="4593441B" w14:textId="76A7CBB5" w:rsidR="00D82BC8" w:rsidRDefault="00D82BC8" w:rsidP="00840D7D">
      <w:pPr>
        <w:pStyle w:val="ListParagraph"/>
        <w:numPr>
          <w:ilvl w:val="0"/>
          <w:numId w:val="15"/>
        </w:numPr>
        <w:ind w:hanging="513"/>
        <w:rPr>
          <w:rFonts w:ascii="Arial" w:hAnsi="Arial" w:cs="Arial"/>
          <w:sz w:val="20"/>
          <w:szCs w:val="20"/>
        </w:rPr>
      </w:pPr>
      <w:r>
        <w:rPr>
          <w:rFonts w:ascii="Arial" w:hAnsi="Arial" w:cs="Arial"/>
          <w:sz w:val="20"/>
          <w:szCs w:val="20"/>
        </w:rPr>
        <w:t>To have oversight of the work of sub-committees and ad hoc task &amp; finish groups relating to research activities, including receiving reports and considering recommendations as appropriate;</w:t>
      </w:r>
    </w:p>
    <w:p w14:paraId="424FFC11" w14:textId="0476466D" w:rsidR="00460A64" w:rsidRPr="003E08BA" w:rsidRDefault="003E08BA" w:rsidP="00840D7D">
      <w:pPr>
        <w:pStyle w:val="ListParagraph"/>
        <w:numPr>
          <w:ilvl w:val="0"/>
          <w:numId w:val="15"/>
        </w:numPr>
        <w:ind w:hanging="513"/>
        <w:rPr>
          <w:rFonts w:ascii="Arial" w:hAnsi="Arial" w:cs="Arial"/>
          <w:sz w:val="20"/>
          <w:szCs w:val="20"/>
        </w:rPr>
      </w:pPr>
      <w:r>
        <w:rPr>
          <w:rFonts w:ascii="Arial" w:hAnsi="Arial" w:cs="Arial"/>
          <w:sz w:val="20"/>
          <w:szCs w:val="20"/>
        </w:rPr>
        <w:t>To work with committees and colleagues across the University to support and promote professional development opportunities for postgraduate research students and monitor student progression criteria;</w:t>
      </w:r>
    </w:p>
    <w:p w14:paraId="32D3E493" w14:textId="18B52B97" w:rsidR="00D82BC8" w:rsidRDefault="00D82BC8" w:rsidP="00840D7D">
      <w:pPr>
        <w:pStyle w:val="ListParagraph"/>
        <w:numPr>
          <w:ilvl w:val="0"/>
          <w:numId w:val="15"/>
        </w:numPr>
        <w:ind w:hanging="513"/>
        <w:rPr>
          <w:rFonts w:ascii="Arial" w:hAnsi="Arial" w:cs="Arial"/>
          <w:sz w:val="20"/>
          <w:szCs w:val="20"/>
        </w:rPr>
      </w:pPr>
      <w:r>
        <w:rPr>
          <w:rFonts w:ascii="Arial" w:hAnsi="Arial" w:cs="Arial"/>
          <w:sz w:val="20"/>
          <w:szCs w:val="20"/>
        </w:rPr>
        <w:t>To facilitate the effective 2-way flow of information between the School and institutional committees with responsibility for research matters including (i) the Research Policy Committee, (ii) its associated sub-committees and (iii) Senate</w:t>
      </w:r>
      <w:r w:rsidR="000D33E5">
        <w:rPr>
          <w:rFonts w:ascii="Arial" w:hAnsi="Arial" w:cs="Arial"/>
          <w:sz w:val="20"/>
          <w:szCs w:val="20"/>
        </w:rPr>
        <w:t>.</w:t>
      </w:r>
    </w:p>
    <w:p w14:paraId="795605C3" w14:textId="52903B40" w:rsidR="00300E27" w:rsidRDefault="00300E27" w:rsidP="00300E27">
      <w:pPr>
        <w:pStyle w:val="ListParagraph"/>
        <w:ind w:left="1080" w:firstLine="0"/>
        <w:rPr>
          <w:rFonts w:ascii="Arial" w:hAnsi="Arial" w:cs="Arial"/>
          <w:sz w:val="20"/>
          <w:szCs w:val="20"/>
        </w:rPr>
      </w:pPr>
    </w:p>
    <w:p w14:paraId="023DF29A" w14:textId="77777777" w:rsidR="00E44BB6" w:rsidRDefault="00E44BB6" w:rsidP="00300E27">
      <w:pPr>
        <w:pStyle w:val="ListParagraph"/>
        <w:ind w:left="1080" w:firstLine="0"/>
        <w:rPr>
          <w:rFonts w:ascii="Arial" w:hAnsi="Arial" w:cs="Arial"/>
          <w:sz w:val="20"/>
          <w:szCs w:val="20"/>
        </w:rPr>
      </w:pPr>
    </w:p>
    <w:p w14:paraId="493B7B4E" w14:textId="49E83B2B" w:rsidR="00D82BC8" w:rsidRPr="00994D3C" w:rsidRDefault="00994D3C" w:rsidP="00994D3C">
      <w:pPr>
        <w:rPr>
          <w:rFonts w:ascii="Arial" w:hAnsi="Arial" w:cs="Arial"/>
          <w:sz w:val="20"/>
          <w:szCs w:val="20"/>
        </w:rPr>
      </w:pPr>
      <w:r>
        <w:rPr>
          <w:rFonts w:ascii="Arial" w:hAnsi="Arial" w:cs="Arial"/>
          <w:b/>
          <w:sz w:val="20"/>
          <w:szCs w:val="20"/>
        </w:rPr>
        <w:t>3.</w:t>
      </w:r>
      <w:r>
        <w:rPr>
          <w:rFonts w:ascii="Arial" w:hAnsi="Arial" w:cs="Arial"/>
          <w:b/>
          <w:sz w:val="20"/>
          <w:szCs w:val="20"/>
        </w:rPr>
        <w:tab/>
      </w:r>
      <w:r w:rsidR="00D82BC8" w:rsidRPr="00994D3C">
        <w:rPr>
          <w:rFonts w:ascii="Arial" w:hAnsi="Arial" w:cs="Arial"/>
          <w:b/>
          <w:sz w:val="20"/>
          <w:szCs w:val="20"/>
          <w:u w:val="single"/>
        </w:rPr>
        <w:t xml:space="preserve">Composition </w:t>
      </w:r>
    </w:p>
    <w:p w14:paraId="09F63F8C" w14:textId="77777777" w:rsidR="00D82BC8" w:rsidRPr="00887BF0" w:rsidRDefault="00D82BC8" w:rsidP="00840D7D">
      <w:pPr>
        <w:spacing w:after="0" w:line="240" w:lineRule="auto"/>
        <w:ind w:left="360" w:firstLine="207"/>
        <w:jc w:val="both"/>
        <w:rPr>
          <w:rFonts w:ascii="Arial" w:hAnsi="Arial" w:cs="Arial"/>
          <w:sz w:val="20"/>
          <w:szCs w:val="20"/>
        </w:rPr>
      </w:pPr>
      <w:r w:rsidRPr="00887BF0">
        <w:rPr>
          <w:rFonts w:ascii="Arial" w:hAnsi="Arial" w:cs="Arial"/>
          <w:sz w:val="20"/>
          <w:szCs w:val="20"/>
        </w:rPr>
        <w:t>The core membership will include (as a minimum) the following postholders:</w:t>
      </w:r>
    </w:p>
    <w:p w14:paraId="46F09A07" w14:textId="0B7E5CB3" w:rsidR="00D82BC8" w:rsidRDefault="006875F4" w:rsidP="00840D7D">
      <w:pPr>
        <w:pStyle w:val="ListParagraph"/>
        <w:numPr>
          <w:ilvl w:val="0"/>
          <w:numId w:val="16"/>
        </w:numPr>
        <w:spacing w:before="0"/>
        <w:ind w:left="1134" w:hanging="567"/>
        <w:rPr>
          <w:rFonts w:ascii="Arial" w:hAnsi="Arial" w:cs="Arial"/>
          <w:sz w:val="20"/>
          <w:szCs w:val="20"/>
        </w:rPr>
      </w:pPr>
      <w:r>
        <w:rPr>
          <w:rFonts w:ascii="Arial" w:hAnsi="Arial" w:cs="Arial"/>
          <w:sz w:val="20"/>
          <w:szCs w:val="20"/>
        </w:rPr>
        <w:t xml:space="preserve">School </w:t>
      </w:r>
      <w:r w:rsidR="00D82BC8" w:rsidRPr="005C058B">
        <w:rPr>
          <w:rFonts w:ascii="Arial" w:hAnsi="Arial" w:cs="Arial"/>
          <w:sz w:val="20"/>
          <w:szCs w:val="20"/>
        </w:rPr>
        <w:t xml:space="preserve">Director of </w:t>
      </w:r>
      <w:r w:rsidR="00D82BC8">
        <w:rPr>
          <w:rFonts w:ascii="Arial" w:hAnsi="Arial" w:cs="Arial"/>
          <w:sz w:val="20"/>
          <w:szCs w:val="20"/>
        </w:rPr>
        <w:t>Research</w:t>
      </w:r>
      <w:r w:rsidR="00D82BC8" w:rsidRPr="005C058B">
        <w:rPr>
          <w:rFonts w:ascii="Arial" w:hAnsi="Arial" w:cs="Arial"/>
          <w:sz w:val="20"/>
          <w:szCs w:val="20"/>
        </w:rPr>
        <w:t xml:space="preserve"> (recognising that some Schools may </w:t>
      </w:r>
      <w:r w:rsidR="00D82BC8">
        <w:rPr>
          <w:rFonts w:ascii="Arial" w:hAnsi="Arial" w:cs="Arial"/>
          <w:sz w:val="20"/>
          <w:szCs w:val="20"/>
        </w:rPr>
        <w:t>have an additional role with responsibility for PGR) – Chair/Co-Chair</w:t>
      </w:r>
    </w:p>
    <w:p w14:paraId="0721548D" w14:textId="6AE068DA" w:rsidR="00657CEF" w:rsidRDefault="00657CEF" w:rsidP="00840D7D">
      <w:pPr>
        <w:pStyle w:val="ListParagraph"/>
        <w:numPr>
          <w:ilvl w:val="0"/>
          <w:numId w:val="16"/>
        </w:numPr>
        <w:ind w:left="1134" w:hanging="567"/>
        <w:rPr>
          <w:rFonts w:ascii="Arial" w:hAnsi="Arial" w:cs="Arial"/>
          <w:sz w:val="20"/>
          <w:szCs w:val="20"/>
        </w:rPr>
      </w:pPr>
      <w:r>
        <w:rPr>
          <w:rFonts w:ascii="Arial" w:hAnsi="Arial" w:cs="Arial"/>
          <w:sz w:val="20"/>
          <w:szCs w:val="20"/>
        </w:rPr>
        <w:t>PGR Co-ordinator</w:t>
      </w:r>
    </w:p>
    <w:p w14:paraId="3E236ED4" w14:textId="55C6B7BD" w:rsidR="00657CEF" w:rsidRDefault="00657CEF" w:rsidP="00840D7D">
      <w:pPr>
        <w:pStyle w:val="ListParagraph"/>
        <w:numPr>
          <w:ilvl w:val="0"/>
          <w:numId w:val="16"/>
        </w:numPr>
        <w:ind w:left="1134" w:hanging="567"/>
        <w:rPr>
          <w:rFonts w:ascii="Arial" w:hAnsi="Arial" w:cs="Arial"/>
          <w:sz w:val="20"/>
          <w:szCs w:val="20"/>
        </w:rPr>
      </w:pPr>
      <w:r>
        <w:rPr>
          <w:rFonts w:ascii="Arial" w:hAnsi="Arial" w:cs="Arial"/>
          <w:sz w:val="20"/>
          <w:szCs w:val="20"/>
        </w:rPr>
        <w:t>Early Career Researcher</w:t>
      </w:r>
    </w:p>
    <w:p w14:paraId="4383B536" w14:textId="30ED7A25" w:rsidR="00657CEF" w:rsidRPr="005C058B" w:rsidRDefault="00657CEF" w:rsidP="00840D7D">
      <w:pPr>
        <w:pStyle w:val="ListParagraph"/>
        <w:numPr>
          <w:ilvl w:val="0"/>
          <w:numId w:val="16"/>
        </w:numPr>
        <w:ind w:left="1134" w:hanging="567"/>
        <w:rPr>
          <w:rFonts w:ascii="Arial" w:hAnsi="Arial" w:cs="Arial"/>
          <w:sz w:val="20"/>
          <w:szCs w:val="20"/>
        </w:rPr>
      </w:pPr>
      <w:r>
        <w:rPr>
          <w:rFonts w:ascii="Arial" w:hAnsi="Arial" w:cs="Arial"/>
          <w:sz w:val="20"/>
          <w:szCs w:val="20"/>
        </w:rPr>
        <w:t>PGR Student Representative</w:t>
      </w:r>
    </w:p>
    <w:p w14:paraId="5E7F0B6E" w14:textId="4C37D92E" w:rsidR="00D82BC8" w:rsidRDefault="00D82BC8" w:rsidP="00840D7D">
      <w:pPr>
        <w:pStyle w:val="ListParagraph"/>
        <w:numPr>
          <w:ilvl w:val="0"/>
          <w:numId w:val="16"/>
        </w:numPr>
        <w:ind w:left="1134" w:hanging="567"/>
        <w:rPr>
          <w:rFonts w:ascii="Arial" w:hAnsi="Arial" w:cs="Arial"/>
          <w:sz w:val="20"/>
          <w:szCs w:val="20"/>
        </w:rPr>
      </w:pPr>
      <w:r w:rsidRPr="005C058B">
        <w:rPr>
          <w:rFonts w:ascii="Arial" w:hAnsi="Arial" w:cs="Arial"/>
          <w:sz w:val="20"/>
          <w:szCs w:val="20"/>
        </w:rPr>
        <w:t>School Administration Manager</w:t>
      </w:r>
      <w:r w:rsidR="00AF2886">
        <w:rPr>
          <w:rFonts w:ascii="Arial" w:hAnsi="Arial" w:cs="Arial"/>
          <w:sz w:val="20"/>
          <w:szCs w:val="20"/>
        </w:rPr>
        <w:t xml:space="preserve"> (or nominee)</w:t>
      </w:r>
    </w:p>
    <w:p w14:paraId="7AC94635" w14:textId="60A80A8B" w:rsidR="008C418D" w:rsidRDefault="008C418D" w:rsidP="00840D7D">
      <w:pPr>
        <w:pStyle w:val="ListParagraph"/>
        <w:numPr>
          <w:ilvl w:val="0"/>
          <w:numId w:val="16"/>
        </w:numPr>
        <w:ind w:left="1134" w:hanging="567"/>
        <w:rPr>
          <w:rFonts w:ascii="Arial" w:hAnsi="Arial" w:cs="Arial"/>
          <w:sz w:val="20"/>
          <w:szCs w:val="20"/>
        </w:rPr>
      </w:pPr>
      <w:r>
        <w:rPr>
          <w:rFonts w:ascii="Arial" w:hAnsi="Arial" w:cs="Arial"/>
          <w:sz w:val="20"/>
          <w:szCs w:val="20"/>
        </w:rPr>
        <w:t>Representative from R&amp;I</w:t>
      </w:r>
    </w:p>
    <w:p w14:paraId="29A95761" w14:textId="3A5E8CC0" w:rsidR="004A51B5" w:rsidRDefault="004A51B5" w:rsidP="00840D7D">
      <w:pPr>
        <w:pStyle w:val="ListParagraph"/>
        <w:numPr>
          <w:ilvl w:val="0"/>
          <w:numId w:val="16"/>
        </w:numPr>
        <w:ind w:left="1134" w:hanging="567"/>
        <w:rPr>
          <w:rFonts w:ascii="Arial" w:hAnsi="Arial" w:cs="Arial"/>
          <w:sz w:val="20"/>
          <w:szCs w:val="20"/>
        </w:rPr>
      </w:pPr>
      <w:r>
        <w:rPr>
          <w:rFonts w:ascii="Arial" w:hAnsi="Arial" w:cs="Arial"/>
          <w:sz w:val="20"/>
          <w:szCs w:val="20"/>
        </w:rPr>
        <w:t>Head of School (ex officio)</w:t>
      </w:r>
    </w:p>
    <w:p w14:paraId="583D2927" w14:textId="77CF6ECA" w:rsidR="00AF2886" w:rsidRDefault="00AF2886" w:rsidP="00840D7D">
      <w:pPr>
        <w:pStyle w:val="ListParagraph"/>
        <w:numPr>
          <w:ilvl w:val="0"/>
          <w:numId w:val="16"/>
        </w:numPr>
        <w:ind w:left="1134" w:hanging="567"/>
        <w:rPr>
          <w:rFonts w:ascii="Arial" w:hAnsi="Arial" w:cs="Arial"/>
          <w:sz w:val="20"/>
          <w:szCs w:val="20"/>
        </w:rPr>
      </w:pPr>
      <w:r>
        <w:rPr>
          <w:rFonts w:ascii="Arial" w:hAnsi="Arial" w:cs="Arial"/>
          <w:sz w:val="20"/>
          <w:szCs w:val="20"/>
        </w:rPr>
        <w:t>Clerk</w:t>
      </w:r>
    </w:p>
    <w:p w14:paraId="4AE6686E" w14:textId="77777777" w:rsidR="00D82BC8" w:rsidRPr="005C058B" w:rsidRDefault="00D82BC8" w:rsidP="00D82BC8">
      <w:pPr>
        <w:pStyle w:val="ListParagraph"/>
        <w:ind w:firstLine="0"/>
        <w:rPr>
          <w:rFonts w:ascii="Arial" w:hAnsi="Arial" w:cs="Arial"/>
          <w:sz w:val="20"/>
          <w:szCs w:val="20"/>
        </w:rPr>
      </w:pPr>
    </w:p>
    <w:p w14:paraId="534BDA2F" w14:textId="15B2770A" w:rsidR="00D82BC8" w:rsidRPr="005C058B" w:rsidRDefault="00D82BC8" w:rsidP="00D82BC8">
      <w:pPr>
        <w:ind w:left="567"/>
        <w:jc w:val="both"/>
        <w:rPr>
          <w:rFonts w:ascii="Arial" w:hAnsi="Arial" w:cs="Arial"/>
          <w:sz w:val="20"/>
          <w:szCs w:val="20"/>
        </w:rPr>
      </w:pPr>
      <w:r w:rsidRPr="00887BF0">
        <w:rPr>
          <w:rFonts w:ascii="Arial" w:hAnsi="Arial" w:cs="Arial"/>
          <w:sz w:val="20"/>
          <w:szCs w:val="20"/>
        </w:rPr>
        <w:t>Thereafter it will be for each Head of School</w:t>
      </w:r>
      <w:r w:rsidR="00300E27">
        <w:rPr>
          <w:rFonts w:ascii="Arial" w:hAnsi="Arial" w:cs="Arial"/>
          <w:sz w:val="20"/>
          <w:szCs w:val="20"/>
        </w:rPr>
        <w:t>/School Director of Research</w:t>
      </w:r>
      <w:r w:rsidRPr="00887BF0">
        <w:rPr>
          <w:rFonts w:ascii="Arial" w:hAnsi="Arial" w:cs="Arial"/>
          <w:sz w:val="20"/>
          <w:szCs w:val="20"/>
        </w:rPr>
        <w:t xml:space="preserve"> to determine the remaining membership depending on the scale, structure and disciplinary mix of the School.</w:t>
      </w:r>
    </w:p>
    <w:p w14:paraId="1FFE20BB" w14:textId="5AFC14D6" w:rsidR="00D82BC8" w:rsidRPr="00887BF0" w:rsidRDefault="00D82BC8" w:rsidP="00D82BC8">
      <w:pPr>
        <w:ind w:left="567"/>
        <w:jc w:val="both"/>
        <w:rPr>
          <w:rFonts w:ascii="Arial" w:hAnsi="Arial" w:cs="Arial"/>
          <w:color w:val="000000"/>
          <w:sz w:val="20"/>
          <w:szCs w:val="20"/>
          <w:shd w:val="clear" w:color="auto" w:fill="FFFFFF"/>
        </w:rPr>
      </w:pPr>
      <w:r w:rsidRPr="00887BF0">
        <w:rPr>
          <w:rFonts w:ascii="Arial" w:hAnsi="Arial" w:cs="Arial"/>
          <w:sz w:val="20"/>
          <w:szCs w:val="20"/>
        </w:rPr>
        <w:t>The Head of School</w:t>
      </w:r>
      <w:r w:rsidR="00300E27">
        <w:rPr>
          <w:rFonts w:ascii="Arial" w:hAnsi="Arial" w:cs="Arial"/>
          <w:sz w:val="20"/>
          <w:szCs w:val="20"/>
        </w:rPr>
        <w:t>/School Director of Research</w:t>
      </w:r>
      <w:r w:rsidRPr="00887BF0">
        <w:rPr>
          <w:rFonts w:ascii="Arial" w:hAnsi="Arial" w:cs="Arial"/>
          <w:sz w:val="20"/>
          <w:szCs w:val="20"/>
        </w:rPr>
        <w:t xml:space="preserve"> may invite additional members from outside the School to be in attendance for the whole o</w:t>
      </w:r>
      <w:r w:rsidR="00300E27">
        <w:rPr>
          <w:rFonts w:ascii="Arial" w:hAnsi="Arial" w:cs="Arial"/>
          <w:sz w:val="20"/>
          <w:szCs w:val="20"/>
        </w:rPr>
        <w:t>r</w:t>
      </w:r>
      <w:r w:rsidRPr="00887BF0">
        <w:rPr>
          <w:rFonts w:ascii="Arial" w:hAnsi="Arial" w:cs="Arial"/>
          <w:sz w:val="20"/>
          <w:szCs w:val="20"/>
        </w:rPr>
        <w:t xml:space="preserve"> part of meetings to suit local circumstances, either on a regular basis or intermittently.</w:t>
      </w:r>
    </w:p>
    <w:p w14:paraId="50F3A4EE" w14:textId="138EFEFA" w:rsidR="00E44BB6" w:rsidRPr="00840D7D" w:rsidRDefault="003245EE" w:rsidP="00840D7D">
      <w:pPr>
        <w:ind w:left="567"/>
        <w:jc w:val="both"/>
        <w:rPr>
          <w:rFonts w:ascii="Arial" w:hAnsi="Arial" w:cs="Arial"/>
          <w:sz w:val="20"/>
          <w:szCs w:val="20"/>
        </w:rPr>
      </w:pPr>
      <w:r>
        <w:rPr>
          <w:rFonts w:ascii="Arial" w:hAnsi="Arial" w:cs="Arial"/>
          <w:sz w:val="20"/>
          <w:szCs w:val="20"/>
        </w:rPr>
        <w:t xml:space="preserve">Due attention will be given to the requirement to ensure an appropriate gender balance </w:t>
      </w:r>
      <w:r w:rsidR="00300E27">
        <w:rPr>
          <w:rFonts w:ascii="Arial" w:hAnsi="Arial" w:cs="Arial"/>
          <w:sz w:val="20"/>
          <w:szCs w:val="20"/>
        </w:rPr>
        <w:t>amongst</w:t>
      </w:r>
      <w:r>
        <w:rPr>
          <w:rFonts w:ascii="Arial" w:hAnsi="Arial" w:cs="Arial"/>
          <w:sz w:val="20"/>
          <w:szCs w:val="20"/>
        </w:rPr>
        <w:t xml:space="preserve"> members.</w:t>
      </w:r>
    </w:p>
    <w:p w14:paraId="595E7B6E" w14:textId="43DBC9C8" w:rsidR="00A31A35" w:rsidRDefault="00D82BC8" w:rsidP="00A31A35">
      <w:pPr>
        <w:ind w:left="567" w:hanging="567"/>
        <w:jc w:val="both"/>
        <w:rPr>
          <w:rFonts w:ascii="Arial" w:hAnsi="Arial" w:cs="Arial"/>
          <w:b/>
          <w:bCs/>
          <w:sz w:val="20"/>
          <w:szCs w:val="20"/>
          <w:u w:val="single"/>
        </w:rPr>
      </w:pPr>
      <w:r>
        <w:rPr>
          <w:rFonts w:ascii="Arial" w:hAnsi="Arial" w:cs="Arial"/>
          <w:b/>
          <w:bCs/>
          <w:sz w:val="20"/>
          <w:szCs w:val="20"/>
        </w:rPr>
        <w:t>4.</w:t>
      </w:r>
      <w:r>
        <w:rPr>
          <w:rFonts w:ascii="Arial" w:hAnsi="Arial" w:cs="Arial"/>
          <w:b/>
          <w:bCs/>
          <w:sz w:val="20"/>
          <w:szCs w:val="20"/>
        </w:rPr>
        <w:tab/>
      </w:r>
      <w:r w:rsidRPr="00887BF0">
        <w:rPr>
          <w:rFonts w:ascii="Arial" w:hAnsi="Arial" w:cs="Arial"/>
          <w:b/>
          <w:bCs/>
          <w:sz w:val="20"/>
          <w:szCs w:val="20"/>
          <w:u w:val="single"/>
        </w:rPr>
        <w:t xml:space="preserve">Membership Session </w:t>
      </w:r>
      <w:r w:rsidR="00FA6836">
        <w:rPr>
          <w:rFonts w:ascii="Arial" w:hAnsi="Arial" w:cs="Arial"/>
          <w:b/>
          <w:bCs/>
          <w:sz w:val="20"/>
          <w:szCs w:val="20"/>
          <w:u w:val="single"/>
        </w:rPr>
        <w:t>20&lt;&gt;/&lt;&gt;</w:t>
      </w:r>
    </w:p>
    <w:p w14:paraId="7903C6E9" w14:textId="2C12B73C" w:rsidR="00E44BB6" w:rsidRDefault="00D82BC8" w:rsidP="00A31A35">
      <w:pPr>
        <w:ind w:left="567"/>
        <w:jc w:val="both"/>
        <w:rPr>
          <w:rFonts w:ascii="Arial" w:hAnsi="Arial" w:cs="Arial"/>
          <w:sz w:val="20"/>
          <w:szCs w:val="20"/>
        </w:rPr>
      </w:pPr>
      <w:r w:rsidRPr="00887BF0">
        <w:rPr>
          <w:rFonts w:ascii="Arial" w:hAnsi="Arial" w:cs="Arial"/>
          <w:sz w:val="20"/>
          <w:szCs w:val="20"/>
        </w:rPr>
        <w:t>Names to be inserted</w:t>
      </w:r>
    </w:p>
    <w:p w14:paraId="1DCB4063" w14:textId="77777777" w:rsidR="00D82BC8" w:rsidRPr="00BD24DD" w:rsidRDefault="00D82BC8" w:rsidP="00994D3C">
      <w:pPr>
        <w:ind w:left="567" w:hanging="567"/>
        <w:rPr>
          <w:rFonts w:ascii="Arial" w:hAnsi="Arial" w:cs="Arial"/>
          <w:sz w:val="20"/>
          <w:szCs w:val="20"/>
        </w:rPr>
      </w:pPr>
      <w:r w:rsidRPr="00BD24DD">
        <w:rPr>
          <w:rFonts w:ascii="Arial" w:hAnsi="Arial" w:cs="Arial"/>
          <w:b/>
          <w:sz w:val="20"/>
          <w:szCs w:val="20"/>
        </w:rPr>
        <w:t>5.</w:t>
      </w:r>
      <w:r w:rsidRPr="00BD24DD">
        <w:rPr>
          <w:rFonts w:ascii="Arial" w:hAnsi="Arial" w:cs="Arial"/>
          <w:b/>
          <w:sz w:val="20"/>
          <w:szCs w:val="20"/>
        </w:rPr>
        <w:tab/>
      </w:r>
      <w:r w:rsidRPr="00BD24DD">
        <w:rPr>
          <w:rFonts w:ascii="Arial" w:hAnsi="Arial" w:cs="Arial"/>
          <w:b/>
          <w:sz w:val="20"/>
          <w:szCs w:val="20"/>
          <w:u w:val="single"/>
        </w:rPr>
        <w:t>Frequency of Meetings</w:t>
      </w:r>
    </w:p>
    <w:p w14:paraId="4EC27260" w14:textId="20F2D8A0" w:rsidR="00057C3E" w:rsidRDefault="006875F4" w:rsidP="00300E27">
      <w:pPr>
        <w:spacing w:after="0" w:line="240" w:lineRule="auto"/>
        <w:ind w:left="567"/>
        <w:jc w:val="both"/>
        <w:rPr>
          <w:rFonts w:ascii="Arial" w:hAnsi="Arial" w:cs="Arial"/>
          <w:sz w:val="20"/>
          <w:szCs w:val="20"/>
        </w:rPr>
      </w:pPr>
      <w:r>
        <w:rPr>
          <w:rFonts w:ascii="Arial" w:hAnsi="Arial" w:cs="Arial"/>
          <w:sz w:val="20"/>
          <w:szCs w:val="20"/>
        </w:rPr>
        <w:t xml:space="preserve">School </w:t>
      </w:r>
      <w:r w:rsidR="00D82BC8">
        <w:rPr>
          <w:rFonts w:ascii="Arial" w:hAnsi="Arial" w:cs="Arial"/>
          <w:sz w:val="20"/>
          <w:szCs w:val="20"/>
        </w:rPr>
        <w:t>Research Committee</w:t>
      </w:r>
      <w:r w:rsidR="00D82BC8" w:rsidRPr="00887BF0">
        <w:rPr>
          <w:rFonts w:ascii="Arial" w:hAnsi="Arial" w:cs="Arial"/>
          <w:sz w:val="20"/>
          <w:szCs w:val="20"/>
        </w:rPr>
        <w:t xml:space="preserve"> meetings will typically take place </w:t>
      </w:r>
      <w:r w:rsidR="00D82BC8">
        <w:rPr>
          <w:rFonts w:ascii="Arial" w:hAnsi="Arial" w:cs="Arial"/>
          <w:sz w:val="20"/>
          <w:szCs w:val="20"/>
        </w:rPr>
        <w:t xml:space="preserve">not less than twice per semester.  </w:t>
      </w:r>
    </w:p>
    <w:p w14:paraId="3E5239D3" w14:textId="6FD88B6B" w:rsidR="00D82BC8" w:rsidRPr="00887BF0" w:rsidRDefault="00D82BC8" w:rsidP="00840D7D">
      <w:pPr>
        <w:spacing w:after="0" w:line="240" w:lineRule="auto"/>
        <w:jc w:val="both"/>
        <w:rPr>
          <w:rFonts w:ascii="Arial" w:hAnsi="Arial" w:cs="Arial"/>
          <w:sz w:val="20"/>
          <w:szCs w:val="20"/>
        </w:rPr>
      </w:pPr>
    </w:p>
    <w:p w14:paraId="73813189" w14:textId="20FB5DD3" w:rsidR="00D82BC8" w:rsidRPr="00994D3C" w:rsidRDefault="00994D3C" w:rsidP="00994D3C">
      <w:pPr>
        <w:ind w:left="567" w:hanging="567"/>
        <w:rPr>
          <w:rFonts w:ascii="Arial" w:hAnsi="Arial" w:cs="Arial"/>
          <w:b/>
          <w:bCs/>
          <w:sz w:val="20"/>
          <w:szCs w:val="20"/>
          <w:u w:val="single"/>
        </w:rPr>
      </w:pPr>
      <w:r w:rsidRPr="00994D3C">
        <w:rPr>
          <w:rFonts w:ascii="Arial" w:hAnsi="Arial" w:cs="Arial"/>
          <w:b/>
          <w:bCs/>
          <w:sz w:val="20"/>
          <w:szCs w:val="20"/>
        </w:rPr>
        <w:t>6.</w:t>
      </w:r>
      <w:r w:rsidRPr="00994D3C">
        <w:rPr>
          <w:rFonts w:ascii="Arial" w:hAnsi="Arial" w:cs="Arial"/>
          <w:b/>
          <w:bCs/>
          <w:sz w:val="20"/>
          <w:szCs w:val="20"/>
        </w:rPr>
        <w:tab/>
      </w:r>
      <w:r w:rsidR="00D82BC8" w:rsidRPr="00994D3C">
        <w:rPr>
          <w:rFonts w:ascii="Arial" w:hAnsi="Arial" w:cs="Arial"/>
          <w:b/>
          <w:bCs/>
          <w:sz w:val="20"/>
          <w:szCs w:val="20"/>
          <w:u w:val="single"/>
        </w:rPr>
        <w:t>Dissemination of Information</w:t>
      </w:r>
    </w:p>
    <w:p w14:paraId="0EB3A0E7" w14:textId="1EBD5A3C" w:rsidR="00D82BC8" w:rsidRDefault="00D82BC8" w:rsidP="00840D7D">
      <w:pPr>
        <w:pStyle w:val="ListParagraph"/>
        <w:ind w:left="567" w:firstLine="0"/>
        <w:rPr>
          <w:rFonts w:ascii="Arial" w:hAnsi="Arial" w:cs="Arial"/>
          <w:sz w:val="20"/>
          <w:szCs w:val="20"/>
        </w:rPr>
      </w:pPr>
      <w:r>
        <w:rPr>
          <w:rFonts w:ascii="Arial" w:hAnsi="Arial" w:cs="Arial"/>
          <w:sz w:val="20"/>
          <w:szCs w:val="20"/>
        </w:rPr>
        <w:t>Minutes of</w:t>
      </w:r>
      <w:r w:rsidR="006875F4">
        <w:rPr>
          <w:rFonts w:ascii="Arial" w:hAnsi="Arial" w:cs="Arial"/>
          <w:sz w:val="20"/>
          <w:szCs w:val="20"/>
        </w:rPr>
        <w:t xml:space="preserve"> School </w:t>
      </w:r>
      <w:r>
        <w:rPr>
          <w:rFonts w:ascii="Arial" w:hAnsi="Arial" w:cs="Arial"/>
          <w:sz w:val="20"/>
          <w:szCs w:val="20"/>
        </w:rPr>
        <w:t>Research Committee</w:t>
      </w:r>
      <w:r w:rsidRPr="00BD24DD">
        <w:rPr>
          <w:rFonts w:ascii="Arial" w:hAnsi="Arial" w:cs="Arial"/>
          <w:sz w:val="20"/>
          <w:szCs w:val="20"/>
        </w:rPr>
        <w:t xml:space="preserve"> meetings will be disseminated </w:t>
      </w:r>
      <w:r w:rsidR="00883BB9">
        <w:rPr>
          <w:rFonts w:ascii="Arial" w:hAnsi="Arial" w:cs="Arial"/>
          <w:sz w:val="20"/>
          <w:szCs w:val="20"/>
        </w:rPr>
        <w:t xml:space="preserve">to staff and students </w:t>
      </w:r>
      <w:r w:rsidRPr="00BD24DD">
        <w:rPr>
          <w:rFonts w:ascii="Arial" w:hAnsi="Arial" w:cs="Arial"/>
          <w:sz w:val="20"/>
          <w:szCs w:val="20"/>
        </w:rPr>
        <w:t>across the School as quickly as possible after the meeting.</w:t>
      </w:r>
    </w:p>
    <w:p w14:paraId="613B6F42" w14:textId="77777777" w:rsidR="00840D7D" w:rsidRPr="00840D7D" w:rsidRDefault="00840D7D" w:rsidP="00840D7D">
      <w:pPr>
        <w:pStyle w:val="ListParagraph"/>
        <w:ind w:left="567" w:firstLine="0"/>
        <w:rPr>
          <w:rFonts w:ascii="Arial" w:hAnsi="Arial" w:cs="Arial"/>
          <w:sz w:val="20"/>
          <w:szCs w:val="20"/>
        </w:rPr>
      </w:pPr>
    </w:p>
    <w:p w14:paraId="1C307A03" w14:textId="77A03C57" w:rsidR="00D82BC8" w:rsidRPr="00994D3C" w:rsidRDefault="00994D3C" w:rsidP="00994D3C">
      <w:pPr>
        <w:ind w:left="567" w:hanging="567"/>
        <w:rPr>
          <w:rFonts w:ascii="Arial" w:hAnsi="Arial" w:cs="Arial"/>
          <w:b/>
          <w:bCs/>
          <w:sz w:val="20"/>
          <w:szCs w:val="20"/>
        </w:rPr>
      </w:pPr>
      <w:r w:rsidRPr="00994D3C">
        <w:rPr>
          <w:rFonts w:ascii="Arial" w:hAnsi="Arial" w:cs="Arial"/>
          <w:b/>
          <w:bCs/>
          <w:sz w:val="20"/>
          <w:szCs w:val="20"/>
        </w:rPr>
        <w:t>7.</w:t>
      </w:r>
      <w:r w:rsidRPr="00994D3C">
        <w:rPr>
          <w:rFonts w:ascii="Arial" w:hAnsi="Arial" w:cs="Arial"/>
          <w:b/>
          <w:bCs/>
          <w:sz w:val="20"/>
          <w:szCs w:val="20"/>
        </w:rPr>
        <w:tab/>
      </w:r>
      <w:r w:rsidR="00D82BC8" w:rsidRPr="00994D3C">
        <w:rPr>
          <w:rFonts w:ascii="Arial" w:hAnsi="Arial" w:cs="Arial"/>
          <w:b/>
          <w:bCs/>
          <w:sz w:val="20"/>
          <w:szCs w:val="20"/>
          <w:u w:val="single"/>
        </w:rPr>
        <w:t>Changes to Terms of Reference</w:t>
      </w:r>
    </w:p>
    <w:p w14:paraId="3C5EDDD7" w14:textId="7DBC15D6" w:rsidR="00E44BB6" w:rsidRPr="00887BF0" w:rsidRDefault="00D82BC8" w:rsidP="00840D7D">
      <w:pPr>
        <w:ind w:left="567" w:right="-46"/>
        <w:jc w:val="both"/>
        <w:rPr>
          <w:rFonts w:ascii="Arial" w:hAnsi="Arial" w:cs="Arial"/>
          <w:sz w:val="20"/>
          <w:szCs w:val="20"/>
        </w:rPr>
      </w:pPr>
      <w:r w:rsidRPr="00887BF0">
        <w:rPr>
          <w:rFonts w:ascii="Arial" w:hAnsi="Arial" w:cs="Arial"/>
          <w:sz w:val="20"/>
          <w:szCs w:val="20"/>
        </w:rPr>
        <w:t xml:space="preserve">The Terms of Reference (including remit, composition and membership) will be reviewed annually at the first meeting of the Academic Session. Proposed changes will be considered by </w:t>
      </w:r>
      <w:r w:rsidR="00300E27">
        <w:rPr>
          <w:rFonts w:ascii="Arial" w:hAnsi="Arial" w:cs="Arial"/>
          <w:sz w:val="20"/>
          <w:szCs w:val="20"/>
        </w:rPr>
        <w:t>a</w:t>
      </w:r>
      <w:r w:rsidRPr="00887BF0">
        <w:rPr>
          <w:rFonts w:ascii="Arial" w:hAnsi="Arial" w:cs="Arial"/>
          <w:sz w:val="20"/>
          <w:szCs w:val="20"/>
        </w:rPr>
        <w:t>ll Heads of School prior to amendments being made to ensure consistency across the University.</w:t>
      </w:r>
    </w:p>
    <w:p w14:paraId="7B77C775" w14:textId="3AC2911C" w:rsidR="00EC7AFA" w:rsidRDefault="009046BE" w:rsidP="00EC7AFA">
      <w:pPr>
        <w:spacing w:after="0" w:line="240" w:lineRule="auto"/>
        <w:jc w:val="center"/>
        <w:rPr>
          <w:rFonts w:ascii="Arial" w:hAnsi="Arial" w:cs="Arial"/>
          <w:b/>
          <w:bCs/>
          <w:sz w:val="20"/>
          <w:szCs w:val="20"/>
          <w:u w:val="single"/>
        </w:rPr>
      </w:pPr>
      <w:bookmarkStart w:id="14" w:name="_Hlk51759687"/>
      <w:bookmarkEnd w:id="13"/>
      <w:r>
        <w:rPr>
          <w:rFonts w:ascii="Arial" w:hAnsi="Arial" w:cs="Arial"/>
          <w:b/>
          <w:bCs/>
          <w:sz w:val="20"/>
          <w:szCs w:val="20"/>
          <w:u w:val="single"/>
        </w:rPr>
        <w:lastRenderedPageBreak/>
        <w:t xml:space="preserve">SCHOOL </w:t>
      </w:r>
      <w:r w:rsidR="00EC7AFA">
        <w:rPr>
          <w:rFonts w:ascii="Arial" w:hAnsi="Arial" w:cs="Arial"/>
          <w:b/>
          <w:bCs/>
          <w:sz w:val="20"/>
          <w:szCs w:val="20"/>
          <w:u w:val="single"/>
        </w:rPr>
        <w:t>EQUALITY, DIVERSITY &amp; INCLUSION COMMITTEE</w:t>
      </w:r>
    </w:p>
    <w:p w14:paraId="3D2BD7C1" w14:textId="77777777" w:rsidR="00EC7AFA" w:rsidRPr="0084580D" w:rsidRDefault="00EC7AFA" w:rsidP="00EC7AFA">
      <w:pPr>
        <w:spacing w:after="0" w:line="240" w:lineRule="auto"/>
        <w:rPr>
          <w:rFonts w:ascii="Arial" w:hAnsi="Arial" w:cs="Arial"/>
          <w:sz w:val="20"/>
          <w:szCs w:val="20"/>
        </w:rPr>
      </w:pPr>
    </w:p>
    <w:p w14:paraId="5600D184" w14:textId="77777777" w:rsidR="00EC7AFA" w:rsidRDefault="00EC7AFA" w:rsidP="00EC7AFA">
      <w:pPr>
        <w:ind w:left="567" w:hanging="567"/>
        <w:rPr>
          <w:rFonts w:ascii="Arial" w:hAnsi="Arial" w:cs="Arial"/>
          <w:b/>
          <w:sz w:val="20"/>
          <w:szCs w:val="20"/>
          <w:u w:val="single"/>
        </w:rPr>
      </w:pPr>
      <w:r>
        <w:rPr>
          <w:rFonts w:ascii="Arial" w:hAnsi="Arial" w:cs="Arial"/>
          <w:b/>
          <w:sz w:val="20"/>
          <w:szCs w:val="20"/>
        </w:rPr>
        <w:t>1.</w:t>
      </w:r>
      <w:r>
        <w:rPr>
          <w:rFonts w:ascii="Arial" w:hAnsi="Arial" w:cs="Arial"/>
          <w:b/>
          <w:sz w:val="20"/>
          <w:szCs w:val="20"/>
        </w:rPr>
        <w:tab/>
      </w:r>
      <w:r w:rsidRPr="00887BF0">
        <w:rPr>
          <w:rFonts w:ascii="Arial" w:hAnsi="Arial" w:cs="Arial"/>
          <w:b/>
          <w:sz w:val="20"/>
          <w:szCs w:val="20"/>
          <w:u w:val="single"/>
        </w:rPr>
        <w:t>Purpos</w:t>
      </w:r>
      <w:r>
        <w:rPr>
          <w:rFonts w:ascii="Arial" w:hAnsi="Arial" w:cs="Arial"/>
          <w:b/>
          <w:sz w:val="20"/>
          <w:szCs w:val="20"/>
          <w:u w:val="single"/>
        </w:rPr>
        <w:t>e</w:t>
      </w:r>
    </w:p>
    <w:p w14:paraId="6D5AD987" w14:textId="745F726F" w:rsidR="0006720B" w:rsidRDefault="00EC7AFA" w:rsidP="00EC7AFA">
      <w:pPr>
        <w:ind w:left="567"/>
        <w:jc w:val="both"/>
        <w:rPr>
          <w:rFonts w:ascii="Arial" w:hAnsi="Arial" w:cs="Arial"/>
          <w:sz w:val="20"/>
          <w:szCs w:val="20"/>
        </w:rPr>
      </w:pPr>
      <w:r>
        <w:rPr>
          <w:rFonts w:ascii="Arial" w:hAnsi="Arial" w:cs="Arial"/>
          <w:sz w:val="20"/>
          <w:szCs w:val="20"/>
        </w:rPr>
        <w:t>Reporting to the School Executive</w:t>
      </w:r>
      <w:r w:rsidR="0006720B">
        <w:rPr>
          <w:rFonts w:ascii="Arial" w:hAnsi="Arial" w:cs="Arial"/>
          <w:sz w:val="20"/>
          <w:szCs w:val="20"/>
        </w:rPr>
        <w:t xml:space="preserve">, </w:t>
      </w:r>
      <w:r>
        <w:rPr>
          <w:rFonts w:ascii="Arial" w:hAnsi="Arial" w:cs="Arial"/>
          <w:sz w:val="20"/>
          <w:szCs w:val="20"/>
        </w:rPr>
        <w:t>t</w:t>
      </w:r>
      <w:r w:rsidRPr="00887BF0">
        <w:rPr>
          <w:rFonts w:ascii="Arial" w:hAnsi="Arial" w:cs="Arial"/>
          <w:sz w:val="20"/>
          <w:szCs w:val="20"/>
        </w:rPr>
        <w:t xml:space="preserve">he </w:t>
      </w:r>
      <w:r w:rsidR="009046BE">
        <w:rPr>
          <w:rFonts w:ascii="Arial" w:hAnsi="Arial" w:cs="Arial"/>
          <w:sz w:val="20"/>
          <w:szCs w:val="20"/>
        </w:rPr>
        <w:t xml:space="preserve">School </w:t>
      </w:r>
      <w:r>
        <w:rPr>
          <w:rFonts w:ascii="Arial" w:hAnsi="Arial" w:cs="Arial"/>
          <w:sz w:val="20"/>
          <w:szCs w:val="20"/>
        </w:rPr>
        <w:t>Equality, Diversity &amp; Inclusion Committee</w:t>
      </w:r>
      <w:r w:rsidRPr="00887BF0">
        <w:rPr>
          <w:rFonts w:ascii="Arial" w:hAnsi="Arial" w:cs="Arial"/>
          <w:sz w:val="20"/>
          <w:szCs w:val="20"/>
        </w:rPr>
        <w:t xml:space="preserve"> supports the Head of School </w:t>
      </w:r>
      <w:r>
        <w:rPr>
          <w:rFonts w:ascii="Arial" w:hAnsi="Arial" w:cs="Arial"/>
          <w:sz w:val="20"/>
          <w:szCs w:val="20"/>
        </w:rPr>
        <w:t>by</w:t>
      </w:r>
      <w:r w:rsidRPr="00887BF0">
        <w:rPr>
          <w:rFonts w:ascii="Arial" w:hAnsi="Arial" w:cs="Arial"/>
          <w:sz w:val="20"/>
          <w:szCs w:val="20"/>
        </w:rPr>
        <w:t xml:space="preserve"> </w:t>
      </w:r>
      <w:r>
        <w:rPr>
          <w:rFonts w:ascii="Arial" w:hAnsi="Arial" w:cs="Arial"/>
          <w:sz w:val="20"/>
          <w:szCs w:val="20"/>
        </w:rPr>
        <w:t xml:space="preserve">ensuring the strategic oversight of equality, diversity &amp; inclusion matters within the School.  It has responsibility for overseeing the implementation of institutional equality, diversity &amp; inclusion-related policies within the School, including the development of School policies and practices to ensure the study and work environment for all students and staff is inclusive, tolerant and accessible.  </w:t>
      </w:r>
    </w:p>
    <w:p w14:paraId="78729CF3" w14:textId="49A83D8F" w:rsidR="00EC7AFA" w:rsidRPr="00AF4D22" w:rsidRDefault="00590748" w:rsidP="00EC7AFA">
      <w:pPr>
        <w:ind w:left="567"/>
        <w:jc w:val="both"/>
        <w:rPr>
          <w:rFonts w:ascii="Arial" w:hAnsi="Arial" w:cs="Arial"/>
          <w:b/>
          <w:bCs/>
          <w:sz w:val="20"/>
          <w:szCs w:val="20"/>
          <w:u w:val="single"/>
        </w:rPr>
      </w:pPr>
      <w:r>
        <w:rPr>
          <w:rFonts w:ascii="Arial" w:hAnsi="Arial" w:cs="Arial"/>
          <w:sz w:val="20"/>
          <w:szCs w:val="20"/>
        </w:rPr>
        <w:t xml:space="preserve">The Committee will work closely with </w:t>
      </w:r>
      <w:r w:rsidR="0006720B">
        <w:rPr>
          <w:rFonts w:ascii="Arial" w:hAnsi="Arial" w:cs="Arial"/>
          <w:sz w:val="20"/>
          <w:szCs w:val="20"/>
        </w:rPr>
        <w:t xml:space="preserve">the University Equality, Diversity &amp; Inclusion Committee, </w:t>
      </w:r>
      <w:r>
        <w:rPr>
          <w:rFonts w:ascii="Arial" w:hAnsi="Arial" w:cs="Arial"/>
          <w:sz w:val="20"/>
          <w:szCs w:val="20"/>
        </w:rPr>
        <w:t>other School-level committees</w:t>
      </w:r>
      <w:r w:rsidR="0006720B">
        <w:rPr>
          <w:rFonts w:ascii="Arial" w:hAnsi="Arial" w:cs="Arial"/>
          <w:sz w:val="20"/>
          <w:szCs w:val="20"/>
        </w:rPr>
        <w:t xml:space="preserve"> and </w:t>
      </w:r>
      <w:r>
        <w:rPr>
          <w:rFonts w:ascii="Arial" w:hAnsi="Arial" w:cs="Arial"/>
          <w:sz w:val="20"/>
          <w:szCs w:val="20"/>
        </w:rPr>
        <w:t>Equality, Diversity &amp; Inclusion Committees in other Schools on matters of common interest.</w:t>
      </w:r>
    </w:p>
    <w:p w14:paraId="5FFC1AF9" w14:textId="77777777" w:rsidR="00EC7AFA" w:rsidRPr="00BD24DD" w:rsidRDefault="00EC7AFA" w:rsidP="00EC7AFA">
      <w:pPr>
        <w:ind w:left="567" w:hanging="567"/>
        <w:jc w:val="both"/>
        <w:rPr>
          <w:rFonts w:ascii="Arial" w:hAnsi="Arial" w:cs="Arial"/>
          <w:sz w:val="20"/>
          <w:szCs w:val="20"/>
          <w:u w:val="single"/>
        </w:rPr>
      </w:pPr>
      <w:r w:rsidRPr="00BD24DD">
        <w:rPr>
          <w:rFonts w:ascii="Arial" w:hAnsi="Arial" w:cs="Arial"/>
          <w:b/>
          <w:sz w:val="20"/>
          <w:szCs w:val="20"/>
        </w:rPr>
        <w:t>2.</w:t>
      </w:r>
      <w:r w:rsidRPr="00BD24DD">
        <w:rPr>
          <w:rFonts w:ascii="Arial" w:hAnsi="Arial" w:cs="Arial"/>
          <w:b/>
          <w:sz w:val="20"/>
          <w:szCs w:val="20"/>
        </w:rPr>
        <w:tab/>
      </w:r>
      <w:r w:rsidRPr="00BD24DD">
        <w:rPr>
          <w:rFonts w:ascii="Arial" w:hAnsi="Arial" w:cs="Arial"/>
          <w:b/>
          <w:sz w:val="20"/>
          <w:szCs w:val="20"/>
          <w:u w:val="single"/>
        </w:rPr>
        <w:t>Remit</w:t>
      </w:r>
      <w:r w:rsidRPr="00BD24DD">
        <w:rPr>
          <w:rFonts w:ascii="Arial" w:hAnsi="Arial" w:cs="Arial"/>
          <w:sz w:val="20"/>
          <w:szCs w:val="20"/>
          <w:u w:val="single"/>
        </w:rPr>
        <w:t xml:space="preserve"> </w:t>
      </w:r>
    </w:p>
    <w:p w14:paraId="65A3B6AB" w14:textId="5BA4F2C4" w:rsidR="00EC7AFA" w:rsidRDefault="00EC7AFA" w:rsidP="00840D7D">
      <w:pPr>
        <w:pStyle w:val="ListParagraph"/>
        <w:numPr>
          <w:ilvl w:val="0"/>
          <w:numId w:val="15"/>
        </w:numPr>
        <w:ind w:hanging="513"/>
        <w:rPr>
          <w:rFonts w:ascii="Arial" w:hAnsi="Arial" w:cs="Arial"/>
          <w:sz w:val="20"/>
          <w:szCs w:val="20"/>
        </w:rPr>
      </w:pPr>
      <w:r>
        <w:rPr>
          <w:rFonts w:ascii="Arial" w:hAnsi="Arial" w:cs="Arial"/>
          <w:sz w:val="20"/>
          <w:szCs w:val="20"/>
        </w:rPr>
        <w:t>To support the Head of School and School Executive in developing, monitoring and reviewing the implementation of institutional equality, diversity &amp; inclusion-related policy and initiatives within the School</w:t>
      </w:r>
      <w:r w:rsidR="001F215E">
        <w:rPr>
          <w:rFonts w:ascii="Arial" w:hAnsi="Arial" w:cs="Arial"/>
          <w:sz w:val="20"/>
          <w:szCs w:val="20"/>
        </w:rPr>
        <w:t>, ensuring they align with the institution’s strategic ambitions and vision outlined in Aberdeen 2040 and the School strategic and operational plans;</w:t>
      </w:r>
    </w:p>
    <w:p w14:paraId="54A3B3C2" w14:textId="77777777" w:rsidR="00EC7AFA" w:rsidRDefault="00EC7AFA" w:rsidP="00840D7D">
      <w:pPr>
        <w:pStyle w:val="ListParagraph"/>
        <w:numPr>
          <w:ilvl w:val="0"/>
          <w:numId w:val="15"/>
        </w:numPr>
        <w:ind w:hanging="513"/>
        <w:rPr>
          <w:rFonts w:ascii="Arial" w:hAnsi="Arial" w:cs="Arial"/>
          <w:sz w:val="20"/>
          <w:szCs w:val="20"/>
        </w:rPr>
      </w:pPr>
      <w:r>
        <w:rPr>
          <w:rFonts w:ascii="Arial" w:hAnsi="Arial" w:cs="Arial"/>
          <w:sz w:val="20"/>
          <w:szCs w:val="20"/>
        </w:rPr>
        <w:t>To develop, implement, monitor and continually enhance School-level strategic policies and practices in relation to equality, diversity and inclusion;</w:t>
      </w:r>
    </w:p>
    <w:p w14:paraId="2733FA10" w14:textId="77777777" w:rsidR="00EC7AFA" w:rsidRDefault="00EC7AFA" w:rsidP="00840D7D">
      <w:pPr>
        <w:pStyle w:val="ListParagraph"/>
        <w:numPr>
          <w:ilvl w:val="0"/>
          <w:numId w:val="15"/>
        </w:numPr>
        <w:ind w:hanging="513"/>
        <w:rPr>
          <w:rFonts w:ascii="Arial" w:hAnsi="Arial" w:cs="Arial"/>
          <w:sz w:val="20"/>
          <w:szCs w:val="20"/>
        </w:rPr>
      </w:pPr>
      <w:r w:rsidRPr="00CB03FF">
        <w:rPr>
          <w:rFonts w:ascii="Arial" w:hAnsi="Arial" w:cs="Arial"/>
          <w:sz w:val="20"/>
          <w:szCs w:val="20"/>
        </w:rPr>
        <w:t xml:space="preserve">To </w:t>
      </w:r>
      <w:r>
        <w:rPr>
          <w:rFonts w:ascii="Arial" w:hAnsi="Arial" w:cs="Arial"/>
          <w:sz w:val="20"/>
          <w:szCs w:val="20"/>
        </w:rPr>
        <w:t>have oversight of the monitoring, review and enhancement of School equality, diversity &amp; inclusion Key Performance Indicators (KPIs) as outlined in the School’s strategic plan;</w:t>
      </w:r>
    </w:p>
    <w:p w14:paraId="100CF076" w14:textId="675E25A0" w:rsidR="00EC7AFA" w:rsidRDefault="00EC7AFA" w:rsidP="00840D7D">
      <w:pPr>
        <w:pStyle w:val="ListParagraph"/>
        <w:numPr>
          <w:ilvl w:val="0"/>
          <w:numId w:val="15"/>
        </w:numPr>
        <w:ind w:hanging="513"/>
        <w:rPr>
          <w:rFonts w:ascii="Arial" w:hAnsi="Arial" w:cs="Arial"/>
          <w:sz w:val="20"/>
          <w:szCs w:val="20"/>
        </w:rPr>
      </w:pPr>
      <w:r>
        <w:rPr>
          <w:rFonts w:ascii="Arial" w:hAnsi="Arial" w:cs="Arial"/>
          <w:sz w:val="20"/>
          <w:szCs w:val="20"/>
        </w:rPr>
        <w:t>To have oversight of equality, diversity &amp; inclusion-related action plans and accreditation processes within the School, including</w:t>
      </w:r>
      <w:r w:rsidR="00EF6094">
        <w:rPr>
          <w:rFonts w:ascii="Arial" w:hAnsi="Arial" w:cs="Arial"/>
          <w:sz w:val="20"/>
          <w:szCs w:val="20"/>
        </w:rPr>
        <w:t xml:space="preserve"> (but not limited to)</w:t>
      </w:r>
      <w:r>
        <w:rPr>
          <w:rFonts w:ascii="Arial" w:hAnsi="Arial" w:cs="Arial"/>
          <w:sz w:val="20"/>
          <w:szCs w:val="20"/>
        </w:rPr>
        <w:t xml:space="preserve"> Athena </w:t>
      </w:r>
      <w:r w:rsidR="00506FE7">
        <w:rPr>
          <w:rFonts w:ascii="Arial" w:hAnsi="Arial" w:cs="Arial"/>
          <w:sz w:val="20"/>
          <w:szCs w:val="20"/>
        </w:rPr>
        <w:t>Swan</w:t>
      </w:r>
      <w:r>
        <w:rPr>
          <w:rFonts w:ascii="Arial" w:hAnsi="Arial" w:cs="Arial"/>
          <w:sz w:val="20"/>
          <w:szCs w:val="20"/>
        </w:rPr>
        <w:t xml:space="preserve"> and Race Equality Charter;</w:t>
      </w:r>
    </w:p>
    <w:p w14:paraId="5B719EA1" w14:textId="57236AA7" w:rsidR="00EC7AFA" w:rsidRDefault="00EC7AFA" w:rsidP="00840D7D">
      <w:pPr>
        <w:pStyle w:val="ListParagraph"/>
        <w:numPr>
          <w:ilvl w:val="0"/>
          <w:numId w:val="15"/>
        </w:numPr>
        <w:ind w:hanging="513"/>
        <w:rPr>
          <w:rFonts w:ascii="Arial" w:hAnsi="Arial" w:cs="Arial"/>
          <w:sz w:val="20"/>
          <w:szCs w:val="20"/>
        </w:rPr>
      </w:pPr>
      <w:r>
        <w:rPr>
          <w:rFonts w:ascii="Arial" w:hAnsi="Arial" w:cs="Arial"/>
          <w:sz w:val="20"/>
          <w:szCs w:val="20"/>
        </w:rPr>
        <w:t>To encourage and promote understanding within the School of equality, diversity &amp; inclusion- related issues across all protected characteristics, including mental health</w:t>
      </w:r>
      <w:r w:rsidR="00974CEE">
        <w:rPr>
          <w:rFonts w:ascii="Arial" w:hAnsi="Arial" w:cs="Arial"/>
          <w:sz w:val="20"/>
          <w:szCs w:val="20"/>
        </w:rPr>
        <w:t>;</w:t>
      </w:r>
    </w:p>
    <w:p w14:paraId="30DF766F" w14:textId="77777777" w:rsidR="00EC7AFA" w:rsidRDefault="00EC7AFA" w:rsidP="00840D7D">
      <w:pPr>
        <w:pStyle w:val="ListParagraph"/>
        <w:numPr>
          <w:ilvl w:val="0"/>
          <w:numId w:val="15"/>
        </w:numPr>
        <w:ind w:hanging="513"/>
        <w:rPr>
          <w:rFonts w:ascii="Arial" w:hAnsi="Arial" w:cs="Arial"/>
          <w:sz w:val="20"/>
          <w:szCs w:val="20"/>
        </w:rPr>
      </w:pPr>
      <w:r>
        <w:rPr>
          <w:rFonts w:ascii="Arial" w:hAnsi="Arial" w:cs="Arial"/>
          <w:sz w:val="20"/>
          <w:szCs w:val="20"/>
        </w:rPr>
        <w:t xml:space="preserve">To encourage, motivate and support School staff to engage in data gathering exercises to support the development, review and continual enhancement of institutional and School-level equality, diversity &amp; inclusion-related policies and practices; </w:t>
      </w:r>
    </w:p>
    <w:p w14:paraId="07CF420A" w14:textId="07617537" w:rsidR="00EC7AFA" w:rsidRPr="00657CEF" w:rsidRDefault="00EC7AFA" w:rsidP="00840D7D">
      <w:pPr>
        <w:pStyle w:val="ListParagraph"/>
        <w:numPr>
          <w:ilvl w:val="0"/>
          <w:numId w:val="15"/>
        </w:numPr>
        <w:ind w:hanging="513"/>
        <w:rPr>
          <w:rFonts w:ascii="Arial" w:hAnsi="Arial" w:cs="Arial"/>
          <w:sz w:val="20"/>
          <w:szCs w:val="20"/>
        </w:rPr>
      </w:pPr>
      <w:r>
        <w:rPr>
          <w:rFonts w:ascii="Arial" w:hAnsi="Arial" w:cs="Arial"/>
          <w:sz w:val="20"/>
          <w:szCs w:val="20"/>
        </w:rPr>
        <w:t>To proactively contribute to the development of institutional equality, diversity &amp; inclusion-related policies, including (i) considering their impact on School-level policy/practice and providing feedback accordingly and (ii) making recommendations to the School Executive in relation to implementation as appropriate</w:t>
      </w:r>
      <w:r w:rsidR="009B7066">
        <w:rPr>
          <w:rFonts w:ascii="Arial" w:hAnsi="Arial" w:cs="Arial"/>
          <w:sz w:val="20"/>
          <w:szCs w:val="20"/>
        </w:rPr>
        <w:t xml:space="preserve"> </w:t>
      </w:r>
      <w:r w:rsidR="009B7066" w:rsidRPr="009B7066">
        <w:rPr>
          <w:rFonts w:ascii="Arial" w:hAnsi="Arial" w:cs="Arial"/>
          <w:sz w:val="20"/>
          <w:szCs w:val="20"/>
        </w:rPr>
        <w:t>and (iii) having oversight of School publicity, recruitment materials and social media outlets in the context of inclusion</w:t>
      </w:r>
      <w:r w:rsidRPr="009B7066">
        <w:rPr>
          <w:rFonts w:ascii="Arial" w:hAnsi="Arial" w:cs="Arial"/>
          <w:sz w:val="20"/>
          <w:szCs w:val="20"/>
        </w:rPr>
        <w:t>;</w:t>
      </w:r>
      <w:r w:rsidR="009B7066" w:rsidRPr="009B7066">
        <w:t xml:space="preserve"> </w:t>
      </w:r>
    </w:p>
    <w:p w14:paraId="35253893" w14:textId="77777777" w:rsidR="00EC7AFA" w:rsidRPr="001707CD" w:rsidRDefault="00EC7AFA" w:rsidP="00840D7D">
      <w:pPr>
        <w:pStyle w:val="ListParagraph"/>
        <w:numPr>
          <w:ilvl w:val="0"/>
          <w:numId w:val="15"/>
        </w:numPr>
        <w:ind w:hanging="513"/>
        <w:rPr>
          <w:rFonts w:ascii="Arial" w:hAnsi="Arial" w:cs="Arial"/>
          <w:sz w:val="20"/>
          <w:szCs w:val="20"/>
        </w:rPr>
      </w:pPr>
      <w:r>
        <w:rPr>
          <w:rFonts w:ascii="Arial" w:hAnsi="Arial" w:cs="Arial"/>
          <w:sz w:val="20"/>
          <w:szCs w:val="20"/>
        </w:rPr>
        <w:t xml:space="preserve">To have oversight of the work of sub-committees and ad hoc task &amp; finish groups relating to equality, diversity &amp; inclusion </w:t>
      </w:r>
      <w:r w:rsidRPr="001707CD">
        <w:rPr>
          <w:rFonts w:ascii="Arial" w:hAnsi="Arial" w:cs="Arial"/>
          <w:sz w:val="20"/>
          <w:szCs w:val="20"/>
        </w:rPr>
        <w:t>activities, including receiving reports and considering recommendations as appropriate;</w:t>
      </w:r>
    </w:p>
    <w:p w14:paraId="6FF8290E" w14:textId="2C44EDF4" w:rsidR="00EC7AFA" w:rsidRDefault="00EC7AFA" w:rsidP="00840D7D">
      <w:pPr>
        <w:pStyle w:val="ListParagraph"/>
        <w:numPr>
          <w:ilvl w:val="0"/>
          <w:numId w:val="15"/>
        </w:numPr>
        <w:ind w:hanging="513"/>
        <w:rPr>
          <w:rFonts w:ascii="Arial" w:hAnsi="Arial" w:cs="Arial"/>
          <w:sz w:val="20"/>
          <w:szCs w:val="20"/>
        </w:rPr>
      </w:pPr>
      <w:r>
        <w:rPr>
          <w:rFonts w:ascii="Arial" w:hAnsi="Arial" w:cs="Arial"/>
          <w:sz w:val="20"/>
          <w:szCs w:val="20"/>
        </w:rPr>
        <w:t xml:space="preserve">To facilitate the effective 2-way flow of information between the School and </w:t>
      </w:r>
      <w:r w:rsidR="00B36FA9">
        <w:rPr>
          <w:rFonts w:ascii="Arial" w:hAnsi="Arial" w:cs="Arial"/>
          <w:sz w:val="20"/>
          <w:szCs w:val="20"/>
        </w:rPr>
        <w:t xml:space="preserve">University </w:t>
      </w:r>
      <w:r>
        <w:rPr>
          <w:rFonts w:ascii="Arial" w:hAnsi="Arial" w:cs="Arial"/>
          <w:sz w:val="20"/>
          <w:szCs w:val="20"/>
        </w:rPr>
        <w:t>Equality, Diversity &amp; Inclusion Committee and associated ad hoc working groups.</w:t>
      </w:r>
    </w:p>
    <w:p w14:paraId="1E4BED22" w14:textId="05EA517C" w:rsidR="00EC7AFA" w:rsidRDefault="00EC7AFA" w:rsidP="00EC7AFA">
      <w:pPr>
        <w:pStyle w:val="ListParagraph"/>
        <w:ind w:left="1080" w:firstLine="0"/>
        <w:rPr>
          <w:rFonts w:ascii="Arial" w:hAnsi="Arial" w:cs="Arial"/>
          <w:sz w:val="20"/>
          <w:szCs w:val="20"/>
        </w:rPr>
      </w:pPr>
    </w:p>
    <w:p w14:paraId="48DB3217" w14:textId="77777777" w:rsidR="00E44BB6" w:rsidRPr="008C2FDB" w:rsidRDefault="00E44BB6" w:rsidP="008C2FDB">
      <w:pPr>
        <w:rPr>
          <w:rFonts w:ascii="Arial" w:hAnsi="Arial" w:cs="Arial"/>
          <w:sz w:val="20"/>
          <w:szCs w:val="20"/>
        </w:rPr>
      </w:pPr>
    </w:p>
    <w:p w14:paraId="61D4EC52" w14:textId="77777777" w:rsidR="00EC7AFA" w:rsidRPr="00994D3C" w:rsidRDefault="00EC7AFA" w:rsidP="00EC7AFA">
      <w:pPr>
        <w:rPr>
          <w:rFonts w:ascii="Arial" w:hAnsi="Arial" w:cs="Arial"/>
          <w:sz w:val="20"/>
          <w:szCs w:val="20"/>
        </w:rPr>
      </w:pPr>
      <w:r>
        <w:rPr>
          <w:rFonts w:ascii="Arial" w:hAnsi="Arial" w:cs="Arial"/>
          <w:b/>
          <w:sz w:val="20"/>
          <w:szCs w:val="20"/>
        </w:rPr>
        <w:t>3.</w:t>
      </w:r>
      <w:r>
        <w:rPr>
          <w:rFonts w:ascii="Arial" w:hAnsi="Arial" w:cs="Arial"/>
          <w:b/>
          <w:sz w:val="20"/>
          <w:szCs w:val="20"/>
        </w:rPr>
        <w:tab/>
      </w:r>
      <w:r w:rsidRPr="00994D3C">
        <w:rPr>
          <w:rFonts w:ascii="Arial" w:hAnsi="Arial" w:cs="Arial"/>
          <w:b/>
          <w:sz w:val="20"/>
          <w:szCs w:val="20"/>
          <w:u w:val="single"/>
        </w:rPr>
        <w:t xml:space="preserve">Composition </w:t>
      </w:r>
    </w:p>
    <w:p w14:paraId="407ADDC1" w14:textId="57DE759B" w:rsidR="00EC7AFA" w:rsidRPr="00AD0353" w:rsidRDefault="00EC7AFA" w:rsidP="008C2FDB">
      <w:pPr>
        <w:ind w:left="567"/>
        <w:jc w:val="both"/>
        <w:rPr>
          <w:rFonts w:ascii="Arial" w:hAnsi="Arial" w:cs="Arial"/>
          <w:sz w:val="20"/>
          <w:szCs w:val="20"/>
        </w:rPr>
      </w:pPr>
      <w:r w:rsidRPr="00AD0353">
        <w:rPr>
          <w:rFonts w:ascii="Arial" w:hAnsi="Arial" w:cs="Arial"/>
          <w:sz w:val="20"/>
          <w:szCs w:val="20"/>
        </w:rPr>
        <w:t xml:space="preserve">The core membership will </w:t>
      </w:r>
      <w:r w:rsidR="008C2FDB" w:rsidRPr="00AD0353">
        <w:rPr>
          <w:rFonts w:ascii="Arial" w:hAnsi="Arial" w:cs="Arial"/>
          <w:sz w:val="20"/>
          <w:szCs w:val="20"/>
        </w:rPr>
        <w:t xml:space="preserve">be established in line with the Athena </w:t>
      </w:r>
      <w:r w:rsidR="00506FE7" w:rsidRPr="00AD0353">
        <w:rPr>
          <w:rFonts w:ascii="Arial" w:hAnsi="Arial" w:cs="Arial"/>
          <w:sz w:val="20"/>
          <w:szCs w:val="20"/>
        </w:rPr>
        <w:t>Swan</w:t>
      </w:r>
      <w:r w:rsidR="008C2FDB" w:rsidRPr="00AD0353">
        <w:rPr>
          <w:rFonts w:ascii="Arial" w:hAnsi="Arial" w:cs="Arial"/>
          <w:sz w:val="20"/>
          <w:szCs w:val="20"/>
        </w:rPr>
        <w:t xml:space="preserve"> guidance (</w:t>
      </w:r>
      <w:r w:rsidR="00EA1E1E">
        <w:rPr>
          <w:rFonts w:ascii="Arial" w:hAnsi="Arial" w:cs="Arial"/>
          <w:sz w:val="20"/>
          <w:szCs w:val="20"/>
        </w:rPr>
        <w:t>see below</w:t>
      </w:r>
      <w:r w:rsidR="008C2FDB" w:rsidRPr="00AD0353">
        <w:rPr>
          <w:rFonts w:ascii="Arial" w:hAnsi="Arial" w:cs="Arial"/>
          <w:sz w:val="20"/>
          <w:szCs w:val="20"/>
        </w:rPr>
        <w:t xml:space="preserve">) and will </w:t>
      </w:r>
      <w:r w:rsidRPr="00AD0353">
        <w:rPr>
          <w:rFonts w:ascii="Arial" w:hAnsi="Arial" w:cs="Arial"/>
          <w:sz w:val="20"/>
          <w:szCs w:val="20"/>
        </w:rPr>
        <w:t>include (as a minimum) the following postholders:</w:t>
      </w:r>
    </w:p>
    <w:p w14:paraId="449A1865" w14:textId="39D0E088" w:rsidR="00EC7AFA" w:rsidRPr="00AD0353" w:rsidRDefault="009046BE"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 xml:space="preserve">School </w:t>
      </w:r>
      <w:r w:rsidR="00EC7AFA" w:rsidRPr="00AD0353">
        <w:rPr>
          <w:rFonts w:ascii="Arial" w:hAnsi="Arial" w:cs="Arial"/>
          <w:sz w:val="20"/>
          <w:szCs w:val="20"/>
        </w:rPr>
        <w:t>Equality, Diversity &amp; Inclusion Lead (Chair)</w:t>
      </w:r>
    </w:p>
    <w:p w14:paraId="1D429A6C" w14:textId="2C1F22E0" w:rsidR="007165FF" w:rsidRPr="00AD0353" w:rsidRDefault="007165FF"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Representative from School Education Committee</w:t>
      </w:r>
    </w:p>
    <w:p w14:paraId="4189A73E" w14:textId="0D66EFE2" w:rsidR="007165FF" w:rsidRPr="00AD0353" w:rsidRDefault="007165FF"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Representative from School Research Committee</w:t>
      </w:r>
    </w:p>
    <w:p w14:paraId="6B899FE9" w14:textId="1C15F4DB" w:rsidR="00EC7AFA" w:rsidRPr="00AD0353" w:rsidRDefault="009046BE"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 xml:space="preserve">School </w:t>
      </w:r>
      <w:r w:rsidR="00EC7AFA" w:rsidRPr="00AD0353">
        <w:rPr>
          <w:rFonts w:ascii="Arial" w:hAnsi="Arial" w:cs="Arial"/>
          <w:sz w:val="20"/>
          <w:szCs w:val="20"/>
        </w:rPr>
        <w:t xml:space="preserve">Athena </w:t>
      </w:r>
      <w:r w:rsidR="00506FE7" w:rsidRPr="00AD0353">
        <w:rPr>
          <w:rFonts w:ascii="Arial" w:hAnsi="Arial" w:cs="Arial"/>
          <w:sz w:val="20"/>
          <w:szCs w:val="20"/>
        </w:rPr>
        <w:t>Swan</w:t>
      </w:r>
      <w:r w:rsidR="00EC7AFA" w:rsidRPr="00AD0353">
        <w:rPr>
          <w:rFonts w:ascii="Arial" w:hAnsi="Arial" w:cs="Arial"/>
          <w:sz w:val="20"/>
          <w:szCs w:val="20"/>
        </w:rPr>
        <w:t xml:space="preserve"> Lead</w:t>
      </w:r>
    </w:p>
    <w:p w14:paraId="3F5ACE11" w14:textId="4FE51B61" w:rsidR="00974CEE" w:rsidRPr="00AD0353" w:rsidRDefault="00974CEE"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 xml:space="preserve">Race Equality </w:t>
      </w:r>
      <w:r w:rsidR="00BA7287" w:rsidRPr="00AD0353">
        <w:rPr>
          <w:rFonts w:ascii="Arial" w:hAnsi="Arial" w:cs="Arial"/>
          <w:sz w:val="20"/>
          <w:szCs w:val="20"/>
        </w:rPr>
        <w:t>Champion</w:t>
      </w:r>
    </w:p>
    <w:p w14:paraId="52429A96" w14:textId="0D77CBCC" w:rsidR="00974CEE" w:rsidRPr="00AD0353" w:rsidRDefault="00974CEE"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School Disability Adviser</w:t>
      </w:r>
    </w:p>
    <w:p w14:paraId="47D206E8" w14:textId="03E3CA4A" w:rsidR="00FA2B77" w:rsidRPr="00AD0353" w:rsidRDefault="00FA2B77"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LGBT</w:t>
      </w:r>
      <w:r w:rsidR="00894A3C" w:rsidRPr="00AD0353">
        <w:rPr>
          <w:rFonts w:ascii="Arial" w:hAnsi="Arial" w:cs="Arial"/>
          <w:sz w:val="20"/>
          <w:szCs w:val="20"/>
        </w:rPr>
        <w:t xml:space="preserve">+ </w:t>
      </w:r>
      <w:r w:rsidRPr="00AD0353">
        <w:rPr>
          <w:rFonts w:ascii="Arial" w:hAnsi="Arial" w:cs="Arial"/>
          <w:sz w:val="20"/>
          <w:szCs w:val="20"/>
        </w:rPr>
        <w:t xml:space="preserve">Network Representative </w:t>
      </w:r>
    </w:p>
    <w:p w14:paraId="19C8B066" w14:textId="41616B17" w:rsidR="00EC7AFA" w:rsidRPr="00AD0353" w:rsidRDefault="00C96D48"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 xml:space="preserve">HR </w:t>
      </w:r>
      <w:r w:rsidR="009B107D" w:rsidRPr="00AD0353">
        <w:rPr>
          <w:rFonts w:ascii="Arial" w:hAnsi="Arial" w:cs="Arial"/>
          <w:sz w:val="20"/>
          <w:szCs w:val="20"/>
        </w:rPr>
        <w:t>Representative</w:t>
      </w:r>
    </w:p>
    <w:p w14:paraId="37F4D135" w14:textId="7C4FB40F" w:rsidR="00C96D48" w:rsidRPr="00AD0353" w:rsidRDefault="00C96D48"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 xml:space="preserve">Athena </w:t>
      </w:r>
      <w:r w:rsidR="00506FE7" w:rsidRPr="00AD0353">
        <w:rPr>
          <w:rFonts w:ascii="Arial" w:hAnsi="Arial" w:cs="Arial"/>
          <w:sz w:val="20"/>
          <w:szCs w:val="20"/>
        </w:rPr>
        <w:t>Swan</w:t>
      </w:r>
      <w:r w:rsidRPr="00AD0353">
        <w:rPr>
          <w:rFonts w:ascii="Arial" w:hAnsi="Arial" w:cs="Arial"/>
          <w:sz w:val="20"/>
          <w:szCs w:val="20"/>
        </w:rPr>
        <w:t xml:space="preserve"> Officer</w:t>
      </w:r>
      <w:r w:rsidR="00EA1E1E">
        <w:rPr>
          <w:rFonts w:ascii="Arial" w:hAnsi="Arial" w:cs="Arial"/>
          <w:sz w:val="20"/>
          <w:szCs w:val="20"/>
        </w:rPr>
        <w:t xml:space="preserve"> dedicated to the School</w:t>
      </w:r>
    </w:p>
    <w:p w14:paraId="4323EB2F" w14:textId="584A8301" w:rsidR="00EC7AFA" w:rsidRPr="00AD0353" w:rsidRDefault="00EC7AFA"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lastRenderedPageBreak/>
        <w:t>School Administration Manager</w:t>
      </w:r>
      <w:r w:rsidR="00AF2886" w:rsidRPr="00AD0353">
        <w:rPr>
          <w:rFonts w:ascii="Arial" w:hAnsi="Arial" w:cs="Arial"/>
          <w:sz w:val="20"/>
          <w:szCs w:val="20"/>
        </w:rPr>
        <w:t xml:space="preserve"> (or nominee)</w:t>
      </w:r>
    </w:p>
    <w:p w14:paraId="3D90B4B9" w14:textId="388E91F8" w:rsidR="004A51B5" w:rsidRPr="00AD0353" w:rsidRDefault="004A51B5"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Head of School (ex officio)</w:t>
      </w:r>
    </w:p>
    <w:p w14:paraId="4DC3D13A" w14:textId="51C30444" w:rsidR="00AF2886" w:rsidRPr="00AD0353" w:rsidRDefault="00AF2886" w:rsidP="00840D7D">
      <w:pPr>
        <w:pStyle w:val="ListParagraph"/>
        <w:numPr>
          <w:ilvl w:val="0"/>
          <w:numId w:val="16"/>
        </w:numPr>
        <w:ind w:left="1134" w:hanging="567"/>
        <w:rPr>
          <w:rFonts w:ascii="Arial" w:hAnsi="Arial" w:cs="Arial"/>
          <w:sz w:val="20"/>
          <w:szCs w:val="20"/>
        </w:rPr>
      </w:pPr>
      <w:r w:rsidRPr="00AD0353">
        <w:rPr>
          <w:rFonts w:ascii="Arial" w:hAnsi="Arial" w:cs="Arial"/>
          <w:sz w:val="20"/>
          <w:szCs w:val="20"/>
        </w:rPr>
        <w:t>Clerk</w:t>
      </w:r>
    </w:p>
    <w:p w14:paraId="54023168" w14:textId="77777777" w:rsidR="00EC7AFA" w:rsidRPr="005C058B" w:rsidRDefault="00EC7AFA" w:rsidP="00EC7AFA">
      <w:pPr>
        <w:pStyle w:val="ListParagraph"/>
        <w:ind w:firstLine="0"/>
        <w:rPr>
          <w:rFonts w:ascii="Arial" w:hAnsi="Arial" w:cs="Arial"/>
          <w:sz w:val="20"/>
          <w:szCs w:val="20"/>
        </w:rPr>
      </w:pPr>
    </w:p>
    <w:p w14:paraId="732E399F" w14:textId="77777777" w:rsidR="00EC7AFA" w:rsidRDefault="00EC7AFA" w:rsidP="00EC7AFA">
      <w:pPr>
        <w:pStyle w:val="ListParagraph"/>
        <w:ind w:left="0" w:firstLine="0"/>
        <w:rPr>
          <w:rFonts w:ascii="Arial" w:hAnsi="Arial" w:cs="Arial"/>
          <w:sz w:val="20"/>
          <w:szCs w:val="20"/>
        </w:rPr>
      </w:pPr>
    </w:p>
    <w:p w14:paraId="4F65769B" w14:textId="421550B8" w:rsidR="00EC7AFA" w:rsidRPr="005C058B" w:rsidRDefault="00EC7AFA" w:rsidP="00EC7AFA">
      <w:pPr>
        <w:ind w:left="567"/>
        <w:jc w:val="both"/>
        <w:rPr>
          <w:rFonts w:ascii="Arial" w:hAnsi="Arial" w:cs="Arial"/>
          <w:sz w:val="20"/>
          <w:szCs w:val="20"/>
        </w:rPr>
      </w:pPr>
      <w:r w:rsidRPr="00887BF0">
        <w:rPr>
          <w:rFonts w:ascii="Arial" w:hAnsi="Arial" w:cs="Arial"/>
          <w:sz w:val="20"/>
          <w:szCs w:val="20"/>
        </w:rPr>
        <w:t>Thereafter it will be for each Head of School</w:t>
      </w:r>
      <w:r w:rsidR="00650B50">
        <w:rPr>
          <w:rFonts w:ascii="Arial" w:hAnsi="Arial" w:cs="Arial"/>
          <w:sz w:val="20"/>
          <w:szCs w:val="20"/>
        </w:rPr>
        <w:t>/School Equality, Diversity &amp; Inclusion lead</w:t>
      </w:r>
      <w:r w:rsidRPr="00887BF0">
        <w:rPr>
          <w:rFonts w:ascii="Arial" w:hAnsi="Arial" w:cs="Arial"/>
          <w:sz w:val="20"/>
          <w:szCs w:val="20"/>
        </w:rPr>
        <w:t xml:space="preserve"> to determine the remaining membership depending on the scale, structure and disciplinary mix of the School.</w:t>
      </w:r>
    </w:p>
    <w:p w14:paraId="0283FD3E" w14:textId="779EA1E2" w:rsidR="00EC7AFA" w:rsidRPr="00887BF0" w:rsidRDefault="00EC7AFA" w:rsidP="00EC7AFA">
      <w:pPr>
        <w:ind w:left="567"/>
        <w:jc w:val="both"/>
        <w:rPr>
          <w:rFonts w:ascii="Arial" w:hAnsi="Arial" w:cs="Arial"/>
          <w:color w:val="000000"/>
          <w:sz w:val="20"/>
          <w:szCs w:val="20"/>
          <w:shd w:val="clear" w:color="auto" w:fill="FFFFFF"/>
        </w:rPr>
      </w:pPr>
      <w:r w:rsidRPr="00887BF0">
        <w:rPr>
          <w:rFonts w:ascii="Arial" w:hAnsi="Arial" w:cs="Arial"/>
          <w:sz w:val="20"/>
          <w:szCs w:val="20"/>
        </w:rPr>
        <w:t>The Head of School</w:t>
      </w:r>
      <w:r w:rsidR="00650B50">
        <w:rPr>
          <w:rFonts w:ascii="Arial" w:hAnsi="Arial" w:cs="Arial"/>
          <w:sz w:val="20"/>
          <w:szCs w:val="20"/>
        </w:rPr>
        <w:t>/School Equality, Diversity &amp; Inclusion lead</w:t>
      </w:r>
      <w:r w:rsidR="00650B50" w:rsidRPr="00887BF0">
        <w:rPr>
          <w:rFonts w:ascii="Arial" w:hAnsi="Arial" w:cs="Arial"/>
          <w:sz w:val="20"/>
          <w:szCs w:val="20"/>
        </w:rPr>
        <w:t xml:space="preserve"> </w:t>
      </w:r>
      <w:r w:rsidRPr="00887BF0">
        <w:rPr>
          <w:rFonts w:ascii="Arial" w:hAnsi="Arial" w:cs="Arial"/>
          <w:sz w:val="20"/>
          <w:szCs w:val="20"/>
        </w:rPr>
        <w:t>may invite additional members from outside the School to be in attendance for the whole of part of meetings to suit local circumstances, either on a regular basis or intermittently.</w:t>
      </w:r>
    </w:p>
    <w:p w14:paraId="1C96DA57" w14:textId="6259F62D" w:rsidR="00EC7AFA" w:rsidRDefault="003245EE" w:rsidP="00650B50">
      <w:pPr>
        <w:ind w:left="567"/>
        <w:jc w:val="both"/>
        <w:rPr>
          <w:rFonts w:ascii="Arial" w:hAnsi="Arial" w:cs="Arial"/>
          <w:sz w:val="20"/>
          <w:szCs w:val="20"/>
        </w:rPr>
      </w:pPr>
      <w:r>
        <w:rPr>
          <w:rFonts w:ascii="Arial" w:hAnsi="Arial" w:cs="Arial"/>
          <w:sz w:val="20"/>
          <w:szCs w:val="20"/>
        </w:rPr>
        <w:t xml:space="preserve">Due attention will be given to the requirement to ensure an appropriate gender balance </w:t>
      </w:r>
      <w:r w:rsidR="00650B50">
        <w:rPr>
          <w:rFonts w:ascii="Arial" w:hAnsi="Arial" w:cs="Arial"/>
          <w:sz w:val="20"/>
          <w:szCs w:val="20"/>
        </w:rPr>
        <w:t>amongst</w:t>
      </w:r>
      <w:r>
        <w:rPr>
          <w:rFonts w:ascii="Arial" w:hAnsi="Arial" w:cs="Arial"/>
          <w:sz w:val="20"/>
          <w:szCs w:val="20"/>
        </w:rPr>
        <w:t xml:space="preserve"> members.</w:t>
      </w:r>
    </w:p>
    <w:p w14:paraId="30460313" w14:textId="77777777" w:rsidR="00E44BB6" w:rsidRDefault="00E44BB6" w:rsidP="00650B50">
      <w:pPr>
        <w:ind w:left="567"/>
        <w:jc w:val="both"/>
        <w:rPr>
          <w:rFonts w:ascii="Arial" w:hAnsi="Arial" w:cs="Arial"/>
          <w:color w:val="000000"/>
          <w:sz w:val="20"/>
          <w:szCs w:val="20"/>
          <w:shd w:val="clear" w:color="auto" w:fill="FFFFFF"/>
        </w:rPr>
      </w:pPr>
    </w:p>
    <w:p w14:paraId="6242F287" w14:textId="27528031" w:rsidR="00EC7AFA" w:rsidRPr="00994D3C" w:rsidRDefault="00EC7AFA" w:rsidP="00EC7AFA">
      <w:pPr>
        <w:ind w:left="567" w:hanging="567"/>
        <w:rPr>
          <w:rFonts w:ascii="Arial" w:hAnsi="Arial" w:cs="Arial"/>
          <w:sz w:val="20"/>
          <w:szCs w:val="20"/>
        </w:rPr>
      </w:pPr>
      <w:r>
        <w:rPr>
          <w:rFonts w:ascii="Arial" w:hAnsi="Arial" w:cs="Arial"/>
          <w:b/>
          <w:bCs/>
          <w:sz w:val="20"/>
          <w:szCs w:val="20"/>
        </w:rPr>
        <w:t>4.</w:t>
      </w:r>
      <w:r>
        <w:rPr>
          <w:rFonts w:ascii="Arial" w:hAnsi="Arial" w:cs="Arial"/>
          <w:b/>
          <w:bCs/>
          <w:sz w:val="20"/>
          <w:szCs w:val="20"/>
        </w:rPr>
        <w:tab/>
      </w:r>
      <w:r w:rsidRPr="00994D3C">
        <w:rPr>
          <w:rFonts w:ascii="Arial" w:hAnsi="Arial" w:cs="Arial"/>
          <w:b/>
          <w:bCs/>
          <w:sz w:val="20"/>
          <w:szCs w:val="20"/>
          <w:u w:val="single"/>
        </w:rPr>
        <w:t>Membership Session 20</w:t>
      </w:r>
      <w:r w:rsidR="00FA6836">
        <w:rPr>
          <w:rFonts w:ascii="Arial" w:hAnsi="Arial" w:cs="Arial"/>
          <w:b/>
          <w:bCs/>
          <w:sz w:val="20"/>
          <w:szCs w:val="20"/>
          <w:u w:val="single"/>
        </w:rPr>
        <w:t>&lt;&gt;/&lt;&gt;</w:t>
      </w:r>
    </w:p>
    <w:p w14:paraId="04A944A2" w14:textId="08F0CADE" w:rsidR="00EC7AFA" w:rsidRDefault="00EC7AFA" w:rsidP="00650B50">
      <w:pPr>
        <w:ind w:left="567"/>
        <w:jc w:val="both"/>
        <w:rPr>
          <w:rFonts w:ascii="Arial" w:hAnsi="Arial" w:cs="Arial"/>
          <w:sz w:val="20"/>
          <w:szCs w:val="20"/>
        </w:rPr>
      </w:pPr>
      <w:r w:rsidRPr="00887BF0">
        <w:rPr>
          <w:rFonts w:ascii="Arial" w:hAnsi="Arial" w:cs="Arial"/>
          <w:sz w:val="20"/>
          <w:szCs w:val="20"/>
        </w:rPr>
        <w:t>Names to be inserted</w:t>
      </w:r>
    </w:p>
    <w:p w14:paraId="18A36DC2" w14:textId="77777777" w:rsidR="00E44BB6" w:rsidRDefault="00E44BB6" w:rsidP="00650B50">
      <w:pPr>
        <w:ind w:left="567"/>
        <w:jc w:val="both"/>
        <w:rPr>
          <w:rFonts w:ascii="Arial" w:hAnsi="Arial" w:cs="Arial"/>
          <w:sz w:val="20"/>
          <w:szCs w:val="20"/>
        </w:rPr>
      </w:pPr>
    </w:p>
    <w:p w14:paraId="6CBAB4C5" w14:textId="77777777" w:rsidR="00EC7AFA" w:rsidRPr="00994D3C" w:rsidRDefault="00EC7AFA" w:rsidP="00EC7AFA">
      <w:pPr>
        <w:ind w:left="567" w:hanging="567"/>
        <w:rPr>
          <w:rFonts w:ascii="Arial" w:hAnsi="Arial" w:cs="Arial"/>
          <w:sz w:val="20"/>
          <w:szCs w:val="20"/>
        </w:rPr>
      </w:pPr>
      <w:r w:rsidRPr="00994D3C">
        <w:rPr>
          <w:rFonts w:ascii="Arial" w:hAnsi="Arial" w:cs="Arial"/>
          <w:b/>
          <w:sz w:val="20"/>
          <w:szCs w:val="20"/>
        </w:rPr>
        <w:t>5.</w:t>
      </w:r>
      <w:r w:rsidRPr="00994D3C">
        <w:rPr>
          <w:rFonts w:ascii="Arial" w:hAnsi="Arial" w:cs="Arial"/>
          <w:b/>
          <w:sz w:val="20"/>
          <w:szCs w:val="20"/>
        </w:rPr>
        <w:tab/>
      </w:r>
      <w:r w:rsidRPr="00994D3C">
        <w:rPr>
          <w:rFonts w:ascii="Arial" w:hAnsi="Arial" w:cs="Arial"/>
          <w:b/>
          <w:sz w:val="20"/>
          <w:szCs w:val="20"/>
          <w:u w:val="single"/>
        </w:rPr>
        <w:t>Frequency of Meetings</w:t>
      </w:r>
    </w:p>
    <w:p w14:paraId="51B5D311" w14:textId="50B66D6A" w:rsidR="00EC7AFA" w:rsidRDefault="009046BE" w:rsidP="00EC7AFA">
      <w:pPr>
        <w:spacing w:after="0" w:line="240" w:lineRule="auto"/>
        <w:ind w:left="567"/>
        <w:jc w:val="both"/>
        <w:rPr>
          <w:rFonts w:ascii="Arial" w:hAnsi="Arial" w:cs="Arial"/>
          <w:sz w:val="20"/>
          <w:szCs w:val="20"/>
        </w:rPr>
      </w:pPr>
      <w:r>
        <w:rPr>
          <w:rFonts w:ascii="Arial" w:hAnsi="Arial" w:cs="Arial"/>
          <w:sz w:val="20"/>
          <w:szCs w:val="20"/>
        </w:rPr>
        <w:t xml:space="preserve">School </w:t>
      </w:r>
      <w:r w:rsidR="00EC7AFA">
        <w:rPr>
          <w:rFonts w:ascii="Arial" w:hAnsi="Arial" w:cs="Arial"/>
          <w:sz w:val="20"/>
          <w:szCs w:val="20"/>
        </w:rPr>
        <w:t>Equality, Diversity &amp; Inclusion Committee</w:t>
      </w:r>
      <w:r w:rsidR="00EC7AFA" w:rsidRPr="00887BF0">
        <w:rPr>
          <w:rFonts w:ascii="Arial" w:hAnsi="Arial" w:cs="Arial"/>
          <w:sz w:val="20"/>
          <w:szCs w:val="20"/>
        </w:rPr>
        <w:t xml:space="preserve"> meetings will typically take place </w:t>
      </w:r>
      <w:r w:rsidR="00EC7AFA">
        <w:rPr>
          <w:rFonts w:ascii="Arial" w:hAnsi="Arial" w:cs="Arial"/>
          <w:sz w:val="20"/>
          <w:szCs w:val="20"/>
        </w:rPr>
        <w:t xml:space="preserve">not less than twice per semester.  </w:t>
      </w:r>
    </w:p>
    <w:p w14:paraId="01904F5B" w14:textId="77777777" w:rsidR="00E44BB6" w:rsidRDefault="00E44BB6" w:rsidP="00EC7AFA">
      <w:pPr>
        <w:spacing w:after="0" w:line="240" w:lineRule="auto"/>
        <w:ind w:left="567"/>
        <w:jc w:val="both"/>
        <w:rPr>
          <w:rFonts w:ascii="Arial" w:hAnsi="Arial" w:cs="Arial"/>
          <w:sz w:val="20"/>
          <w:szCs w:val="20"/>
        </w:rPr>
      </w:pPr>
    </w:p>
    <w:p w14:paraId="476F036D" w14:textId="77777777" w:rsidR="00EC7AFA" w:rsidRPr="00887BF0" w:rsidRDefault="00EC7AFA" w:rsidP="00EC7AFA">
      <w:pPr>
        <w:spacing w:after="0" w:line="240" w:lineRule="auto"/>
        <w:ind w:left="567" w:hanging="567"/>
        <w:jc w:val="both"/>
        <w:rPr>
          <w:rFonts w:ascii="Arial" w:hAnsi="Arial" w:cs="Arial"/>
          <w:sz w:val="20"/>
          <w:szCs w:val="20"/>
        </w:rPr>
      </w:pPr>
      <w:r>
        <w:rPr>
          <w:rFonts w:ascii="Arial" w:hAnsi="Arial" w:cs="Arial"/>
          <w:sz w:val="20"/>
          <w:szCs w:val="20"/>
        </w:rPr>
        <w:t xml:space="preserve"> </w:t>
      </w:r>
    </w:p>
    <w:p w14:paraId="08E334AF" w14:textId="77777777" w:rsidR="00EC7AFA" w:rsidRPr="00994D3C" w:rsidRDefault="00EC7AFA" w:rsidP="00EC7AFA">
      <w:pPr>
        <w:ind w:left="567" w:hanging="567"/>
        <w:rPr>
          <w:rFonts w:ascii="Arial" w:hAnsi="Arial" w:cs="Arial"/>
          <w:b/>
          <w:bCs/>
          <w:sz w:val="20"/>
          <w:szCs w:val="20"/>
          <w:u w:val="single"/>
        </w:rPr>
      </w:pPr>
      <w:r w:rsidRPr="00994D3C">
        <w:rPr>
          <w:rFonts w:ascii="Arial" w:hAnsi="Arial" w:cs="Arial"/>
          <w:b/>
          <w:bCs/>
          <w:sz w:val="20"/>
          <w:szCs w:val="20"/>
        </w:rPr>
        <w:t>6.</w:t>
      </w:r>
      <w:r w:rsidRPr="00994D3C">
        <w:rPr>
          <w:rFonts w:ascii="Arial" w:hAnsi="Arial" w:cs="Arial"/>
          <w:b/>
          <w:bCs/>
          <w:sz w:val="20"/>
          <w:szCs w:val="20"/>
        </w:rPr>
        <w:tab/>
      </w:r>
      <w:r w:rsidRPr="00994D3C">
        <w:rPr>
          <w:rFonts w:ascii="Arial" w:hAnsi="Arial" w:cs="Arial"/>
          <w:b/>
          <w:bCs/>
          <w:sz w:val="20"/>
          <w:szCs w:val="20"/>
          <w:u w:val="single"/>
        </w:rPr>
        <w:t>Dissemination of Information</w:t>
      </w:r>
    </w:p>
    <w:p w14:paraId="41A782B9" w14:textId="1841135A" w:rsidR="00EC7AFA" w:rsidRDefault="009B7066" w:rsidP="00650B50">
      <w:pPr>
        <w:pStyle w:val="ListParagraph"/>
        <w:ind w:left="567" w:firstLine="0"/>
        <w:rPr>
          <w:rFonts w:ascii="Arial" w:hAnsi="Arial" w:cs="Arial"/>
          <w:sz w:val="20"/>
          <w:szCs w:val="20"/>
        </w:rPr>
      </w:pPr>
      <w:r>
        <w:rPr>
          <w:rFonts w:ascii="Arial" w:hAnsi="Arial" w:cs="Arial"/>
          <w:sz w:val="20"/>
          <w:szCs w:val="20"/>
        </w:rPr>
        <w:t>Dissemination of information across the School (including the circulation of minutes) will take place as actively and as quickly as possible after meetings of the School Equality, Diversity &amp; Inclusion Committee.</w:t>
      </w:r>
    </w:p>
    <w:p w14:paraId="13902D81" w14:textId="77777777" w:rsidR="00E44BB6" w:rsidRDefault="00E44BB6" w:rsidP="00650B50">
      <w:pPr>
        <w:pStyle w:val="ListParagraph"/>
        <w:ind w:left="567" w:firstLine="0"/>
        <w:rPr>
          <w:rFonts w:ascii="Arial" w:hAnsi="Arial" w:cs="Arial"/>
          <w:sz w:val="20"/>
          <w:szCs w:val="20"/>
        </w:rPr>
      </w:pPr>
    </w:p>
    <w:p w14:paraId="788B9863" w14:textId="77777777" w:rsidR="00650B50" w:rsidRDefault="00650B50" w:rsidP="00650B50">
      <w:pPr>
        <w:pStyle w:val="ListParagraph"/>
        <w:ind w:left="567" w:firstLine="0"/>
        <w:rPr>
          <w:rFonts w:ascii="Arial" w:hAnsi="Arial" w:cs="Arial"/>
          <w:b/>
          <w:bCs/>
          <w:sz w:val="20"/>
          <w:szCs w:val="20"/>
          <w:u w:val="single"/>
        </w:rPr>
      </w:pPr>
    </w:p>
    <w:p w14:paraId="524EDBBB" w14:textId="77777777" w:rsidR="00EC7AFA" w:rsidRPr="00994D3C" w:rsidRDefault="00EC7AFA" w:rsidP="00EC7AFA">
      <w:pPr>
        <w:ind w:left="567" w:hanging="567"/>
        <w:rPr>
          <w:rFonts w:ascii="Arial" w:hAnsi="Arial" w:cs="Arial"/>
          <w:b/>
          <w:bCs/>
          <w:sz w:val="20"/>
          <w:szCs w:val="20"/>
        </w:rPr>
      </w:pPr>
      <w:r w:rsidRPr="00994D3C">
        <w:rPr>
          <w:rFonts w:ascii="Arial" w:hAnsi="Arial" w:cs="Arial"/>
          <w:b/>
          <w:bCs/>
          <w:sz w:val="20"/>
          <w:szCs w:val="20"/>
        </w:rPr>
        <w:t>7.</w:t>
      </w:r>
      <w:r w:rsidRPr="00994D3C">
        <w:rPr>
          <w:rFonts w:ascii="Arial" w:hAnsi="Arial" w:cs="Arial"/>
          <w:b/>
          <w:bCs/>
          <w:sz w:val="20"/>
          <w:szCs w:val="20"/>
        </w:rPr>
        <w:tab/>
      </w:r>
      <w:r w:rsidRPr="00994D3C">
        <w:rPr>
          <w:rFonts w:ascii="Arial" w:hAnsi="Arial" w:cs="Arial"/>
          <w:b/>
          <w:bCs/>
          <w:sz w:val="20"/>
          <w:szCs w:val="20"/>
          <w:u w:val="single"/>
        </w:rPr>
        <w:t>Changes to Terms of Reference</w:t>
      </w:r>
    </w:p>
    <w:p w14:paraId="7B604EC6" w14:textId="63F9C050" w:rsidR="00E83FA5" w:rsidRDefault="00EC7AFA" w:rsidP="0071195F">
      <w:pPr>
        <w:ind w:left="567"/>
        <w:jc w:val="both"/>
        <w:rPr>
          <w:rFonts w:ascii="Arial" w:hAnsi="Arial" w:cs="Arial"/>
          <w:sz w:val="20"/>
          <w:szCs w:val="20"/>
        </w:rPr>
      </w:pPr>
      <w:r w:rsidRPr="00887BF0">
        <w:rPr>
          <w:rFonts w:ascii="Arial" w:hAnsi="Arial" w:cs="Arial"/>
          <w:sz w:val="20"/>
          <w:szCs w:val="20"/>
        </w:rPr>
        <w:t>The Terms of Reference (including remit, composition and membership) will be reviewed annually at the first meeting of the Academic Session. Proposed changes will be considered by all Heads of School prior to amendments being made to ensure consistency across the University.</w:t>
      </w:r>
    </w:p>
    <w:p w14:paraId="7F53A4D6" w14:textId="77777777" w:rsidR="0071195F" w:rsidRPr="0071195F" w:rsidRDefault="0071195F" w:rsidP="0071195F">
      <w:pPr>
        <w:ind w:left="567"/>
        <w:jc w:val="both"/>
        <w:rPr>
          <w:rFonts w:ascii="Arial" w:hAnsi="Arial" w:cs="Arial"/>
          <w:sz w:val="20"/>
          <w:szCs w:val="20"/>
        </w:rPr>
      </w:pPr>
    </w:p>
    <w:p w14:paraId="7E10FB25" w14:textId="77777777" w:rsidR="00EA1E1E" w:rsidRPr="00AD0353" w:rsidRDefault="00EA1E1E" w:rsidP="00EA1E1E">
      <w:pPr>
        <w:jc w:val="center"/>
        <w:rPr>
          <w:rFonts w:ascii="Arial" w:hAnsi="Arial" w:cs="Arial"/>
          <w:b/>
          <w:bCs/>
          <w:sz w:val="20"/>
          <w:szCs w:val="20"/>
          <w:u w:val="single"/>
        </w:rPr>
      </w:pPr>
      <w:r w:rsidRPr="00AD0353">
        <w:rPr>
          <w:rFonts w:ascii="Arial" w:hAnsi="Arial" w:cs="Arial"/>
          <w:b/>
          <w:bCs/>
          <w:sz w:val="20"/>
          <w:szCs w:val="20"/>
          <w:u w:val="single"/>
        </w:rPr>
        <w:t>GUIDANCE ON ATHENA SWAN CRITERIA</w:t>
      </w:r>
    </w:p>
    <w:p w14:paraId="6C7FB03A"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The following guidance is presented to support Heads of School and School Executives in leading the development of Athena Swan applications.</w:t>
      </w:r>
    </w:p>
    <w:p w14:paraId="79988F96"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p>
    <w:p w14:paraId="6CC96AB2" w14:textId="77777777" w:rsidR="00EA1E1E" w:rsidRPr="00AD0353" w:rsidRDefault="00EA1E1E" w:rsidP="00EA1E1E">
      <w:pPr>
        <w:pStyle w:val="NormalWeb"/>
        <w:spacing w:before="0" w:beforeAutospacing="0" w:after="0" w:afterAutospacing="0" w:line="259" w:lineRule="auto"/>
        <w:jc w:val="both"/>
        <w:rPr>
          <w:rFonts w:ascii="Arial" w:hAnsi="Arial" w:cs="Arial"/>
          <w:b/>
          <w:bCs/>
          <w:color w:val="000000"/>
          <w:sz w:val="20"/>
          <w:szCs w:val="20"/>
          <w:u w:val="single"/>
        </w:rPr>
      </w:pPr>
      <w:r w:rsidRPr="00AD0353">
        <w:rPr>
          <w:rFonts w:ascii="Arial" w:hAnsi="Arial" w:cs="Arial"/>
          <w:b/>
          <w:bCs/>
          <w:color w:val="000000"/>
          <w:sz w:val="20"/>
          <w:szCs w:val="20"/>
          <w:u w:val="single"/>
        </w:rPr>
        <w:t>Purpose of the Self-Assessment Team (SAT)</w:t>
      </w:r>
    </w:p>
    <w:p w14:paraId="060F1C96"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To participate in the Athena Swan Charter, the School will need to establish a strong and effective self-assessment team (SAT). This is key to the success of an application and to the effectiveness of the process.</w:t>
      </w:r>
    </w:p>
    <w:p w14:paraId="0CC86BF4"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p>
    <w:p w14:paraId="7FE231B9"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The SAT will be expected to undertake the following activities:</w:t>
      </w:r>
    </w:p>
    <w:p w14:paraId="239A8E5B" w14:textId="77777777" w:rsidR="00EA1E1E" w:rsidRPr="00AD0353" w:rsidRDefault="00EA1E1E" w:rsidP="00EA1E1E">
      <w:pPr>
        <w:pStyle w:val="NormalWeb"/>
        <w:numPr>
          <w:ilvl w:val="0"/>
          <w:numId w:val="22"/>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Reflect on a range of quantitative and qualitative data to identify both challenges and opportunities with regards to gender equality;</w:t>
      </w:r>
    </w:p>
    <w:p w14:paraId="7B53EE2E" w14:textId="77777777" w:rsidR="00EA1E1E" w:rsidRPr="00AD0353" w:rsidRDefault="00EA1E1E" w:rsidP="00EA1E1E">
      <w:pPr>
        <w:pStyle w:val="NormalWeb"/>
        <w:numPr>
          <w:ilvl w:val="0"/>
          <w:numId w:val="22"/>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Evaluate relevant policies, practices and activities;</w:t>
      </w:r>
    </w:p>
    <w:p w14:paraId="5DE55298" w14:textId="77777777" w:rsidR="00EA1E1E" w:rsidRPr="00AD0353" w:rsidRDefault="00EA1E1E" w:rsidP="00EA1E1E">
      <w:pPr>
        <w:pStyle w:val="NormalWeb"/>
        <w:numPr>
          <w:ilvl w:val="0"/>
          <w:numId w:val="22"/>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lastRenderedPageBreak/>
        <w:t>Respond to the findings of the above and establishing gender equality-based priority areas and appropriate aspirations and targets;</w:t>
      </w:r>
    </w:p>
    <w:p w14:paraId="419E8309" w14:textId="77777777" w:rsidR="00EA1E1E" w:rsidRPr="00AD0353" w:rsidRDefault="00EA1E1E" w:rsidP="00EA1E1E">
      <w:pPr>
        <w:pStyle w:val="NormalWeb"/>
        <w:numPr>
          <w:ilvl w:val="0"/>
          <w:numId w:val="22"/>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Develop an evidence-based, comprehensive action plan to underpin advancement against the agreed priorities over the whole period of time, after which time the unit will apply to renew or upgrade their award;</w:t>
      </w:r>
    </w:p>
    <w:p w14:paraId="7915C6BC" w14:textId="77777777" w:rsidR="00EA1E1E" w:rsidRPr="00AD0353" w:rsidRDefault="00EA1E1E" w:rsidP="00EA1E1E">
      <w:pPr>
        <w:pStyle w:val="NormalWeb"/>
        <w:numPr>
          <w:ilvl w:val="0"/>
          <w:numId w:val="22"/>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Evaluate the effectiveness of actions undertaken on an ongoing basis to ensure actions are delivering impact against objectives and evolving the action plan in response to evaluation.</w:t>
      </w:r>
    </w:p>
    <w:p w14:paraId="53760BAA"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p>
    <w:p w14:paraId="72AA4BDA" w14:textId="77777777" w:rsidR="00EA1E1E" w:rsidRPr="00AD0353" w:rsidRDefault="00EA1E1E" w:rsidP="00EA1E1E">
      <w:pPr>
        <w:pStyle w:val="NormalWeb"/>
        <w:spacing w:before="0" w:beforeAutospacing="0" w:after="0" w:afterAutospacing="0" w:line="259" w:lineRule="auto"/>
        <w:jc w:val="both"/>
        <w:rPr>
          <w:rFonts w:ascii="Arial" w:hAnsi="Arial" w:cs="Arial"/>
          <w:b/>
          <w:bCs/>
          <w:color w:val="000000"/>
          <w:sz w:val="20"/>
          <w:szCs w:val="20"/>
          <w:u w:val="single"/>
        </w:rPr>
      </w:pPr>
      <w:r w:rsidRPr="00AD0353">
        <w:rPr>
          <w:rFonts w:ascii="Arial" w:hAnsi="Arial" w:cs="Arial"/>
          <w:b/>
          <w:bCs/>
          <w:color w:val="000000"/>
          <w:sz w:val="20"/>
          <w:szCs w:val="20"/>
          <w:u w:val="single"/>
        </w:rPr>
        <w:t>Forming the Self-Assessment Team (SAT)</w:t>
      </w:r>
    </w:p>
    <w:p w14:paraId="0A2CD4E6"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A SAT can be a committee, or it can operate under the umbrella of another group. If an existing committee structure will be absorbing the work of the SAT, it is important to ensure that the chair of that committee, or another representative is on the SAT so there is some continuity.</w:t>
      </w:r>
    </w:p>
    <w:p w14:paraId="74F021D7"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p>
    <w:p w14:paraId="3B4F2E57"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The composition of the SAT is an important factor in its status, and it will need to include the following:</w:t>
      </w:r>
    </w:p>
    <w:p w14:paraId="67B1958C" w14:textId="77777777" w:rsidR="00EA1E1E" w:rsidRPr="00AD0353" w:rsidRDefault="00EA1E1E" w:rsidP="00EA1E1E">
      <w:pPr>
        <w:pStyle w:val="NormalWeb"/>
        <w:numPr>
          <w:ilvl w:val="0"/>
          <w:numId w:val="23"/>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The Chair</w:t>
      </w:r>
    </w:p>
    <w:p w14:paraId="22C302D0" w14:textId="77777777" w:rsidR="00EA1E1E" w:rsidRPr="00AD0353" w:rsidRDefault="00EA1E1E" w:rsidP="00EA1E1E">
      <w:pPr>
        <w:pStyle w:val="NormalWeb"/>
        <w:numPr>
          <w:ilvl w:val="0"/>
          <w:numId w:val="23"/>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A proportion of men and women that reflects the gender profile of the submitting unit</w:t>
      </w:r>
    </w:p>
    <w:p w14:paraId="2E4FAF12" w14:textId="77777777" w:rsidR="00EA1E1E" w:rsidRPr="00AD0353" w:rsidRDefault="00EA1E1E" w:rsidP="00EA1E1E">
      <w:pPr>
        <w:pStyle w:val="NormalWeb"/>
        <w:numPr>
          <w:ilvl w:val="0"/>
          <w:numId w:val="23"/>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A group of academics, professional and support staff, researchers at different grades that is representative of the submitting unit;</w:t>
      </w:r>
    </w:p>
    <w:p w14:paraId="41FC0048" w14:textId="77777777" w:rsidR="00EA1E1E" w:rsidRPr="00AD0353" w:rsidRDefault="00EA1E1E" w:rsidP="00EA1E1E">
      <w:pPr>
        <w:pStyle w:val="NormalWeb"/>
        <w:numPr>
          <w:ilvl w:val="0"/>
          <w:numId w:val="23"/>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Students at different levels;</w:t>
      </w:r>
    </w:p>
    <w:p w14:paraId="7BA3B394" w14:textId="77777777" w:rsidR="00EA1E1E" w:rsidRPr="00AD0353" w:rsidRDefault="00EA1E1E" w:rsidP="00EA1E1E">
      <w:pPr>
        <w:pStyle w:val="NormalWeb"/>
        <w:numPr>
          <w:ilvl w:val="0"/>
          <w:numId w:val="23"/>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Full-time and part-time staff;</w:t>
      </w:r>
    </w:p>
    <w:p w14:paraId="522D2468" w14:textId="77777777" w:rsidR="00EA1E1E" w:rsidRPr="00AD0353" w:rsidRDefault="00EA1E1E" w:rsidP="00EA1E1E">
      <w:pPr>
        <w:pStyle w:val="NormalWeb"/>
        <w:numPr>
          <w:ilvl w:val="0"/>
          <w:numId w:val="23"/>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Staff on different contract types; and</w:t>
      </w:r>
    </w:p>
    <w:p w14:paraId="28DA9C80" w14:textId="77777777" w:rsidR="00EA1E1E" w:rsidRPr="00AD0353" w:rsidRDefault="00EA1E1E" w:rsidP="00EA1E1E">
      <w:pPr>
        <w:pStyle w:val="NormalWeb"/>
        <w:numPr>
          <w:ilvl w:val="0"/>
          <w:numId w:val="23"/>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Individuals with knowledge of, skills experience in advancing gender equality.</w:t>
      </w:r>
    </w:p>
    <w:p w14:paraId="65B2917F"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p>
    <w:p w14:paraId="0E849B6B"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To ensure effectiveness, while also maintaining adequate representation, a more complex structure might be appropriate - for example a smaller application writing team and a larger working group.</w:t>
      </w:r>
    </w:p>
    <w:p w14:paraId="104B0907"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p>
    <w:p w14:paraId="29A60B04"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It will be useful for SAT members to undertake some initial training or facilitated discussions around gender equality so that all members feel comfortable and confident in having what are likely to be difficult conversations.</w:t>
      </w:r>
    </w:p>
    <w:p w14:paraId="62015824"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p>
    <w:p w14:paraId="2F32A217" w14:textId="2EBEC3A0"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It is crucial to identify, at the beginning of the self-assessment process, what role each SAT member will play within the SAT. The following table shows what information the Athena Swan assessment panel will expect to be included in the Athena Swan application (up to 20 words per member):</w:t>
      </w:r>
    </w:p>
    <w:p w14:paraId="44812BAA"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p>
    <w:tbl>
      <w:tblPr>
        <w:tblStyle w:val="TableGrid"/>
        <w:tblW w:w="9209" w:type="dxa"/>
        <w:tblLook w:val="04A0" w:firstRow="1" w:lastRow="0" w:firstColumn="1" w:lastColumn="0" w:noHBand="0" w:noVBand="1"/>
      </w:tblPr>
      <w:tblGrid>
        <w:gridCol w:w="1980"/>
        <w:gridCol w:w="2126"/>
        <w:gridCol w:w="2410"/>
        <w:gridCol w:w="2693"/>
      </w:tblGrid>
      <w:tr w:rsidR="00EA1E1E" w:rsidRPr="00AD0353" w14:paraId="6E1E1D76" w14:textId="77777777" w:rsidTr="0071195F">
        <w:tc>
          <w:tcPr>
            <w:tcW w:w="1980" w:type="dxa"/>
          </w:tcPr>
          <w:p w14:paraId="2A74F466" w14:textId="77777777" w:rsidR="00EA1E1E" w:rsidRPr="00AD0353" w:rsidRDefault="00EA1E1E" w:rsidP="0071195F">
            <w:pPr>
              <w:pStyle w:val="ListBullet"/>
              <w:numPr>
                <w:ilvl w:val="0"/>
                <w:numId w:val="0"/>
              </w:numPr>
              <w:spacing w:before="0"/>
              <w:jc w:val="center"/>
              <w:rPr>
                <w:rFonts w:ascii="Arial" w:hAnsi="Arial" w:cs="Arial"/>
                <w:b/>
                <w:bCs/>
                <w:sz w:val="20"/>
                <w:szCs w:val="20"/>
              </w:rPr>
            </w:pPr>
            <w:r w:rsidRPr="00AD0353">
              <w:rPr>
                <w:rFonts w:ascii="Arial" w:hAnsi="Arial" w:cs="Arial"/>
                <w:b/>
                <w:bCs/>
                <w:sz w:val="20"/>
                <w:szCs w:val="20"/>
              </w:rPr>
              <w:t>Member’s name</w:t>
            </w:r>
          </w:p>
        </w:tc>
        <w:tc>
          <w:tcPr>
            <w:tcW w:w="2126" w:type="dxa"/>
          </w:tcPr>
          <w:p w14:paraId="63D0A626" w14:textId="77777777" w:rsidR="00EA1E1E" w:rsidRPr="00AD0353" w:rsidRDefault="00EA1E1E" w:rsidP="0071195F">
            <w:pPr>
              <w:pStyle w:val="ListBullet"/>
              <w:numPr>
                <w:ilvl w:val="0"/>
                <w:numId w:val="0"/>
              </w:numPr>
              <w:spacing w:before="0"/>
              <w:jc w:val="center"/>
              <w:rPr>
                <w:rFonts w:ascii="Arial" w:hAnsi="Arial" w:cs="Arial"/>
                <w:b/>
                <w:bCs/>
                <w:sz w:val="20"/>
                <w:szCs w:val="20"/>
              </w:rPr>
            </w:pPr>
            <w:r w:rsidRPr="00AD0353">
              <w:rPr>
                <w:rFonts w:ascii="Arial" w:hAnsi="Arial" w:cs="Arial"/>
                <w:b/>
                <w:bCs/>
                <w:sz w:val="20"/>
                <w:szCs w:val="20"/>
              </w:rPr>
              <w:t>Job Title</w:t>
            </w:r>
          </w:p>
        </w:tc>
        <w:tc>
          <w:tcPr>
            <w:tcW w:w="2410" w:type="dxa"/>
          </w:tcPr>
          <w:p w14:paraId="5682E961" w14:textId="77777777" w:rsidR="00EA1E1E" w:rsidRPr="00AD0353" w:rsidRDefault="00EA1E1E" w:rsidP="0071195F">
            <w:pPr>
              <w:pStyle w:val="ListBullet"/>
              <w:numPr>
                <w:ilvl w:val="0"/>
                <w:numId w:val="0"/>
              </w:numPr>
              <w:spacing w:before="0"/>
              <w:jc w:val="center"/>
              <w:rPr>
                <w:rFonts w:ascii="Arial" w:hAnsi="Arial" w:cs="Arial"/>
                <w:b/>
                <w:bCs/>
                <w:sz w:val="20"/>
                <w:szCs w:val="20"/>
              </w:rPr>
            </w:pPr>
            <w:r w:rsidRPr="00AD0353">
              <w:rPr>
                <w:rFonts w:ascii="Arial" w:hAnsi="Arial" w:cs="Arial"/>
                <w:b/>
                <w:bCs/>
                <w:sz w:val="20"/>
                <w:szCs w:val="20"/>
              </w:rPr>
              <w:t>Role of the member in the SAT</w:t>
            </w:r>
          </w:p>
        </w:tc>
        <w:tc>
          <w:tcPr>
            <w:tcW w:w="2693" w:type="dxa"/>
          </w:tcPr>
          <w:p w14:paraId="77400574" w14:textId="77777777" w:rsidR="00EA1E1E" w:rsidRPr="00AD0353" w:rsidRDefault="00EA1E1E" w:rsidP="0071195F">
            <w:pPr>
              <w:pStyle w:val="ListBullet"/>
              <w:numPr>
                <w:ilvl w:val="0"/>
                <w:numId w:val="0"/>
              </w:numPr>
              <w:spacing w:before="0"/>
              <w:jc w:val="center"/>
              <w:rPr>
                <w:rFonts w:ascii="Arial" w:hAnsi="Arial" w:cs="Arial"/>
                <w:b/>
                <w:bCs/>
                <w:sz w:val="20"/>
                <w:szCs w:val="20"/>
              </w:rPr>
            </w:pPr>
            <w:r w:rsidRPr="00AD0353">
              <w:rPr>
                <w:rFonts w:ascii="Arial" w:hAnsi="Arial" w:cs="Arial"/>
                <w:b/>
                <w:bCs/>
                <w:sz w:val="20"/>
                <w:szCs w:val="20"/>
              </w:rPr>
              <w:t>Experience</w:t>
            </w:r>
          </w:p>
        </w:tc>
      </w:tr>
      <w:tr w:rsidR="00EA1E1E" w:rsidRPr="00AD0353" w14:paraId="1BAA0E6A" w14:textId="77777777" w:rsidTr="0071195F">
        <w:tc>
          <w:tcPr>
            <w:tcW w:w="1980" w:type="dxa"/>
          </w:tcPr>
          <w:p w14:paraId="145D2E7B" w14:textId="77777777" w:rsidR="00EA1E1E" w:rsidRPr="00AD0353" w:rsidRDefault="00EA1E1E" w:rsidP="00922891">
            <w:pPr>
              <w:pStyle w:val="ListBullet"/>
              <w:numPr>
                <w:ilvl w:val="0"/>
                <w:numId w:val="0"/>
              </w:numPr>
              <w:jc w:val="both"/>
              <w:rPr>
                <w:rFonts w:ascii="Arial" w:hAnsi="Arial" w:cs="Arial"/>
                <w:sz w:val="20"/>
                <w:szCs w:val="20"/>
              </w:rPr>
            </w:pPr>
          </w:p>
        </w:tc>
        <w:tc>
          <w:tcPr>
            <w:tcW w:w="2126" w:type="dxa"/>
          </w:tcPr>
          <w:p w14:paraId="55CCECD7" w14:textId="77777777" w:rsidR="00EA1E1E" w:rsidRPr="00AD0353" w:rsidRDefault="00EA1E1E" w:rsidP="00922891">
            <w:pPr>
              <w:pStyle w:val="ListBullet"/>
              <w:numPr>
                <w:ilvl w:val="0"/>
                <w:numId w:val="0"/>
              </w:numPr>
              <w:jc w:val="both"/>
              <w:rPr>
                <w:rFonts w:ascii="Arial" w:hAnsi="Arial" w:cs="Arial"/>
                <w:sz w:val="20"/>
                <w:szCs w:val="20"/>
              </w:rPr>
            </w:pPr>
          </w:p>
        </w:tc>
        <w:tc>
          <w:tcPr>
            <w:tcW w:w="2410" w:type="dxa"/>
          </w:tcPr>
          <w:p w14:paraId="31A6CAE0" w14:textId="77777777" w:rsidR="00EA1E1E" w:rsidRPr="00AD0353" w:rsidRDefault="00EA1E1E" w:rsidP="0071195F">
            <w:pPr>
              <w:pStyle w:val="ListBullet"/>
              <w:numPr>
                <w:ilvl w:val="0"/>
                <w:numId w:val="0"/>
              </w:numPr>
              <w:spacing w:before="0"/>
              <w:jc w:val="both"/>
              <w:rPr>
                <w:rFonts w:ascii="Arial" w:hAnsi="Arial" w:cs="Arial"/>
                <w:sz w:val="20"/>
                <w:szCs w:val="20"/>
              </w:rPr>
            </w:pPr>
            <w:r w:rsidRPr="00AD0353">
              <w:rPr>
                <w:rFonts w:ascii="Arial" w:hAnsi="Arial" w:cs="Arial"/>
                <w:sz w:val="20"/>
                <w:szCs w:val="20"/>
              </w:rPr>
              <w:t>For example:</w:t>
            </w:r>
          </w:p>
          <w:p w14:paraId="66C1B3E3" w14:textId="77777777" w:rsidR="00EA1E1E" w:rsidRPr="00AD0353" w:rsidRDefault="00EA1E1E" w:rsidP="0071195F">
            <w:pPr>
              <w:pStyle w:val="ListBullet"/>
              <w:numPr>
                <w:ilvl w:val="0"/>
                <w:numId w:val="0"/>
              </w:numPr>
              <w:spacing w:before="0"/>
              <w:jc w:val="both"/>
              <w:rPr>
                <w:rFonts w:ascii="Arial" w:hAnsi="Arial" w:cs="Arial"/>
                <w:sz w:val="20"/>
                <w:szCs w:val="20"/>
              </w:rPr>
            </w:pPr>
            <w:r w:rsidRPr="00AD0353">
              <w:rPr>
                <w:rFonts w:ascii="Arial" w:hAnsi="Arial" w:cs="Arial"/>
                <w:sz w:val="20"/>
                <w:szCs w:val="20"/>
              </w:rPr>
              <w:t>- Survey analysis</w:t>
            </w:r>
          </w:p>
          <w:p w14:paraId="301EF45E" w14:textId="77777777" w:rsidR="00EA1E1E" w:rsidRPr="00AD0353" w:rsidRDefault="00EA1E1E" w:rsidP="0071195F">
            <w:pPr>
              <w:pStyle w:val="ListBullet"/>
              <w:numPr>
                <w:ilvl w:val="0"/>
                <w:numId w:val="0"/>
              </w:numPr>
              <w:spacing w:before="0"/>
              <w:jc w:val="both"/>
              <w:rPr>
                <w:rFonts w:ascii="Arial" w:hAnsi="Arial" w:cs="Arial"/>
                <w:sz w:val="20"/>
                <w:szCs w:val="20"/>
              </w:rPr>
            </w:pPr>
            <w:r w:rsidRPr="00AD0353">
              <w:rPr>
                <w:rFonts w:ascii="Arial" w:hAnsi="Arial" w:cs="Arial"/>
                <w:sz w:val="20"/>
                <w:szCs w:val="20"/>
              </w:rPr>
              <w:t>- Data analysis</w:t>
            </w:r>
          </w:p>
          <w:p w14:paraId="2E917904" w14:textId="77777777" w:rsidR="00EA1E1E" w:rsidRPr="00AD0353" w:rsidRDefault="00EA1E1E" w:rsidP="0071195F">
            <w:pPr>
              <w:pStyle w:val="ListBullet"/>
              <w:numPr>
                <w:ilvl w:val="0"/>
                <w:numId w:val="0"/>
              </w:numPr>
              <w:spacing w:before="0"/>
              <w:jc w:val="both"/>
              <w:rPr>
                <w:rFonts w:ascii="Arial" w:hAnsi="Arial" w:cs="Arial"/>
                <w:sz w:val="20"/>
                <w:szCs w:val="20"/>
              </w:rPr>
            </w:pPr>
            <w:r w:rsidRPr="00AD0353">
              <w:rPr>
                <w:rFonts w:ascii="Arial" w:hAnsi="Arial" w:cs="Arial"/>
                <w:sz w:val="20"/>
                <w:szCs w:val="20"/>
              </w:rPr>
              <w:t>- Focus group lead</w:t>
            </w:r>
          </w:p>
        </w:tc>
        <w:tc>
          <w:tcPr>
            <w:tcW w:w="2693" w:type="dxa"/>
          </w:tcPr>
          <w:p w14:paraId="1DDC5124" w14:textId="77777777" w:rsidR="00EA1E1E" w:rsidRPr="00AD0353" w:rsidRDefault="00EA1E1E" w:rsidP="0071195F">
            <w:pPr>
              <w:pStyle w:val="ListBullet"/>
              <w:numPr>
                <w:ilvl w:val="0"/>
                <w:numId w:val="0"/>
              </w:numPr>
              <w:spacing w:before="0"/>
              <w:jc w:val="both"/>
              <w:rPr>
                <w:rFonts w:ascii="Arial" w:hAnsi="Arial" w:cs="Arial"/>
                <w:sz w:val="20"/>
                <w:szCs w:val="20"/>
              </w:rPr>
            </w:pPr>
            <w:r w:rsidRPr="00AD0353">
              <w:rPr>
                <w:rFonts w:ascii="Arial" w:hAnsi="Arial" w:cs="Arial"/>
                <w:sz w:val="20"/>
                <w:szCs w:val="20"/>
              </w:rPr>
              <w:t>For example:</w:t>
            </w:r>
          </w:p>
          <w:p w14:paraId="28219EE2" w14:textId="77777777" w:rsidR="00EA1E1E" w:rsidRPr="00AD0353" w:rsidRDefault="00EA1E1E" w:rsidP="0071195F">
            <w:pPr>
              <w:pStyle w:val="ListBullet"/>
              <w:numPr>
                <w:ilvl w:val="0"/>
                <w:numId w:val="0"/>
              </w:numPr>
              <w:spacing w:before="0"/>
              <w:jc w:val="both"/>
              <w:rPr>
                <w:rFonts w:ascii="Arial" w:hAnsi="Arial" w:cs="Arial"/>
                <w:sz w:val="20"/>
                <w:szCs w:val="20"/>
              </w:rPr>
            </w:pPr>
            <w:r w:rsidRPr="00AD0353">
              <w:rPr>
                <w:rFonts w:ascii="Arial" w:hAnsi="Arial" w:cs="Arial"/>
                <w:sz w:val="20"/>
                <w:szCs w:val="20"/>
              </w:rPr>
              <w:t>- Promoted (2010)</w:t>
            </w:r>
          </w:p>
          <w:p w14:paraId="2CD8FE8C" w14:textId="77777777" w:rsidR="00EA1E1E" w:rsidRPr="00AD0353" w:rsidRDefault="00EA1E1E" w:rsidP="0071195F">
            <w:pPr>
              <w:pStyle w:val="ListBullet"/>
              <w:numPr>
                <w:ilvl w:val="0"/>
                <w:numId w:val="0"/>
              </w:numPr>
              <w:spacing w:before="0"/>
              <w:jc w:val="both"/>
              <w:rPr>
                <w:rFonts w:ascii="Arial" w:hAnsi="Arial" w:cs="Arial"/>
                <w:sz w:val="20"/>
                <w:szCs w:val="20"/>
              </w:rPr>
            </w:pPr>
            <w:r w:rsidRPr="00AD0353">
              <w:rPr>
                <w:rFonts w:ascii="Arial" w:hAnsi="Arial" w:cs="Arial"/>
                <w:sz w:val="20"/>
                <w:szCs w:val="20"/>
              </w:rPr>
              <w:t xml:space="preserve">- Works part-time </w:t>
            </w:r>
            <w:r w:rsidRPr="0071195F">
              <w:rPr>
                <w:rFonts w:ascii="Arial" w:hAnsi="Arial" w:cs="Arial"/>
                <w:sz w:val="20"/>
                <w:szCs w:val="20"/>
              </w:rPr>
              <w:t>(0.7 FTE)</w:t>
            </w:r>
          </w:p>
        </w:tc>
      </w:tr>
    </w:tbl>
    <w:p w14:paraId="65F7ABE8"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p>
    <w:p w14:paraId="698AD459" w14:textId="77777777" w:rsidR="00EA1E1E" w:rsidRPr="00AD0353" w:rsidRDefault="00EA1E1E" w:rsidP="00EA1E1E">
      <w:pPr>
        <w:pStyle w:val="NormalWeb"/>
        <w:spacing w:before="0" w:beforeAutospacing="0" w:after="0" w:afterAutospacing="0" w:line="259" w:lineRule="auto"/>
        <w:jc w:val="both"/>
        <w:rPr>
          <w:rFonts w:ascii="Arial" w:hAnsi="Arial" w:cs="Arial"/>
          <w:b/>
          <w:bCs/>
          <w:color w:val="000000"/>
          <w:sz w:val="20"/>
          <w:szCs w:val="20"/>
          <w:u w:val="single"/>
        </w:rPr>
      </w:pPr>
      <w:r w:rsidRPr="00AD0353">
        <w:rPr>
          <w:rFonts w:ascii="Arial" w:hAnsi="Arial" w:cs="Arial"/>
          <w:b/>
          <w:bCs/>
          <w:color w:val="000000"/>
          <w:sz w:val="20"/>
          <w:szCs w:val="20"/>
          <w:u w:val="single"/>
        </w:rPr>
        <w:t>Staff and Student Consultation</w:t>
      </w:r>
    </w:p>
    <w:p w14:paraId="0E0137D9"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Consultation with both staff and students is crucial to a successful application. The consultation must include:</w:t>
      </w:r>
    </w:p>
    <w:p w14:paraId="5FC82751" w14:textId="77777777" w:rsidR="00EA1E1E" w:rsidRPr="00AD0353" w:rsidRDefault="00EA1E1E" w:rsidP="00EA1E1E">
      <w:pPr>
        <w:pStyle w:val="NormalWeb"/>
        <w:numPr>
          <w:ilvl w:val="0"/>
          <w:numId w:val="25"/>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Surveys (results disaggregated by gender);</w:t>
      </w:r>
    </w:p>
    <w:p w14:paraId="1C994411" w14:textId="0CCD9277" w:rsidR="00EA1E1E" w:rsidRPr="00AD0353" w:rsidRDefault="00EA1E1E" w:rsidP="00EA1E1E">
      <w:pPr>
        <w:pStyle w:val="NormalWeb"/>
        <w:numPr>
          <w:ilvl w:val="0"/>
          <w:numId w:val="25"/>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 xml:space="preserve">Focus groups, structured or semi-structured one-to-one interviews, or round-table discussions; </w:t>
      </w:r>
    </w:p>
    <w:p w14:paraId="3ED4FA65" w14:textId="77777777" w:rsidR="00EA1E1E" w:rsidRPr="00AD0353" w:rsidRDefault="00EA1E1E" w:rsidP="00EA1E1E">
      <w:pPr>
        <w:pStyle w:val="NormalWeb"/>
        <w:numPr>
          <w:ilvl w:val="0"/>
          <w:numId w:val="25"/>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Any other relevant activities.</w:t>
      </w:r>
    </w:p>
    <w:p w14:paraId="0B96D3B4"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p>
    <w:p w14:paraId="34446028" w14:textId="77777777" w:rsidR="00EA1E1E" w:rsidRPr="00AD0353" w:rsidRDefault="00EA1E1E" w:rsidP="00EA1E1E">
      <w:pPr>
        <w:pStyle w:val="NormalWeb"/>
        <w:spacing w:before="0" w:beforeAutospacing="0" w:after="0" w:afterAutospacing="0" w:line="259" w:lineRule="auto"/>
        <w:jc w:val="both"/>
        <w:rPr>
          <w:rFonts w:ascii="Arial" w:hAnsi="Arial" w:cs="Arial"/>
          <w:b/>
          <w:bCs/>
          <w:color w:val="000000"/>
          <w:sz w:val="20"/>
          <w:szCs w:val="20"/>
          <w:u w:val="single"/>
        </w:rPr>
      </w:pPr>
      <w:r w:rsidRPr="00AD0353">
        <w:rPr>
          <w:rFonts w:ascii="Arial" w:hAnsi="Arial" w:cs="Arial"/>
          <w:b/>
          <w:bCs/>
          <w:color w:val="000000"/>
          <w:sz w:val="20"/>
          <w:szCs w:val="20"/>
          <w:u w:val="single"/>
        </w:rPr>
        <w:t>Shared Responsibility, Workload, and Recognition</w:t>
      </w:r>
    </w:p>
    <w:p w14:paraId="3E29A81C" w14:textId="77777777" w:rsidR="00EA1E1E" w:rsidRPr="00AD0353" w:rsidRDefault="00EA1E1E" w:rsidP="00EA1E1E">
      <w:pPr>
        <w:pStyle w:val="NormalWeb"/>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 xml:space="preserve">Conducting a thorough self-assessment and completing an application requires considerable time and efforts, and participation on the SAT should be taken into account in relation to: </w:t>
      </w:r>
    </w:p>
    <w:p w14:paraId="5F23223F" w14:textId="77777777" w:rsidR="00EA1E1E" w:rsidRPr="00AD0353" w:rsidRDefault="00EA1E1E" w:rsidP="00EA1E1E">
      <w:pPr>
        <w:pStyle w:val="NormalWeb"/>
        <w:numPr>
          <w:ilvl w:val="0"/>
          <w:numId w:val="26"/>
        </w:numPr>
        <w:spacing w:before="0" w:beforeAutospacing="0" w:after="0" w:afterAutospacing="0" w:line="259" w:lineRule="auto"/>
        <w:jc w:val="both"/>
        <w:rPr>
          <w:rFonts w:ascii="Arial" w:hAnsi="Arial" w:cs="Arial"/>
          <w:color w:val="000000"/>
          <w:sz w:val="20"/>
          <w:szCs w:val="20"/>
        </w:rPr>
      </w:pPr>
      <w:r w:rsidRPr="00AD0353">
        <w:rPr>
          <w:rFonts w:ascii="Arial" w:hAnsi="Arial" w:cs="Arial"/>
          <w:color w:val="000000"/>
          <w:sz w:val="20"/>
          <w:szCs w:val="20"/>
        </w:rPr>
        <w:t>Workload Allocation Model;</w:t>
      </w:r>
    </w:p>
    <w:p w14:paraId="1E1AFFA1" w14:textId="77777777" w:rsidR="0071195F" w:rsidRDefault="00EA1E1E" w:rsidP="00922891">
      <w:pPr>
        <w:pStyle w:val="NormalWeb"/>
        <w:numPr>
          <w:ilvl w:val="0"/>
          <w:numId w:val="26"/>
        </w:numPr>
        <w:spacing w:before="0" w:beforeAutospacing="0" w:after="0" w:afterAutospacing="0" w:line="259" w:lineRule="auto"/>
        <w:jc w:val="both"/>
        <w:rPr>
          <w:rFonts w:ascii="Arial" w:hAnsi="Arial" w:cs="Arial"/>
          <w:color w:val="000000"/>
          <w:sz w:val="20"/>
          <w:szCs w:val="20"/>
        </w:rPr>
      </w:pPr>
      <w:r w:rsidRPr="0071195F">
        <w:rPr>
          <w:rFonts w:ascii="Arial" w:hAnsi="Arial" w:cs="Arial"/>
          <w:color w:val="000000"/>
          <w:sz w:val="20"/>
          <w:szCs w:val="20"/>
        </w:rPr>
        <w:t>Annual Review; and</w:t>
      </w:r>
    </w:p>
    <w:p w14:paraId="2CC4FDE8" w14:textId="67B67ADE" w:rsidR="00840D7D" w:rsidRPr="0071195F" w:rsidRDefault="00EA1E1E" w:rsidP="0071195F">
      <w:pPr>
        <w:pStyle w:val="NormalWeb"/>
        <w:numPr>
          <w:ilvl w:val="0"/>
          <w:numId w:val="26"/>
        </w:numPr>
        <w:spacing w:before="0" w:beforeAutospacing="0" w:after="0" w:afterAutospacing="0" w:line="259" w:lineRule="auto"/>
        <w:jc w:val="both"/>
        <w:rPr>
          <w:rFonts w:ascii="Arial" w:hAnsi="Arial" w:cs="Arial"/>
          <w:color w:val="000000"/>
          <w:sz w:val="20"/>
          <w:szCs w:val="20"/>
        </w:rPr>
      </w:pPr>
      <w:r w:rsidRPr="0071195F">
        <w:rPr>
          <w:rFonts w:ascii="Arial" w:hAnsi="Arial" w:cs="Arial"/>
          <w:color w:val="000000"/>
          <w:sz w:val="20"/>
          <w:szCs w:val="20"/>
        </w:rPr>
        <w:t>Evidence of leadership and/or contributing to the running of the institution/department in promotion applications</w:t>
      </w:r>
      <w:r w:rsidR="0071195F">
        <w:rPr>
          <w:rFonts w:ascii="Arial" w:hAnsi="Arial" w:cs="Arial"/>
          <w:color w:val="000000"/>
          <w:sz w:val="20"/>
          <w:szCs w:val="20"/>
        </w:rPr>
        <w:t>.</w:t>
      </w:r>
    </w:p>
    <w:p w14:paraId="7FD8CA9B" w14:textId="604087AC" w:rsidR="003A3172" w:rsidRPr="003A3172" w:rsidRDefault="003A3172" w:rsidP="00AA1D8D">
      <w:pPr>
        <w:spacing w:after="0" w:line="240" w:lineRule="auto"/>
        <w:jc w:val="right"/>
        <w:rPr>
          <w:rFonts w:ascii="Arial" w:hAnsi="Arial" w:cs="Arial"/>
          <w:sz w:val="20"/>
          <w:szCs w:val="20"/>
        </w:rPr>
      </w:pPr>
      <w:r w:rsidRPr="003A3172">
        <w:rPr>
          <w:rFonts w:ascii="Arial" w:hAnsi="Arial" w:cs="Arial"/>
          <w:sz w:val="20"/>
          <w:szCs w:val="20"/>
        </w:rPr>
        <w:lastRenderedPageBreak/>
        <w:t xml:space="preserve">APPENDIX </w:t>
      </w:r>
      <w:r w:rsidR="00EA1E1E">
        <w:rPr>
          <w:rFonts w:ascii="Arial" w:hAnsi="Arial" w:cs="Arial"/>
          <w:sz w:val="20"/>
          <w:szCs w:val="20"/>
        </w:rPr>
        <w:t>F</w:t>
      </w:r>
    </w:p>
    <w:p w14:paraId="309A99CA" w14:textId="286F59DB" w:rsidR="003A3172" w:rsidRPr="00B935BD" w:rsidRDefault="003A3172" w:rsidP="00B935BD">
      <w:pPr>
        <w:ind w:left="567"/>
        <w:jc w:val="center"/>
        <w:rPr>
          <w:rFonts w:ascii="Arial" w:hAnsi="Arial" w:cs="Arial"/>
          <w:b/>
          <w:bCs/>
          <w:sz w:val="20"/>
          <w:szCs w:val="20"/>
          <w:u w:val="single"/>
        </w:rPr>
      </w:pPr>
      <w:r>
        <w:rPr>
          <w:rFonts w:ascii="Arial" w:hAnsi="Arial" w:cs="Arial"/>
          <w:b/>
          <w:bCs/>
          <w:sz w:val="20"/>
          <w:szCs w:val="20"/>
          <w:u w:val="single"/>
        </w:rPr>
        <w:t>BACKGROUND INFORMATION</w:t>
      </w:r>
    </w:p>
    <w:bookmarkEnd w:id="14"/>
    <w:p w14:paraId="0DBBDC57" w14:textId="1639F9C9" w:rsidR="00C5077A" w:rsidRPr="00BD091D" w:rsidRDefault="00C5077A" w:rsidP="003A3172">
      <w:pPr>
        <w:jc w:val="center"/>
        <w:rPr>
          <w:rFonts w:ascii="Arial" w:hAnsi="Arial" w:cs="Arial"/>
          <w:b/>
          <w:bCs/>
          <w:sz w:val="20"/>
          <w:szCs w:val="20"/>
          <w:u w:val="single"/>
        </w:rPr>
      </w:pPr>
      <w:r>
        <w:rPr>
          <w:rFonts w:ascii="Arial" w:hAnsi="Arial" w:cs="Arial"/>
          <w:b/>
          <w:bCs/>
          <w:sz w:val="20"/>
          <w:szCs w:val="20"/>
          <w:u w:val="single"/>
        </w:rPr>
        <w:t>Initial Analysis and Questions for Debate by Heads of School</w:t>
      </w:r>
    </w:p>
    <w:p w14:paraId="7B00B25E" w14:textId="77777777" w:rsidR="00C5077A" w:rsidRPr="00BD091D" w:rsidRDefault="00C5077A" w:rsidP="00C5077A">
      <w:pPr>
        <w:jc w:val="both"/>
        <w:rPr>
          <w:rFonts w:ascii="Arial" w:hAnsi="Arial" w:cs="Arial"/>
          <w:sz w:val="20"/>
          <w:szCs w:val="20"/>
        </w:rPr>
      </w:pPr>
    </w:p>
    <w:p w14:paraId="64C7CC43" w14:textId="77777777" w:rsidR="00C5077A" w:rsidRPr="00BD091D" w:rsidRDefault="00C5077A" w:rsidP="00C5077A">
      <w:pPr>
        <w:jc w:val="both"/>
        <w:rPr>
          <w:rFonts w:ascii="Arial" w:hAnsi="Arial" w:cs="Arial"/>
          <w:b/>
          <w:bCs/>
          <w:sz w:val="20"/>
          <w:szCs w:val="20"/>
          <w:u w:val="single"/>
        </w:rPr>
      </w:pPr>
      <w:r w:rsidRPr="00BD091D">
        <w:rPr>
          <w:rFonts w:ascii="Arial" w:hAnsi="Arial" w:cs="Arial"/>
          <w:sz w:val="20"/>
          <w:szCs w:val="20"/>
        </w:rPr>
        <w:t>1.</w:t>
      </w:r>
      <w:r w:rsidRPr="00BD091D">
        <w:rPr>
          <w:rFonts w:ascii="Arial" w:hAnsi="Arial" w:cs="Arial"/>
          <w:b/>
          <w:bCs/>
          <w:sz w:val="20"/>
          <w:szCs w:val="20"/>
        </w:rPr>
        <w:tab/>
      </w:r>
      <w:r w:rsidRPr="00BD091D">
        <w:rPr>
          <w:rFonts w:ascii="Arial" w:hAnsi="Arial" w:cs="Arial"/>
          <w:b/>
          <w:bCs/>
          <w:sz w:val="20"/>
          <w:szCs w:val="20"/>
          <w:u w:val="single"/>
        </w:rPr>
        <w:t>BACKGROUND</w:t>
      </w:r>
    </w:p>
    <w:p w14:paraId="5FF419F4"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Following discussion at Senior Vice-Principal/Heads of School meetings, it was agreed that an analysis of current School Executive structures would be undertaken with a view to (i) identifying areas of commonality and areas of difference, (ii) identifying and sharing best practice and (iii) highlighting key issues for further consideration.</w:t>
      </w:r>
    </w:p>
    <w:p w14:paraId="329489E5" w14:textId="77777777" w:rsidR="00C5077A" w:rsidRPr="00BD091D" w:rsidRDefault="00C5077A" w:rsidP="00C5077A">
      <w:pPr>
        <w:jc w:val="both"/>
        <w:rPr>
          <w:rFonts w:ascii="Arial" w:hAnsi="Arial" w:cs="Arial"/>
          <w:sz w:val="20"/>
          <w:szCs w:val="20"/>
        </w:rPr>
      </w:pPr>
      <w:r>
        <w:rPr>
          <w:rFonts w:ascii="Arial" w:hAnsi="Arial" w:cs="Arial"/>
          <w:sz w:val="20"/>
          <w:szCs w:val="20"/>
        </w:rPr>
        <w:t>The following areas were considered as part of the review:</w:t>
      </w:r>
      <w:r w:rsidRPr="00BD091D">
        <w:rPr>
          <w:rFonts w:ascii="Arial" w:hAnsi="Arial" w:cs="Arial"/>
          <w:sz w:val="20"/>
          <w:szCs w:val="20"/>
        </w:rPr>
        <w:t xml:space="preserve">  </w:t>
      </w:r>
    </w:p>
    <w:p w14:paraId="077AF162" w14:textId="77777777" w:rsidR="00C5077A" w:rsidRPr="00BD091D" w:rsidRDefault="00C5077A" w:rsidP="00C5077A">
      <w:pPr>
        <w:numPr>
          <w:ilvl w:val="0"/>
          <w:numId w:val="2"/>
        </w:numPr>
        <w:ind w:left="709" w:hanging="709"/>
        <w:contextualSpacing/>
        <w:jc w:val="both"/>
        <w:rPr>
          <w:rFonts w:ascii="Arial" w:hAnsi="Arial" w:cs="Arial"/>
          <w:sz w:val="20"/>
          <w:szCs w:val="20"/>
        </w:rPr>
      </w:pPr>
      <w:r w:rsidRPr="00BD091D">
        <w:rPr>
          <w:rFonts w:ascii="Arial" w:hAnsi="Arial" w:cs="Arial"/>
          <w:sz w:val="20"/>
          <w:szCs w:val="20"/>
        </w:rPr>
        <w:t>School Executive structure – including Terms of Reference and membership</w:t>
      </w:r>
    </w:p>
    <w:p w14:paraId="128AF241" w14:textId="77777777" w:rsidR="00C5077A" w:rsidRPr="00BD091D" w:rsidRDefault="00C5077A" w:rsidP="00C5077A">
      <w:pPr>
        <w:numPr>
          <w:ilvl w:val="0"/>
          <w:numId w:val="2"/>
        </w:numPr>
        <w:ind w:left="709" w:hanging="709"/>
        <w:contextualSpacing/>
        <w:jc w:val="both"/>
        <w:rPr>
          <w:rFonts w:ascii="Arial" w:hAnsi="Arial" w:cs="Arial"/>
          <w:sz w:val="20"/>
          <w:szCs w:val="20"/>
        </w:rPr>
      </w:pPr>
      <w:r w:rsidRPr="00BD091D">
        <w:rPr>
          <w:rFonts w:ascii="Arial" w:hAnsi="Arial" w:cs="Arial"/>
          <w:sz w:val="20"/>
          <w:szCs w:val="20"/>
        </w:rPr>
        <w:t>Management roles – including Director roles and Academic Line Managers</w:t>
      </w:r>
    </w:p>
    <w:p w14:paraId="777C5D2F" w14:textId="77777777" w:rsidR="00C5077A" w:rsidRPr="00BD091D" w:rsidRDefault="00C5077A" w:rsidP="00C5077A">
      <w:pPr>
        <w:numPr>
          <w:ilvl w:val="0"/>
          <w:numId w:val="2"/>
        </w:numPr>
        <w:ind w:left="709" w:hanging="709"/>
        <w:contextualSpacing/>
        <w:jc w:val="both"/>
        <w:rPr>
          <w:rFonts w:ascii="Arial" w:hAnsi="Arial" w:cs="Arial"/>
          <w:sz w:val="20"/>
          <w:szCs w:val="20"/>
        </w:rPr>
      </w:pPr>
      <w:r w:rsidRPr="00BD091D">
        <w:rPr>
          <w:rFonts w:ascii="Arial" w:hAnsi="Arial" w:cs="Arial"/>
          <w:sz w:val="20"/>
          <w:szCs w:val="20"/>
        </w:rPr>
        <w:t xml:space="preserve">School committee/meeting structure – including School Forum and other committee meetings </w:t>
      </w:r>
    </w:p>
    <w:p w14:paraId="790FCF67" w14:textId="77777777" w:rsidR="00C5077A" w:rsidRPr="00BD091D" w:rsidRDefault="00C5077A" w:rsidP="00C5077A">
      <w:pPr>
        <w:jc w:val="both"/>
        <w:rPr>
          <w:rFonts w:ascii="Arial" w:hAnsi="Arial" w:cs="Arial"/>
          <w:sz w:val="20"/>
          <w:szCs w:val="20"/>
        </w:rPr>
      </w:pPr>
    </w:p>
    <w:p w14:paraId="6E94A205"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2.</w:t>
      </w:r>
      <w:r w:rsidRPr="00BD091D">
        <w:rPr>
          <w:rFonts w:ascii="Arial" w:hAnsi="Arial" w:cs="Arial"/>
          <w:sz w:val="20"/>
          <w:szCs w:val="20"/>
        </w:rPr>
        <w:tab/>
      </w:r>
      <w:r w:rsidRPr="00BD091D">
        <w:rPr>
          <w:rFonts w:ascii="Arial" w:hAnsi="Arial" w:cs="Arial"/>
          <w:b/>
          <w:bCs/>
          <w:sz w:val="20"/>
          <w:szCs w:val="20"/>
          <w:u w:val="single"/>
        </w:rPr>
        <w:t>SCHOOL EXECUTIVE STRUCTURE</w:t>
      </w:r>
    </w:p>
    <w:p w14:paraId="5718808B"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2.1</w:t>
      </w:r>
      <w:r w:rsidRPr="00BD091D">
        <w:rPr>
          <w:rFonts w:ascii="Arial" w:hAnsi="Arial" w:cs="Arial"/>
          <w:sz w:val="20"/>
          <w:szCs w:val="20"/>
        </w:rPr>
        <w:tab/>
      </w:r>
      <w:r w:rsidRPr="00BD091D">
        <w:rPr>
          <w:rFonts w:ascii="Arial" w:hAnsi="Arial" w:cs="Arial"/>
          <w:b/>
          <w:bCs/>
          <w:sz w:val="20"/>
          <w:szCs w:val="20"/>
          <w:u w:val="single"/>
        </w:rPr>
        <w:t>Current Structures</w:t>
      </w:r>
      <w:r w:rsidRPr="00BD091D">
        <w:rPr>
          <w:rFonts w:ascii="Arial" w:hAnsi="Arial" w:cs="Arial"/>
          <w:sz w:val="20"/>
          <w:szCs w:val="20"/>
        </w:rPr>
        <w:t xml:space="preserve"> </w:t>
      </w:r>
    </w:p>
    <w:p w14:paraId="62082F88" w14:textId="77777777" w:rsidR="00C5077A" w:rsidRPr="00BD091D" w:rsidRDefault="00C5077A" w:rsidP="00C5077A">
      <w:pPr>
        <w:tabs>
          <w:tab w:val="left" w:pos="709"/>
        </w:tabs>
        <w:jc w:val="both"/>
        <w:rPr>
          <w:rFonts w:ascii="Arial" w:hAnsi="Arial" w:cs="Arial"/>
          <w:i/>
          <w:iCs/>
          <w:sz w:val="20"/>
          <w:szCs w:val="20"/>
          <w:u w:val="single"/>
        </w:rPr>
      </w:pPr>
      <w:r w:rsidRPr="00BD091D">
        <w:rPr>
          <w:rFonts w:ascii="Arial" w:hAnsi="Arial" w:cs="Arial"/>
          <w:sz w:val="20"/>
          <w:szCs w:val="20"/>
        </w:rPr>
        <w:t>2.1.1</w:t>
      </w:r>
      <w:r w:rsidRPr="00BD091D">
        <w:rPr>
          <w:rFonts w:ascii="Arial" w:hAnsi="Arial" w:cs="Arial"/>
          <w:sz w:val="20"/>
          <w:szCs w:val="20"/>
        </w:rPr>
        <w:tab/>
      </w:r>
      <w:r w:rsidRPr="00BD091D">
        <w:rPr>
          <w:rFonts w:ascii="Arial" w:hAnsi="Arial" w:cs="Arial"/>
          <w:sz w:val="20"/>
          <w:szCs w:val="20"/>
        </w:rPr>
        <w:tab/>
      </w:r>
      <w:r w:rsidRPr="00BD091D">
        <w:rPr>
          <w:rFonts w:ascii="Arial" w:hAnsi="Arial" w:cs="Arial"/>
          <w:i/>
          <w:iCs/>
          <w:sz w:val="20"/>
          <w:szCs w:val="20"/>
          <w:u w:val="single"/>
        </w:rPr>
        <w:t>Role of School Executive</w:t>
      </w:r>
    </w:p>
    <w:p w14:paraId="6F1468D8"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 xml:space="preserve">All Schools operate within a School Executive management structure, with the role of this group being similar in all areas i.e. development/implementation of School strategy alongside oversight of planning processes, operational matters and School-level committees.  The remit and responsibilities of the School Executive is formalised/documented in most, but not all, Schools. </w:t>
      </w:r>
    </w:p>
    <w:p w14:paraId="7D070AA5" w14:textId="77777777" w:rsidR="00C5077A" w:rsidRPr="00BD091D" w:rsidRDefault="00C5077A" w:rsidP="00C5077A">
      <w:pPr>
        <w:jc w:val="both"/>
        <w:rPr>
          <w:rFonts w:ascii="Arial" w:hAnsi="Arial" w:cs="Arial"/>
          <w:i/>
          <w:iCs/>
          <w:sz w:val="20"/>
          <w:szCs w:val="20"/>
          <w:u w:val="single"/>
        </w:rPr>
      </w:pPr>
      <w:r w:rsidRPr="00BD091D">
        <w:rPr>
          <w:rFonts w:ascii="Arial" w:hAnsi="Arial" w:cs="Arial"/>
          <w:sz w:val="20"/>
          <w:szCs w:val="20"/>
        </w:rPr>
        <w:t>2.1.2</w:t>
      </w:r>
      <w:r w:rsidRPr="00BD091D">
        <w:rPr>
          <w:rFonts w:ascii="Arial" w:hAnsi="Arial" w:cs="Arial"/>
          <w:sz w:val="20"/>
          <w:szCs w:val="20"/>
        </w:rPr>
        <w:tab/>
      </w:r>
      <w:r w:rsidRPr="00BD091D">
        <w:rPr>
          <w:rFonts w:ascii="Arial" w:hAnsi="Arial" w:cs="Arial"/>
          <w:i/>
          <w:iCs/>
          <w:sz w:val="20"/>
          <w:szCs w:val="20"/>
          <w:u w:val="single"/>
        </w:rPr>
        <w:t>Composition of School Executive</w:t>
      </w:r>
    </w:p>
    <w:p w14:paraId="1230569A" w14:textId="77777777" w:rsidR="00C5077A" w:rsidRPr="00BD091D" w:rsidRDefault="00C5077A" w:rsidP="00C5077A">
      <w:pPr>
        <w:spacing w:after="0" w:line="240" w:lineRule="auto"/>
        <w:jc w:val="both"/>
        <w:rPr>
          <w:rFonts w:ascii="Arial" w:hAnsi="Arial" w:cs="Arial"/>
          <w:sz w:val="20"/>
          <w:szCs w:val="20"/>
        </w:rPr>
      </w:pPr>
      <w:r w:rsidRPr="00BD091D">
        <w:rPr>
          <w:rFonts w:ascii="Arial" w:hAnsi="Arial" w:cs="Arial"/>
          <w:sz w:val="20"/>
          <w:szCs w:val="20"/>
        </w:rPr>
        <w:t>The composition of the School Executive varies across the Schools, with some groups being considerably larger than others.  The smallest School Executive comprises 7 individuals, with the largest comprising 18 individuals.</w:t>
      </w:r>
    </w:p>
    <w:p w14:paraId="637712C2" w14:textId="77777777" w:rsidR="00C5077A" w:rsidRPr="00BD091D" w:rsidRDefault="00C5077A" w:rsidP="00C5077A">
      <w:pPr>
        <w:spacing w:after="0" w:line="240" w:lineRule="auto"/>
        <w:jc w:val="both"/>
        <w:rPr>
          <w:rFonts w:ascii="Arial" w:hAnsi="Arial" w:cs="Arial"/>
          <w:sz w:val="20"/>
          <w:szCs w:val="20"/>
        </w:rPr>
      </w:pPr>
    </w:p>
    <w:p w14:paraId="6A177AE2" w14:textId="77777777" w:rsidR="00C5077A" w:rsidRPr="00BD091D" w:rsidRDefault="00C5077A" w:rsidP="00C5077A">
      <w:pPr>
        <w:spacing w:after="0" w:line="240" w:lineRule="auto"/>
        <w:jc w:val="both"/>
        <w:rPr>
          <w:rFonts w:ascii="Arial" w:hAnsi="Arial" w:cs="Arial"/>
          <w:sz w:val="20"/>
          <w:szCs w:val="20"/>
          <w:u w:val="single"/>
        </w:rPr>
      </w:pPr>
      <w:r w:rsidRPr="00BD091D">
        <w:rPr>
          <w:rFonts w:ascii="Arial" w:hAnsi="Arial" w:cs="Arial"/>
          <w:sz w:val="20"/>
          <w:szCs w:val="20"/>
          <w:u w:val="single"/>
        </w:rPr>
        <w:t>Common Roles</w:t>
      </w:r>
    </w:p>
    <w:p w14:paraId="21D22B36" w14:textId="77777777" w:rsidR="00C5077A" w:rsidRPr="00BD091D" w:rsidRDefault="00C5077A" w:rsidP="00C5077A">
      <w:pPr>
        <w:spacing w:after="0" w:line="240" w:lineRule="auto"/>
        <w:jc w:val="both"/>
        <w:rPr>
          <w:rFonts w:ascii="Arial" w:hAnsi="Arial" w:cs="Arial"/>
          <w:sz w:val="20"/>
          <w:szCs w:val="20"/>
        </w:rPr>
      </w:pPr>
      <w:r w:rsidRPr="00BD091D">
        <w:rPr>
          <w:rFonts w:ascii="Arial" w:hAnsi="Arial" w:cs="Arial"/>
          <w:sz w:val="20"/>
          <w:szCs w:val="20"/>
        </w:rPr>
        <w:t>The following roles are common to all School Executive groups:</w:t>
      </w:r>
    </w:p>
    <w:p w14:paraId="16D07ACE" w14:textId="77777777" w:rsidR="00C5077A" w:rsidRPr="00BD091D" w:rsidRDefault="00C5077A" w:rsidP="00C5077A">
      <w:pPr>
        <w:numPr>
          <w:ilvl w:val="0"/>
          <w:numId w:val="3"/>
        </w:numPr>
        <w:contextualSpacing/>
        <w:jc w:val="both"/>
        <w:rPr>
          <w:rFonts w:ascii="Arial" w:hAnsi="Arial" w:cs="Arial"/>
          <w:sz w:val="20"/>
          <w:szCs w:val="20"/>
        </w:rPr>
      </w:pPr>
      <w:r w:rsidRPr="00BD091D">
        <w:rPr>
          <w:rFonts w:ascii="Arial" w:hAnsi="Arial" w:cs="Arial"/>
          <w:sz w:val="20"/>
          <w:szCs w:val="20"/>
        </w:rPr>
        <w:t>Head of School (convener)</w:t>
      </w:r>
    </w:p>
    <w:p w14:paraId="5703EF8D" w14:textId="77777777" w:rsidR="00C5077A" w:rsidRPr="00BD091D" w:rsidRDefault="00C5077A" w:rsidP="00C5077A">
      <w:pPr>
        <w:numPr>
          <w:ilvl w:val="0"/>
          <w:numId w:val="3"/>
        </w:numPr>
        <w:contextualSpacing/>
        <w:jc w:val="both"/>
        <w:rPr>
          <w:rFonts w:ascii="Arial" w:hAnsi="Arial" w:cs="Arial"/>
          <w:sz w:val="20"/>
          <w:szCs w:val="20"/>
        </w:rPr>
      </w:pPr>
      <w:r w:rsidRPr="00BD091D">
        <w:rPr>
          <w:rFonts w:ascii="Arial" w:hAnsi="Arial" w:cs="Arial"/>
          <w:sz w:val="20"/>
          <w:szCs w:val="20"/>
        </w:rPr>
        <w:t>Director of Research</w:t>
      </w:r>
    </w:p>
    <w:p w14:paraId="4D09CF56" w14:textId="77777777" w:rsidR="00C5077A" w:rsidRPr="00BD091D" w:rsidRDefault="00C5077A" w:rsidP="00C5077A">
      <w:pPr>
        <w:numPr>
          <w:ilvl w:val="0"/>
          <w:numId w:val="3"/>
        </w:numPr>
        <w:contextualSpacing/>
        <w:jc w:val="both"/>
        <w:rPr>
          <w:rFonts w:ascii="Arial" w:hAnsi="Arial" w:cs="Arial"/>
          <w:sz w:val="20"/>
          <w:szCs w:val="20"/>
        </w:rPr>
      </w:pPr>
      <w:r w:rsidRPr="00BD091D">
        <w:rPr>
          <w:rFonts w:ascii="Arial" w:hAnsi="Arial" w:cs="Arial"/>
          <w:sz w:val="20"/>
          <w:szCs w:val="20"/>
        </w:rPr>
        <w:t>Director of Teaching &amp; Learning</w:t>
      </w:r>
    </w:p>
    <w:p w14:paraId="0C63EB4A" w14:textId="77777777" w:rsidR="00C5077A" w:rsidRPr="00BD091D" w:rsidRDefault="00C5077A" w:rsidP="00C5077A">
      <w:pPr>
        <w:numPr>
          <w:ilvl w:val="0"/>
          <w:numId w:val="3"/>
        </w:numPr>
        <w:contextualSpacing/>
        <w:jc w:val="both"/>
        <w:rPr>
          <w:rFonts w:ascii="Arial" w:hAnsi="Arial" w:cs="Arial"/>
          <w:sz w:val="20"/>
          <w:szCs w:val="20"/>
        </w:rPr>
      </w:pPr>
      <w:r w:rsidRPr="00BD091D">
        <w:rPr>
          <w:rFonts w:ascii="Arial" w:hAnsi="Arial" w:cs="Arial"/>
          <w:sz w:val="20"/>
          <w:szCs w:val="20"/>
        </w:rPr>
        <w:t xml:space="preserve">Director of Postgraduate Studies </w:t>
      </w:r>
      <w:bookmarkStart w:id="15" w:name="_Hlk41465154"/>
      <w:r w:rsidRPr="00BD091D">
        <w:rPr>
          <w:rFonts w:ascii="Arial" w:hAnsi="Arial" w:cs="Arial"/>
          <w:sz w:val="20"/>
          <w:szCs w:val="20"/>
        </w:rPr>
        <w:t>(in some Schools this is a joint role, in others there are Directors of PGT and PGR)</w:t>
      </w:r>
      <w:bookmarkEnd w:id="15"/>
    </w:p>
    <w:p w14:paraId="70462F93" w14:textId="77777777" w:rsidR="00C5077A" w:rsidRPr="00BD091D" w:rsidRDefault="00C5077A" w:rsidP="00C5077A">
      <w:pPr>
        <w:numPr>
          <w:ilvl w:val="0"/>
          <w:numId w:val="3"/>
        </w:numPr>
        <w:contextualSpacing/>
        <w:jc w:val="both"/>
        <w:rPr>
          <w:rFonts w:ascii="Arial" w:hAnsi="Arial" w:cs="Arial"/>
          <w:sz w:val="20"/>
          <w:szCs w:val="20"/>
        </w:rPr>
      </w:pPr>
      <w:r w:rsidRPr="00BD091D">
        <w:rPr>
          <w:rFonts w:ascii="Arial" w:hAnsi="Arial" w:cs="Arial"/>
          <w:sz w:val="20"/>
          <w:szCs w:val="20"/>
        </w:rPr>
        <w:t>School Administration Manager</w:t>
      </w:r>
    </w:p>
    <w:p w14:paraId="53D6F4F0" w14:textId="77777777" w:rsidR="00650B50" w:rsidRDefault="00650B50" w:rsidP="00C5077A">
      <w:pPr>
        <w:jc w:val="both"/>
        <w:rPr>
          <w:rFonts w:ascii="Arial" w:hAnsi="Arial" w:cs="Arial"/>
          <w:sz w:val="20"/>
          <w:szCs w:val="20"/>
        </w:rPr>
      </w:pPr>
    </w:p>
    <w:p w14:paraId="31EC471C" w14:textId="210B916E" w:rsidR="00C5077A" w:rsidRPr="00BD091D" w:rsidRDefault="00C5077A" w:rsidP="00C5077A">
      <w:pPr>
        <w:jc w:val="both"/>
        <w:rPr>
          <w:rFonts w:ascii="Arial" w:hAnsi="Arial" w:cs="Arial"/>
          <w:sz w:val="20"/>
          <w:szCs w:val="20"/>
        </w:rPr>
      </w:pPr>
      <w:r w:rsidRPr="00BD091D">
        <w:rPr>
          <w:rFonts w:ascii="Arial" w:hAnsi="Arial" w:cs="Arial"/>
          <w:sz w:val="20"/>
          <w:szCs w:val="20"/>
        </w:rPr>
        <w:t xml:space="preserve">All Academic Line Managers are members of the School Executive in 6 Schools, which increases the size of the group by between 5 and 13 individuals. In the School of LLMVC, it is currently intended that two representatives from the overall team of 6 Academic Line Managers will be represented on the School Executive in future. </w:t>
      </w:r>
    </w:p>
    <w:p w14:paraId="5070CB19"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Heads of Discipline/Department are members of the School Executive in all multi-disciplinary Schools (either by virtue of their Academic Line Manager role or as named Head of Discipline members).</w:t>
      </w:r>
    </w:p>
    <w:p w14:paraId="122C5454" w14:textId="77777777" w:rsidR="00C5077A" w:rsidRPr="00BD091D" w:rsidRDefault="00C5077A" w:rsidP="00C5077A">
      <w:pPr>
        <w:spacing w:after="0" w:line="240" w:lineRule="auto"/>
        <w:jc w:val="both"/>
        <w:rPr>
          <w:rFonts w:ascii="Arial" w:hAnsi="Arial" w:cs="Arial"/>
          <w:sz w:val="20"/>
          <w:szCs w:val="20"/>
          <w:u w:val="single"/>
        </w:rPr>
      </w:pPr>
      <w:r w:rsidRPr="00BD091D">
        <w:rPr>
          <w:rFonts w:ascii="Arial" w:hAnsi="Arial" w:cs="Arial"/>
          <w:sz w:val="20"/>
          <w:szCs w:val="20"/>
          <w:u w:val="single"/>
        </w:rPr>
        <w:t>Additional Roles</w:t>
      </w:r>
    </w:p>
    <w:p w14:paraId="49ABD09D" w14:textId="77777777" w:rsidR="00C5077A" w:rsidRPr="00BD091D" w:rsidRDefault="00C5077A" w:rsidP="00C5077A">
      <w:pPr>
        <w:spacing w:after="0" w:line="240" w:lineRule="auto"/>
        <w:jc w:val="both"/>
        <w:rPr>
          <w:rFonts w:ascii="Arial" w:hAnsi="Arial" w:cs="Arial"/>
          <w:sz w:val="20"/>
          <w:szCs w:val="20"/>
        </w:rPr>
      </w:pPr>
      <w:r w:rsidRPr="00BD091D">
        <w:rPr>
          <w:rFonts w:ascii="Arial" w:hAnsi="Arial" w:cs="Arial"/>
          <w:sz w:val="20"/>
          <w:szCs w:val="20"/>
        </w:rPr>
        <w:t>Of those Schools where laboratory-based research is conducted, the Technical Resources Manager or other Technical Lead is a member of the School Executive in the Schools of Biological Sciences, Engineering and Geosciences.</w:t>
      </w:r>
    </w:p>
    <w:p w14:paraId="3EF0497A"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The School of Law includes an elected staff representative on the School Executive and the inclusion of a junior staff member in the group within the School of LLMVC is planned.</w:t>
      </w:r>
    </w:p>
    <w:p w14:paraId="233FA8A9" w14:textId="594433F2" w:rsidR="00C5077A" w:rsidRPr="00BD091D" w:rsidRDefault="00C5077A" w:rsidP="00C5077A">
      <w:pPr>
        <w:jc w:val="both"/>
        <w:rPr>
          <w:rFonts w:ascii="Arial" w:hAnsi="Arial" w:cs="Arial"/>
          <w:sz w:val="20"/>
          <w:szCs w:val="20"/>
        </w:rPr>
      </w:pPr>
      <w:r w:rsidRPr="00BD091D">
        <w:rPr>
          <w:rFonts w:ascii="Arial" w:hAnsi="Arial" w:cs="Arial"/>
          <w:sz w:val="20"/>
          <w:szCs w:val="20"/>
        </w:rPr>
        <w:lastRenderedPageBreak/>
        <w:t xml:space="preserve">Five Schools include their Equality &amp; Diversity/Athena </w:t>
      </w:r>
      <w:r w:rsidR="00506FE7">
        <w:rPr>
          <w:rFonts w:ascii="Arial" w:hAnsi="Arial" w:cs="Arial"/>
          <w:sz w:val="20"/>
          <w:szCs w:val="20"/>
        </w:rPr>
        <w:t>Swan</w:t>
      </w:r>
      <w:r w:rsidRPr="00BD091D">
        <w:rPr>
          <w:rFonts w:ascii="Arial" w:hAnsi="Arial" w:cs="Arial"/>
          <w:sz w:val="20"/>
          <w:szCs w:val="20"/>
        </w:rPr>
        <w:t xml:space="preserve"> lead representatives in the School Executive membership.</w:t>
      </w:r>
      <w:r w:rsidR="00650B50">
        <w:rPr>
          <w:rFonts w:ascii="Arial" w:hAnsi="Arial" w:cs="Arial"/>
          <w:sz w:val="20"/>
          <w:szCs w:val="20"/>
        </w:rPr>
        <w:t xml:space="preserve"> </w:t>
      </w:r>
      <w:r w:rsidRPr="00BD091D">
        <w:rPr>
          <w:rFonts w:ascii="Arial" w:hAnsi="Arial" w:cs="Arial"/>
          <w:sz w:val="20"/>
          <w:szCs w:val="20"/>
        </w:rPr>
        <w:t>The School Executive for Geosciences includes a Health &amp; Safety representative.</w:t>
      </w:r>
    </w:p>
    <w:p w14:paraId="5C361EFA" w14:textId="77777777" w:rsidR="00C5077A" w:rsidRPr="00BD091D" w:rsidRDefault="00C5077A" w:rsidP="00C5077A">
      <w:pPr>
        <w:spacing w:after="0" w:line="240" w:lineRule="auto"/>
        <w:jc w:val="both"/>
        <w:rPr>
          <w:rFonts w:ascii="Arial" w:hAnsi="Arial" w:cs="Arial"/>
          <w:sz w:val="20"/>
          <w:szCs w:val="20"/>
          <w:u w:val="single"/>
        </w:rPr>
      </w:pPr>
      <w:r w:rsidRPr="00BD091D">
        <w:rPr>
          <w:rFonts w:ascii="Arial" w:hAnsi="Arial" w:cs="Arial"/>
          <w:sz w:val="20"/>
          <w:szCs w:val="20"/>
          <w:u w:val="single"/>
        </w:rPr>
        <w:t>Professional Services Representation</w:t>
      </w:r>
    </w:p>
    <w:p w14:paraId="234F56E1" w14:textId="77777777" w:rsidR="00C5077A" w:rsidRPr="00BD091D" w:rsidRDefault="00C5077A" w:rsidP="00C5077A">
      <w:pPr>
        <w:spacing w:after="0" w:line="240" w:lineRule="auto"/>
        <w:jc w:val="both"/>
        <w:rPr>
          <w:rFonts w:ascii="Arial" w:hAnsi="Arial" w:cs="Arial"/>
          <w:sz w:val="20"/>
          <w:szCs w:val="20"/>
        </w:rPr>
      </w:pPr>
      <w:r w:rsidRPr="00BD091D">
        <w:rPr>
          <w:rFonts w:ascii="Arial" w:hAnsi="Arial" w:cs="Arial"/>
          <w:sz w:val="20"/>
          <w:szCs w:val="20"/>
        </w:rPr>
        <w:t>The School of MMSN School Executive includes representatives from Finance, HR and Marketing in its composition and the School of DHP includes representatives from Finance and HR on an ‘in attendance’ basis.  Similarly, the School Accountant for the School of Education attends School Executive meetings on an ‘in attendance’ basis.</w:t>
      </w:r>
    </w:p>
    <w:p w14:paraId="35C4CB75" w14:textId="77777777" w:rsidR="00C5077A" w:rsidRPr="00BD091D" w:rsidRDefault="00C5077A" w:rsidP="00C5077A">
      <w:pPr>
        <w:spacing w:after="0" w:line="240" w:lineRule="auto"/>
        <w:jc w:val="both"/>
        <w:rPr>
          <w:rFonts w:ascii="Arial" w:hAnsi="Arial" w:cs="Arial"/>
          <w:sz w:val="20"/>
          <w:szCs w:val="20"/>
        </w:rPr>
      </w:pPr>
    </w:p>
    <w:p w14:paraId="59BE198D" w14:textId="77777777" w:rsidR="00C5077A" w:rsidRPr="00BD091D" w:rsidRDefault="00C5077A" w:rsidP="00C5077A">
      <w:pPr>
        <w:spacing w:after="0" w:line="240" w:lineRule="auto"/>
        <w:jc w:val="both"/>
        <w:rPr>
          <w:rFonts w:ascii="Arial" w:hAnsi="Arial" w:cs="Arial"/>
          <w:sz w:val="20"/>
          <w:szCs w:val="20"/>
        </w:rPr>
      </w:pPr>
      <w:r w:rsidRPr="00BD091D">
        <w:rPr>
          <w:rFonts w:ascii="Arial" w:hAnsi="Arial" w:cs="Arial"/>
          <w:sz w:val="20"/>
          <w:szCs w:val="20"/>
        </w:rPr>
        <w:t xml:space="preserve">Last year it was agreed that a representative of Finance would be in attendance at each School Executive. </w:t>
      </w:r>
    </w:p>
    <w:p w14:paraId="6CE70C17" w14:textId="77777777" w:rsidR="00C5077A" w:rsidRPr="00BD091D" w:rsidRDefault="00C5077A" w:rsidP="00C5077A">
      <w:pPr>
        <w:spacing w:after="0" w:line="240" w:lineRule="auto"/>
        <w:jc w:val="both"/>
        <w:rPr>
          <w:rFonts w:ascii="Arial" w:hAnsi="Arial" w:cs="Arial"/>
          <w:sz w:val="20"/>
          <w:szCs w:val="20"/>
        </w:rPr>
      </w:pPr>
    </w:p>
    <w:p w14:paraId="76C7AE56" w14:textId="77777777" w:rsidR="00C5077A" w:rsidRPr="00BD091D" w:rsidRDefault="00C5077A" w:rsidP="00C5077A">
      <w:pPr>
        <w:spacing w:after="0" w:line="240" w:lineRule="auto"/>
        <w:jc w:val="both"/>
        <w:rPr>
          <w:rFonts w:ascii="Arial" w:hAnsi="Arial" w:cs="Arial"/>
          <w:sz w:val="20"/>
          <w:szCs w:val="20"/>
        </w:rPr>
      </w:pPr>
      <w:r w:rsidRPr="00BD091D">
        <w:rPr>
          <w:rFonts w:ascii="Arial" w:hAnsi="Arial" w:cs="Arial"/>
          <w:sz w:val="20"/>
          <w:szCs w:val="20"/>
        </w:rPr>
        <w:t xml:space="preserve">In the School of MMSN, members of staff from central Professional Services areas are invited to deliver presentations to the meeting e.g. launch of new policies/procedures as part of the standing agenda which comprises finance, student numbers/marketing/recruitment/communications, capital plans (equipment and refurbishments), teaching and research.  </w:t>
      </w:r>
    </w:p>
    <w:p w14:paraId="65780D4E" w14:textId="77777777" w:rsidR="00C5077A" w:rsidRPr="00BD091D" w:rsidRDefault="00C5077A" w:rsidP="00C5077A">
      <w:pPr>
        <w:spacing w:after="0" w:line="240" w:lineRule="auto"/>
        <w:jc w:val="both"/>
        <w:rPr>
          <w:rFonts w:ascii="Arial" w:hAnsi="Arial" w:cs="Arial"/>
          <w:sz w:val="20"/>
          <w:szCs w:val="20"/>
        </w:rPr>
      </w:pPr>
    </w:p>
    <w:p w14:paraId="49A3511D" w14:textId="77777777" w:rsidR="00C5077A" w:rsidRPr="00BD091D" w:rsidRDefault="00C5077A" w:rsidP="00C5077A">
      <w:pPr>
        <w:spacing w:after="0" w:line="240" w:lineRule="auto"/>
        <w:jc w:val="both"/>
        <w:rPr>
          <w:rFonts w:ascii="Arial" w:hAnsi="Arial" w:cs="Arial"/>
          <w:sz w:val="20"/>
          <w:szCs w:val="20"/>
        </w:rPr>
      </w:pPr>
    </w:p>
    <w:p w14:paraId="196B8EF8" w14:textId="77777777" w:rsidR="00C5077A" w:rsidRPr="00BD091D" w:rsidRDefault="00C5077A" w:rsidP="00C5077A">
      <w:pPr>
        <w:jc w:val="both"/>
        <w:rPr>
          <w:rFonts w:ascii="Arial" w:hAnsi="Arial" w:cs="Arial"/>
          <w:i/>
          <w:iCs/>
          <w:sz w:val="20"/>
          <w:szCs w:val="20"/>
          <w:u w:val="single"/>
        </w:rPr>
      </w:pPr>
      <w:r w:rsidRPr="00BD091D">
        <w:rPr>
          <w:rFonts w:ascii="Arial" w:hAnsi="Arial" w:cs="Arial"/>
          <w:sz w:val="20"/>
          <w:szCs w:val="20"/>
        </w:rPr>
        <w:t>2.1.3</w:t>
      </w:r>
      <w:r w:rsidRPr="00BD091D">
        <w:rPr>
          <w:rFonts w:ascii="Arial" w:hAnsi="Arial" w:cs="Arial"/>
          <w:sz w:val="20"/>
          <w:szCs w:val="20"/>
        </w:rPr>
        <w:tab/>
      </w:r>
      <w:r w:rsidRPr="00BD091D">
        <w:rPr>
          <w:rFonts w:ascii="Arial" w:hAnsi="Arial" w:cs="Arial"/>
          <w:i/>
          <w:iCs/>
          <w:sz w:val="20"/>
          <w:szCs w:val="20"/>
          <w:u w:val="single"/>
        </w:rPr>
        <w:t>Dissemination of Information</w:t>
      </w:r>
    </w:p>
    <w:p w14:paraId="4E5873DE"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 xml:space="preserve">Eleven School Executive meetings are either </w:t>
      </w:r>
      <w:proofErr w:type="spellStart"/>
      <w:r w:rsidRPr="00BD091D">
        <w:rPr>
          <w:rFonts w:ascii="Arial" w:hAnsi="Arial" w:cs="Arial"/>
          <w:sz w:val="20"/>
          <w:szCs w:val="20"/>
        </w:rPr>
        <w:t>minuted</w:t>
      </w:r>
      <w:proofErr w:type="spellEnd"/>
      <w:r w:rsidRPr="00BD091D">
        <w:rPr>
          <w:rFonts w:ascii="Arial" w:hAnsi="Arial" w:cs="Arial"/>
          <w:sz w:val="20"/>
          <w:szCs w:val="20"/>
        </w:rPr>
        <w:t xml:space="preserve"> or some form of action log is taken.  Of the School Executive meetings which are </w:t>
      </w:r>
      <w:proofErr w:type="spellStart"/>
      <w:r w:rsidRPr="00BD091D">
        <w:rPr>
          <w:rFonts w:ascii="Arial" w:hAnsi="Arial" w:cs="Arial"/>
          <w:sz w:val="20"/>
          <w:szCs w:val="20"/>
        </w:rPr>
        <w:t>minuted</w:t>
      </w:r>
      <w:proofErr w:type="spellEnd"/>
      <w:r w:rsidRPr="00BD091D">
        <w:rPr>
          <w:rFonts w:ascii="Arial" w:hAnsi="Arial" w:cs="Arial"/>
          <w:sz w:val="20"/>
          <w:szCs w:val="20"/>
        </w:rPr>
        <w:t xml:space="preserve">, 8 Schools provide the wider staff community with either (i) the minutes via the School </w:t>
      </w:r>
      <w:proofErr w:type="spellStart"/>
      <w:r w:rsidRPr="00BD091D">
        <w:rPr>
          <w:rFonts w:ascii="Arial" w:hAnsi="Arial" w:cs="Arial"/>
          <w:sz w:val="20"/>
          <w:szCs w:val="20"/>
        </w:rPr>
        <w:t>Sharepoint</w:t>
      </w:r>
      <w:proofErr w:type="spellEnd"/>
      <w:r w:rsidRPr="00BD091D">
        <w:rPr>
          <w:rFonts w:ascii="Arial" w:hAnsi="Arial" w:cs="Arial"/>
          <w:sz w:val="20"/>
          <w:szCs w:val="20"/>
        </w:rPr>
        <w:t xml:space="preserve"> site or (ii) a summary/actions list (provided either by circulation or at School Forum meetings).  </w:t>
      </w:r>
    </w:p>
    <w:p w14:paraId="3261F932" w14:textId="77777777" w:rsidR="00C5077A" w:rsidRPr="00BD091D" w:rsidRDefault="00C5077A" w:rsidP="00C5077A">
      <w:pPr>
        <w:jc w:val="both"/>
        <w:rPr>
          <w:rFonts w:ascii="Arial" w:hAnsi="Arial" w:cs="Arial"/>
          <w:i/>
          <w:iCs/>
          <w:sz w:val="20"/>
          <w:szCs w:val="20"/>
          <w:u w:val="single"/>
        </w:rPr>
      </w:pPr>
      <w:r w:rsidRPr="00BD091D">
        <w:rPr>
          <w:rFonts w:ascii="Arial" w:hAnsi="Arial" w:cs="Arial"/>
          <w:sz w:val="20"/>
          <w:szCs w:val="20"/>
        </w:rPr>
        <w:t>2.1.4</w:t>
      </w:r>
      <w:r w:rsidRPr="00BD091D">
        <w:rPr>
          <w:rFonts w:ascii="Arial" w:hAnsi="Arial" w:cs="Arial"/>
          <w:sz w:val="20"/>
          <w:szCs w:val="20"/>
        </w:rPr>
        <w:tab/>
      </w:r>
      <w:r w:rsidRPr="00BD091D">
        <w:rPr>
          <w:rFonts w:ascii="Arial" w:hAnsi="Arial" w:cs="Arial"/>
          <w:i/>
          <w:iCs/>
          <w:sz w:val="20"/>
          <w:szCs w:val="20"/>
          <w:u w:val="single"/>
        </w:rPr>
        <w:t>Frequency of Meetings</w:t>
      </w:r>
    </w:p>
    <w:p w14:paraId="73A1BC11"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The School Executive meetings take place on a monthly basis in 7 Schools.  Within the remaining 5 Schools, the frequency of meetings varies from fortnightly to once per semester.</w:t>
      </w:r>
    </w:p>
    <w:p w14:paraId="32CDC45F"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2.2</w:t>
      </w:r>
      <w:r w:rsidRPr="00BD091D">
        <w:rPr>
          <w:rFonts w:ascii="Arial" w:hAnsi="Arial" w:cs="Arial"/>
          <w:sz w:val="20"/>
          <w:szCs w:val="20"/>
        </w:rPr>
        <w:tab/>
      </w:r>
      <w:r w:rsidRPr="00BD091D">
        <w:rPr>
          <w:rFonts w:ascii="Arial" w:hAnsi="Arial" w:cs="Arial"/>
          <w:b/>
          <w:bCs/>
          <w:sz w:val="20"/>
          <w:szCs w:val="20"/>
          <w:u w:val="single"/>
        </w:rPr>
        <w:t>Issues for Further Consideration</w:t>
      </w:r>
    </w:p>
    <w:p w14:paraId="1AF336CC"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The following issues are highlighted for further consideration:</w:t>
      </w:r>
    </w:p>
    <w:p w14:paraId="7F89F21E" w14:textId="77777777" w:rsidR="00C5077A" w:rsidRPr="00BD091D" w:rsidRDefault="00C5077A" w:rsidP="00C5077A">
      <w:pPr>
        <w:numPr>
          <w:ilvl w:val="0"/>
          <w:numId w:val="6"/>
        </w:numPr>
        <w:contextualSpacing/>
        <w:jc w:val="both"/>
        <w:rPr>
          <w:rFonts w:ascii="Arial" w:hAnsi="Arial" w:cs="Arial"/>
          <w:sz w:val="20"/>
          <w:szCs w:val="20"/>
        </w:rPr>
      </w:pPr>
      <w:r w:rsidRPr="00BD091D">
        <w:rPr>
          <w:rFonts w:ascii="Arial" w:hAnsi="Arial" w:cs="Arial"/>
          <w:sz w:val="20"/>
          <w:szCs w:val="20"/>
        </w:rPr>
        <w:t>Should there be an agreed remit/Terms of Reference common to all School Executives?</w:t>
      </w:r>
    </w:p>
    <w:p w14:paraId="6A1A6A13" w14:textId="77777777" w:rsidR="00C5077A" w:rsidRPr="00BD091D" w:rsidRDefault="00C5077A" w:rsidP="00C5077A">
      <w:pPr>
        <w:numPr>
          <w:ilvl w:val="0"/>
          <w:numId w:val="6"/>
        </w:numPr>
        <w:contextualSpacing/>
        <w:jc w:val="both"/>
        <w:rPr>
          <w:rFonts w:ascii="Arial" w:hAnsi="Arial" w:cs="Arial"/>
          <w:sz w:val="20"/>
          <w:szCs w:val="20"/>
        </w:rPr>
      </w:pPr>
      <w:r w:rsidRPr="00BD091D">
        <w:rPr>
          <w:rFonts w:ascii="Arial" w:hAnsi="Arial" w:cs="Arial"/>
          <w:sz w:val="20"/>
          <w:szCs w:val="20"/>
        </w:rPr>
        <w:t xml:space="preserve">Would it be helpful to establish a baseline of membership that is common to all School Executives, with additional roles being identified at School-level to suit local circumstances?  If so, which postholders should be included on all School Executives?  </w:t>
      </w:r>
    </w:p>
    <w:p w14:paraId="12643A70" w14:textId="77777777" w:rsidR="00C5077A" w:rsidRPr="00BD091D" w:rsidRDefault="00C5077A" w:rsidP="00C5077A">
      <w:pPr>
        <w:numPr>
          <w:ilvl w:val="0"/>
          <w:numId w:val="6"/>
        </w:numPr>
        <w:contextualSpacing/>
        <w:jc w:val="both"/>
        <w:rPr>
          <w:rFonts w:ascii="Arial" w:hAnsi="Arial" w:cs="Arial"/>
          <w:sz w:val="20"/>
          <w:szCs w:val="20"/>
        </w:rPr>
      </w:pPr>
      <w:r w:rsidRPr="00BD091D">
        <w:rPr>
          <w:rFonts w:ascii="Arial" w:hAnsi="Arial" w:cs="Arial"/>
          <w:sz w:val="20"/>
          <w:szCs w:val="20"/>
        </w:rPr>
        <w:t>What is the optimum/minimum/maximum size for a School Executive to operate effectively?</w:t>
      </w:r>
    </w:p>
    <w:p w14:paraId="2A22A4DE" w14:textId="77777777" w:rsidR="00C5077A" w:rsidRPr="00BD091D" w:rsidRDefault="00C5077A" w:rsidP="00C5077A">
      <w:pPr>
        <w:numPr>
          <w:ilvl w:val="0"/>
          <w:numId w:val="6"/>
        </w:numPr>
        <w:contextualSpacing/>
        <w:jc w:val="both"/>
        <w:rPr>
          <w:rFonts w:ascii="Arial" w:hAnsi="Arial" w:cs="Arial"/>
          <w:sz w:val="20"/>
          <w:szCs w:val="20"/>
        </w:rPr>
      </w:pPr>
      <w:r w:rsidRPr="00BD091D">
        <w:rPr>
          <w:rFonts w:ascii="Arial" w:hAnsi="Arial" w:cs="Arial"/>
          <w:sz w:val="20"/>
          <w:szCs w:val="20"/>
        </w:rPr>
        <w:t>Should there be ‘non-management’ representatives on School Executives?  If so, how should they be identified?</w:t>
      </w:r>
    </w:p>
    <w:p w14:paraId="0E1BABBF" w14:textId="3447BBDE" w:rsidR="00C5077A" w:rsidRPr="00BD091D" w:rsidRDefault="00C5077A" w:rsidP="00C5077A">
      <w:pPr>
        <w:numPr>
          <w:ilvl w:val="0"/>
          <w:numId w:val="6"/>
        </w:numPr>
        <w:contextualSpacing/>
        <w:jc w:val="both"/>
        <w:rPr>
          <w:rFonts w:ascii="Arial" w:hAnsi="Arial" w:cs="Arial"/>
          <w:sz w:val="20"/>
          <w:szCs w:val="20"/>
        </w:rPr>
      </w:pPr>
      <w:r w:rsidRPr="00BD091D">
        <w:rPr>
          <w:rFonts w:ascii="Arial" w:hAnsi="Arial" w:cs="Arial"/>
          <w:sz w:val="20"/>
          <w:szCs w:val="20"/>
        </w:rPr>
        <w:t>Should there be student representatives on School Executives? If so, how should they be identified?</w:t>
      </w:r>
    </w:p>
    <w:p w14:paraId="569882B8" w14:textId="77777777" w:rsidR="00C5077A" w:rsidRPr="00BD091D" w:rsidRDefault="00C5077A" w:rsidP="00C5077A">
      <w:pPr>
        <w:numPr>
          <w:ilvl w:val="0"/>
          <w:numId w:val="6"/>
        </w:numPr>
        <w:contextualSpacing/>
        <w:jc w:val="both"/>
        <w:rPr>
          <w:rFonts w:ascii="Arial" w:hAnsi="Arial" w:cs="Arial"/>
          <w:sz w:val="20"/>
          <w:szCs w:val="20"/>
        </w:rPr>
      </w:pPr>
      <w:r w:rsidRPr="00BD091D">
        <w:rPr>
          <w:rFonts w:ascii="Arial" w:hAnsi="Arial" w:cs="Arial"/>
          <w:sz w:val="20"/>
          <w:szCs w:val="20"/>
        </w:rPr>
        <w:t>Would it be helpful to have Professional Services representatives regularly attend/be part of School Executives?  If so, which Directorates should be represented?  What is the most effective way to optimise their attendance e.g. full membership, ‘in attendance’, invited to deliver updates/presentations etc?</w:t>
      </w:r>
    </w:p>
    <w:p w14:paraId="33DBBFDC" w14:textId="77777777" w:rsidR="00C5077A" w:rsidRPr="00BD091D" w:rsidRDefault="00C5077A" w:rsidP="00C5077A">
      <w:pPr>
        <w:numPr>
          <w:ilvl w:val="0"/>
          <w:numId w:val="6"/>
        </w:numPr>
        <w:contextualSpacing/>
        <w:jc w:val="both"/>
        <w:rPr>
          <w:rFonts w:ascii="Arial" w:hAnsi="Arial" w:cs="Arial"/>
          <w:sz w:val="20"/>
          <w:szCs w:val="20"/>
        </w:rPr>
      </w:pPr>
      <w:r w:rsidRPr="00BD091D">
        <w:rPr>
          <w:rFonts w:ascii="Arial" w:hAnsi="Arial" w:cs="Arial"/>
          <w:sz w:val="20"/>
          <w:szCs w:val="20"/>
        </w:rPr>
        <w:t xml:space="preserve">Should decisions/actions taken at School Executive meetings be recorded?  If so, should a full minute/action log be disseminated to all staff or a summary provided?  What is the optimum way to disseminate this information e.g. </w:t>
      </w:r>
      <w:proofErr w:type="spellStart"/>
      <w:r w:rsidRPr="00BD091D">
        <w:rPr>
          <w:rFonts w:ascii="Arial" w:hAnsi="Arial" w:cs="Arial"/>
          <w:sz w:val="20"/>
          <w:szCs w:val="20"/>
        </w:rPr>
        <w:t>Sharepoint</w:t>
      </w:r>
      <w:proofErr w:type="spellEnd"/>
      <w:r w:rsidRPr="00BD091D">
        <w:rPr>
          <w:rFonts w:ascii="Arial" w:hAnsi="Arial" w:cs="Arial"/>
          <w:sz w:val="20"/>
          <w:szCs w:val="20"/>
        </w:rPr>
        <w:t>, email, Teams, School Forum?</w:t>
      </w:r>
    </w:p>
    <w:p w14:paraId="105C2DCC" w14:textId="77777777" w:rsidR="00C5077A" w:rsidRPr="00BD091D" w:rsidRDefault="00C5077A" w:rsidP="00C5077A">
      <w:pPr>
        <w:numPr>
          <w:ilvl w:val="0"/>
          <w:numId w:val="6"/>
        </w:numPr>
        <w:contextualSpacing/>
        <w:jc w:val="both"/>
        <w:rPr>
          <w:rFonts w:ascii="Arial" w:hAnsi="Arial" w:cs="Arial"/>
          <w:sz w:val="20"/>
          <w:szCs w:val="20"/>
        </w:rPr>
      </w:pPr>
      <w:r w:rsidRPr="00BD091D">
        <w:rPr>
          <w:rFonts w:ascii="Arial" w:hAnsi="Arial" w:cs="Arial"/>
          <w:sz w:val="20"/>
          <w:szCs w:val="20"/>
        </w:rPr>
        <w:t>Should there be any upwards reporting from School executives, and if so how?</w:t>
      </w:r>
    </w:p>
    <w:p w14:paraId="3B559A8A" w14:textId="77777777" w:rsidR="00C5077A" w:rsidRPr="00BD091D" w:rsidRDefault="00C5077A" w:rsidP="00C5077A">
      <w:pPr>
        <w:numPr>
          <w:ilvl w:val="0"/>
          <w:numId w:val="6"/>
        </w:numPr>
        <w:contextualSpacing/>
        <w:jc w:val="both"/>
        <w:rPr>
          <w:rFonts w:ascii="Arial" w:hAnsi="Arial" w:cs="Arial"/>
          <w:sz w:val="20"/>
          <w:szCs w:val="20"/>
        </w:rPr>
      </w:pPr>
      <w:r w:rsidRPr="00BD091D">
        <w:rPr>
          <w:rFonts w:ascii="Arial" w:hAnsi="Arial" w:cs="Arial"/>
          <w:sz w:val="20"/>
          <w:szCs w:val="20"/>
        </w:rPr>
        <w:t xml:space="preserve">What is the optimum frequency for School Executive meetings?  </w:t>
      </w:r>
    </w:p>
    <w:p w14:paraId="5E167925" w14:textId="77777777" w:rsidR="00C5077A" w:rsidRPr="00BD091D" w:rsidRDefault="00C5077A" w:rsidP="00C5077A">
      <w:pPr>
        <w:jc w:val="both"/>
        <w:rPr>
          <w:rFonts w:ascii="Arial" w:hAnsi="Arial" w:cs="Arial"/>
          <w:sz w:val="20"/>
          <w:szCs w:val="20"/>
        </w:rPr>
      </w:pPr>
    </w:p>
    <w:p w14:paraId="1F32788E" w14:textId="5141109E" w:rsidR="00C5077A" w:rsidRDefault="00C5077A" w:rsidP="00C5077A">
      <w:pPr>
        <w:jc w:val="both"/>
        <w:rPr>
          <w:rFonts w:ascii="Arial" w:hAnsi="Arial" w:cs="Arial"/>
          <w:sz w:val="20"/>
          <w:szCs w:val="20"/>
        </w:rPr>
      </w:pPr>
    </w:p>
    <w:p w14:paraId="4827628D" w14:textId="29FC9D4E" w:rsidR="00286DED" w:rsidRDefault="00286DED" w:rsidP="00C5077A">
      <w:pPr>
        <w:jc w:val="both"/>
        <w:rPr>
          <w:rFonts w:ascii="Arial" w:hAnsi="Arial" w:cs="Arial"/>
          <w:sz w:val="20"/>
          <w:szCs w:val="20"/>
        </w:rPr>
      </w:pPr>
    </w:p>
    <w:p w14:paraId="5B2B8A42" w14:textId="77777777" w:rsidR="00286DED" w:rsidRPr="00BD091D" w:rsidRDefault="00286DED" w:rsidP="00C5077A">
      <w:pPr>
        <w:jc w:val="both"/>
        <w:rPr>
          <w:rFonts w:ascii="Arial" w:hAnsi="Arial" w:cs="Arial"/>
          <w:sz w:val="20"/>
          <w:szCs w:val="20"/>
        </w:rPr>
      </w:pPr>
    </w:p>
    <w:p w14:paraId="6E479994"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lastRenderedPageBreak/>
        <w:t>3.</w:t>
      </w:r>
      <w:r w:rsidRPr="00BD091D">
        <w:rPr>
          <w:rFonts w:ascii="Arial" w:hAnsi="Arial" w:cs="Arial"/>
          <w:sz w:val="20"/>
          <w:szCs w:val="20"/>
        </w:rPr>
        <w:tab/>
      </w:r>
      <w:r w:rsidRPr="00BD091D">
        <w:rPr>
          <w:rFonts w:ascii="Arial" w:hAnsi="Arial" w:cs="Arial"/>
          <w:b/>
          <w:bCs/>
          <w:sz w:val="20"/>
          <w:szCs w:val="20"/>
          <w:u w:val="single"/>
        </w:rPr>
        <w:t>MANAGEMENT ROLES</w:t>
      </w:r>
    </w:p>
    <w:p w14:paraId="4BDBB33C"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3.1</w:t>
      </w:r>
      <w:r w:rsidRPr="00BD091D">
        <w:rPr>
          <w:rFonts w:ascii="Arial" w:hAnsi="Arial" w:cs="Arial"/>
          <w:sz w:val="20"/>
          <w:szCs w:val="20"/>
        </w:rPr>
        <w:tab/>
      </w:r>
      <w:r w:rsidRPr="00BD091D">
        <w:rPr>
          <w:rFonts w:ascii="Arial" w:hAnsi="Arial" w:cs="Arial"/>
          <w:b/>
          <w:bCs/>
          <w:sz w:val="20"/>
          <w:szCs w:val="20"/>
          <w:u w:val="single"/>
        </w:rPr>
        <w:t>Current Arrangements</w:t>
      </w:r>
    </w:p>
    <w:p w14:paraId="4677D100" w14:textId="77777777" w:rsidR="00C5077A" w:rsidRPr="00BD091D" w:rsidRDefault="00C5077A" w:rsidP="00C5077A">
      <w:pPr>
        <w:jc w:val="both"/>
        <w:rPr>
          <w:rFonts w:ascii="Arial" w:hAnsi="Arial" w:cs="Arial"/>
          <w:i/>
          <w:iCs/>
          <w:sz w:val="20"/>
          <w:szCs w:val="20"/>
          <w:u w:val="single"/>
        </w:rPr>
      </w:pPr>
      <w:r w:rsidRPr="00BD091D">
        <w:rPr>
          <w:rFonts w:ascii="Arial" w:hAnsi="Arial" w:cs="Arial"/>
          <w:sz w:val="20"/>
          <w:szCs w:val="20"/>
        </w:rPr>
        <w:t>3.1.1</w:t>
      </w:r>
      <w:r w:rsidRPr="00BD091D">
        <w:rPr>
          <w:rFonts w:ascii="Arial" w:hAnsi="Arial" w:cs="Arial"/>
          <w:sz w:val="20"/>
          <w:szCs w:val="20"/>
        </w:rPr>
        <w:tab/>
      </w:r>
      <w:r w:rsidRPr="00BD091D">
        <w:rPr>
          <w:rFonts w:ascii="Arial" w:hAnsi="Arial" w:cs="Arial"/>
          <w:i/>
          <w:iCs/>
          <w:sz w:val="20"/>
          <w:szCs w:val="20"/>
          <w:u w:val="single"/>
        </w:rPr>
        <w:t>School Management Roles</w:t>
      </w:r>
    </w:p>
    <w:p w14:paraId="7D99BC6C"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 xml:space="preserve">The following School-wide management roles are </w:t>
      </w:r>
      <w:r>
        <w:rPr>
          <w:rFonts w:ascii="Arial" w:hAnsi="Arial" w:cs="Arial"/>
          <w:sz w:val="20"/>
          <w:szCs w:val="20"/>
        </w:rPr>
        <w:t xml:space="preserve">currently </w:t>
      </w:r>
      <w:r w:rsidRPr="00BD091D">
        <w:rPr>
          <w:rFonts w:ascii="Arial" w:hAnsi="Arial" w:cs="Arial"/>
          <w:sz w:val="20"/>
          <w:szCs w:val="20"/>
        </w:rPr>
        <w:t>common to all Schools:</w:t>
      </w:r>
    </w:p>
    <w:p w14:paraId="0DDE69C2" w14:textId="77777777" w:rsidR="00C5077A" w:rsidRPr="00BD091D" w:rsidRDefault="00C5077A" w:rsidP="00C5077A">
      <w:pPr>
        <w:numPr>
          <w:ilvl w:val="0"/>
          <w:numId w:val="4"/>
        </w:numPr>
        <w:contextualSpacing/>
        <w:jc w:val="both"/>
        <w:rPr>
          <w:rFonts w:ascii="Arial" w:hAnsi="Arial" w:cs="Arial"/>
          <w:sz w:val="20"/>
          <w:szCs w:val="20"/>
        </w:rPr>
      </w:pPr>
      <w:r w:rsidRPr="00BD091D">
        <w:rPr>
          <w:rFonts w:ascii="Arial" w:hAnsi="Arial" w:cs="Arial"/>
          <w:sz w:val="20"/>
          <w:szCs w:val="20"/>
        </w:rPr>
        <w:t>Director of Research</w:t>
      </w:r>
    </w:p>
    <w:p w14:paraId="288BE7F5" w14:textId="77777777" w:rsidR="00C5077A" w:rsidRPr="00BD091D" w:rsidRDefault="00C5077A" w:rsidP="00C5077A">
      <w:pPr>
        <w:numPr>
          <w:ilvl w:val="0"/>
          <w:numId w:val="4"/>
        </w:numPr>
        <w:contextualSpacing/>
        <w:jc w:val="both"/>
        <w:rPr>
          <w:rFonts w:ascii="Arial" w:hAnsi="Arial" w:cs="Arial"/>
          <w:sz w:val="20"/>
          <w:szCs w:val="20"/>
        </w:rPr>
      </w:pPr>
      <w:r w:rsidRPr="00BD091D">
        <w:rPr>
          <w:rFonts w:ascii="Arial" w:hAnsi="Arial" w:cs="Arial"/>
          <w:sz w:val="20"/>
          <w:szCs w:val="20"/>
        </w:rPr>
        <w:t xml:space="preserve">Director of Teaching &amp; Learning </w:t>
      </w:r>
    </w:p>
    <w:p w14:paraId="1A4E697D" w14:textId="77777777" w:rsidR="00C5077A" w:rsidRPr="00BD091D" w:rsidRDefault="00C5077A" w:rsidP="00C5077A">
      <w:pPr>
        <w:numPr>
          <w:ilvl w:val="0"/>
          <w:numId w:val="4"/>
        </w:numPr>
        <w:contextualSpacing/>
        <w:jc w:val="both"/>
        <w:rPr>
          <w:rFonts w:ascii="Arial" w:hAnsi="Arial" w:cs="Arial"/>
          <w:sz w:val="20"/>
          <w:szCs w:val="20"/>
        </w:rPr>
      </w:pPr>
      <w:r w:rsidRPr="00BD091D">
        <w:rPr>
          <w:rFonts w:ascii="Arial" w:hAnsi="Arial" w:cs="Arial"/>
          <w:sz w:val="20"/>
          <w:szCs w:val="20"/>
        </w:rPr>
        <w:t>Director of PG Teaching</w:t>
      </w:r>
    </w:p>
    <w:p w14:paraId="4D319ED3" w14:textId="3EFF0A57" w:rsidR="00C5077A" w:rsidRDefault="00C5077A" w:rsidP="00C5077A">
      <w:pPr>
        <w:numPr>
          <w:ilvl w:val="0"/>
          <w:numId w:val="4"/>
        </w:numPr>
        <w:contextualSpacing/>
        <w:jc w:val="both"/>
        <w:rPr>
          <w:rFonts w:ascii="Arial" w:hAnsi="Arial" w:cs="Arial"/>
          <w:sz w:val="20"/>
          <w:szCs w:val="20"/>
        </w:rPr>
      </w:pPr>
      <w:r w:rsidRPr="00BD091D">
        <w:rPr>
          <w:rFonts w:ascii="Arial" w:hAnsi="Arial" w:cs="Arial"/>
          <w:sz w:val="20"/>
          <w:szCs w:val="20"/>
        </w:rPr>
        <w:t>Academic Line Managers</w:t>
      </w:r>
    </w:p>
    <w:p w14:paraId="593C8B83" w14:textId="77777777" w:rsidR="00650B50" w:rsidRPr="00BD091D" w:rsidRDefault="00650B50" w:rsidP="00650B50">
      <w:pPr>
        <w:ind w:left="720"/>
        <w:contextualSpacing/>
        <w:jc w:val="both"/>
        <w:rPr>
          <w:rFonts w:ascii="Arial" w:hAnsi="Arial" w:cs="Arial"/>
          <w:sz w:val="20"/>
          <w:szCs w:val="20"/>
        </w:rPr>
      </w:pPr>
    </w:p>
    <w:p w14:paraId="3575A524" w14:textId="77777777" w:rsidR="00C5077A" w:rsidRDefault="00C5077A" w:rsidP="00C5077A">
      <w:pPr>
        <w:jc w:val="both"/>
        <w:rPr>
          <w:rFonts w:ascii="Arial" w:hAnsi="Arial" w:cs="Arial"/>
          <w:sz w:val="20"/>
          <w:szCs w:val="20"/>
        </w:rPr>
      </w:pPr>
      <w:r w:rsidRPr="00BD091D">
        <w:rPr>
          <w:rFonts w:ascii="Arial" w:hAnsi="Arial" w:cs="Arial"/>
          <w:sz w:val="20"/>
          <w:szCs w:val="20"/>
        </w:rPr>
        <w:t>Six Schools have established a specific role of Director/Co-ordinator of PG Research.</w:t>
      </w:r>
    </w:p>
    <w:p w14:paraId="7D4D34A2"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Four Schools (Business, Engineering, Geosciences, Law) have established a Director role which includes internationalisation in its remit.</w:t>
      </w:r>
    </w:p>
    <w:p w14:paraId="15E933E6" w14:textId="77777777" w:rsidR="00C5077A" w:rsidRPr="00BD091D" w:rsidRDefault="00C5077A" w:rsidP="00C5077A">
      <w:pPr>
        <w:jc w:val="both"/>
        <w:rPr>
          <w:rFonts w:ascii="Arial" w:hAnsi="Arial" w:cs="Arial"/>
          <w:i/>
          <w:iCs/>
          <w:sz w:val="20"/>
          <w:szCs w:val="20"/>
          <w:u w:val="single"/>
        </w:rPr>
      </w:pPr>
      <w:r w:rsidRPr="00BD091D">
        <w:rPr>
          <w:rFonts w:ascii="Arial" w:hAnsi="Arial" w:cs="Arial"/>
          <w:sz w:val="20"/>
          <w:szCs w:val="20"/>
        </w:rPr>
        <w:t>3.1.2</w:t>
      </w:r>
      <w:r w:rsidRPr="00BD091D">
        <w:rPr>
          <w:rFonts w:ascii="Arial" w:hAnsi="Arial" w:cs="Arial"/>
          <w:sz w:val="20"/>
          <w:szCs w:val="20"/>
        </w:rPr>
        <w:tab/>
      </w:r>
      <w:r w:rsidRPr="00BD091D">
        <w:rPr>
          <w:rFonts w:ascii="Arial" w:hAnsi="Arial" w:cs="Arial"/>
          <w:i/>
          <w:iCs/>
          <w:sz w:val="20"/>
          <w:szCs w:val="20"/>
          <w:u w:val="single"/>
        </w:rPr>
        <w:t>Academic Line Managers</w:t>
      </w:r>
    </w:p>
    <w:p w14:paraId="2E78BA93"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 xml:space="preserve">The number of ALMs varies in each School, ranging from 5 to 18 (excluding the School of MMSN, which operates with considerably more due to its scale). </w:t>
      </w:r>
    </w:p>
    <w:p w14:paraId="689A5FD5" w14:textId="77777777" w:rsidR="00C5077A" w:rsidRPr="00BD091D" w:rsidRDefault="00C5077A" w:rsidP="00C5077A">
      <w:pPr>
        <w:jc w:val="both"/>
        <w:rPr>
          <w:rFonts w:ascii="Arial" w:hAnsi="Arial" w:cs="Arial"/>
          <w:i/>
          <w:iCs/>
          <w:sz w:val="20"/>
          <w:szCs w:val="20"/>
          <w:u w:val="single"/>
        </w:rPr>
      </w:pPr>
      <w:r w:rsidRPr="00BD091D">
        <w:rPr>
          <w:rFonts w:ascii="Arial" w:hAnsi="Arial" w:cs="Arial"/>
          <w:sz w:val="20"/>
          <w:szCs w:val="20"/>
        </w:rPr>
        <w:t>3.1.3</w:t>
      </w:r>
      <w:r w:rsidRPr="00BD091D">
        <w:rPr>
          <w:rFonts w:ascii="Arial" w:hAnsi="Arial" w:cs="Arial"/>
          <w:sz w:val="20"/>
          <w:szCs w:val="20"/>
        </w:rPr>
        <w:tab/>
      </w:r>
      <w:r w:rsidRPr="00BD091D">
        <w:rPr>
          <w:rFonts w:ascii="Arial" w:hAnsi="Arial" w:cs="Arial"/>
          <w:i/>
          <w:iCs/>
          <w:sz w:val="20"/>
          <w:szCs w:val="20"/>
          <w:u w:val="single"/>
        </w:rPr>
        <w:t>Industry-Specific Roles</w:t>
      </w:r>
    </w:p>
    <w:p w14:paraId="055B64B2"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A small number of Schools have established industry-specific School-wide roles to take account of their specific local requirements e.g. Director of Accreditation (Business School), Alternative Routes &amp; New Initiatives Strategic Co-ordinator (School of Education).</w:t>
      </w:r>
    </w:p>
    <w:p w14:paraId="1E32ACE0" w14:textId="6658B4B7" w:rsidR="00C5077A" w:rsidRPr="00BD091D" w:rsidRDefault="00C5077A" w:rsidP="00C5077A">
      <w:pPr>
        <w:jc w:val="both"/>
        <w:rPr>
          <w:rFonts w:ascii="Arial" w:hAnsi="Arial" w:cs="Arial"/>
          <w:i/>
          <w:iCs/>
          <w:sz w:val="20"/>
          <w:szCs w:val="20"/>
          <w:u w:val="single"/>
        </w:rPr>
      </w:pPr>
      <w:r w:rsidRPr="00BD091D">
        <w:rPr>
          <w:rFonts w:ascii="Arial" w:hAnsi="Arial" w:cs="Arial"/>
          <w:sz w:val="20"/>
          <w:szCs w:val="20"/>
        </w:rPr>
        <w:t>3.1.4</w:t>
      </w:r>
      <w:r w:rsidRPr="00BD091D">
        <w:rPr>
          <w:rFonts w:ascii="Arial" w:hAnsi="Arial" w:cs="Arial"/>
          <w:sz w:val="20"/>
          <w:szCs w:val="20"/>
        </w:rPr>
        <w:tab/>
      </w:r>
      <w:r w:rsidRPr="00BD091D">
        <w:rPr>
          <w:rFonts w:ascii="Arial" w:hAnsi="Arial" w:cs="Arial"/>
          <w:i/>
          <w:iCs/>
          <w:sz w:val="20"/>
          <w:szCs w:val="20"/>
          <w:u w:val="single"/>
        </w:rPr>
        <w:t xml:space="preserve">Equality &amp; Diversity/Athena </w:t>
      </w:r>
      <w:r w:rsidR="00506FE7">
        <w:rPr>
          <w:rFonts w:ascii="Arial" w:hAnsi="Arial" w:cs="Arial"/>
          <w:i/>
          <w:iCs/>
          <w:sz w:val="20"/>
          <w:szCs w:val="20"/>
          <w:u w:val="single"/>
        </w:rPr>
        <w:t>Swan</w:t>
      </w:r>
      <w:r w:rsidRPr="00BD091D">
        <w:rPr>
          <w:rFonts w:ascii="Arial" w:hAnsi="Arial" w:cs="Arial"/>
          <w:i/>
          <w:iCs/>
          <w:sz w:val="20"/>
          <w:szCs w:val="20"/>
          <w:u w:val="single"/>
        </w:rPr>
        <w:t xml:space="preserve"> Roles</w:t>
      </w:r>
    </w:p>
    <w:p w14:paraId="191EC74C" w14:textId="0DF9221D" w:rsidR="00C5077A" w:rsidRPr="00BD091D" w:rsidRDefault="00C5077A" w:rsidP="00C5077A">
      <w:pPr>
        <w:jc w:val="both"/>
        <w:rPr>
          <w:rFonts w:ascii="Arial" w:hAnsi="Arial" w:cs="Arial"/>
          <w:sz w:val="20"/>
          <w:szCs w:val="20"/>
        </w:rPr>
      </w:pPr>
      <w:r w:rsidRPr="00BD091D">
        <w:rPr>
          <w:rFonts w:ascii="Arial" w:hAnsi="Arial" w:cs="Arial"/>
          <w:sz w:val="20"/>
          <w:szCs w:val="20"/>
        </w:rPr>
        <w:t xml:space="preserve">Five Schools have established School-wide roles with responsibility for Equality &amp; Diversity/Athena </w:t>
      </w:r>
      <w:r w:rsidR="00506FE7">
        <w:rPr>
          <w:rFonts w:ascii="Arial" w:hAnsi="Arial" w:cs="Arial"/>
          <w:sz w:val="20"/>
          <w:szCs w:val="20"/>
        </w:rPr>
        <w:t>Swan</w:t>
      </w:r>
      <w:r w:rsidRPr="00BD091D">
        <w:rPr>
          <w:rFonts w:ascii="Arial" w:hAnsi="Arial" w:cs="Arial"/>
          <w:sz w:val="20"/>
          <w:szCs w:val="20"/>
        </w:rPr>
        <w:t xml:space="preserve"> matters.</w:t>
      </w:r>
    </w:p>
    <w:p w14:paraId="73A87CA2" w14:textId="77777777" w:rsidR="00C5077A" w:rsidRPr="00BD091D" w:rsidRDefault="00C5077A" w:rsidP="00C5077A">
      <w:pPr>
        <w:jc w:val="both"/>
        <w:rPr>
          <w:rFonts w:ascii="Arial" w:hAnsi="Arial" w:cs="Arial"/>
          <w:b/>
          <w:bCs/>
          <w:sz w:val="20"/>
          <w:szCs w:val="20"/>
          <w:u w:val="single"/>
        </w:rPr>
      </w:pPr>
      <w:r w:rsidRPr="00BD091D">
        <w:rPr>
          <w:rFonts w:ascii="Arial" w:hAnsi="Arial" w:cs="Arial"/>
          <w:sz w:val="20"/>
          <w:szCs w:val="20"/>
        </w:rPr>
        <w:t>3.2</w:t>
      </w:r>
      <w:r w:rsidRPr="00BD091D">
        <w:rPr>
          <w:rFonts w:ascii="Arial" w:hAnsi="Arial" w:cs="Arial"/>
          <w:sz w:val="20"/>
          <w:szCs w:val="20"/>
        </w:rPr>
        <w:tab/>
      </w:r>
      <w:r w:rsidRPr="00BD091D">
        <w:rPr>
          <w:rFonts w:ascii="Arial" w:hAnsi="Arial" w:cs="Arial"/>
          <w:b/>
          <w:bCs/>
          <w:sz w:val="20"/>
          <w:szCs w:val="20"/>
          <w:u w:val="single"/>
        </w:rPr>
        <w:t>Issues for Further Consideration</w:t>
      </w:r>
    </w:p>
    <w:p w14:paraId="21C2414C" w14:textId="77777777" w:rsidR="00C5077A" w:rsidRPr="00BD091D" w:rsidRDefault="00C5077A" w:rsidP="00C5077A">
      <w:pPr>
        <w:numPr>
          <w:ilvl w:val="0"/>
          <w:numId w:val="8"/>
        </w:numPr>
        <w:contextualSpacing/>
        <w:jc w:val="both"/>
        <w:rPr>
          <w:rFonts w:ascii="Arial" w:hAnsi="Arial" w:cs="Arial"/>
          <w:sz w:val="20"/>
          <w:szCs w:val="20"/>
        </w:rPr>
      </w:pPr>
      <w:r w:rsidRPr="00BD091D">
        <w:rPr>
          <w:rFonts w:ascii="Arial" w:hAnsi="Arial" w:cs="Arial"/>
          <w:sz w:val="20"/>
          <w:szCs w:val="20"/>
        </w:rPr>
        <w:t xml:space="preserve">Would it be helpful to establish a baseline structure of School-wide roles that is common to all Schools, with additional roles being identified at School-level to suit local circumstances?  If so, should there be an agreed set of role descriptions/person specifications that are used across all Schools? Is there scope to consider the alignment of School roles with Vice-Principal/Dean roles? </w:t>
      </w:r>
    </w:p>
    <w:p w14:paraId="344FD08F" w14:textId="77777777" w:rsidR="00C5077A" w:rsidRPr="00BD091D" w:rsidRDefault="00C5077A" w:rsidP="00C5077A">
      <w:pPr>
        <w:numPr>
          <w:ilvl w:val="0"/>
          <w:numId w:val="8"/>
        </w:numPr>
        <w:contextualSpacing/>
        <w:jc w:val="both"/>
        <w:rPr>
          <w:rFonts w:ascii="Arial" w:hAnsi="Arial" w:cs="Arial"/>
          <w:sz w:val="20"/>
          <w:szCs w:val="20"/>
        </w:rPr>
      </w:pPr>
      <w:r w:rsidRPr="00BD091D">
        <w:rPr>
          <w:rFonts w:ascii="Arial" w:hAnsi="Arial" w:cs="Arial"/>
          <w:sz w:val="20"/>
          <w:szCs w:val="20"/>
        </w:rPr>
        <w:t>Would it be helpful to undertake further analysis of the Academic Line Manager arrangements across all Schools e.g. identifying the optimum number of ALMs, reporting structure, opportunities for ALMs to collaborate/share best practice within and between Schools?</w:t>
      </w:r>
    </w:p>
    <w:p w14:paraId="7500D084" w14:textId="77777777" w:rsidR="00C5077A" w:rsidRPr="00BD091D" w:rsidRDefault="00C5077A" w:rsidP="00C5077A">
      <w:pPr>
        <w:numPr>
          <w:ilvl w:val="0"/>
          <w:numId w:val="8"/>
        </w:numPr>
        <w:contextualSpacing/>
        <w:jc w:val="both"/>
        <w:rPr>
          <w:rFonts w:ascii="Arial" w:hAnsi="Arial" w:cs="Arial"/>
          <w:sz w:val="20"/>
          <w:szCs w:val="20"/>
        </w:rPr>
      </w:pPr>
      <w:r w:rsidRPr="00BD091D">
        <w:rPr>
          <w:rFonts w:ascii="Arial" w:hAnsi="Arial" w:cs="Arial"/>
          <w:sz w:val="20"/>
          <w:szCs w:val="20"/>
        </w:rPr>
        <w:t>Several Schools have an identified Deputy Head of School, and in response to the pandemic a cover plan was put in place in each School for the role of Head of School. Does further consideration need to be given to the formalisation of arrangements for deputising for the Head of School?</w:t>
      </w:r>
    </w:p>
    <w:p w14:paraId="3B4C5E9A" w14:textId="02C10D9D" w:rsidR="00C5077A" w:rsidRDefault="00C5077A" w:rsidP="00C5077A">
      <w:pPr>
        <w:numPr>
          <w:ilvl w:val="0"/>
          <w:numId w:val="8"/>
        </w:numPr>
        <w:contextualSpacing/>
        <w:jc w:val="both"/>
        <w:rPr>
          <w:rFonts w:ascii="Arial" w:hAnsi="Arial" w:cs="Arial"/>
          <w:sz w:val="20"/>
          <w:szCs w:val="20"/>
        </w:rPr>
      </w:pPr>
      <w:r w:rsidRPr="00BD091D">
        <w:rPr>
          <w:rFonts w:ascii="Arial" w:hAnsi="Arial" w:cs="Arial"/>
          <w:sz w:val="20"/>
          <w:szCs w:val="20"/>
        </w:rPr>
        <w:t>Given that all roles in Schools must be appointed to through a formal process, should protocols be established as to how this process should work, how panels should be assembled, including the level of externality that should be involved (e.g. involvement of VPs or Deans from relevant portfolios and as appropriate a student representative as panel members</w:t>
      </w:r>
      <w:r>
        <w:rPr>
          <w:rFonts w:ascii="Arial" w:hAnsi="Arial" w:cs="Arial"/>
          <w:sz w:val="20"/>
          <w:szCs w:val="20"/>
        </w:rPr>
        <w:t>)?</w:t>
      </w:r>
    </w:p>
    <w:p w14:paraId="04925AAA" w14:textId="77777777" w:rsidR="00650B50" w:rsidRPr="00BD091D" w:rsidRDefault="00650B50" w:rsidP="00650B50">
      <w:pPr>
        <w:ind w:left="720"/>
        <w:contextualSpacing/>
        <w:jc w:val="both"/>
        <w:rPr>
          <w:rFonts w:ascii="Arial" w:hAnsi="Arial" w:cs="Arial"/>
          <w:sz w:val="20"/>
          <w:szCs w:val="20"/>
        </w:rPr>
      </w:pPr>
    </w:p>
    <w:p w14:paraId="3FF2435C"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4.</w:t>
      </w:r>
      <w:r w:rsidRPr="00BD091D">
        <w:rPr>
          <w:rFonts w:ascii="Arial" w:hAnsi="Arial" w:cs="Arial"/>
          <w:sz w:val="20"/>
          <w:szCs w:val="20"/>
        </w:rPr>
        <w:tab/>
      </w:r>
      <w:r w:rsidRPr="00BD091D">
        <w:rPr>
          <w:rFonts w:ascii="Arial" w:hAnsi="Arial" w:cs="Arial"/>
          <w:b/>
          <w:bCs/>
          <w:sz w:val="20"/>
          <w:szCs w:val="20"/>
          <w:u w:val="single"/>
        </w:rPr>
        <w:t>SCHOOL COMMITTEE/MEETING STRUCTURE</w:t>
      </w:r>
    </w:p>
    <w:p w14:paraId="4C0EF457"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4.1</w:t>
      </w:r>
      <w:r w:rsidRPr="00BD091D">
        <w:rPr>
          <w:rFonts w:ascii="Arial" w:hAnsi="Arial" w:cs="Arial"/>
          <w:sz w:val="20"/>
          <w:szCs w:val="20"/>
        </w:rPr>
        <w:tab/>
      </w:r>
      <w:r w:rsidRPr="00BD091D">
        <w:rPr>
          <w:rFonts w:ascii="Arial" w:hAnsi="Arial" w:cs="Arial"/>
          <w:b/>
          <w:bCs/>
          <w:sz w:val="20"/>
          <w:szCs w:val="20"/>
          <w:u w:val="single"/>
        </w:rPr>
        <w:t>Current Structures</w:t>
      </w:r>
    </w:p>
    <w:p w14:paraId="74C0983A" w14:textId="77777777" w:rsidR="00C5077A" w:rsidRPr="00BD091D" w:rsidRDefault="00C5077A" w:rsidP="00C5077A">
      <w:pPr>
        <w:jc w:val="both"/>
        <w:rPr>
          <w:rFonts w:ascii="Arial" w:hAnsi="Arial" w:cs="Arial"/>
          <w:i/>
          <w:iCs/>
          <w:sz w:val="20"/>
          <w:szCs w:val="20"/>
          <w:u w:val="single"/>
        </w:rPr>
      </w:pPr>
      <w:r w:rsidRPr="00BD091D">
        <w:rPr>
          <w:rFonts w:ascii="Arial" w:hAnsi="Arial" w:cs="Arial"/>
          <w:sz w:val="20"/>
          <w:szCs w:val="20"/>
        </w:rPr>
        <w:t>4.1.1</w:t>
      </w:r>
      <w:r w:rsidRPr="00BD091D">
        <w:rPr>
          <w:rFonts w:ascii="Arial" w:hAnsi="Arial" w:cs="Arial"/>
          <w:sz w:val="20"/>
          <w:szCs w:val="20"/>
        </w:rPr>
        <w:tab/>
      </w:r>
      <w:r w:rsidRPr="00BD091D">
        <w:rPr>
          <w:rFonts w:ascii="Arial" w:hAnsi="Arial" w:cs="Arial"/>
          <w:i/>
          <w:iCs/>
          <w:sz w:val="20"/>
          <w:szCs w:val="20"/>
          <w:u w:val="single"/>
        </w:rPr>
        <w:t>School Forum Meetings</w:t>
      </w:r>
    </w:p>
    <w:p w14:paraId="1B9CD51F"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 xml:space="preserve">All Schools hold open meetings for all staff.  These meetings provide an opportunity for staff to meet with the Head of School, receive updates on matters of common interest, hold a Q&amp;A session and </w:t>
      </w:r>
      <w:r w:rsidRPr="00BD091D">
        <w:rPr>
          <w:rFonts w:ascii="Arial" w:hAnsi="Arial" w:cs="Arial"/>
          <w:sz w:val="20"/>
          <w:szCs w:val="20"/>
        </w:rPr>
        <w:lastRenderedPageBreak/>
        <w:t>receive presentations from invited speakers from other areas of the University.  The frequency of these meetings varies from weekly to twice per year.</w:t>
      </w:r>
    </w:p>
    <w:p w14:paraId="6AA8B70A" w14:textId="77777777" w:rsidR="00C5077A" w:rsidRPr="00BD091D" w:rsidRDefault="00C5077A" w:rsidP="00C5077A">
      <w:pPr>
        <w:jc w:val="both"/>
        <w:rPr>
          <w:rFonts w:ascii="Arial" w:hAnsi="Arial" w:cs="Arial"/>
          <w:i/>
          <w:iCs/>
          <w:sz w:val="20"/>
          <w:szCs w:val="20"/>
          <w:u w:val="single"/>
        </w:rPr>
      </w:pPr>
      <w:r w:rsidRPr="00BD091D">
        <w:rPr>
          <w:rFonts w:ascii="Arial" w:hAnsi="Arial" w:cs="Arial"/>
          <w:sz w:val="20"/>
          <w:szCs w:val="20"/>
        </w:rPr>
        <w:t>4.1.2</w:t>
      </w:r>
      <w:r w:rsidRPr="00BD091D">
        <w:rPr>
          <w:rFonts w:ascii="Arial" w:hAnsi="Arial" w:cs="Arial"/>
          <w:sz w:val="20"/>
          <w:szCs w:val="20"/>
        </w:rPr>
        <w:tab/>
      </w:r>
      <w:r w:rsidRPr="00BD091D">
        <w:rPr>
          <w:rFonts w:ascii="Arial" w:hAnsi="Arial" w:cs="Arial"/>
          <w:i/>
          <w:iCs/>
          <w:sz w:val="20"/>
          <w:szCs w:val="20"/>
          <w:u w:val="single"/>
        </w:rPr>
        <w:t>School Committees</w:t>
      </w:r>
    </w:p>
    <w:p w14:paraId="6582DDFC"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The number of School-wide Committees varies across the University, with industry/discipline-specific committees established in some areas e.g. Employer Liaison Committee/CB Davidson Committee (School of Law), Industrial &amp; NHS Liaison Groups (School of MMSN).</w:t>
      </w:r>
    </w:p>
    <w:p w14:paraId="688B0734"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The following Committees are common to all Schools:</w:t>
      </w:r>
    </w:p>
    <w:p w14:paraId="38A03CFE" w14:textId="77777777" w:rsidR="00C5077A" w:rsidRPr="00BD091D" w:rsidRDefault="00C5077A" w:rsidP="00C5077A">
      <w:pPr>
        <w:numPr>
          <w:ilvl w:val="0"/>
          <w:numId w:val="5"/>
        </w:numPr>
        <w:contextualSpacing/>
        <w:jc w:val="both"/>
        <w:rPr>
          <w:rFonts w:ascii="Arial" w:hAnsi="Arial" w:cs="Arial"/>
          <w:sz w:val="20"/>
          <w:szCs w:val="20"/>
        </w:rPr>
      </w:pPr>
      <w:r w:rsidRPr="00BD091D">
        <w:rPr>
          <w:rFonts w:ascii="Arial" w:hAnsi="Arial" w:cs="Arial"/>
          <w:sz w:val="20"/>
          <w:szCs w:val="20"/>
        </w:rPr>
        <w:t>Teaching &amp; Learning Committee</w:t>
      </w:r>
    </w:p>
    <w:p w14:paraId="7650B3B6" w14:textId="21AAF0A1" w:rsidR="00C5077A" w:rsidRDefault="00C5077A" w:rsidP="00C5077A">
      <w:pPr>
        <w:numPr>
          <w:ilvl w:val="0"/>
          <w:numId w:val="5"/>
        </w:numPr>
        <w:contextualSpacing/>
        <w:jc w:val="both"/>
        <w:rPr>
          <w:rFonts w:ascii="Arial" w:hAnsi="Arial" w:cs="Arial"/>
          <w:sz w:val="20"/>
          <w:szCs w:val="20"/>
        </w:rPr>
      </w:pPr>
      <w:r w:rsidRPr="00BD091D">
        <w:rPr>
          <w:rFonts w:ascii="Arial" w:hAnsi="Arial" w:cs="Arial"/>
          <w:sz w:val="20"/>
          <w:szCs w:val="20"/>
        </w:rPr>
        <w:t xml:space="preserve">Equality &amp; Diversity/Athena </w:t>
      </w:r>
      <w:r w:rsidR="00506FE7">
        <w:rPr>
          <w:rFonts w:ascii="Arial" w:hAnsi="Arial" w:cs="Arial"/>
          <w:sz w:val="20"/>
          <w:szCs w:val="20"/>
        </w:rPr>
        <w:t>Swan</w:t>
      </w:r>
      <w:r w:rsidRPr="00BD091D">
        <w:rPr>
          <w:rFonts w:ascii="Arial" w:hAnsi="Arial" w:cs="Arial"/>
          <w:sz w:val="20"/>
          <w:szCs w:val="20"/>
        </w:rPr>
        <w:t xml:space="preserve"> Committee</w:t>
      </w:r>
    </w:p>
    <w:p w14:paraId="6B647952" w14:textId="77777777" w:rsidR="00650B50" w:rsidRPr="00BD091D" w:rsidRDefault="00650B50" w:rsidP="00650B50">
      <w:pPr>
        <w:ind w:left="720"/>
        <w:contextualSpacing/>
        <w:jc w:val="both"/>
        <w:rPr>
          <w:rFonts w:ascii="Arial" w:hAnsi="Arial" w:cs="Arial"/>
          <w:sz w:val="20"/>
          <w:szCs w:val="20"/>
        </w:rPr>
      </w:pPr>
    </w:p>
    <w:p w14:paraId="110B4C59" w14:textId="77777777" w:rsidR="00C5077A" w:rsidRPr="00BD091D" w:rsidRDefault="00C5077A" w:rsidP="00C5077A">
      <w:pPr>
        <w:jc w:val="both"/>
        <w:rPr>
          <w:rFonts w:ascii="Arial" w:hAnsi="Arial" w:cs="Arial"/>
          <w:sz w:val="20"/>
          <w:szCs w:val="20"/>
        </w:rPr>
      </w:pPr>
      <w:r w:rsidRPr="00BD091D">
        <w:rPr>
          <w:rFonts w:ascii="Arial" w:hAnsi="Arial" w:cs="Arial"/>
          <w:sz w:val="20"/>
          <w:szCs w:val="20"/>
        </w:rPr>
        <w:t>Eleven Schools have established a Research Committee, and 6 Schools have established a committee which considers marketing as part of its remit.</w:t>
      </w:r>
    </w:p>
    <w:p w14:paraId="797CB64A" w14:textId="77777777" w:rsidR="00C5077A" w:rsidRPr="00BD091D" w:rsidRDefault="00C5077A" w:rsidP="00C5077A">
      <w:pPr>
        <w:jc w:val="both"/>
        <w:rPr>
          <w:rFonts w:ascii="Arial" w:hAnsi="Arial" w:cs="Arial"/>
          <w:i/>
          <w:iCs/>
          <w:sz w:val="20"/>
          <w:szCs w:val="20"/>
          <w:u w:val="single"/>
        </w:rPr>
      </w:pPr>
      <w:r w:rsidRPr="00BD091D">
        <w:rPr>
          <w:rFonts w:ascii="Arial" w:hAnsi="Arial" w:cs="Arial"/>
          <w:sz w:val="20"/>
          <w:szCs w:val="20"/>
        </w:rPr>
        <w:t>4.1.3</w:t>
      </w:r>
      <w:r w:rsidRPr="00BD091D">
        <w:rPr>
          <w:rFonts w:ascii="Arial" w:hAnsi="Arial" w:cs="Arial"/>
          <w:sz w:val="20"/>
          <w:szCs w:val="20"/>
        </w:rPr>
        <w:tab/>
      </w:r>
      <w:r w:rsidRPr="00BD091D">
        <w:rPr>
          <w:rFonts w:ascii="Arial" w:hAnsi="Arial" w:cs="Arial"/>
          <w:i/>
          <w:iCs/>
          <w:sz w:val="20"/>
          <w:szCs w:val="20"/>
          <w:u w:val="single"/>
        </w:rPr>
        <w:t>Student Representation</w:t>
      </w:r>
    </w:p>
    <w:p w14:paraId="406A2B6B" w14:textId="42DD902F" w:rsidR="00C5077A" w:rsidRPr="00BD091D" w:rsidRDefault="00C5077A" w:rsidP="00C5077A">
      <w:pPr>
        <w:jc w:val="both"/>
        <w:rPr>
          <w:rFonts w:ascii="Arial" w:hAnsi="Arial" w:cs="Arial"/>
          <w:sz w:val="20"/>
          <w:szCs w:val="20"/>
        </w:rPr>
      </w:pPr>
      <w:r w:rsidRPr="00BD091D">
        <w:rPr>
          <w:rFonts w:ascii="Arial" w:hAnsi="Arial" w:cs="Arial"/>
          <w:sz w:val="20"/>
          <w:szCs w:val="20"/>
        </w:rPr>
        <w:t xml:space="preserve">All Schools have Student-Staff Consultative/Liaison Committees which provide student representatives with the opportunity to raise and discuss issues with members of the School management team.  </w:t>
      </w:r>
      <w:proofErr w:type="spellStart"/>
      <w:r w:rsidRPr="00BD091D">
        <w:rPr>
          <w:rFonts w:ascii="Arial" w:hAnsi="Arial" w:cs="Arial"/>
          <w:sz w:val="20"/>
          <w:szCs w:val="20"/>
        </w:rPr>
        <w:t>Outwith</w:t>
      </w:r>
      <w:proofErr w:type="spellEnd"/>
      <w:r w:rsidRPr="00BD091D">
        <w:rPr>
          <w:rFonts w:ascii="Arial" w:hAnsi="Arial" w:cs="Arial"/>
          <w:sz w:val="20"/>
          <w:szCs w:val="20"/>
        </w:rPr>
        <w:t xml:space="preserve"> this structure, the opportunities for student participation in School committees varies.  In eight Schools, students are represented on the Teaching &amp; Learning Committee.  In four Schools, students are represented on the Equality &amp; Diversity/Athena </w:t>
      </w:r>
      <w:r w:rsidR="00506FE7">
        <w:rPr>
          <w:rFonts w:ascii="Arial" w:hAnsi="Arial" w:cs="Arial"/>
          <w:sz w:val="20"/>
          <w:szCs w:val="20"/>
        </w:rPr>
        <w:t>Swan</w:t>
      </w:r>
      <w:r w:rsidRPr="00BD091D">
        <w:rPr>
          <w:rFonts w:ascii="Arial" w:hAnsi="Arial" w:cs="Arial"/>
          <w:sz w:val="20"/>
          <w:szCs w:val="20"/>
        </w:rPr>
        <w:t xml:space="preserve"> Committee. Students are represented on the Health, Safety &amp; Wellbeing Committee in the School of Biological Sciences.</w:t>
      </w:r>
    </w:p>
    <w:p w14:paraId="4A5DDCFE" w14:textId="77777777" w:rsidR="00C5077A" w:rsidRPr="00BD091D" w:rsidRDefault="00C5077A" w:rsidP="00C5077A">
      <w:pPr>
        <w:jc w:val="both"/>
        <w:rPr>
          <w:rFonts w:ascii="Arial" w:hAnsi="Arial" w:cs="Arial"/>
          <w:b/>
          <w:bCs/>
          <w:sz w:val="20"/>
          <w:szCs w:val="20"/>
          <w:u w:val="single"/>
        </w:rPr>
      </w:pPr>
      <w:r w:rsidRPr="00BD091D">
        <w:rPr>
          <w:rFonts w:ascii="Arial" w:hAnsi="Arial" w:cs="Arial"/>
          <w:sz w:val="20"/>
          <w:szCs w:val="20"/>
        </w:rPr>
        <w:t>4.2</w:t>
      </w:r>
      <w:r w:rsidRPr="00BD091D">
        <w:rPr>
          <w:rFonts w:ascii="Arial" w:hAnsi="Arial" w:cs="Arial"/>
          <w:sz w:val="20"/>
          <w:szCs w:val="20"/>
        </w:rPr>
        <w:tab/>
      </w:r>
      <w:r w:rsidRPr="00BD091D">
        <w:rPr>
          <w:rFonts w:ascii="Arial" w:hAnsi="Arial" w:cs="Arial"/>
          <w:b/>
          <w:bCs/>
          <w:sz w:val="20"/>
          <w:szCs w:val="20"/>
          <w:u w:val="single"/>
        </w:rPr>
        <w:t>Issues for Further Consideration</w:t>
      </w:r>
    </w:p>
    <w:p w14:paraId="0DF3DEA8" w14:textId="77777777" w:rsidR="00C5077A" w:rsidRPr="00BD091D" w:rsidRDefault="00C5077A" w:rsidP="00C5077A">
      <w:pPr>
        <w:numPr>
          <w:ilvl w:val="0"/>
          <w:numId w:val="7"/>
        </w:numPr>
        <w:contextualSpacing/>
        <w:jc w:val="both"/>
        <w:rPr>
          <w:rFonts w:ascii="Arial" w:hAnsi="Arial" w:cs="Arial"/>
          <w:sz w:val="20"/>
          <w:szCs w:val="20"/>
        </w:rPr>
      </w:pPr>
      <w:r w:rsidRPr="00BD091D">
        <w:rPr>
          <w:rFonts w:ascii="Arial" w:hAnsi="Arial" w:cs="Arial"/>
          <w:sz w:val="20"/>
          <w:szCs w:val="20"/>
        </w:rPr>
        <w:t>What is the optimum format and frequency for School Forum meetings? Does the experience of using Teams during the pandemic provide opportunities to make lasting changes to the operation of School Forums?</w:t>
      </w:r>
    </w:p>
    <w:p w14:paraId="5FB19976" w14:textId="77777777" w:rsidR="00C5077A" w:rsidRPr="00BD091D" w:rsidRDefault="00C5077A" w:rsidP="00C5077A">
      <w:pPr>
        <w:numPr>
          <w:ilvl w:val="0"/>
          <w:numId w:val="7"/>
        </w:numPr>
        <w:contextualSpacing/>
        <w:jc w:val="both"/>
        <w:rPr>
          <w:rFonts w:ascii="Arial" w:hAnsi="Arial" w:cs="Arial"/>
          <w:sz w:val="20"/>
          <w:szCs w:val="20"/>
        </w:rPr>
      </w:pPr>
      <w:r w:rsidRPr="00BD091D">
        <w:rPr>
          <w:rFonts w:ascii="Arial" w:hAnsi="Arial" w:cs="Arial"/>
          <w:sz w:val="20"/>
          <w:szCs w:val="20"/>
        </w:rPr>
        <w:t>Would it be helpful to establish a baseline committee structure that is common to all Schools, with additional committees/working groups being identified at School-level to suit local circumstances?  If so, should there be an agreed remit/Terms of Reference/membership common to all University-wide School committees?</w:t>
      </w:r>
    </w:p>
    <w:p w14:paraId="3B593A2E" w14:textId="77777777" w:rsidR="00C5077A" w:rsidRPr="00BD091D" w:rsidRDefault="00C5077A" w:rsidP="00C5077A">
      <w:pPr>
        <w:numPr>
          <w:ilvl w:val="0"/>
          <w:numId w:val="7"/>
        </w:numPr>
        <w:contextualSpacing/>
        <w:jc w:val="both"/>
        <w:rPr>
          <w:rFonts w:ascii="Arial" w:hAnsi="Arial" w:cs="Arial"/>
          <w:sz w:val="20"/>
          <w:szCs w:val="20"/>
        </w:rPr>
      </w:pPr>
      <w:r w:rsidRPr="00BD091D">
        <w:rPr>
          <w:rFonts w:ascii="Arial" w:hAnsi="Arial" w:cs="Arial"/>
          <w:sz w:val="20"/>
          <w:szCs w:val="20"/>
        </w:rPr>
        <w:t>How should members of School committees be selected e.g. by virtue of their office, election etc?</w:t>
      </w:r>
    </w:p>
    <w:p w14:paraId="6919C948" w14:textId="77777777" w:rsidR="00C5077A" w:rsidRPr="00BD091D" w:rsidRDefault="00C5077A" w:rsidP="00C5077A">
      <w:pPr>
        <w:numPr>
          <w:ilvl w:val="0"/>
          <w:numId w:val="7"/>
        </w:numPr>
        <w:contextualSpacing/>
        <w:jc w:val="both"/>
        <w:rPr>
          <w:rFonts w:ascii="Arial" w:hAnsi="Arial" w:cs="Arial"/>
          <w:sz w:val="20"/>
          <w:szCs w:val="20"/>
        </w:rPr>
      </w:pPr>
      <w:r w:rsidRPr="00BD091D">
        <w:rPr>
          <w:rFonts w:ascii="Arial" w:hAnsi="Arial" w:cs="Arial"/>
          <w:sz w:val="20"/>
          <w:szCs w:val="20"/>
        </w:rPr>
        <w:t>What is the optimum way for School Committees to link to School Executives and University Committees?</w:t>
      </w:r>
    </w:p>
    <w:p w14:paraId="1D4BAF71" w14:textId="77777777" w:rsidR="00C5077A" w:rsidRPr="00BD091D" w:rsidRDefault="00C5077A" w:rsidP="00C5077A">
      <w:pPr>
        <w:numPr>
          <w:ilvl w:val="0"/>
          <w:numId w:val="7"/>
        </w:numPr>
        <w:contextualSpacing/>
        <w:jc w:val="both"/>
        <w:rPr>
          <w:rFonts w:ascii="Arial" w:hAnsi="Arial" w:cs="Arial"/>
          <w:sz w:val="20"/>
          <w:szCs w:val="20"/>
        </w:rPr>
      </w:pPr>
      <w:r w:rsidRPr="00BD091D">
        <w:rPr>
          <w:rFonts w:ascii="Arial" w:hAnsi="Arial" w:cs="Arial"/>
          <w:sz w:val="20"/>
          <w:szCs w:val="20"/>
        </w:rPr>
        <w:t>What is the optimum way to disseminate information from School committees to members of staff?</w:t>
      </w:r>
    </w:p>
    <w:p w14:paraId="7B96452F" w14:textId="77777777" w:rsidR="00C5077A" w:rsidRPr="00BD091D" w:rsidRDefault="00C5077A" w:rsidP="00C5077A">
      <w:pPr>
        <w:numPr>
          <w:ilvl w:val="0"/>
          <w:numId w:val="7"/>
        </w:numPr>
        <w:contextualSpacing/>
        <w:jc w:val="both"/>
        <w:rPr>
          <w:rFonts w:ascii="Arial" w:hAnsi="Arial" w:cs="Arial"/>
          <w:sz w:val="20"/>
          <w:szCs w:val="20"/>
        </w:rPr>
      </w:pPr>
      <w:r w:rsidRPr="00BD091D">
        <w:rPr>
          <w:rFonts w:ascii="Arial" w:hAnsi="Arial" w:cs="Arial"/>
          <w:sz w:val="20"/>
          <w:szCs w:val="20"/>
        </w:rPr>
        <w:t>What is the optimum way to disseminate information from School committees to students?</w:t>
      </w:r>
    </w:p>
    <w:p w14:paraId="4EE912AF" w14:textId="77777777" w:rsidR="00C5077A" w:rsidRPr="00BD091D" w:rsidRDefault="00C5077A" w:rsidP="00C5077A">
      <w:pPr>
        <w:numPr>
          <w:ilvl w:val="0"/>
          <w:numId w:val="7"/>
        </w:numPr>
        <w:contextualSpacing/>
        <w:jc w:val="both"/>
        <w:rPr>
          <w:rFonts w:ascii="Arial" w:hAnsi="Arial" w:cs="Arial"/>
          <w:sz w:val="20"/>
          <w:szCs w:val="20"/>
        </w:rPr>
      </w:pPr>
      <w:r w:rsidRPr="00BD091D">
        <w:rPr>
          <w:rFonts w:ascii="Arial" w:hAnsi="Arial" w:cs="Arial"/>
          <w:sz w:val="20"/>
          <w:szCs w:val="20"/>
        </w:rPr>
        <w:t>Would it be helpful to extend student representation on School committees beyond Student-Staff Liaison/Consultative and Teaching &amp; Learning Committees?  If so, how should student representatives be identified?</w:t>
      </w:r>
    </w:p>
    <w:p w14:paraId="5E7EB218" w14:textId="77777777" w:rsidR="00C5077A" w:rsidRPr="00BD091D" w:rsidRDefault="00C5077A" w:rsidP="00C5077A">
      <w:pPr>
        <w:numPr>
          <w:ilvl w:val="0"/>
          <w:numId w:val="7"/>
        </w:numPr>
        <w:contextualSpacing/>
        <w:jc w:val="both"/>
        <w:rPr>
          <w:rFonts w:ascii="Arial" w:hAnsi="Arial" w:cs="Arial"/>
          <w:sz w:val="20"/>
          <w:szCs w:val="20"/>
        </w:rPr>
      </w:pPr>
      <w:r w:rsidRPr="00BD091D">
        <w:rPr>
          <w:rFonts w:ascii="Arial" w:hAnsi="Arial" w:cs="Arial"/>
          <w:sz w:val="20"/>
          <w:szCs w:val="20"/>
        </w:rPr>
        <w:t>What is the best way to ensure that School representatives at University-level committees or groups are able to liaise effectively with School Executives and the wider School?</w:t>
      </w:r>
    </w:p>
    <w:p w14:paraId="6B911EF4" w14:textId="0DA02A74" w:rsidR="003A3172" w:rsidRDefault="003A3172" w:rsidP="00144E7B">
      <w:pPr>
        <w:spacing w:after="0" w:line="240" w:lineRule="auto"/>
        <w:jc w:val="center"/>
        <w:rPr>
          <w:rFonts w:ascii="Arial" w:hAnsi="Arial" w:cs="Arial"/>
          <w:sz w:val="20"/>
          <w:szCs w:val="20"/>
        </w:rPr>
      </w:pPr>
    </w:p>
    <w:p w14:paraId="548951B2" w14:textId="3310044A" w:rsidR="00971D76" w:rsidRDefault="00971D76" w:rsidP="00971D76">
      <w:pPr>
        <w:spacing w:after="0" w:line="240" w:lineRule="auto"/>
        <w:jc w:val="both"/>
        <w:rPr>
          <w:rFonts w:ascii="Arial" w:hAnsi="Arial" w:cs="Arial"/>
          <w:sz w:val="20"/>
          <w:szCs w:val="20"/>
        </w:rPr>
      </w:pPr>
    </w:p>
    <w:p w14:paraId="08815092" w14:textId="63FCA1AA" w:rsidR="00971D76" w:rsidRDefault="00971D76" w:rsidP="00971D76">
      <w:pPr>
        <w:spacing w:after="0" w:line="240" w:lineRule="auto"/>
        <w:jc w:val="both"/>
        <w:rPr>
          <w:rFonts w:ascii="Arial" w:hAnsi="Arial" w:cs="Arial"/>
          <w:sz w:val="20"/>
          <w:szCs w:val="20"/>
        </w:rPr>
      </w:pPr>
    </w:p>
    <w:p w14:paraId="6C62DD87" w14:textId="77777777" w:rsidR="00971D76" w:rsidRPr="00971D76" w:rsidRDefault="00971D76" w:rsidP="00971D76">
      <w:pPr>
        <w:spacing w:after="0" w:line="240" w:lineRule="auto"/>
        <w:jc w:val="both"/>
        <w:rPr>
          <w:rFonts w:ascii="Arial" w:hAnsi="Arial" w:cs="Arial"/>
          <w:sz w:val="20"/>
          <w:szCs w:val="20"/>
          <w:u w:val="single"/>
        </w:rPr>
      </w:pPr>
      <w:r w:rsidRPr="00971D76">
        <w:rPr>
          <w:rFonts w:ascii="Arial" w:hAnsi="Arial" w:cs="Arial"/>
          <w:sz w:val="20"/>
          <w:szCs w:val="20"/>
          <w:u w:val="single"/>
        </w:rPr>
        <w:t>Document Updates</w:t>
      </w:r>
    </w:p>
    <w:p w14:paraId="6DD2F289" w14:textId="35C9E949" w:rsidR="00971D76" w:rsidRDefault="00971D76" w:rsidP="00971D76">
      <w:pPr>
        <w:spacing w:after="0" w:line="240" w:lineRule="auto"/>
        <w:jc w:val="both"/>
        <w:rPr>
          <w:rFonts w:ascii="Arial" w:hAnsi="Arial" w:cs="Arial"/>
          <w:sz w:val="20"/>
          <w:szCs w:val="20"/>
        </w:rPr>
      </w:pPr>
      <w:r>
        <w:rPr>
          <w:rFonts w:ascii="Arial" w:hAnsi="Arial" w:cs="Arial"/>
          <w:sz w:val="20"/>
          <w:szCs w:val="20"/>
        </w:rPr>
        <w:t>December 2021 (to take account of School EDI Lead role description).</w:t>
      </w:r>
    </w:p>
    <w:p w14:paraId="1E075CB4" w14:textId="1CD16CD6" w:rsidR="001338C5" w:rsidRDefault="001338C5" w:rsidP="00971D76">
      <w:pPr>
        <w:spacing w:after="0" w:line="240" w:lineRule="auto"/>
        <w:jc w:val="both"/>
        <w:rPr>
          <w:rFonts w:ascii="Arial" w:hAnsi="Arial" w:cs="Arial"/>
          <w:sz w:val="20"/>
          <w:szCs w:val="20"/>
        </w:rPr>
      </w:pPr>
      <w:r>
        <w:rPr>
          <w:rFonts w:ascii="Arial" w:hAnsi="Arial" w:cs="Arial"/>
          <w:sz w:val="20"/>
          <w:szCs w:val="20"/>
        </w:rPr>
        <w:t>Reviewed: 28 September 2022 (no amendments following review of all feedback received in consultation process; any operational issues will be addressed as they arise)</w:t>
      </w:r>
    </w:p>
    <w:p w14:paraId="23A0225D" w14:textId="406E3C81" w:rsidR="00827EE2" w:rsidRDefault="00827EE2" w:rsidP="00971D76">
      <w:pPr>
        <w:spacing w:after="0" w:line="240" w:lineRule="auto"/>
        <w:jc w:val="both"/>
        <w:rPr>
          <w:rFonts w:ascii="Arial" w:hAnsi="Arial" w:cs="Arial"/>
          <w:sz w:val="20"/>
          <w:szCs w:val="20"/>
        </w:rPr>
      </w:pPr>
      <w:r>
        <w:rPr>
          <w:rFonts w:ascii="Arial" w:hAnsi="Arial" w:cs="Arial"/>
          <w:sz w:val="20"/>
          <w:szCs w:val="20"/>
        </w:rPr>
        <w:t>Reviewed 30 October 2024 (inclusion of reference to responsibility for risk management in School Executive Terms of Reference)</w:t>
      </w:r>
    </w:p>
    <w:sectPr w:rsidR="00827EE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C4021" w14:textId="77777777" w:rsidR="00F962C5" w:rsidRDefault="00F962C5" w:rsidP="00CA4A31">
      <w:pPr>
        <w:spacing w:after="0" w:line="240" w:lineRule="auto"/>
      </w:pPr>
      <w:r>
        <w:separator/>
      </w:r>
    </w:p>
  </w:endnote>
  <w:endnote w:type="continuationSeparator" w:id="0">
    <w:p w14:paraId="31834091" w14:textId="77777777" w:rsidR="00F962C5" w:rsidRDefault="00F962C5" w:rsidP="00CA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252958"/>
      <w:docPartObj>
        <w:docPartGallery w:val="Page Numbers (Bottom of Page)"/>
        <w:docPartUnique/>
      </w:docPartObj>
    </w:sdtPr>
    <w:sdtEndPr>
      <w:rPr>
        <w:noProof/>
      </w:rPr>
    </w:sdtEndPr>
    <w:sdtContent>
      <w:p w14:paraId="38CAA369" w14:textId="025D0320" w:rsidR="00F962C5" w:rsidRDefault="00F962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52F25B" w14:textId="77777777" w:rsidR="00F962C5" w:rsidRDefault="00F96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B7693" w14:textId="77777777" w:rsidR="00F962C5" w:rsidRDefault="00F962C5" w:rsidP="00CA4A31">
      <w:pPr>
        <w:spacing w:after="0" w:line="240" w:lineRule="auto"/>
      </w:pPr>
      <w:r>
        <w:separator/>
      </w:r>
    </w:p>
  </w:footnote>
  <w:footnote w:type="continuationSeparator" w:id="0">
    <w:p w14:paraId="04AB59E6" w14:textId="77777777" w:rsidR="00F962C5" w:rsidRDefault="00F962C5" w:rsidP="00CA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BD08DC4"/>
    <w:lvl w:ilvl="0">
      <w:start w:val="1"/>
      <w:numFmt w:val="bullet"/>
      <w:pStyle w:val="ListBullet"/>
      <w:lvlText w:val="="/>
      <w:lvlJc w:val="left"/>
      <w:pPr>
        <w:ind w:left="360" w:hanging="360"/>
      </w:pPr>
      <w:rPr>
        <w:rFonts w:ascii="Calibri" w:hAnsi="Calibri" w:cs="Times New Roman" w:hint="default"/>
        <w:b w:val="0"/>
        <w:i w:val="0"/>
        <w:color w:val="0093D0"/>
        <w:sz w:val="24"/>
      </w:rPr>
    </w:lvl>
  </w:abstractNum>
  <w:abstractNum w:abstractNumId="1" w15:restartNumberingAfterBreak="0">
    <w:nsid w:val="198B0C8E"/>
    <w:multiLevelType w:val="hybridMultilevel"/>
    <w:tmpl w:val="CC88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B42D4"/>
    <w:multiLevelType w:val="hybridMultilevel"/>
    <w:tmpl w:val="16064E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A44C36"/>
    <w:multiLevelType w:val="multilevel"/>
    <w:tmpl w:val="CE5E79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AE275E"/>
    <w:multiLevelType w:val="multilevel"/>
    <w:tmpl w:val="A008BAD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524F8"/>
    <w:multiLevelType w:val="hybridMultilevel"/>
    <w:tmpl w:val="EA88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5031D"/>
    <w:multiLevelType w:val="hybridMultilevel"/>
    <w:tmpl w:val="1DC8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31900"/>
    <w:multiLevelType w:val="hybridMultilevel"/>
    <w:tmpl w:val="8892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43830"/>
    <w:multiLevelType w:val="hybridMultilevel"/>
    <w:tmpl w:val="7884D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12F2A"/>
    <w:multiLevelType w:val="hybridMultilevel"/>
    <w:tmpl w:val="26C2397E"/>
    <w:lvl w:ilvl="0" w:tplc="08090001">
      <w:start w:val="1"/>
      <w:numFmt w:val="bullet"/>
      <w:lvlText w:val=""/>
      <w:lvlJc w:val="left"/>
      <w:pPr>
        <w:ind w:left="2466" w:hanging="360"/>
      </w:pPr>
      <w:rPr>
        <w:rFonts w:ascii="Symbol" w:hAnsi="Symbol" w:hint="default"/>
      </w:rPr>
    </w:lvl>
    <w:lvl w:ilvl="1" w:tplc="08090003">
      <w:start w:val="1"/>
      <w:numFmt w:val="bullet"/>
      <w:lvlText w:val="o"/>
      <w:lvlJc w:val="left"/>
      <w:pPr>
        <w:ind w:left="3186" w:hanging="360"/>
      </w:pPr>
      <w:rPr>
        <w:rFonts w:ascii="Courier New" w:hAnsi="Courier New" w:cs="Courier New" w:hint="default"/>
      </w:rPr>
    </w:lvl>
    <w:lvl w:ilvl="2" w:tplc="08090005" w:tentative="1">
      <w:start w:val="1"/>
      <w:numFmt w:val="bullet"/>
      <w:lvlText w:val=""/>
      <w:lvlJc w:val="left"/>
      <w:pPr>
        <w:ind w:left="3906" w:hanging="360"/>
      </w:pPr>
      <w:rPr>
        <w:rFonts w:ascii="Wingdings" w:hAnsi="Wingdings" w:hint="default"/>
      </w:rPr>
    </w:lvl>
    <w:lvl w:ilvl="3" w:tplc="08090001" w:tentative="1">
      <w:start w:val="1"/>
      <w:numFmt w:val="bullet"/>
      <w:lvlText w:val=""/>
      <w:lvlJc w:val="left"/>
      <w:pPr>
        <w:ind w:left="4626" w:hanging="360"/>
      </w:pPr>
      <w:rPr>
        <w:rFonts w:ascii="Symbol" w:hAnsi="Symbol" w:hint="default"/>
      </w:rPr>
    </w:lvl>
    <w:lvl w:ilvl="4" w:tplc="08090003" w:tentative="1">
      <w:start w:val="1"/>
      <w:numFmt w:val="bullet"/>
      <w:lvlText w:val="o"/>
      <w:lvlJc w:val="left"/>
      <w:pPr>
        <w:ind w:left="5346" w:hanging="360"/>
      </w:pPr>
      <w:rPr>
        <w:rFonts w:ascii="Courier New" w:hAnsi="Courier New" w:cs="Courier New" w:hint="default"/>
      </w:rPr>
    </w:lvl>
    <w:lvl w:ilvl="5" w:tplc="08090005" w:tentative="1">
      <w:start w:val="1"/>
      <w:numFmt w:val="bullet"/>
      <w:lvlText w:val=""/>
      <w:lvlJc w:val="left"/>
      <w:pPr>
        <w:ind w:left="6066" w:hanging="360"/>
      </w:pPr>
      <w:rPr>
        <w:rFonts w:ascii="Wingdings" w:hAnsi="Wingdings" w:hint="default"/>
      </w:rPr>
    </w:lvl>
    <w:lvl w:ilvl="6" w:tplc="08090001" w:tentative="1">
      <w:start w:val="1"/>
      <w:numFmt w:val="bullet"/>
      <w:lvlText w:val=""/>
      <w:lvlJc w:val="left"/>
      <w:pPr>
        <w:ind w:left="6786" w:hanging="360"/>
      </w:pPr>
      <w:rPr>
        <w:rFonts w:ascii="Symbol" w:hAnsi="Symbol" w:hint="default"/>
      </w:rPr>
    </w:lvl>
    <w:lvl w:ilvl="7" w:tplc="08090003" w:tentative="1">
      <w:start w:val="1"/>
      <w:numFmt w:val="bullet"/>
      <w:lvlText w:val="o"/>
      <w:lvlJc w:val="left"/>
      <w:pPr>
        <w:ind w:left="7506" w:hanging="360"/>
      </w:pPr>
      <w:rPr>
        <w:rFonts w:ascii="Courier New" w:hAnsi="Courier New" w:cs="Courier New" w:hint="default"/>
      </w:rPr>
    </w:lvl>
    <w:lvl w:ilvl="8" w:tplc="08090005" w:tentative="1">
      <w:start w:val="1"/>
      <w:numFmt w:val="bullet"/>
      <w:lvlText w:val=""/>
      <w:lvlJc w:val="left"/>
      <w:pPr>
        <w:ind w:left="8226" w:hanging="360"/>
      </w:pPr>
      <w:rPr>
        <w:rFonts w:ascii="Wingdings" w:hAnsi="Wingdings" w:hint="default"/>
      </w:rPr>
    </w:lvl>
  </w:abstractNum>
  <w:abstractNum w:abstractNumId="10" w15:restartNumberingAfterBreak="0">
    <w:nsid w:val="4E0C5CF0"/>
    <w:multiLevelType w:val="hybridMultilevel"/>
    <w:tmpl w:val="D9E24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057BB"/>
    <w:multiLevelType w:val="hybridMultilevel"/>
    <w:tmpl w:val="C246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C009B"/>
    <w:multiLevelType w:val="hybridMultilevel"/>
    <w:tmpl w:val="C62C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37DA4"/>
    <w:multiLevelType w:val="multilevel"/>
    <w:tmpl w:val="36BC4EC2"/>
    <w:lvl w:ilvl="0">
      <w:start w:val="1"/>
      <w:numFmt w:val="decimal"/>
      <w:lvlText w:val="%1."/>
      <w:lvlJc w:val="left"/>
      <w:pPr>
        <w:ind w:left="36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A9D07B2"/>
    <w:multiLevelType w:val="hybridMultilevel"/>
    <w:tmpl w:val="DCFA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E0E2B"/>
    <w:multiLevelType w:val="hybridMultilevel"/>
    <w:tmpl w:val="5FCC90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931A9B"/>
    <w:multiLevelType w:val="multilevel"/>
    <w:tmpl w:val="E1A64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D87537"/>
    <w:multiLevelType w:val="hybridMultilevel"/>
    <w:tmpl w:val="3812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D73D4"/>
    <w:multiLevelType w:val="hybridMultilevel"/>
    <w:tmpl w:val="9BFC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23E34"/>
    <w:multiLevelType w:val="hybridMultilevel"/>
    <w:tmpl w:val="405A300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0" w15:restartNumberingAfterBreak="0">
    <w:nsid w:val="61B950CC"/>
    <w:multiLevelType w:val="hybridMultilevel"/>
    <w:tmpl w:val="C834F1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42A6E79"/>
    <w:multiLevelType w:val="multilevel"/>
    <w:tmpl w:val="E2EC33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B1990"/>
    <w:multiLevelType w:val="hybridMultilevel"/>
    <w:tmpl w:val="CAD2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F43D7"/>
    <w:multiLevelType w:val="hybridMultilevel"/>
    <w:tmpl w:val="B888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B265D"/>
    <w:multiLevelType w:val="hybridMultilevel"/>
    <w:tmpl w:val="0AD8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74998"/>
    <w:multiLevelType w:val="hybridMultilevel"/>
    <w:tmpl w:val="076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B1D94"/>
    <w:multiLevelType w:val="hybridMultilevel"/>
    <w:tmpl w:val="BA0028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74A23FE5"/>
    <w:multiLevelType w:val="hybridMultilevel"/>
    <w:tmpl w:val="9386063E"/>
    <w:lvl w:ilvl="0" w:tplc="513E06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4076924">
    <w:abstractNumId w:val="13"/>
  </w:num>
  <w:num w:numId="2" w16cid:durableId="1169908446">
    <w:abstractNumId w:val="9"/>
  </w:num>
  <w:num w:numId="3" w16cid:durableId="2040860284">
    <w:abstractNumId w:val="19"/>
  </w:num>
  <w:num w:numId="4" w16cid:durableId="1640916868">
    <w:abstractNumId w:val="11"/>
  </w:num>
  <w:num w:numId="5" w16cid:durableId="2118868785">
    <w:abstractNumId w:val="6"/>
  </w:num>
  <w:num w:numId="6" w16cid:durableId="480388170">
    <w:abstractNumId w:val="18"/>
  </w:num>
  <w:num w:numId="7" w16cid:durableId="285430833">
    <w:abstractNumId w:val="5"/>
  </w:num>
  <w:num w:numId="8" w16cid:durableId="75397964">
    <w:abstractNumId w:val="12"/>
  </w:num>
  <w:num w:numId="9" w16cid:durableId="986203255">
    <w:abstractNumId w:val="25"/>
  </w:num>
  <w:num w:numId="10" w16cid:durableId="1137643255">
    <w:abstractNumId w:val="27"/>
  </w:num>
  <w:num w:numId="11" w16cid:durableId="492452044">
    <w:abstractNumId w:val="10"/>
  </w:num>
  <w:num w:numId="12" w16cid:durableId="142047295">
    <w:abstractNumId w:val="4"/>
  </w:num>
  <w:num w:numId="13" w16cid:durableId="1881165927">
    <w:abstractNumId w:val="8"/>
  </w:num>
  <w:num w:numId="14" w16cid:durableId="749426548">
    <w:abstractNumId w:val="3"/>
  </w:num>
  <w:num w:numId="15" w16cid:durableId="1332490699">
    <w:abstractNumId w:val="2"/>
  </w:num>
  <w:num w:numId="16" w16cid:durableId="1565137233">
    <w:abstractNumId w:val="14"/>
  </w:num>
  <w:num w:numId="17" w16cid:durableId="954941426">
    <w:abstractNumId w:val="26"/>
  </w:num>
  <w:num w:numId="18" w16cid:durableId="72432508">
    <w:abstractNumId w:val="15"/>
  </w:num>
  <w:num w:numId="19" w16cid:durableId="639502991">
    <w:abstractNumId w:val="7"/>
  </w:num>
  <w:num w:numId="20" w16cid:durableId="1676372254">
    <w:abstractNumId w:val="24"/>
  </w:num>
  <w:num w:numId="21" w16cid:durableId="807941671">
    <w:abstractNumId w:val="20"/>
  </w:num>
  <w:num w:numId="22" w16cid:durableId="508717004">
    <w:abstractNumId w:val="23"/>
  </w:num>
  <w:num w:numId="23" w16cid:durableId="1978023933">
    <w:abstractNumId w:val="1"/>
  </w:num>
  <w:num w:numId="24" w16cid:durableId="766999827">
    <w:abstractNumId w:val="0"/>
  </w:num>
  <w:num w:numId="25" w16cid:durableId="108091611">
    <w:abstractNumId w:val="22"/>
  </w:num>
  <w:num w:numId="26" w16cid:durableId="596401998">
    <w:abstractNumId w:val="17"/>
  </w:num>
  <w:num w:numId="27" w16cid:durableId="793593871">
    <w:abstractNumId w:val="16"/>
  </w:num>
  <w:num w:numId="28" w16cid:durableId="141194055">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E8"/>
    <w:rsid w:val="00001A68"/>
    <w:rsid w:val="00016D7A"/>
    <w:rsid w:val="00017361"/>
    <w:rsid w:val="000202B1"/>
    <w:rsid w:val="0002314F"/>
    <w:rsid w:val="000431BD"/>
    <w:rsid w:val="000447FC"/>
    <w:rsid w:val="00046906"/>
    <w:rsid w:val="00053591"/>
    <w:rsid w:val="0005400D"/>
    <w:rsid w:val="00057C3E"/>
    <w:rsid w:val="0006720B"/>
    <w:rsid w:val="000915CE"/>
    <w:rsid w:val="000B11D7"/>
    <w:rsid w:val="000B45D5"/>
    <w:rsid w:val="000B6078"/>
    <w:rsid w:val="000C37A5"/>
    <w:rsid w:val="000C4270"/>
    <w:rsid w:val="000C58BF"/>
    <w:rsid w:val="000C629B"/>
    <w:rsid w:val="000C6973"/>
    <w:rsid w:val="000D3320"/>
    <w:rsid w:val="000D33E5"/>
    <w:rsid w:val="000D6AC1"/>
    <w:rsid w:val="000D7227"/>
    <w:rsid w:val="00110ABD"/>
    <w:rsid w:val="00111AD7"/>
    <w:rsid w:val="0011627C"/>
    <w:rsid w:val="001229D7"/>
    <w:rsid w:val="00124C99"/>
    <w:rsid w:val="00124D14"/>
    <w:rsid w:val="00131282"/>
    <w:rsid w:val="00131345"/>
    <w:rsid w:val="001338C5"/>
    <w:rsid w:val="00144E7B"/>
    <w:rsid w:val="00160A50"/>
    <w:rsid w:val="001707CD"/>
    <w:rsid w:val="00181B93"/>
    <w:rsid w:val="0019788F"/>
    <w:rsid w:val="001A4480"/>
    <w:rsid w:val="001A4FB4"/>
    <w:rsid w:val="001A6622"/>
    <w:rsid w:val="001B3856"/>
    <w:rsid w:val="001B602C"/>
    <w:rsid w:val="001B7D64"/>
    <w:rsid w:val="001C25D5"/>
    <w:rsid w:val="001C79BE"/>
    <w:rsid w:val="001D638C"/>
    <w:rsid w:val="001E39B9"/>
    <w:rsid w:val="001E6CF8"/>
    <w:rsid w:val="001F08EA"/>
    <w:rsid w:val="001F215E"/>
    <w:rsid w:val="001F3EF9"/>
    <w:rsid w:val="001F7015"/>
    <w:rsid w:val="002225D7"/>
    <w:rsid w:val="00227B2C"/>
    <w:rsid w:val="00232332"/>
    <w:rsid w:val="00234A3D"/>
    <w:rsid w:val="00237B3D"/>
    <w:rsid w:val="0024083C"/>
    <w:rsid w:val="002447DC"/>
    <w:rsid w:val="00256EB5"/>
    <w:rsid w:val="00257FB3"/>
    <w:rsid w:val="002612F0"/>
    <w:rsid w:val="0026542D"/>
    <w:rsid w:val="002725BA"/>
    <w:rsid w:val="0027710E"/>
    <w:rsid w:val="00277D40"/>
    <w:rsid w:val="00280E10"/>
    <w:rsid w:val="00286DED"/>
    <w:rsid w:val="00290D54"/>
    <w:rsid w:val="002918CB"/>
    <w:rsid w:val="00295CBA"/>
    <w:rsid w:val="002A0A43"/>
    <w:rsid w:val="002A177A"/>
    <w:rsid w:val="002A4466"/>
    <w:rsid w:val="002A4F9D"/>
    <w:rsid w:val="002C3936"/>
    <w:rsid w:val="002E10EE"/>
    <w:rsid w:val="002F1A6D"/>
    <w:rsid w:val="0030051D"/>
    <w:rsid w:val="00300539"/>
    <w:rsid w:val="00300E27"/>
    <w:rsid w:val="00307333"/>
    <w:rsid w:val="00316D53"/>
    <w:rsid w:val="003245EE"/>
    <w:rsid w:val="00330289"/>
    <w:rsid w:val="003326B3"/>
    <w:rsid w:val="003516B6"/>
    <w:rsid w:val="00357252"/>
    <w:rsid w:val="00372BC0"/>
    <w:rsid w:val="00377BEE"/>
    <w:rsid w:val="003821A4"/>
    <w:rsid w:val="003833A0"/>
    <w:rsid w:val="003A1BB6"/>
    <w:rsid w:val="003A3172"/>
    <w:rsid w:val="003C3EB6"/>
    <w:rsid w:val="003C4F4D"/>
    <w:rsid w:val="003E08BA"/>
    <w:rsid w:val="003E1A43"/>
    <w:rsid w:val="003E470D"/>
    <w:rsid w:val="003E581C"/>
    <w:rsid w:val="003E786F"/>
    <w:rsid w:val="00407B2D"/>
    <w:rsid w:val="00407C63"/>
    <w:rsid w:val="00411277"/>
    <w:rsid w:val="0041794E"/>
    <w:rsid w:val="00431714"/>
    <w:rsid w:val="004332F8"/>
    <w:rsid w:val="004334EF"/>
    <w:rsid w:val="0043514D"/>
    <w:rsid w:val="00437BD0"/>
    <w:rsid w:val="00460A64"/>
    <w:rsid w:val="00464B34"/>
    <w:rsid w:val="0046682B"/>
    <w:rsid w:val="00474A50"/>
    <w:rsid w:val="0047523D"/>
    <w:rsid w:val="00475E3E"/>
    <w:rsid w:val="00477B96"/>
    <w:rsid w:val="00483FE7"/>
    <w:rsid w:val="00494042"/>
    <w:rsid w:val="00495245"/>
    <w:rsid w:val="004A51B5"/>
    <w:rsid w:val="004A6FE7"/>
    <w:rsid w:val="004B564C"/>
    <w:rsid w:val="004B5A6B"/>
    <w:rsid w:val="004B7EA4"/>
    <w:rsid w:val="004C2AF3"/>
    <w:rsid w:val="004C30D6"/>
    <w:rsid w:val="004D19C5"/>
    <w:rsid w:val="004D55C0"/>
    <w:rsid w:val="004E5844"/>
    <w:rsid w:val="004E5F08"/>
    <w:rsid w:val="004F058B"/>
    <w:rsid w:val="00503501"/>
    <w:rsid w:val="00504B17"/>
    <w:rsid w:val="00505551"/>
    <w:rsid w:val="00506FE7"/>
    <w:rsid w:val="0051399B"/>
    <w:rsid w:val="00513E09"/>
    <w:rsid w:val="0051654F"/>
    <w:rsid w:val="00516701"/>
    <w:rsid w:val="00517AE9"/>
    <w:rsid w:val="00520DA5"/>
    <w:rsid w:val="00521DFF"/>
    <w:rsid w:val="0052433E"/>
    <w:rsid w:val="00540336"/>
    <w:rsid w:val="0054449B"/>
    <w:rsid w:val="0055531A"/>
    <w:rsid w:val="00561CC9"/>
    <w:rsid w:val="005650D3"/>
    <w:rsid w:val="005656F2"/>
    <w:rsid w:val="0057375B"/>
    <w:rsid w:val="005738B3"/>
    <w:rsid w:val="005812D1"/>
    <w:rsid w:val="00590748"/>
    <w:rsid w:val="00593B4D"/>
    <w:rsid w:val="005B6DCC"/>
    <w:rsid w:val="005C058B"/>
    <w:rsid w:val="005C1FB7"/>
    <w:rsid w:val="005C2F94"/>
    <w:rsid w:val="005D646E"/>
    <w:rsid w:val="005E7DB0"/>
    <w:rsid w:val="005F2C80"/>
    <w:rsid w:val="005F3CAC"/>
    <w:rsid w:val="005F4AE2"/>
    <w:rsid w:val="0060104B"/>
    <w:rsid w:val="00624EB8"/>
    <w:rsid w:val="0062562E"/>
    <w:rsid w:val="00626523"/>
    <w:rsid w:val="006328EC"/>
    <w:rsid w:val="006365C6"/>
    <w:rsid w:val="00650B50"/>
    <w:rsid w:val="006537B8"/>
    <w:rsid w:val="00657CEF"/>
    <w:rsid w:val="006610AA"/>
    <w:rsid w:val="006615E3"/>
    <w:rsid w:val="00666D88"/>
    <w:rsid w:val="006806DF"/>
    <w:rsid w:val="00684636"/>
    <w:rsid w:val="006875F4"/>
    <w:rsid w:val="0069287E"/>
    <w:rsid w:val="006B3675"/>
    <w:rsid w:val="006B44FF"/>
    <w:rsid w:val="006B4BE8"/>
    <w:rsid w:val="006C3B7E"/>
    <w:rsid w:val="006D26CF"/>
    <w:rsid w:val="006E2141"/>
    <w:rsid w:val="006E2B9E"/>
    <w:rsid w:val="006E4DF8"/>
    <w:rsid w:val="006F375A"/>
    <w:rsid w:val="006F3FB4"/>
    <w:rsid w:val="00700319"/>
    <w:rsid w:val="007010C6"/>
    <w:rsid w:val="007108DA"/>
    <w:rsid w:val="0071195F"/>
    <w:rsid w:val="00711B50"/>
    <w:rsid w:val="007165FF"/>
    <w:rsid w:val="0072167B"/>
    <w:rsid w:val="00721996"/>
    <w:rsid w:val="00731A85"/>
    <w:rsid w:val="00733D9E"/>
    <w:rsid w:val="00736533"/>
    <w:rsid w:val="00742D95"/>
    <w:rsid w:val="0074390E"/>
    <w:rsid w:val="00744C3B"/>
    <w:rsid w:val="00756E26"/>
    <w:rsid w:val="0077121D"/>
    <w:rsid w:val="00773504"/>
    <w:rsid w:val="007870B2"/>
    <w:rsid w:val="00787B6C"/>
    <w:rsid w:val="00793C68"/>
    <w:rsid w:val="007A44B1"/>
    <w:rsid w:val="007A7645"/>
    <w:rsid w:val="007A76A5"/>
    <w:rsid w:val="007B4B5A"/>
    <w:rsid w:val="007C3F13"/>
    <w:rsid w:val="007D399E"/>
    <w:rsid w:val="007F144F"/>
    <w:rsid w:val="008037B4"/>
    <w:rsid w:val="00805239"/>
    <w:rsid w:val="008059A6"/>
    <w:rsid w:val="008270A1"/>
    <w:rsid w:val="00827EE2"/>
    <w:rsid w:val="008326C2"/>
    <w:rsid w:val="00834302"/>
    <w:rsid w:val="0083656F"/>
    <w:rsid w:val="00837429"/>
    <w:rsid w:val="00840D7D"/>
    <w:rsid w:val="00842DA7"/>
    <w:rsid w:val="00846C27"/>
    <w:rsid w:val="00851F3D"/>
    <w:rsid w:val="00852FEE"/>
    <w:rsid w:val="00863F4A"/>
    <w:rsid w:val="008713C2"/>
    <w:rsid w:val="00871F7B"/>
    <w:rsid w:val="00883BB9"/>
    <w:rsid w:val="00884EC0"/>
    <w:rsid w:val="00887BF0"/>
    <w:rsid w:val="00894A3C"/>
    <w:rsid w:val="008A0939"/>
    <w:rsid w:val="008B00DA"/>
    <w:rsid w:val="008B0F6A"/>
    <w:rsid w:val="008B7521"/>
    <w:rsid w:val="008C0380"/>
    <w:rsid w:val="008C2FDB"/>
    <w:rsid w:val="008C418D"/>
    <w:rsid w:val="008C5776"/>
    <w:rsid w:val="008D0833"/>
    <w:rsid w:val="008E7806"/>
    <w:rsid w:val="00902073"/>
    <w:rsid w:val="009046BE"/>
    <w:rsid w:val="00907235"/>
    <w:rsid w:val="009124F6"/>
    <w:rsid w:val="00920615"/>
    <w:rsid w:val="00922891"/>
    <w:rsid w:val="009265D9"/>
    <w:rsid w:val="00943A6B"/>
    <w:rsid w:val="0095387A"/>
    <w:rsid w:val="009552A7"/>
    <w:rsid w:val="00971D76"/>
    <w:rsid w:val="00974CEE"/>
    <w:rsid w:val="00994D3C"/>
    <w:rsid w:val="009A1BC2"/>
    <w:rsid w:val="009A5E74"/>
    <w:rsid w:val="009A7973"/>
    <w:rsid w:val="009A7AA7"/>
    <w:rsid w:val="009B107D"/>
    <w:rsid w:val="009B7066"/>
    <w:rsid w:val="009C5803"/>
    <w:rsid w:val="009D2173"/>
    <w:rsid w:val="009E186A"/>
    <w:rsid w:val="009F7226"/>
    <w:rsid w:val="00A0409E"/>
    <w:rsid w:val="00A13E2E"/>
    <w:rsid w:val="00A24679"/>
    <w:rsid w:val="00A31A35"/>
    <w:rsid w:val="00A4636F"/>
    <w:rsid w:val="00A46447"/>
    <w:rsid w:val="00A54456"/>
    <w:rsid w:val="00A55E75"/>
    <w:rsid w:val="00AA1D8D"/>
    <w:rsid w:val="00AB1961"/>
    <w:rsid w:val="00AB237B"/>
    <w:rsid w:val="00AB2710"/>
    <w:rsid w:val="00AB309E"/>
    <w:rsid w:val="00AB3246"/>
    <w:rsid w:val="00AD0353"/>
    <w:rsid w:val="00AD0B55"/>
    <w:rsid w:val="00AD4140"/>
    <w:rsid w:val="00AD55DA"/>
    <w:rsid w:val="00AE3699"/>
    <w:rsid w:val="00AE44AA"/>
    <w:rsid w:val="00AE5668"/>
    <w:rsid w:val="00AE597A"/>
    <w:rsid w:val="00AF16EA"/>
    <w:rsid w:val="00AF2886"/>
    <w:rsid w:val="00B06B6A"/>
    <w:rsid w:val="00B1540A"/>
    <w:rsid w:val="00B2140A"/>
    <w:rsid w:val="00B21D4F"/>
    <w:rsid w:val="00B27174"/>
    <w:rsid w:val="00B30376"/>
    <w:rsid w:val="00B36157"/>
    <w:rsid w:val="00B36FA9"/>
    <w:rsid w:val="00B4438F"/>
    <w:rsid w:val="00B455B4"/>
    <w:rsid w:val="00B642A9"/>
    <w:rsid w:val="00B727A6"/>
    <w:rsid w:val="00B75C3D"/>
    <w:rsid w:val="00B82BBA"/>
    <w:rsid w:val="00B935BD"/>
    <w:rsid w:val="00B96BE4"/>
    <w:rsid w:val="00B97ACB"/>
    <w:rsid w:val="00BA0B2B"/>
    <w:rsid w:val="00BA7287"/>
    <w:rsid w:val="00BB22F9"/>
    <w:rsid w:val="00BB7353"/>
    <w:rsid w:val="00BC2D09"/>
    <w:rsid w:val="00BC37BE"/>
    <w:rsid w:val="00BD091D"/>
    <w:rsid w:val="00BD24DD"/>
    <w:rsid w:val="00BE28A9"/>
    <w:rsid w:val="00BE2A29"/>
    <w:rsid w:val="00BE4662"/>
    <w:rsid w:val="00BE62A8"/>
    <w:rsid w:val="00C04CB5"/>
    <w:rsid w:val="00C0587C"/>
    <w:rsid w:val="00C27551"/>
    <w:rsid w:val="00C35BE9"/>
    <w:rsid w:val="00C36313"/>
    <w:rsid w:val="00C37C41"/>
    <w:rsid w:val="00C46273"/>
    <w:rsid w:val="00C5077A"/>
    <w:rsid w:val="00C51E87"/>
    <w:rsid w:val="00C5248A"/>
    <w:rsid w:val="00C546B1"/>
    <w:rsid w:val="00C76D5F"/>
    <w:rsid w:val="00C86EEC"/>
    <w:rsid w:val="00C96D48"/>
    <w:rsid w:val="00CA4A31"/>
    <w:rsid w:val="00CB03FF"/>
    <w:rsid w:val="00CB32B2"/>
    <w:rsid w:val="00CC4ECD"/>
    <w:rsid w:val="00CD5A2F"/>
    <w:rsid w:val="00CE0DB2"/>
    <w:rsid w:val="00CE26EB"/>
    <w:rsid w:val="00CF13EF"/>
    <w:rsid w:val="00CF2537"/>
    <w:rsid w:val="00CF6188"/>
    <w:rsid w:val="00CF6DA6"/>
    <w:rsid w:val="00D01C7C"/>
    <w:rsid w:val="00D234C2"/>
    <w:rsid w:val="00D31BCA"/>
    <w:rsid w:val="00D432BB"/>
    <w:rsid w:val="00D4769A"/>
    <w:rsid w:val="00D5559F"/>
    <w:rsid w:val="00D65C93"/>
    <w:rsid w:val="00D6618A"/>
    <w:rsid w:val="00D73AC1"/>
    <w:rsid w:val="00D80556"/>
    <w:rsid w:val="00D823CC"/>
    <w:rsid w:val="00D82BC8"/>
    <w:rsid w:val="00D83C0C"/>
    <w:rsid w:val="00D87403"/>
    <w:rsid w:val="00D87709"/>
    <w:rsid w:val="00D94A0C"/>
    <w:rsid w:val="00D94ECE"/>
    <w:rsid w:val="00D9586C"/>
    <w:rsid w:val="00D97D1F"/>
    <w:rsid w:val="00DA102B"/>
    <w:rsid w:val="00DB6046"/>
    <w:rsid w:val="00DC6E20"/>
    <w:rsid w:val="00DE1863"/>
    <w:rsid w:val="00DE7044"/>
    <w:rsid w:val="00DE730D"/>
    <w:rsid w:val="00DE7DCB"/>
    <w:rsid w:val="00DF11AF"/>
    <w:rsid w:val="00DF5B7E"/>
    <w:rsid w:val="00E030F9"/>
    <w:rsid w:val="00E04D51"/>
    <w:rsid w:val="00E12F54"/>
    <w:rsid w:val="00E14D55"/>
    <w:rsid w:val="00E200CD"/>
    <w:rsid w:val="00E436CB"/>
    <w:rsid w:val="00E44BB6"/>
    <w:rsid w:val="00E5060E"/>
    <w:rsid w:val="00E64BC8"/>
    <w:rsid w:val="00E655CC"/>
    <w:rsid w:val="00E70D77"/>
    <w:rsid w:val="00E74B6A"/>
    <w:rsid w:val="00E7723A"/>
    <w:rsid w:val="00E82FF7"/>
    <w:rsid w:val="00E83902"/>
    <w:rsid w:val="00E83FA5"/>
    <w:rsid w:val="00E947B8"/>
    <w:rsid w:val="00EA1E1E"/>
    <w:rsid w:val="00EA570D"/>
    <w:rsid w:val="00EB0881"/>
    <w:rsid w:val="00EB61F4"/>
    <w:rsid w:val="00EC4F95"/>
    <w:rsid w:val="00EC7AFA"/>
    <w:rsid w:val="00ED06D5"/>
    <w:rsid w:val="00ED4BFF"/>
    <w:rsid w:val="00ED5481"/>
    <w:rsid w:val="00EE45E0"/>
    <w:rsid w:val="00EE6461"/>
    <w:rsid w:val="00EE7184"/>
    <w:rsid w:val="00EF560D"/>
    <w:rsid w:val="00EF6094"/>
    <w:rsid w:val="00F06EFB"/>
    <w:rsid w:val="00F159EE"/>
    <w:rsid w:val="00F2676E"/>
    <w:rsid w:val="00F50DED"/>
    <w:rsid w:val="00F72058"/>
    <w:rsid w:val="00F728C8"/>
    <w:rsid w:val="00F736E5"/>
    <w:rsid w:val="00F854C8"/>
    <w:rsid w:val="00F85BFF"/>
    <w:rsid w:val="00F924B8"/>
    <w:rsid w:val="00F962C5"/>
    <w:rsid w:val="00F97852"/>
    <w:rsid w:val="00FA2B77"/>
    <w:rsid w:val="00FA6836"/>
    <w:rsid w:val="00FB0DF8"/>
    <w:rsid w:val="00FB3D47"/>
    <w:rsid w:val="00FE2A12"/>
    <w:rsid w:val="00FE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7BEA"/>
  <w15:chartTrackingRefBased/>
  <w15:docId w15:val="{D1C5EA21-2645-470F-8F58-DB43620B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32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09E"/>
    <w:pPr>
      <w:spacing w:before="120" w:after="0" w:line="240" w:lineRule="auto"/>
      <w:ind w:left="720" w:hanging="567"/>
      <w:contextualSpacing/>
      <w:jc w:val="both"/>
    </w:pPr>
  </w:style>
  <w:style w:type="table" w:styleId="TableGrid">
    <w:name w:val="Table Grid"/>
    <w:basedOn w:val="TableNormal"/>
    <w:uiPriority w:val="39"/>
    <w:rsid w:val="00A040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8EC"/>
    <w:rPr>
      <w:color w:val="0563C1" w:themeColor="hyperlink"/>
      <w:u w:val="single"/>
    </w:rPr>
  </w:style>
  <w:style w:type="character" w:styleId="UnresolvedMention">
    <w:name w:val="Unresolved Mention"/>
    <w:basedOn w:val="DefaultParagraphFont"/>
    <w:uiPriority w:val="99"/>
    <w:semiHidden/>
    <w:unhideWhenUsed/>
    <w:rsid w:val="006328EC"/>
    <w:rPr>
      <w:color w:val="605E5C"/>
      <w:shd w:val="clear" w:color="auto" w:fill="E1DFDD"/>
    </w:rPr>
  </w:style>
  <w:style w:type="character" w:customStyle="1" w:styleId="Heading1Char">
    <w:name w:val="Heading 1 Char"/>
    <w:basedOn w:val="DefaultParagraphFont"/>
    <w:link w:val="Heading1"/>
    <w:uiPriority w:val="9"/>
    <w:rsid w:val="00AB1961"/>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sid w:val="009124F6"/>
    <w:pPr>
      <w:spacing w:line="240" w:lineRule="auto"/>
    </w:pPr>
    <w:rPr>
      <w:sz w:val="20"/>
      <w:szCs w:val="20"/>
    </w:rPr>
  </w:style>
  <w:style w:type="character" w:customStyle="1" w:styleId="CommentTextChar">
    <w:name w:val="Comment Text Char"/>
    <w:basedOn w:val="DefaultParagraphFont"/>
    <w:link w:val="CommentText"/>
    <w:uiPriority w:val="99"/>
    <w:semiHidden/>
    <w:rsid w:val="009124F6"/>
    <w:rPr>
      <w:sz w:val="20"/>
      <w:szCs w:val="20"/>
    </w:rPr>
  </w:style>
  <w:style w:type="character" w:styleId="CommentReference">
    <w:name w:val="annotation reference"/>
    <w:basedOn w:val="DefaultParagraphFont"/>
    <w:uiPriority w:val="99"/>
    <w:semiHidden/>
    <w:unhideWhenUsed/>
    <w:rsid w:val="009124F6"/>
    <w:rPr>
      <w:sz w:val="16"/>
      <w:szCs w:val="16"/>
    </w:rPr>
  </w:style>
  <w:style w:type="paragraph" w:styleId="BalloonText">
    <w:name w:val="Balloon Text"/>
    <w:basedOn w:val="Normal"/>
    <w:link w:val="BalloonTextChar"/>
    <w:uiPriority w:val="99"/>
    <w:semiHidden/>
    <w:unhideWhenUsed/>
    <w:rsid w:val="00912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4F6"/>
    <w:rPr>
      <w:rFonts w:ascii="Segoe UI" w:hAnsi="Segoe UI" w:cs="Segoe UI"/>
      <w:sz w:val="18"/>
      <w:szCs w:val="18"/>
    </w:rPr>
  </w:style>
  <w:style w:type="paragraph" w:customStyle="1" w:styleId="paragraph">
    <w:name w:val="paragraph"/>
    <w:basedOn w:val="Normal"/>
    <w:rsid w:val="00D87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7403"/>
  </w:style>
  <w:style w:type="character" w:customStyle="1" w:styleId="eop">
    <w:name w:val="eop"/>
    <w:basedOn w:val="DefaultParagraphFont"/>
    <w:rsid w:val="00D87403"/>
  </w:style>
  <w:style w:type="character" w:customStyle="1" w:styleId="scxw35114581">
    <w:name w:val="scxw35114581"/>
    <w:basedOn w:val="DefaultParagraphFont"/>
    <w:rsid w:val="00AD55DA"/>
  </w:style>
  <w:style w:type="character" w:customStyle="1" w:styleId="scxw176696628">
    <w:name w:val="scxw176696628"/>
    <w:basedOn w:val="DefaultParagraphFont"/>
    <w:rsid w:val="00AD55DA"/>
  </w:style>
  <w:style w:type="paragraph" w:styleId="NormalWeb">
    <w:name w:val="Normal (Web)"/>
    <w:basedOn w:val="Normal"/>
    <w:uiPriority w:val="99"/>
    <w:unhideWhenUsed/>
    <w:rsid w:val="00B271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51654F"/>
    <w:rPr>
      <w:b/>
      <w:bCs/>
    </w:rPr>
  </w:style>
  <w:style w:type="character" w:customStyle="1" w:styleId="CommentSubjectChar">
    <w:name w:val="Comment Subject Char"/>
    <w:basedOn w:val="CommentTextChar"/>
    <w:link w:val="CommentSubject"/>
    <w:uiPriority w:val="99"/>
    <w:semiHidden/>
    <w:rsid w:val="0051654F"/>
    <w:rPr>
      <w:b/>
      <w:bCs/>
      <w:sz w:val="20"/>
      <w:szCs w:val="20"/>
    </w:rPr>
  </w:style>
  <w:style w:type="paragraph" w:styleId="Header">
    <w:name w:val="header"/>
    <w:basedOn w:val="Normal"/>
    <w:link w:val="HeaderChar"/>
    <w:uiPriority w:val="99"/>
    <w:unhideWhenUsed/>
    <w:rsid w:val="00CA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A31"/>
  </w:style>
  <w:style w:type="paragraph" w:styleId="Footer">
    <w:name w:val="footer"/>
    <w:basedOn w:val="Normal"/>
    <w:link w:val="FooterChar"/>
    <w:uiPriority w:val="99"/>
    <w:unhideWhenUsed/>
    <w:rsid w:val="00CA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A31"/>
  </w:style>
  <w:style w:type="paragraph" w:customStyle="1" w:styleId="xmsolistparagraph">
    <w:name w:val="x_msolistparagraph"/>
    <w:basedOn w:val="Normal"/>
    <w:rsid w:val="00B97A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B32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4"/>
    <w:semiHidden/>
    <w:unhideWhenUsed/>
    <w:rsid w:val="000447FC"/>
    <w:pPr>
      <w:numPr>
        <w:numId w:val="24"/>
      </w:numPr>
      <w:spacing w:before="120" w:after="0" w:line="240" w:lineRule="auto"/>
    </w:pPr>
    <w:rPr>
      <w:rFonts w:ascii="Calibri" w:hAnsi="Calibri" w:cs="Calibri"/>
      <w:sz w:val="24"/>
      <w:szCs w:val="24"/>
    </w:rPr>
  </w:style>
  <w:style w:type="character" w:customStyle="1" w:styleId="Heading2Char">
    <w:name w:val="Heading 2 Char"/>
    <w:basedOn w:val="DefaultParagraphFont"/>
    <w:link w:val="Heading2"/>
    <w:uiPriority w:val="9"/>
    <w:rsid w:val="00CB32B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31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822">
      <w:bodyDiv w:val="1"/>
      <w:marLeft w:val="0"/>
      <w:marRight w:val="0"/>
      <w:marTop w:val="0"/>
      <w:marBottom w:val="0"/>
      <w:divBdr>
        <w:top w:val="none" w:sz="0" w:space="0" w:color="auto"/>
        <w:left w:val="none" w:sz="0" w:space="0" w:color="auto"/>
        <w:bottom w:val="none" w:sz="0" w:space="0" w:color="auto"/>
        <w:right w:val="none" w:sz="0" w:space="0" w:color="auto"/>
      </w:divBdr>
      <w:divsChild>
        <w:div w:id="1582133958">
          <w:marLeft w:val="0"/>
          <w:marRight w:val="0"/>
          <w:marTop w:val="0"/>
          <w:marBottom w:val="0"/>
          <w:divBdr>
            <w:top w:val="none" w:sz="0" w:space="0" w:color="auto"/>
            <w:left w:val="none" w:sz="0" w:space="0" w:color="auto"/>
            <w:bottom w:val="none" w:sz="0" w:space="0" w:color="auto"/>
            <w:right w:val="none" w:sz="0" w:space="0" w:color="auto"/>
          </w:divBdr>
        </w:div>
        <w:div w:id="1233586023">
          <w:marLeft w:val="0"/>
          <w:marRight w:val="0"/>
          <w:marTop w:val="0"/>
          <w:marBottom w:val="0"/>
          <w:divBdr>
            <w:top w:val="none" w:sz="0" w:space="0" w:color="auto"/>
            <w:left w:val="none" w:sz="0" w:space="0" w:color="auto"/>
            <w:bottom w:val="none" w:sz="0" w:space="0" w:color="auto"/>
            <w:right w:val="none" w:sz="0" w:space="0" w:color="auto"/>
          </w:divBdr>
        </w:div>
        <w:div w:id="337734709">
          <w:marLeft w:val="0"/>
          <w:marRight w:val="0"/>
          <w:marTop w:val="0"/>
          <w:marBottom w:val="0"/>
          <w:divBdr>
            <w:top w:val="none" w:sz="0" w:space="0" w:color="auto"/>
            <w:left w:val="none" w:sz="0" w:space="0" w:color="auto"/>
            <w:bottom w:val="none" w:sz="0" w:space="0" w:color="auto"/>
            <w:right w:val="none" w:sz="0" w:space="0" w:color="auto"/>
          </w:divBdr>
        </w:div>
        <w:div w:id="1233584602">
          <w:marLeft w:val="0"/>
          <w:marRight w:val="0"/>
          <w:marTop w:val="0"/>
          <w:marBottom w:val="0"/>
          <w:divBdr>
            <w:top w:val="none" w:sz="0" w:space="0" w:color="auto"/>
            <w:left w:val="none" w:sz="0" w:space="0" w:color="auto"/>
            <w:bottom w:val="none" w:sz="0" w:space="0" w:color="auto"/>
            <w:right w:val="none" w:sz="0" w:space="0" w:color="auto"/>
          </w:divBdr>
        </w:div>
        <w:div w:id="596211589">
          <w:marLeft w:val="0"/>
          <w:marRight w:val="0"/>
          <w:marTop w:val="0"/>
          <w:marBottom w:val="0"/>
          <w:divBdr>
            <w:top w:val="none" w:sz="0" w:space="0" w:color="auto"/>
            <w:left w:val="none" w:sz="0" w:space="0" w:color="auto"/>
            <w:bottom w:val="none" w:sz="0" w:space="0" w:color="auto"/>
            <w:right w:val="none" w:sz="0" w:space="0" w:color="auto"/>
          </w:divBdr>
        </w:div>
        <w:div w:id="182519208">
          <w:marLeft w:val="0"/>
          <w:marRight w:val="0"/>
          <w:marTop w:val="0"/>
          <w:marBottom w:val="0"/>
          <w:divBdr>
            <w:top w:val="none" w:sz="0" w:space="0" w:color="auto"/>
            <w:left w:val="none" w:sz="0" w:space="0" w:color="auto"/>
            <w:bottom w:val="none" w:sz="0" w:space="0" w:color="auto"/>
            <w:right w:val="none" w:sz="0" w:space="0" w:color="auto"/>
          </w:divBdr>
          <w:divsChild>
            <w:div w:id="118494853">
              <w:marLeft w:val="0"/>
              <w:marRight w:val="0"/>
              <w:marTop w:val="0"/>
              <w:marBottom w:val="0"/>
              <w:divBdr>
                <w:top w:val="none" w:sz="0" w:space="0" w:color="auto"/>
                <w:left w:val="none" w:sz="0" w:space="0" w:color="auto"/>
                <w:bottom w:val="none" w:sz="0" w:space="0" w:color="auto"/>
                <w:right w:val="none" w:sz="0" w:space="0" w:color="auto"/>
              </w:divBdr>
            </w:div>
          </w:divsChild>
        </w:div>
        <w:div w:id="873036004">
          <w:marLeft w:val="0"/>
          <w:marRight w:val="0"/>
          <w:marTop w:val="0"/>
          <w:marBottom w:val="0"/>
          <w:divBdr>
            <w:top w:val="none" w:sz="0" w:space="0" w:color="auto"/>
            <w:left w:val="none" w:sz="0" w:space="0" w:color="auto"/>
            <w:bottom w:val="none" w:sz="0" w:space="0" w:color="auto"/>
            <w:right w:val="none" w:sz="0" w:space="0" w:color="auto"/>
          </w:divBdr>
          <w:divsChild>
            <w:div w:id="1151214956">
              <w:marLeft w:val="0"/>
              <w:marRight w:val="0"/>
              <w:marTop w:val="0"/>
              <w:marBottom w:val="0"/>
              <w:divBdr>
                <w:top w:val="none" w:sz="0" w:space="0" w:color="auto"/>
                <w:left w:val="none" w:sz="0" w:space="0" w:color="auto"/>
                <w:bottom w:val="none" w:sz="0" w:space="0" w:color="auto"/>
                <w:right w:val="none" w:sz="0" w:space="0" w:color="auto"/>
              </w:divBdr>
            </w:div>
          </w:divsChild>
        </w:div>
        <w:div w:id="611716589">
          <w:marLeft w:val="0"/>
          <w:marRight w:val="0"/>
          <w:marTop w:val="0"/>
          <w:marBottom w:val="0"/>
          <w:divBdr>
            <w:top w:val="none" w:sz="0" w:space="0" w:color="auto"/>
            <w:left w:val="none" w:sz="0" w:space="0" w:color="auto"/>
            <w:bottom w:val="none" w:sz="0" w:space="0" w:color="auto"/>
            <w:right w:val="none" w:sz="0" w:space="0" w:color="auto"/>
          </w:divBdr>
          <w:divsChild>
            <w:div w:id="98455602">
              <w:marLeft w:val="0"/>
              <w:marRight w:val="0"/>
              <w:marTop w:val="0"/>
              <w:marBottom w:val="0"/>
              <w:divBdr>
                <w:top w:val="none" w:sz="0" w:space="0" w:color="auto"/>
                <w:left w:val="none" w:sz="0" w:space="0" w:color="auto"/>
                <w:bottom w:val="none" w:sz="0" w:space="0" w:color="auto"/>
                <w:right w:val="none" w:sz="0" w:space="0" w:color="auto"/>
              </w:divBdr>
            </w:div>
          </w:divsChild>
        </w:div>
        <w:div w:id="6251337">
          <w:marLeft w:val="0"/>
          <w:marRight w:val="0"/>
          <w:marTop w:val="0"/>
          <w:marBottom w:val="0"/>
          <w:divBdr>
            <w:top w:val="none" w:sz="0" w:space="0" w:color="auto"/>
            <w:left w:val="none" w:sz="0" w:space="0" w:color="auto"/>
            <w:bottom w:val="none" w:sz="0" w:space="0" w:color="auto"/>
            <w:right w:val="none" w:sz="0" w:space="0" w:color="auto"/>
          </w:divBdr>
          <w:divsChild>
            <w:div w:id="11793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
      <w:bodyDiv w:val="1"/>
      <w:marLeft w:val="0"/>
      <w:marRight w:val="0"/>
      <w:marTop w:val="0"/>
      <w:marBottom w:val="0"/>
      <w:divBdr>
        <w:top w:val="none" w:sz="0" w:space="0" w:color="auto"/>
        <w:left w:val="none" w:sz="0" w:space="0" w:color="auto"/>
        <w:bottom w:val="none" w:sz="0" w:space="0" w:color="auto"/>
        <w:right w:val="none" w:sz="0" w:space="0" w:color="auto"/>
      </w:divBdr>
      <w:divsChild>
        <w:div w:id="189801407">
          <w:marLeft w:val="0"/>
          <w:marRight w:val="0"/>
          <w:marTop w:val="120"/>
          <w:marBottom w:val="120"/>
          <w:divBdr>
            <w:top w:val="none" w:sz="0" w:space="0" w:color="auto"/>
            <w:left w:val="none" w:sz="0" w:space="0" w:color="auto"/>
            <w:bottom w:val="none" w:sz="0" w:space="0" w:color="auto"/>
            <w:right w:val="none" w:sz="0" w:space="0" w:color="auto"/>
          </w:divBdr>
          <w:divsChild>
            <w:div w:id="2056924757">
              <w:marLeft w:val="0"/>
              <w:marRight w:val="0"/>
              <w:marTop w:val="0"/>
              <w:marBottom w:val="0"/>
              <w:divBdr>
                <w:top w:val="none" w:sz="0" w:space="0" w:color="auto"/>
                <w:left w:val="none" w:sz="0" w:space="0" w:color="auto"/>
                <w:bottom w:val="none" w:sz="0" w:space="0" w:color="auto"/>
                <w:right w:val="none" w:sz="0" w:space="0" w:color="auto"/>
              </w:divBdr>
            </w:div>
          </w:divsChild>
        </w:div>
        <w:div w:id="1933195608">
          <w:marLeft w:val="0"/>
          <w:marRight w:val="0"/>
          <w:marTop w:val="0"/>
          <w:marBottom w:val="120"/>
          <w:divBdr>
            <w:top w:val="none" w:sz="0" w:space="0" w:color="auto"/>
            <w:left w:val="none" w:sz="0" w:space="0" w:color="auto"/>
            <w:bottom w:val="none" w:sz="0" w:space="0" w:color="auto"/>
            <w:right w:val="none" w:sz="0" w:space="0" w:color="auto"/>
          </w:divBdr>
          <w:divsChild>
            <w:div w:id="15565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289">
      <w:bodyDiv w:val="1"/>
      <w:marLeft w:val="0"/>
      <w:marRight w:val="0"/>
      <w:marTop w:val="0"/>
      <w:marBottom w:val="0"/>
      <w:divBdr>
        <w:top w:val="none" w:sz="0" w:space="0" w:color="auto"/>
        <w:left w:val="none" w:sz="0" w:space="0" w:color="auto"/>
        <w:bottom w:val="none" w:sz="0" w:space="0" w:color="auto"/>
        <w:right w:val="none" w:sz="0" w:space="0" w:color="auto"/>
      </w:divBdr>
    </w:div>
    <w:div w:id="147868776">
      <w:bodyDiv w:val="1"/>
      <w:marLeft w:val="0"/>
      <w:marRight w:val="0"/>
      <w:marTop w:val="0"/>
      <w:marBottom w:val="0"/>
      <w:divBdr>
        <w:top w:val="none" w:sz="0" w:space="0" w:color="auto"/>
        <w:left w:val="none" w:sz="0" w:space="0" w:color="auto"/>
        <w:bottom w:val="none" w:sz="0" w:space="0" w:color="auto"/>
        <w:right w:val="none" w:sz="0" w:space="0" w:color="auto"/>
      </w:divBdr>
      <w:divsChild>
        <w:div w:id="1451433467">
          <w:marLeft w:val="0"/>
          <w:marRight w:val="0"/>
          <w:marTop w:val="0"/>
          <w:marBottom w:val="0"/>
          <w:divBdr>
            <w:top w:val="none" w:sz="0" w:space="0" w:color="auto"/>
            <w:left w:val="none" w:sz="0" w:space="0" w:color="auto"/>
            <w:bottom w:val="none" w:sz="0" w:space="0" w:color="auto"/>
            <w:right w:val="none" w:sz="0" w:space="0" w:color="auto"/>
          </w:divBdr>
        </w:div>
        <w:div w:id="737704892">
          <w:marLeft w:val="0"/>
          <w:marRight w:val="0"/>
          <w:marTop w:val="0"/>
          <w:marBottom w:val="0"/>
          <w:divBdr>
            <w:top w:val="none" w:sz="0" w:space="0" w:color="auto"/>
            <w:left w:val="none" w:sz="0" w:space="0" w:color="auto"/>
            <w:bottom w:val="none" w:sz="0" w:space="0" w:color="auto"/>
            <w:right w:val="none" w:sz="0" w:space="0" w:color="auto"/>
          </w:divBdr>
        </w:div>
        <w:div w:id="2062777727">
          <w:marLeft w:val="0"/>
          <w:marRight w:val="0"/>
          <w:marTop w:val="0"/>
          <w:marBottom w:val="0"/>
          <w:divBdr>
            <w:top w:val="none" w:sz="0" w:space="0" w:color="auto"/>
            <w:left w:val="none" w:sz="0" w:space="0" w:color="auto"/>
            <w:bottom w:val="none" w:sz="0" w:space="0" w:color="auto"/>
            <w:right w:val="none" w:sz="0" w:space="0" w:color="auto"/>
          </w:divBdr>
        </w:div>
        <w:div w:id="637809276">
          <w:marLeft w:val="0"/>
          <w:marRight w:val="0"/>
          <w:marTop w:val="0"/>
          <w:marBottom w:val="0"/>
          <w:divBdr>
            <w:top w:val="none" w:sz="0" w:space="0" w:color="auto"/>
            <w:left w:val="none" w:sz="0" w:space="0" w:color="auto"/>
            <w:bottom w:val="none" w:sz="0" w:space="0" w:color="auto"/>
            <w:right w:val="none" w:sz="0" w:space="0" w:color="auto"/>
          </w:divBdr>
        </w:div>
        <w:div w:id="2095587380">
          <w:marLeft w:val="0"/>
          <w:marRight w:val="0"/>
          <w:marTop w:val="0"/>
          <w:marBottom w:val="0"/>
          <w:divBdr>
            <w:top w:val="none" w:sz="0" w:space="0" w:color="auto"/>
            <w:left w:val="none" w:sz="0" w:space="0" w:color="auto"/>
            <w:bottom w:val="none" w:sz="0" w:space="0" w:color="auto"/>
            <w:right w:val="none" w:sz="0" w:space="0" w:color="auto"/>
          </w:divBdr>
          <w:divsChild>
            <w:div w:id="241381793">
              <w:marLeft w:val="0"/>
              <w:marRight w:val="0"/>
              <w:marTop w:val="0"/>
              <w:marBottom w:val="0"/>
              <w:divBdr>
                <w:top w:val="none" w:sz="0" w:space="0" w:color="auto"/>
                <w:left w:val="none" w:sz="0" w:space="0" w:color="auto"/>
                <w:bottom w:val="none" w:sz="0" w:space="0" w:color="auto"/>
                <w:right w:val="none" w:sz="0" w:space="0" w:color="auto"/>
              </w:divBdr>
            </w:div>
          </w:divsChild>
        </w:div>
        <w:div w:id="1233546672">
          <w:marLeft w:val="0"/>
          <w:marRight w:val="0"/>
          <w:marTop w:val="0"/>
          <w:marBottom w:val="0"/>
          <w:divBdr>
            <w:top w:val="none" w:sz="0" w:space="0" w:color="auto"/>
            <w:left w:val="none" w:sz="0" w:space="0" w:color="auto"/>
            <w:bottom w:val="none" w:sz="0" w:space="0" w:color="auto"/>
            <w:right w:val="none" w:sz="0" w:space="0" w:color="auto"/>
          </w:divBdr>
          <w:divsChild>
            <w:div w:id="1653563707">
              <w:marLeft w:val="0"/>
              <w:marRight w:val="0"/>
              <w:marTop w:val="0"/>
              <w:marBottom w:val="0"/>
              <w:divBdr>
                <w:top w:val="none" w:sz="0" w:space="0" w:color="auto"/>
                <w:left w:val="none" w:sz="0" w:space="0" w:color="auto"/>
                <w:bottom w:val="none" w:sz="0" w:space="0" w:color="auto"/>
                <w:right w:val="none" w:sz="0" w:space="0" w:color="auto"/>
              </w:divBdr>
            </w:div>
          </w:divsChild>
        </w:div>
        <w:div w:id="179470141">
          <w:marLeft w:val="0"/>
          <w:marRight w:val="0"/>
          <w:marTop w:val="0"/>
          <w:marBottom w:val="0"/>
          <w:divBdr>
            <w:top w:val="none" w:sz="0" w:space="0" w:color="auto"/>
            <w:left w:val="none" w:sz="0" w:space="0" w:color="auto"/>
            <w:bottom w:val="none" w:sz="0" w:space="0" w:color="auto"/>
            <w:right w:val="none" w:sz="0" w:space="0" w:color="auto"/>
          </w:divBdr>
          <w:divsChild>
            <w:div w:id="390158466">
              <w:marLeft w:val="0"/>
              <w:marRight w:val="0"/>
              <w:marTop w:val="0"/>
              <w:marBottom w:val="0"/>
              <w:divBdr>
                <w:top w:val="none" w:sz="0" w:space="0" w:color="auto"/>
                <w:left w:val="none" w:sz="0" w:space="0" w:color="auto"/>
                <w:bottom w:val="none" w:sz="0" w:space="0" w:color="auto"/>
                <w:right w:val="none" w:sz="0" w:space="0" w:color="auto"/>
              </w:divBdr>
            </w:div>
          </w:divsChild>
        </w:div>
        <w:div w:id="1445267657">
          <w:marLeft w:val="0"/>
          <w:marRight w:val="0"/>
          <w:marTop w:val="0"/>
          <w:marBottom w:val="0"/>
          <w:divBdr>
            <w:top w:val="none" w:sz="0" w:space="0" w:color="auto"/>
            <w:left w:val="none" w:sz="0" w:space="0" w:color="auto"/>
            <w:bottom w:val="none" w:sz="0" w:space="0" w:color="auto"/>
            <w:right w:val="none" w:sz="0" w:space="0" w:color="auto"/>
          </w:divBdr>
          <w:divsChild>
            <w:div w:id="15581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8736">
      <w:bodyDiv w:val="1"/>
      <w:marLeft w:val="0"/>
      <w:marRight w:val="0"/>
      <w:marTop w:val="0"/>
      <w:marBottom w:val="0"/>
      <w:divBdr>
        <w:top w:val="none" w:sz="0" w:space="0" w:color="auto"/>
        <w:left w:val="none" w:sz="0" w:space="0" w:color="auto"/>
        <w:bottom w:val="none" w:sz="0" w:space="0" w:color="auto"/>
        <w:right w:val="none" w:sz="0" w:space="0" w:color="auto"/>
      </w:divBdr>
    </w:div>
    <w:div w:id="229655684">
      <w:bodyDiv w:val="1"/>
      <w:marLeft w:val="0"/>
      <w:marRight w:val="0"/>
      <w:marTop w:val="0"/>
      <w:marBottom w:val="0"/>
      <w:divBdr>
        <w:top w:val="none" w:sz="0" w:space="0" w:color="auto"/>
        <w:left w:val="none" w:sz="0" w:space="0" w:color="auto"/>
        <w:bottom w:val="none" w:sz="0" w:space="0" w:color="auto"/>
        <w:right w:val="none" w:sz="0" w:space="0" w:color="auto"/>
      </w:divBdr>
      <w:divsChild>
        <w:div w:id="799153986">
          <w:marLeft w:val="0"/>
          <w:marRight w:val="0"/>
          <w:marTop w:val="0"/>
          <w:marBottom w:val="0"/>
          <w:divBdr>
            <w:top w:val="none" w:sz="0" w:space="0" w:color="auto"/>
            <w:left w:val="none" w:sz="0" w:space="0" w:color="auto"/>
            <w:bottom w:val="none" w:sz="0" w:space="0" w:color="auto"/>
            <w:right w:val="none" w:sz="0" w:space="0" w:color="auto"/>
          </w:divBdr>
          <w:divsChild>
            <w:div w:id="382097589">
              <w:marLeft w:val="0"/>
              <w:marRight w:val="0"/>
              <w:marTop w:val="0"/>
              <w:marBottom w:val="0"/>
              <w:divBdr>
                <w:top w:val="none" w:sz="0" w:space="0" w:color="auto"/>
                <w:left w:val="none" w:sz="0" w:space="0" w:color="auto"/>
                <w:bottom w:val="none" w:sz="0" w:space="0" w:color="auto"/>
                <w:right w:val="none" w:sz="0" w:space="0" w:color="auto"/>
              </w:divBdr>
            </w:div>
          </w:divsChild>
        </w:div>
        <w:div w:id="1506049553">
          <w:marLeft w:val="0"/>
          <w:marRight w:val="0"/>
          <w:marTop w:val="0"/>
          <w:marBottom w:val="0"/>
          <w:divBdr>
            <w:top w:val="none" w:sz="0" w:space="0" w:color="auto"/>
            <w:left w:val="none" w:sz="0" w:space="0" w:color="auto"/>
            <w:bottom w:val="none" w:sz="0" w:space="0" w:color="auto"/>
            <w:right w:val="none" w:sz="0" w:space="0" w:color="auto"/>
          </w:divBdr>
          <w:divsChild>
            <w:div w:id="1085495173">
              <w:marLeft w:val="0"/>
              <w:marRight w:val="0"/>
              <w:marTop w:val="0"/>
              <w:marBottom w:val="0"/>
              <w:divBdr>
                <w:top w:val="none" w:sz="0" w:space="0" w:color="auto"/>
                <w:left w:val="none" w:sz="0" w:space="0" w:color="auto"/>
                <w:bottom w:val="none" w:sz="0" w:space="0" w:color="auto"/>
                <w:right w:val="none" w:sz="0" w:space="0" w:color="auto"/>
              </w:divBdr>
            </w:div>
            <w:div w:id="665978379">
              <w:marLeft w:val="0"/>
              <w:marRight w:val="0"/>
              <w:marTop w:val="0"/>
              <w:marBottom w:val="0"/>
              <w:divBdr>
                <w:top w:val="none" w:sz="0" w:space="0" w:color="auto"/>
                <w:left w:val="none" w:sz="0" w:space="0" w:color="auto"/>
                <w:bottom w:val="none" w:sz="0" w:space="0" w:color="auto"/>
                <w:right w:val="none" w:sz="0" w:space="0" w:color="auto"/>
              </w:divBdr>
            </w:div>
          </w:divsChild>
        </w:div>
        <w:div w:id="1168978170">
          <w:marLeft w:val="0"/>
          <w:marRight w:val="0"/>
          <w:marTop w:val="0"/>
          <w:marBottom w:val="0"/>
          <w:divBdr>
            <w:top w:val="none" w:sz="0" w:space="0" w:color="auto"/>
            <w:left w:val="none" w:sz="0" w:space="0" w:color="auto"/>
            <w:bottom w:val="none" w:sz="0" w:space="0" w:color="auto"/>
            <w:right w:val="none" w:sz="0" w:space="0" w:color="auto"/>
          </w:divBdr>
          <w:divsChild>
            <w:div w:id="154302262">
              <w:marLeft w:val="0"/>
              <w:marRight w:val="0"/>
              <w:marTop w:val="0"/>
              <w:marBottom w:val="0"/>
              <w:divBdr>
                <w:top w:val="none" w:sz="0" w:space="0" w:color="auto"/>
                <w:left w:val="none" w:sz="0" w:space="0" w:color="auto"/>
                <w:bottom w:val="none" w:sz="0" w:space="0" w:color="auto"/>
                <w:right w:val="none" w:sz="0" w:space="0" w:color="auto"/>
              </w:divBdr>
            </w:div>
            <w:div w:id="1912034078">
              <w:marLeft w:val="0"/>
              <w:marRight w:val="0"/>
              <w:marTop w:val="0"/>
              <w:marBottom w:val="0"/>
              <w:divBdr>
                <w:top w:val="none" w:sz="0" w:space="0" w:color="auto"/>
                <w:left w:val="none" w:sz="0" w:space="0" w:color="auto"/>
                <w:bottom w:val="none" w:sz="0" w:space="0" w:color="auto"/>
                <w:right w:val="none" w:sz="0" w:space="0" w:color="auto"/>
              </w:divBdr>
            </w:div>
          </w:divsChild>
        </w:div>
        <w:div w:id="806515108">
          <w:marLeft w:val="0"/>
          <w:marRight w:val="0"/>
          <w:marTop w:val="0"/>
          <w:marBottom w:val="0"/>
          <w:divBdr>
            <w:top w:val="none" w:sz="0" w:space="0" w:color="auto"/>
            <w:left w:val="none" w:sz="0" w:space="0" w:color="auto"/>
            <w:bottom w:val="none" w:sz="0" w:space="0" w:color="auto"/>
            <w:right w:val="none" w:sz="0" w:space="0" w:color="auto"/>
          </w:divBdr>
          <w:divsChild>
            <w:div w:id="1898347490">
              <w:marLeft w:val="0"/>
              <w:marRight w:val="0"/>
              <w:marTop w:val="0"/>
              <w:marBottom w:val="0"/>
              <w:divBdr>
                <w:top w:val="none" w:sz="0" w:space="0" w:color="auto"/>
                <w:left w:val="none" w:sz="0" w:space="0" w:color="auto"/>
                <w:bottom w:val="none" w:sz="0" w:space="0" w:color="auto"/>
                <w:right w:val="none" w:sz="0" w:space="0" w:color="auto"/>
              </w:divBdr>
            </w:div>
            <w:div w:id="7629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3369">
      <w:bodyDiv w:val="1"/>
      <w:marLeft w:val="0"/>
      <w:marRight w:val="0"/>
      <w:marTop w:val="0"/>
      <w:marBottom w:val="0"/>
      <w:divBdr>
        <w:top w:val="none" w:sz="0" w:space="0" w:color="auto"/>
        <w:left w:val="none" w:sz="0" w:space="0" w:color="auto"/>
        <w:bottom w:val="none" w:sz="0" w:space="0" w:color="auto"/>
        <w:right w:val="none" w:sz="0" w:space="0" w:color="auto"/>
      </w:divBdr>
    </w:div>
    <w:div w:id="292174100">
      <w:bodyDiv w:val="1"/>
      <w:marLeft w:val="0"/>
      <w:marRight w:val="0"/>
      <w:marTop w:val="0"/>
      <w:marBottom w:val="0"/>
      <w:divBdr>
        <w:top w:val="none" w:sz="0" w:space="0" w:color="auto"/>
        <w:left w:val="none" w:sz="0" w:space="0" w:color="auto"/>
        <w:bottom w:val="none" w:sz="0" w:space="0" w:color="auto"/>
        <w:right w:val="none" w:sz="0" w:space="0" w:color="auto"/>
      </w:divBdr>
    </w:div>
    <w:div w:id="462231516">
      <w:bodyDiv w:val="1"/>
      <w:marLeft w:val="0"/>
      <w:marRight w:val="0"/>
      <w:marTop w:val="0"/>
      <w:marBottom w:val="0"/>
      <w:divBdr>
        <w:top w:val="none" w:sz="0" w:space="0" w:color="auto"/>
        <w:left w:val="none" w:sz="0" w:space="0" w:color="auto"/>
        <w:bottom w:val="none" w:sz="0" w:space="0" w:color="auto"/>
        <w:right w:val="none" w:sz="0" w:space="0" w:color="auto"/>
      </w:divBdr>
      <w:divsChild>
        <w:div w:id="986544603">
          <w:marLeft w:val="0"/>
          <w:marRight w:val="0"/>
          <w:marTop w:val="0"/>
          <w:marBottom w:val="0"/>
          <w:divBdr>
            <w:top w:val="none" w:sz="0" w:space="0" w:color="auto"/>
            <w:left w:val="none" w:sz="0" w:space="0" w:color="auto"/>
            <w:bottom w:val="none" w:sz="0" w:space="0" w:color="auto"/>
            <w:right w:val="none" w:sz="0" w:space="0" w:color="auto"/>
          </w:divBdr>
          <w:divsChild>
            <w:div w:id="854272922">
              <w:marLeft w:val="0"/>
              <w:marRight w:val="0"/>
              <w:marTop w:val="0"/>
              <w:marBottom w:val="0"/>
              <w:divBdr>
                <w:top w:val="none" w:sz="0" w:space="0" w:color="auto"/>
                <w:left w:val="none" w:sz="0" w:space="0" w:color="auto"/>
                <w:bottom w:val="none" w:sz="0" w:space="0" w:color="auto"/>
                <w:right w:val="none" w:sz="0" w:space="0" w:color="auto"/>
              </w:divBdr>
            </w:div>
          </w:divsChild>
        </w:div>
        <w:div w:id="1743677881">
          <w:marLeft w:val="0"/>
          <w:marRight w:val="0"/>
          <w:marTop w:val="0"/>
          <w:marBottom w:val="0"/>
          <w:divBdr>
            <w:top w:val="none" w:sz="0" w:space="0" w:color="auto"/>
            <w:left w:val="none" w:sz="0" w:space="0" w:color="auto"/>
            <w:bottom w:val="none" w:sz="0" w:space="0" w:color="auto"/>
            <w:right w:val="none" w:sz="0" w:space="0" w:color="auto"/>
          </w:divBdr>
          <w:divsChild>
            <w:div w:id="1630549905">
              <w:marLeft w:val="0"/>
              <w:marRight w:val="0"/>
              <w:marTop w:val="0"/>
              <w:marBottom w:val="0"/>
              <w:divBdr>
                <w:top w:val="none" w:sz="0" w:space="0" w:color="auto"/>
                <w:left w:val="none" w:sz="0" w:space="0" w:color="auto"/>
                <w:bottom w:val="none" w:sz="0" w:space="0" w:color="auto"/>
                <w:right w:val="none" w:sz="0" w:space="0" w:color="auto"/>
              </w:divBdr>
            </w:div>
            <w:div w:id="998845863">
              <w:marLeft w:val="0"/>
              <w:marRight w:val="0"/>
              <w:marTop w:val="0"/>
              <w:marBottom w:val="0"/>
              <w:divBdr>
                <w:top w:val="none" w:sz="0" w:space="0" w:color="auto"/>
                <w:left w:val="none" w:sz="0" w:space="0" w:color="auto"/>
                <w:bottom w:val="none" w:sz="0" w:space="0" w:color="auto"/>
                <w:right w:val="none" w:sz="0" w:space="0" w:color="auto"/>
              </w:divBdr>
            </w:div>
          </w:divsChild>
        </w:div>
        <w:div w:id="2141535454">
          <w:marLeft w:val="0"/>
          <w:marRight w:val="0"/>
          <w:marTop w:val="0"/>
          <w:marBottom w:val="0"/>
          <w:divBdr>
            <w:top w:val="none" w:sz="0" w:space="0" w:color="auto"/>
            <w:left w:val="none" w:sz="0" w:space="0" w:color="auto"/>
            <w:bottom w:val="none" w:sz="0" w:space="0" w:color="auto"/>
            <w:right w:val="none" w:sz="0" w:space="0" w:color="auto"/>
          </w:divBdr>
          <w:divsChild>
            <w:div w:id="177352112">
              <w:marLeft w:val="0"/>
              <w:marRight w:val="0"/>
              <w:marTop w:val="0"/>
              <w:marBottom w:val="0"/>
              <w:divBdr>
                <w:top w:val="none" w:sz="0" w:space="0" w:color="auto"/>
                <w:left w:val="none" w:sz="0" w:space="0" w:color="auto"/>
                <w:bottom w:val="none" w:sz="0" w:space="0" w:color="auto"/>
                <w:right w:val="none" w:sz="0" w:space="0" w:color="auto"/>
              </w:divBdr>
            </w:div>
            <w:div w:id="1038970067">
              <w:marLeft w:val="0"/>
              <w:marRight w:val="0"/>
              <w:marTop w:val="0"/>
              <w:marBottom w:val="0"/>
              <w:divBdr>
                <w:top w:val="none" w:sz="0" w:space="0" w:color="auto"/>
                <w:left w:val="none" w:sz="0" w:space="0" w:color="auto"/>
                <w:bottom w:val="none" w:sz="0" w:space="0" w:color="auto"/>
                <w:right w:val="none" w:sz="0" w:space="0" w:color="auto"/>
              </w:divBdr>
            </w:div>
          </w:divsChild>
        </w:div>
        <w:div w:id="1862670437">
          <w:marLeft w:val="0"/>
          <w:marRight w:val="0"/>
          <w:marTop w:val="0"/>
          <w:marBottom w:val="0"/>
          <w:divBdr>
            <w:top w:val="none" w:sz="0" w:space="0" w:color="auto"/>
            <w:left w:val="none" w:sz="0" w:space="0" w:color="auto"/>
            <w:bottom w:val="none" w:sz="0" w:space="0" w:color="auto"/>
            <w:right w:val="none" w:sz="0" w:space="0" w:color="auto"/>
          </w:divBdr>
          <w:divsChild>
            <w:div w:id="1511137584">
              <w:marLeft w:val="0"/>
              <w:marRight w:val="0"/>
              <w:marTop w:val="0"/>
              <w:marBottom w:val="0"/>
              <w:divBdr>
                <w:top w:val="none" w:sz="0" w:space="0" w:color="auto"/>
                <w:left w:val="none" w:sz="0" w:space="0" w:color="auto"/>
                <w:bottom w:val="none" w:sz="0" w:space="0" w:color="auto"/>
                <w:right w:val="none" w:sz="0" w:space="0" w:color="auto"/>
              </w:divBdr>
            </w:div>
            <w:div w:id="12852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0041">
      <w:bodyDiv w:val="1"/>
      <w:marLeft w:val="0"/>
      <w:marRight w:val="0"/>
      <w:marTop w:val="0"/>
      <w:marBottom w:val="0"/>
      <w:divBdr>
        <w:top w:val="none" w:sz="0" w:space="0" w:color="auto"/>
        <w:left w:val="none" w:sz="0" w:space="0" w:color="auto"/>
        <w:bottom w:val="none" w:sz="0" w:space="0" w:color="auto"/>
        <w:right w:val="none" w:sz="0" w:space="0" w:color="auto"/>
      </w:divBdr>
      <w:divsChild>
        <w:div w:id="1615668273">
          <w:marLeft w:val="0"/>
          <w:marRight w:val="0"/>
          <w:marTop w:val="0"/>
          <w:marBottom w:val="0"/>
          <w:divBdr>
            <w:top w:val="none" w:sz="0" w:space="0" w:color="auto"/>
            <w:left w:val="none" w:sz="0" w:space="0" w:color="auto"/>
            <w:bottom w:val="none" w:sz="0" w:space="0" w:color="auto"/>
            <w:right w:val="none" w:sz="0" w:space="0" w:color="auto"/>
          </w:divBdr>
          <w:divsChild>
            <w:div w:id="1993438786">
              <w:marLeft w:val="0"/>
              <w:marRight w:val="0"/>
              <w:marTop w:val="0"/>
              <w:marBottom w:val="0"/>
              <w:divBdr>
                <w:top w:val="none" w:sz="0" w:space="0" w:color="auto"/>
                <w:left w:val="none" w:sz="0" w:space="0" w:color="auto"/>
                <w:bottom w:val="none" w:sz="0" w:space="0" w:color="auto"/>
                <w:right w:val="none" w:sz="0" w:space="0" w:color="auto"/>
              </w:divBdr>
            </w:div>
          </w:divsChild>
        </w:div>
        <w:div w:id="595476593">
          <w:marLeft w:val="0"/>
          <w:marRight w:val="0"/>
          <w:marTop w:val="0"/>
          <w:marBottom w:val="0"/>
          <w:divBdr>
            <w:top w:val="none" w:sz="0" w:space="0" w:color="auto"/>
            <w:left w:val="none" w:sz="0" w:space="0" w:color="auto"/>
            <w:bottom w:val="none" w:sz="0" w:space="0" w:color="auto"/>
            <w:right w:val="none" w:sz="0" w:space="0" w:color="auto"/>
          </w:divBdr>
          <w:divsChild>
            <w:div w:id="1829202222">
              <w:marLeft w:val="0"/>
              <w:marRight w:val="0"/>
              <w:marTop w:val="0"/>
              <w:marBottom w:val="0"/>
              <w:divBdr>
                <w:top w:val="none" w:sz="0" w:space="0" w:color="auto"/>
                <w:left w:val="none" w:sz="0" w:space="0" w:color="auto"/>
                <w:bottom w:val="none" w:sz="0" w:space="0" w:color="auto"/>
                <w:right w:val="none" w:sz="0" w:space="0" w:color="auto"/>
              </w:divBdr>
            </w:div>
          </w:divsChild>
        </w:div>
        <w:div w:id="259800205">
          <w:marLeft w:val="0"/>
          <w:marRight w:val="0"/>
          <w:marTop w:val="0"/>
          <w:marBottom w:val="0"/>
          <w:divBdr>
            <w:top w:val="none" w:sz="0" w:space="0" w:color="auto"/>
            <w:left w:val="none" w:sz="0" w:space="0" w:color="auto"/>
            <w:bottom w:val="none" w:sz="0" w:space="0" w:color="auto"/>
            <w:right w:val="none" w:sz="0" w:space="0" w:color="auto"/>
          </w:divBdr>
          <w:divsChild>
            <w:div w:id="1399980483">
              <w:marLeft w:val="0"/>
              <w:marRight w:val="0"/>
              <w:marTop w:val="0"/>
              <w:marBottom w:val="0"/>
              <w:divBdr>
                <w:top w:val="none" w:sz="0" w:space="0" w:color="auto"/>
                <w:left w:val="none" w:sz="0" w:space="0" w:color="auto"/>
                <w:bottom w:val="none" w:sz="0" w:space="0" w:color="auto"/>
                <w:right w:val="none" w:sz="0" w:space="0" w:color="auto"/>
              </w:divBdr>
            </w:div>
          </w:divsChild>
        </w:div>
        <w:div w:id="602765093">
          <w:marLeft w:val="0"/>
          <w:marRight w:val="0"/>
          <w:marTop w:val="0"/>
          <w:marBottom w:val="0"/>
          <w:divBdr>
            <w:top w:val="none" w:sz="0" w:space="0" w:color="auto"/>
            <w:left w:val="none" w:sz="0" w:space="0" w:color="auto"/>
            <w:bottom w:val="none" w:sz="0" w:space="0" w:color="auto"/>
            <w:right w:val="none" w:sz="0" w:space="0" w:color="auto"/>
          </w:divBdr>
          <w:divsChild>
            <w:div w:id="853156952">
              <w:marLeft w:val="0"/>
              <w:marRight w:val="0"/>
              <w:marTop w:val="0"/>
              <w:marBottom w:val="0"/>
              <w:divBdr>
                <w:top w:val="none" w:sz="0" w:space="0" w:color="auto"/>
                <w:left w:val="none" w:sz="0" w:space="0" w:color="auto"/>
                <w:bottom w:val="none" w:sz="0" w:space="0" w:color="auto"/>
                <w:right w:val="none" w:sz="0" w:space="0" w:color="auto"/>
              </w:divBdr>
            </w:div>
            <w:div w:id="17338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0072">
      <w:bodyDiv w:val="1"/>
      <w:marLeft w:val="0"/>
      <w:marRight w:val="0"/>
      <w:marTop w:val="0"/>
      <w:marBottom w:val="0"/>
      <w:divBdr>
        <w:top w:val="none" w:sz="0" w:space="0" w:color="auto"/>
        <w:left w:val="none" w:sz="0" w:space="0" w:color="auto"/>
        <w:bottom w:val="none" w:sz="0" w:space="0" w:color="auto"/>
        <w:right w:val="none" w:sz="0" w:space="0" w:color="auto"/>
      </w:divBdr>
    </w:div>
    <w:div w:id="705788316">
      <w:bodyDiv w:val="1"/>
      <w:marLeft w:val="0"/>
      <w:marRight w:val="0"/>
      <w:marTop w:val="0"/>
      <w:marBottom w:val="0"/>
      <w:divBdr>
        <w:top w:val="none" w:sz="0" w:space="0" w:color="auto"/>
        <w:left w:val="none" w:sz="0" w:space="0" w:color="auto"/>
        <w:bottom w:val="none" w:sz="0" w:space="0" w:color="auto"/>
        <w:right w:val="none" w:sz="0" w:space="0" w:color="auto"/>
      </w:divBdr>
    </w:div>
    <w:div w:id="710420552">
      <w:bodyDiv w:val="1"/>
      <w:marLeft w:val="0"/>
      <w:marRight w:val="0"/>
      <w:marTop w:val="0"/>
      <w:marBottom w:val="0"/>
      <w:divBdr>
        <w:top w:val="none" w:sz="0" w:space="0" w:color="auto"/>
        <w:left w:val="none" w:sz="0" w:space="0" w:color="auto"/>
        <w:bottom w:val="none" w:sz="0" w:space="0" w:color="auto"/>
        <w:right w:val="none" w:sz="0" w:space="0" w:color="auto"/>
      </w:divBdr>
      <w:divsChild>
        <w:div w:id="172498328">
          <w:marLeft w:val="0"/>
          <w:marRight w:val="0"/>
          <w:marTop w:val="0"/>
          <w:marBottom w:val="0"/>
          <w:divBdr>
            <w:top w:val="none" w:sz="0" w:space="0" w:color="auto"/>
            <w:left w:val="none" w:sz="0" w:space="0" w:color="auto"/>
            <w:bottom w:val="none" w:sz="0" w:space="0" w:color="auto"/>
            <w:right w:val="none" w:sz="0" w:space="0" w:color="auto"/>
          </w:divBdr>
        </w:div>
        <w:div w:id="1776826594">
          <w:marLeft w:val="0"/>
          <w:marRight w:val="0"/>
          <w:marTop w:val="0"/>
          <w:marBottom w:val="0"/>
          <w:divBdr>
            <w:top w:val="none" w:sz="0" w:space="0" w:color="auto"/>
            <w:left w:val="none" w:sz="0" w:space="0" w:color="auto"/>
            <w:bottom w:val="none" w:sz="0" w:space="0" w:color="auto"/>
            <w:right w:val="none" w:sz="0" w:space="0" w:color="auto"/>
          </w:divBdr>
        </w:div>
        <w:div w:id="1439325397">
          <w:marLeft w:val="0"/>
          <w:marRight w:val="0"/>
          <w:marTop w:val="0"/>
          <w:marBottom w:val="0"/>
          <w:divBdr>
            <w:top w:val="none" w:sz="0" w:space="0" w:color="auto"/>
            <w:left w:val="none" w:sz="0" w:space="0" w:color="auto"/>
            <w:bottom w:val="none" w:sz="0" w:space="0" w:color="auto"/>
            <w:right w:val="none" w:sz="0" w:space="0" w:color="auto"/>
          </w:divBdr>
        </w:div>
        <w:div w:id="1865439381">
          <w:marLeft w:val="0"/>
          <w:marRight w:val="0"/>
          <w:marTop w:val="0"/>
          <w:marBottom w:val="0"/>
          <w:divBdr>
            <w:top w:val="none" w:sz="0" w:space="0" w:color="auto"/>
            <w:left w:val="none" w:sz="0" w:space="0" w:color="auto"/>
            <w:bottom w:val="none" w:sz="0" w:space="0" w:color="auto"/>
            <w:right w:val="none" w:sz="0" w:space="0" w:color="auto"/>
          </w:divBdr>
          <w:divsChild>
            <w:div w:id="1838498966">
              <w:marLeft w:val="0"/>
              <w:marRight w:val="0"/>
              <w:marTop w:val="0"/>
              <w:marBottom w:val="0"/>
              <w:divBdr>
                <w:top w:val="none" w:sz="0" w:space="0" w:color="auto"/>
                <w:left w:val="none" w:sz="0" w:space="0" w:color="auto"/>
                <w:bottom w:val="none" w:sz="0" w:space="0" w:color="auto"/>
                <w:right w:val="none" w:sz="0" w:space="0" w:color="auto"/>
              </w:divBdr>
            </w:div>
            <w:div w:id="48647643">
              <w:marLeft w:val="0"/>
              <w:marRight w:val="0"/>
              <w:marTop w:val="0"/>
              <w:marBottom w:val="0"/>
              <w:divBdr>
                <w:top w:val="none" w:sz="0" w:space="0" w:color="auto"/>
                <w:left w:val="none" w:sz="0" w:space="0" w:color="auto"/>
                <w:bottom w:val="none" w:sz="0" w:space="0" w:color="auto"/>
                <w:right w:val="none" w:sz="0" w:space="0" w:color="auto"/>
              </w:divBdr>
            </w:div>
          </w:divsChild>
        </w:div>
        <w:div w:id="522281867">
          <w:marLeft w:val="0"/>
          <w:marRight w:val="0"/>
          <w:marTop w:val="0"/>
          <w:marBottom w:val="0"/>
          <w:divBdr>
            <w:top w:val="none" w:sz="0" w:space="0" w:color="auto"/>
            <w:left w:val="none" w:sz="0" w:space="0" w:color="auto"/>
            <w:bottom w:val="none" w:sz="0" w:space="0" w:color="auto"/>
            <w:right w:val="none" w:sz="0" w:space="0" w:color="auto"/>
          </w:divBdr>
          <w:divsChild>
            <w:div w:id="103114623">
              <w:marLeft w:val="0"/>
              <w:marRight w:val="0"/>
              <w:marTop w:val="0"/>
              <w:marBottom w:val="0"/>
              <w:divBdr>
                <w:top w:val="none" w:sz="0" w:space="0" w:color="auto"/>
                <w:left w:val="none" w:sz="0" w:space="0" w:color="auto"/>
                <w:bottom w:val="none" w:sz="0" w:space="0" w:color="auto"/>
                <w:right w:val="none" w:sz="0" w:space="0" w:color="auto"/>
              </w:divBdr>
            </w:div>
          </w:divsChild>
        </w:div>
        <w:div w:id="2003662040">
          <w:marLeft w:val="0"/>
          <w:marRight w:val="0"/>
          <w:marTop w:val="0"/>
          <w:marBottom w:val="0"/>
          <w:divBdr>
            <w:top w:val="none" w:sz="0" w:space="0" w:color="auto"/>
            <w:left w:val="none" w:sz="0" w:space="0" w:color="auto"/>
            <w:bottom w:val="none" w:sz="0" w:space="0" w:color="auto"/>
            <w:right w:val="none" w:sz="0" w:space="0" w:color="auto"/>
          </w:divBdr>
          <w:divsChild>
            <w:div w:id="1619798579">
              <w:marLeft w:val="0"/>
              <w:marRight w:val="0"/>
              <w:marTop w:val="0"/>
              <w:marBottom w:val="0"/>
              <w:divBdr>
                <w:top w:val="none" w:sz="0" w:space="0" w:color="auto"/>
                <w:left w:val="none" w:sz="0" w:space="0" w:color="auto"/>
                <w:bottom w:val="none" w:sz="0" w:space="0" w:color="auto"/>
                <w:right w:val="none" w:sz="0" w:space="0" w:color="auto"/>
              </w:divBdr>
            </w:div>
            <w:div w:id="2102530356">
              <w:marLeft w:val="0"/>
              <w:marRight w:val="0"/>
              <w:marTop w:val="0"/>
              <w:marBottom w:val="0"/>
              <w:divBdr>
                <w:top w:val="none" w:sz="0" w:space="0" w:color="auto"/>
                <w:left w:val="none" w:sz="0" w:space="0" w:color="auto"/>
                <w:bottom w:val="none" w:sz="0" w:space="0" w:color="auto"/>
                <w:right w:val="none" w:sz="0" w:space="0" w:color="auto"/>
              </w:divBdr>
            </w:div>
            <w:div w:id="13920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958">
      <w:bodyDiv w:val="1"/>
      <w:marLeft w:val="0"/>
      <w:marRight w:val="0"/>
      <w:marTop w:val="0"/>
      <w:marBottom w:val="0"/>
      <w:divBdr>
        <w:top w:val="none" w:sz="0" w:space="0" w:color="auto"/>
        <w:left w:val="none" w:sz="0" w:space="0" w:color="auto"/>
        <w:bottom w:val="none" w:sz="0" w:space="0" w:color="auto"/>
        <w:right w:val="none" w:sz="0" w:space="0" w:color="auto"/>
      </w:divBdr>
    </w:div>
    <w:div w:id="946739424">
      <w:bodyDiv w:val="1"/>
      <w:marLeft w:val="0"/>
      <w:marRight w:val="0"/>
      <w:marTop w:val="0"/>
      <w:marBottom w:val="0"/>
      <w:divBdr>
        <w:top w:val="none" w:sz="0" w:space="0" w:color="auto"/>
        <w:left w:val="none" w:sz="0" w:space="0" w:color="auto"/>
        <w:bottom w:val="none" w:sz="0" w:space="0" w:color="auto"/>
        <w:right w:val="none" w:sz="0" w:space="0" w:color="auto"/>
      </w:divBdr>
      <w:divsChild>
        <w:div w:id="716978128">
          <w:marLeft w:val="0"/>
          <w:marRight w:val="0"/>
          <w:marTop w:val="0"/>
          <w:marBottom w:val="0"/>
          <w:divBdr>
            <w:top w:val="none" w:sz="0" w:space="0" w:color="auto"/>
            <w:left w:val="none" w:sz="0" w:space="0" w:color="auto"/>
            <w:bottom w:val="none" w:sz="0" w:space="0" w:color="auto"/>
            <w:right w:val="none" w:sz="0" w:space="0" w:color="auto"/>
          </w:divBdr>
        </w:div>
        <w:div w:id="1213661257">
          <w:marLeft w:val="0"/>
          <w:marRight w:val="0"/>
          <w:marTop w:val="0"/>
          <w:marBottom w:val="0"/>
          <w:divBdr>
            <w:top w:val="none" w:sz="0" w:space="0" w:color="auto"/>
            <w:left w:val="none" w:sz="0" w:space="0" w:color="auto"/>
            <w:bottom w:val="none" w:sz="0" w:space="0" w:color="auto"/>
            <w:right w:val="none" w:sz="0" w:space="0" w:color="auto"/>
          </w:divBdr>
        </w:div>
        <w:div w:id="2020501584">
          <w:marLeft w:val="0"/>
          <w:marRight w:val="0"/>
          <w:marTop w:val="0"/>
          <w:marBottom w:val="0"/>
          <w:divBdr>
            <w:top w:val="none" w:sz="0" w:space="0" w:color="auto"/>
            <w:left w:val="none" w:sz="0" w:space="0" w:color="auto"/>
            <w:bottom w:val="none" w:sz="0" w:space="0" w:color="auto"/>
            <w:right w:val="none" w:sz="0" w:space="0" w:color="auto"/>
          </w:divBdr>
        </w:div>
        <w:div w:id="1838613235">
          <w:marLeft w:val="0"/>
          <w:marRight w:val="0"/>
          <w:marTop w:val="0"/>
          <w:marBottom w:val="0"/>
          <w:divBdr>
            <w:top w:val="none" w:sz="0" w:space="0" w:color="auto"/>
            <w:left w:val="none" w:sz="0" w:space="0" w:color="auto"/>
            <w:bottom w:val="none" w:sz="0" w:space="0" w:color="auto"/>
            <w:right w:val="none" w:sz="0" w:space="0" w:color="auto"/>
          </w:divBdr>
          <w:divsChild>
            <w:div w:id="1957981415">
              <w:marLeft w:val="0"/>
              <w:marRight w:val="0"/>
              <w:marTop w:val="0"/>
              <w:marBottom w:val="0"/>
              <w:divBdr>
                <w:top w:val="none" w:sz="0" w:space="0" w:color="auto"/>
                <w:left w:val="none" w:sz="0" w:space="0" w:color="auto"/>
                <w:bottom w:val="none" w:sz="0" w:space="0" w:color="auto"/>
                <w:right w:val="none" w:sz="0" w:space="0" w:color="auto"/>
              </w:divBdr>
            </w:div>
            <w:div w:id="2143379279">
              <w:marLeft w:val="0"/>
              <w:marRight w:val="0"/>
              <w:marTop w:val="0"/>
              <w:marBottom w:val="0"/>
              <w:divBdr>
                <w:top w:val="none" w:sz="0" w:space="0" w:color="auto"/>
                <w:left w:val="none" w:sz="0" w:space="0" w:color="auto"/>
                <w:bottom w:val="none" w:sz="0" w:space="0" w:color="auto"/>
                <w:right w:val="none" w:sz="0" w:space="0" w:color="auto"/>
              </w:divBdr>
            </w:div>
            <w:div w:id="1749232412">
              <w:marLeft w:val="0"/>
              <w:marRight w:val="0"/>
              <w:marTop w:val="0"/>
              <w:marBottom w:val="0"/>
              <w:divBdr>
                <w:top w:val="none" w:sz="0" w:space="0" w:color="auto"/>
                <w:left w:val="none" w:sz="0" w:space="0" w:color="auto"/>
                <w:bottom w:val="none" w:sz="0" w:space="0" w:color="auto"/>
                <w:right w:val="none" w:sz="0" w:space="0" w:color="auto"/>
              </w:divBdr>
            </w:div>
          </w:divsChild>
        </w:div>
        <w:div w:id="197936877">
          <w:marLeft w:val="0"/>
          <w:marRight w:val="0"/>
          <w:marTop w:val="0"/>
          <w:marBottom w:val="0"/>
          <w:divBdr>
            <w:top w:val="none" w:sz="0" w:space="0" w:color="auto"/>
            <w:left w:val="none" w:sz="0" w:space="0" w:color="auto"/>
            <w:bottom w:val="none" w:sz="0" w:space="0" w:color="auto"/>
            <w:right w:val="none" w:sz="0" w:space="0" w:color="auto"/>
          </w:divBdr>
          <w:divsChild>
            <w:div w:id="490951216">
              <w:marLeft w:val="0"/>
              <w:marRight w:val="0"/>
              <w:marTop w:val="0"/>
              <w:marBottom w:val="0"/>
              <w:divBdr>
                <w:top w:val="none" w:sz="0" w:space="0" w:color="auto"/>
                <w:left w:val="none" w:sz="0" w:space="0" w:color="auto"/>
                <w:bottom w:val="none" w:sz="0" w:space="0" w:color="auto"/>
                <w:right w:val="none" w:sz="0" w:space="0" w:color="auto"/>
              </w:divBdr>
            </w:div>
          </w:divsChild>
        </w:div>
        <w:div w:id="1263875891">
          <w:marLeft w:val="0"/>
          <w:marRight w:val="0"/>
          <w:marTop w:val="0"/>
          <w:marBottom w:val="0"/>
          <w:divBdr>
            <w:top w:val="none" w:sz="0" w:space="0" w:color="auto"/>
            <w:left w:val="none" w:sz="0" w:space="0" w:color="auto"/>
            <w:bottom w:val="none" w:sz="0" w:space="0" w:color="auto"/>
            <w:right w:val="none" w:sz="0" w:space="0" w:color="auto"/>
          </w:divBdr>
          <w:divsChild>
            <w:div w:id="683441403">
              <w:marLeft w:val="0"/>
              <w:marRight w:val="0"/>
              <w:marTop w:val="0"/>
              <w:marBottom w:val="0"/>
              <w:divBdr>
                <w:top w:val="none" w:sz="0" w:space="0" w:color="auto"/>
                <w:left w:val="none" w:sz="0" w:space="0" w:color="auto"/>
                <w:bottom w:val="none" w:sz="0" w:space="0" w:color="auto"/>
                <w:right w:val="none" w:sz="0" w:space="0" w:color="auto"/>
              </w:divBdr>
            </w:div>
          </w:divsChild>
        </w:div>
        <w:div w:id="179467934">
          <w:marLeft w:val="0"/>
          <w:marRight w:val="0"/>
          <w:marTop w:val="0"/>
          <w:marBottom w:val="0"/>
          <w:divBdr>
            <w:top w:val="none" w:sz="0" w:space="0" w:color="auto"/>
            <w:left w:val="none" w:sz="0" w:space="0" w:color="auto"/>
            <w:bottom w:val="none" w:sz="0" w:space="0" w:color="auto"/>
            <w:right w:val="none" w:sz="0" w:space="0" w:color="auto"/>
          </w:divBdr>
          <w:divsChild>
            <w:div w:id="388043392">
              <w:marLeft w:val="0"/>
              <w:marRight w:val="0"/>
              <w:marTop w:val="0"/>
              <w:marBottom w:val="0"/>
              <w:divBdr>
                <w:top w:val="none" w:sz="0" w:space="0" w:color="auto"/>
                <w:left w:val="none" w:sz="0" w:space="0" w:color="auto"/>
                <w:bottom w:val="none" w:sz="0" w:space="0" w:color="auto"/>
                <w:right w:val="none" w:sz="0" w:space="0" w:color="auto"/>
              </w:divBdr>
            </w:div>
            <w:div w:id="1007370466">
              <w:marLeft w:val="0"/>
              <w:marRight w:val="0"/>
              <w:marTop w:val="0"/>
              <w:marBottom w:val="0"/>
              <w:divBdr>
                <w:top w:val="none" w:sz="0" w:space="0" w:color="auto"/>
                <w:left w:val="none" w:sz="0" w:space="0" w:color="auto"/>
                <w:bottom w:val="none" w:sz="0" w:space="0" w:color="auto"/>
                <w:right w:val="none" w:sz="0" w:space="0" w:color="auto"/>
              </w:divBdr>
            </w:div>
            <w:div w:id="1084648934">
              <w:marLeft w:val="0"/>
              <w:marRight w:val="0"/>
              <w:marTop w:val="0"/>
              <w:marBottom w:val="0"/>
              <w:divBdr>
                <w:top w:val="none" w:sz="0" w:space="0" w:color="auto"/>
                <w:left w:val="none" w:sz="0" w:space="0" w:color="auto"/>
                <w:bottom w:val="none" w:sz="0" w:space="0" w:color="auto"/>
                <w:right w:val="none" w:sz="0" w:space="0" w:color="auto"/>
              </w:divBdr>
            </w:div>
            <w:div w:id="1232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0394">
      <w:bodyDiv w:val="1"/>
      <w:marLeft w:val="0"/>
      <w:marRight w:val="0"/>
      <w:marTop w:val="0"/>
      <w:marBottom w:val="0"/>
      <w:divBdr>
        <w:top w:val="none" w:sz="0" w:space="0" w:color="auto"/>
        <w:left w:val="none" w:sz="0" w:space="0" w:color="auto"/>
        <w:bottom w:val="none" w:sz="0" w:space="0" w:color="auto"/>
        <w:right w:val="none" w:sz="0" w:space="0" w:color="auto"/>
      </w:divBdr>
    </w:div>
    <w:div w:id="1003046535">
      <w:bodyDiv w:val="1"/>
      <w:marLeft w:val="0"/>
      <w:marRight w:val="0"/>
      <w:marTop w:val="0"/>
      <w:marBottom w:val="0"/>
      <w:divBdr>
        <w:top w:val="none" w:sz="0" w:space="0" w:color="auto"/>
        <w:left w:val="none" w:sz="0" w:space="0" w:color="auto"/>
        <w:bottom w:val="none" w:sz="0" w:space="0" w:color="auto"/>
        <w:right w:val="none" w:sz="0" w:space="0" w:color="auto"/>
      </w:divBdr>
      <w:divsChild>
        <w:div w:id="265581910">
          <w:marLeft w:val="0"/>
          <w:marRight w:val="0"/>
          <w:marTop w:val="0"/>
          <w:marBottom w:val="0"/>
          <w:divBdr>
            <w:top w:val="none" w:sz="0" w:space="0" w:color="auto"/>
            <w:left w:val="none" w:sz="0" w:space="0" w:color="auto"/>
            <w:bottom w:val="none" w:sz="0" w:space="0" w:color="auto"/>
            <w:right w:val="none" w:sz="0" w:space="0" w:color="auto"/>
          </w:divBdr>
        </w:div>
        <w:div w:id="463043242">
          <w:marLeft w:val="0"/>
          <w:marRight w:val="0"/>
          <w:marTop w:val="0"/>
          <w:marBottom w:val="0"/>
          <w:divBdr>
            <w:top w:val="none" w:sz="0" w:space="0" w:color="auto"/>
            <w:left w:val="none" w:sz="0" w:space="0" w:color="auto"/>
            <w:bottom w:val="none" w:sz="0" w:space="0" w:color="auto"/>
            <w:right w:val="none" w:sz="0" w:space="0" w:color="auto"/>
          </w:divBdr>
        </w:div>
        <w:div w:id="2115978041">
          <w:marLeft w:val="0"/>
          <w:marRight w:val="0"/>
          <w:marTop w:val="0"/>
          <w:marBottom w:val="0"/>
          <w:divBdr>
            <w:top w:val="none" w:sz="0" w:space="0" w:color="auto"/>
            <w:left w:val="none" w:sz="0" w:space="0" w:color="auto"/>
            <w:bottom w:val="none" w:sz="0" w:space="0" w:color="auto"/>
            <w:right w:val="none" w:sz="0" w:space="0" w:color="auto"/>
          </w:divBdr>
        </w:div>
        <w:div w:id="272133580">
          <w:marLeft w:val="0"/>
          <w:marRight w:val="0"/>
          <w:marTop w:val="0"/>
          <w:marBottom w:val="0"/>
          <w:divBdr>
            <w:top w:val="none" w:sz="0" w:space="0" w:color="auto"/>
            <w:left w:val="none" w:sz="0" w:space="0" w:color="auto"/>
            <w:bottom w:val="none" w:sz="0" w:space="0" w:color="auto"/>
            <w:right w:val="none" w:sz="0" w:space="0" w:color="auto"/>
          </w:divBdr>
        </w:div>
        <w:div w:id="1393504489">
          <w:marLeft w:val="0"/>
          <w:marRight w:val="0"/>
          <w:marTop w:val="0"/>
          <w:marBottom w:val="0"/>
          <w:divBdr>
            <w:top w:val="none" w:sz="0" w:space="0" w:color="auto"/>
            <w:left w:val="none" w:sz="0" w:space="0" w:color="auto"/>
            <w:bottom w:val="none" w:sz="0" w:space="0" w:color="auto"/>
            <w:right w:val="none" w:sz="0" w:space="0" w:color="auto"/>
          </w:divBdr>
        </w:div>
        <w:div w:id="1970432463">
          <w:marLeft w:val="0"/>
          <w:marRight w:val="0"/>
          <w:marTop w:val="0"/>
          <w:marBottom w:val="0"/>
          <w:divBdr>
            <w:top w:val="none" w:sz="0" w:space="0" w:color="auto"/>
            <w:left w:val="none" w:sz="0" w:space="0" w:color="auto"/>
            <w:bottom w:val="none" w:sz="0" w:space="0" w:color="auto"/>
            <w:right w:val="none" w:sz="0" w:space="0" w:color="auto"/>
          </w:divBdr>
        </w:div>
        <w:div w:id="1429887173">
          <w:marLeft w:val="0"/>
          <w:marRight w:val="0"/>
          <w:marTop w:val="0"/>
          <w:marBottom w:val="0"/>
          <w:divBdr>
            <w:top w:val="none" w:sz="0" w:space="0" w:color="auto"/>
            <w:left w:val="none" w:sz="0" w:space="0" w:color="auto"/>
            <w:bottom w:val="none" w:sz="0" w:space="0" w:color="auto"/>
            <w:right w:val="none" w:sz="0" w:space="0" w:color="auto"/>
          </w:divBdr>
        </w:div>
        <w:div w:id="302468825">
          <w:marLeft w:val="0"/>
          <w:marRight w:val="0"/>
          <w:marTop w:val="0"/>
          <w:marBottom w:val="0"/>
          <w:divBdr>
            <w:top w:val="none" w:sz="0" w:space="0" w:color="auto"/>
            <w:left w:val="none" w:sz="0" w:space="0" w:color="auto"/>
            <w:bottom w:val="none" w:sz="0" w:space="0" w:color="auto"/>
            <w:right w:val="none" w:sz="0" w:space="0" w:color="auto"/>
          </w:divBdr>
        </w:div>
        <w:div w:id="23799525">
          <w:marLeft w:val="0"/>
          <w:marRight w:val="0"/>
          <w:marTop w:val="0"/>
          <w:marBottom w:val="0"/>
          <w:divBdr>
            <w:top w:val="none" w:sz="0" w:space="0" w:color="auto"/>
            <w:left w:val="none" w:sz="0" w:space="0" w:color="auto"/>
            <w:bottom w:val="none" w:sz="0" w:space="0" w:color="auto"/>
            <w:right w:val="none" w:sz="0" w:space="0" w:color="auto"/>
          </w:divBdr>
        </w:div>
      </w:divsChild>
    </w:div>
    <w:div w:id="1081953957">
      <w:bodyDiv w:val="1"/>
      <w:marLeft w:val="0"/>
      <w:marRight w:val="0"/>
      <w:marTop w:val="0"/>
      <w:marBottom w:val="0"/>
      <w:divBdr>
        <w:top w:val="none" w:sz="0" w:space="0" w:color="auto"/>
        <w:left w:val="none" w:sz="0" w:space="0" w:color="auto"/>
        <w:bottom w:val="none" w:sz="0" w:space="0" w:color="auto"/>
        <w:right w:val="none" w:sz="0" w:space="0" w:color="auto"/>
      </w:divBdr>
    </w:div>
    <w:div w:id="1202790001">
      <w:bodyDiv w:val="1"/>
      <w:marLeft w:val="0"/>
      <w:marRight w:val="0"/>
      <w:marTop w:val="0"/>
      <w:marBottom w:val="0"/>
      <w:divBdr>
        <w:top w:val="none" w:sz="0" w:space="0" w:color="auto"/>
        <w:left w:val="none" w:sz="0" w:space="0" w:color="auto"/>
        <w:bottom w:val="none" w:sz="0" w:space="0" w:color="auto"/>
        <w:right w:val="none" w:sz="0" w:space="0" w:color="auto"/>
      </w:divBdr>
    </w:div>
    <w:div w:id="1210797322">
      <w:bodyDiv w:val="1"/>
      <w:marLeft w:val="0"/>
      <w:marRight w:val="0"/>
      <w:marTop w:val="0"/>
      <w:marBottom w:val="0"/>
      <w:divBdr>
        <w:top w:val="none" w:sz="0" w:space="0" w:color="auto"/>
        <w:left w:val="none" w:sz="0" w:space="0" w:color="auto"/>
        <w:bottom w:val="none" w:sz="0" w:space="0" w:color="auto"/>
        <w:right w:val="none" w:sz="0" w:space="0" w:color="auto"/>
      </w:divBdr>
    </w:div>
    <w:div w:id="1348559909">
      <w:bodyDiv w:val="1"/>
      <w:marLeft w:val="0"/>
      <w:marRight w:val="0"/>
      <w:marTop w:val="0"/>
      <w:marBottom w:val="0"/>
      <w:divBdr>
        <w:top w:val="none" w:sz="0" w:space="0" w:color="auto"/>
        <w:left w:val="none" w:sz="0" w:space="0" w:color="auto"/>
        <w:bottom w:val="none" w:sz="0" w:space="0" w:color="auto"/>
        <w:right w:val="none" w:sz="0" w:space="0" w:color="auto"/>
      </w:divBdr>
      <w:divsChild>
        <w:div w:id="1873222736">
          <w:marLeft w:val="0"/>
          <w:marRight w:val="0"/>
          <w:marTop w:val="0"/>
          <w:marBottom w:val="0"/>
          <w:divBdr>
            <w:top w:val="none" w:sz="0" w:space="0" w:color="auto"/>
            <w:left w:val="none" w:sz="0" w:space="0" w:color="auto"/>
            <w:bottom w:val="none" w:sz="0" w:space="0" w:color="auto"/>
            <w:right w:val="none" w:sz="0" w:space="0" w:color="auto"/>
          </w:divBdr>
          <w:divsChild>
            <w:div w:id="317347042">
              <w:marLeft w:val="0"/>
              <w:marRight w:val="0"/>
              <w:marTop w:val="0"/>
              <w:marBottom w:val="0"/>
              <w:divBdr>
                <w:top w:val="none" w:sz="0" w:space="0" w:color="auto"/>
                <w:left w:val="none" w:sz="0" w:space="0" w:color="auto"/>
                <w:bottom w:val="none" w:sz="0" w:space="0" w:color="auto"/>
                <w:right w:val="none" w:sz="0" w:space="0" w:color="auto"/>
              </w:divBdr>
            </w:div>
            <w:div w:id="2145736236">
              <w:marLeft w:val="0"/>
              <w:marRight w:val="0"/>
              <w:marTop w:val="0"/>
              <w:marBottom w:val="0"/>
              <w:divBdr>
                <w:top w:val="none" w:sz="0" w:space="0" w:color="auto"/>
                <w:left w:val="none" w:sz="0" w:space="0" w:color="auto"/>
                <w:bottom w:val="none" w:sz="0" w:space="0" w:color="auto"/>
                <w:right w:val="none" w:sz="0" w:space="0" w:color="auto"/>
              </w:divBdr>
            </w:div>
            <w:div w:id="2055617970">
              <w:marLeft w:val="0"/>
              <w:marRight w:val="0"/>
              <w:marTop w:val="0"/>
              <w:marBottom w:val="0"/>
              <w:divBdr>
                <w:top w:val="none" w:sz="0" w:space="0" w:color="auto"/>
                <w:left w:val="none" w:sz="0" w:space="0" w:color="auto"/>
                <w:bottom w:val="none" w:sz="0" w:space="0" w:color="auto"/>
                <w:right w:val="none" w:sz="0" w:space="0" w:color="auto"/>
              </w:divBdr>
            </w:div>
          </w:divsChild>
        </w:div>
        <w:div w:id="342979262">
          <w:marLeft w:val="0"/>
          <w:marRight w:val="0"/>
          <w:marTop w:val="0"/>
          <w:marBottom w:val="0"/>
          <w:divBdr>
            <w:top w:val="none" w:sz="0" w:space="0" w:color="auto"/>
            <w:left w:val="none" w:sz="0" w:space="0" w:color="auto"/>
            <w:bottom w:val="none" w:sz="0" w:space="0" w:color="auto"/>
            <w:right w:val="none" w:sz="0" w:space="0" w:color="auto"/>
          </w:divBdr>
          <w:divsChild>
            <w:div w:id="875392683">
              <w:marLeft w:val="0"/>
              <w:marRight w:val="0"/>
              <w:marTop w:val="0"/>
              <w:marBottom w:val="0"/>
              <w:divBdr>
                <w:top w:val="none" w:sz="0" w:space="0" w:color="auto"/>
                <w:left w:val="none" w:sz="0" w:space="0" w:color="auto"/>
                <w:bottom w:val="none" w:sz="0" w:space="0" w:color="auto"/>
                <w:right w:val="none" w:sz="0" w:space="0" w:color="auto"/>
              </w:divBdr>
            </w:div>
            <w:div w:id="1075519217">
              <w:marLeft w:val="0"/>
              <w:marRight w:val="0"/>
              <w:marTop w:val="0"/>
              <w:marBottom w:val="0"/>
              <w:divBdr>
                <w:top w:val="none" w:sz="0" w:space="0" w:color="auto"/>
                <w:left w:val="none" w:sz="0" w:space="0" w:color="auto"/>
                <w:bottom w:val="none" w:sz="0" w:space="0" w:color="auto"/>
                <w:right w:val="none" w:sz="0" w:space="0" w:color="auto"/>
              </w:divBdr>
            </w:div>
          </w:divsChild>
        </w:div>
        <w:div w:id="1669207367">
          <w:marLeft w:val="0"/>
          <w:marRight w:val="0"/>
          <w:marTop w:val="0"/>
          <w:marBottom w:val="0"/>
          <w:divBdr>
            <w:top w:val="none" w:sz="0" w:space="0" w:color="auto"/>
            <w:left w:val="none" w:sz="0" w:space="0" w:color="auto"/>
            <w:bottom w:val="none" w:sz="0" w:space="0" w:color="auto"/>
            <w:right w:val="none" w:sz="0" w:space="0" w:color="auto"/>
          </w:divBdr>
          <w:divsChild>
            <w:div w:id="1407533717">
              <w:marLeft w:val="0"/>
              <w:marRight w:val="0"/>
              <w:marTop w:val="0"/>
              <w:marBottom w:val="0"/>
              <w:divBdr>
                <w:top w:val="none" w:sz="0" w:space="0" w:color="auto"/>
                <w:left w:val="none" w:sz="0" w:space="0" w:color="auto"/>
                <w:bottom w:val="none" w:sz="0" w:space="0" w:color="auto"/>
                <w:right w:val="none" w:sz="0" w:space="0" w:color="auto"/>
              </w:divBdr>
            </w:div>
            <w:div w:id="1717659661">
              <w:marLeft w:val="0"/>
              <w:marRight w:val="0"/>
              <w:marTop w:val="0"/>
              <w:marBottom w:val="0"/>
              <w:divBdr>
                <w:top w:val="none" w:sz="0" w:space="0" w:color="auto"/>
                <w:left w:val="none" w:sz="0" w:space="0" w:color="auto"/>
                <w:bottom w:val="none" w:sz="0" w:space="0" w:color="auto"/>
                <w:right w:val="none" w:sz="0" w:space="0" w:color="auto"/>
              </w:divBdr>
            </w:div>
          </w:divsChild>
        </w:div>
        <w:div w:id="1577469000">
          <w:marLeft w:val="0"/>
          <w:marRight w:val="0"/>
          <w:marTop w:val="0"/>
          <w:marBottom w:val="0"/>
          <w:divBdr>
            <w:top w:val="none" w:sz="0" w:space="0" w:color="auto"/>
            <w:left w:val="none" w:sz="0" w:space="0" w:color="auto"/>
            <w:bottom w:val="none" w:sz="0" w:space="0" w:color="auto"/>
            <w:right w:val="none" w:sz="0" w:space="0" w:color="auto"/>
          </w:divBdr>
          <w:divsChild>
            <w:div w:id="456797591">
              <w:marLeft w:val="0"/>
              <w:marRight w:val="0"/>
              <w:marTop w:val="0"/>
              <w:marBottom w:val="0"/>
              <w:divBdr>
                <w:top w:val="none" w:sz="0" w:space="0" w:color="auto"/>
                <w:left w:val="none" w:sz="0" w:space="0" w:color="auto"/>
                <w:bottom w:val="none" w:sz="0" w:space="0" w:color="auto"/>
                <w:right w:val="none" w:sz="0" w:space="0" w:color="auto"/>
              </w:divBdr>
            </w:div>
            <w:div w:id="146941186">
              <w:marLeft w:val="0"/>
              <w:marRight w:val="0"/>
              <w:marTop w:val="0"/>
              <w:marBottom w:val="0"/>
              <w:divBdr>
                <w:top w:val="none" w:sz="0" w:space="0" w:color="auto"/>
                <w:left w:val="none" w:sz="0" w:space="0" w:color="auto"/>
                <w:bottom w:val="none" w:sz="0" w:space="0" w:color="auto"/>
                <w:right w:val="none" w:sz="0" w:space="0" w:color="auto"/>
              </w:divBdr>
            </w:div>
          </w:divsChild>
        </w:div>
        <w:div w:id="1483228181">
          <w:marLeft w:val="0"/>
          <w:marRight w:val="0"/>
          <w:marTop w:val="0"/>
          <w:marBottom w:val="0"/>
          <w:divBdr>
            <w:top w:val="none" w:sz="0" w:space="0" w:color="auto"/>
            <w:left w:val="none" w:sz="0" w:space="0" w:color="auto"/>
            <w:bottom w:val="none" w:sz="0" w:space="0" w:color="auto"/>
            <w:right w:val="none" w:sz="0" w:space="0" w:color="auto"/>
          </w:divBdr>
          <w:divsChild>
            <w:div w:id="985671019">
              <w:marLeft w:val="0"/>
              <w:marRight w:val="0"/>
              <w:marTop w:val="0"/>
              <w:marBottom w:val="0"/>
              <w:divBdr>
                <w:top w:val="none" w:sz="0" w:space="0" w:color="auto"/>
                <w:left w:val="none" w:sz="0" w:space="0" w:color="auto"/>
                <w:bottom w:val="none" w:sz="0" w:space="0" w:color="auto"/>
                <w:right w:val="none" w:sz="0" w:space="0" w:color="auto"/>
              </w:divBdr>
            </w:div>
            <w:div w:id="425879525">
              <w:marLeft w:val="0"/>
              <w:marRight w:val="0"/>
              <w:marTop w:val="0"/>
              <w:marBottom w:val="0"/>
              <w:divBdr>
                <w:top w:val="none" w:sz="0" w:space="0" w:color="auto"/>
                <w:left w:val="none" w:sz="0" w:space="0" w:color="auto"/>
                <w:bottom w:val="none" w:sz="0" w:space="0" w:color="auto"/>
                <w:right w:val="none" w:sz="0" w:space="0" w:color="auto"/>
              </w:divBdr>
            </w:div>
          </w:divsChild>
        </w:div>
        <w:div w:id="747462803">
          <w:marLeft w:val="0"/>
          <w:marRight w:val="0"/>
          <w:marTop w:val="0"/>
          <w:marBottom w:val="0"/>
          <w:divBdr>
            <w:top w:val="none" w:sz="0" w:space="0" w:color="auto"/>
            <w:left w:val="none" w:sz="0" w:space="0" w:color="auto"/>
            <w:bottom w:val="none" w:sz="0" w:space="0" w:color="auto"/>
            <w:right w:val="none" w:sz="0" w:space="0" w:color="auto"/>
          </w:divBdr>
          <w:divsChild>
            <w:div w:id="9650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638">
      <w:bodyDiv w:val="1"/>
      <w:marLeft w:val="0"/>
      <w:marRight w:val="0"/>
      <w:marTop w:val="0"/>
      <w:marBottom w:val="0"/>
      <w:divBdr>
        <w:top w:val="none" w:sz="0" w:space="0" w:color="auto"/>
        <w:left w:val="none" w:sz="0" w:space="0" w:color="auto"/>
        <w:bottom w:val="none" w:sz="0" w:space="0" w:color="auto"/>
        <w:right w:val="none" w:sz="0" w:space="0" w:color="auto"/>
      </w:divBdr>
    </w:div>
    <w:div w:id="1517574375">
      <w:bodyDiv w:val="1"/>
      <w:marLeft w:val="0"/>
      <w:marRight w:val="0"/>
      <w:marTop w:val="0"/>
      <w:marBottom w:val="0"/>
      <w:divBdr>
        <w:top w:val="none" w:sz="0" w:space="0" w:color="auto"/>
        <w:left w:val="none" w:sz="0" w:space="0" w:color="auto"/>
        <w:bottom w:val="none" w:sz="0" w:space="0" w:color="auto"/>
        <w:right w:val="none" w:sz="0" w:space="0" w:color="auto"/>
      </w:divBdr>
    </w:div>
    <w:div w:id="1616711688">
      <w:bodyDiv w:val="1"/>
      <w:marLeft w:val="0"/>
      <w:marRight w:val="0"/>
      <w:marTop w:val="0"/>
      <w:marBottom w:val="0"/>
      <w:divBdr>
        <w:top w:val="none" w:sz="0" w:space="0" w:color="auto"/>
        <w:left w:val="none" w:sz="0" w:space="0" w:color="auto"/>
        <w:bottom w:val="none" w:sz="0" w:space="0" w:color="auto"/>
        <w:right w:val="none" w:sz="0" w:space="0" w:color="auto"/>
      </w:divBdr>
    </w:div>
    <w:div w:id="1633943903">
      <w:bodyDiv w:val="1"/>
      <w:marLeft w:val="0"/>
      <w:marRight w:val="0"/>
      <w:marTop w:val="0"/>
      <w:marBottom w:val="0"/>
      <w:divBdr>
        <w:top w:val="none" w:sz="0" w:space="0" w:color="auto"/>
        <w:left w:val="none" w:sz="0" w:space="0" w:color="auto"/>
        <w:bottom w:val="none" w:sz="0" w:space="0" w:color="auto"/>
        <w:right w:val="none" w:sz="0" w:space="0" w:color="auto"/>
      </w:divBdr>
    </w:div>
    <w:div w:id="1674333719">
      <w:bodyDiv w:val="1"/>
      <w:marLeft w:val="0"/>
      <w:marRight w:val="0"/>
      <w:marTop w:val="0"/>
      <w:marBottom w:val="0"/>
      <w:divBdr>
        <w:top w:val="none" w:sz="0" w:space="0" w:color="auto"/>
        <w:left w:val="none" w:sz="0" w:space="0" w:color="auto"/>
        <w:bottom w:val="none" w:sz="0" w:space="0" w:color="auto"/>
        <w:right w:val="none" w:sz="0" w:space="0" w:color="auto"/>
      </w:divBdr>
    </w:div>
    <w:div w:id="1676886178">
      <w:bodyDiv w:val="1"/>
      <w:marLeft w:val="0"/>
      <w:marRight w:val="0"/>
      <w:marTop w:val="0"/>
      <w:marBottom w:val="0"/>
      <w:divBdr>
        <w:top w:val="none" w:sz="0" w:space="0" w:color="auto"/>
        <w:left w:val="none" w:sz="0" w:space="0" w:color="auto"/>
        <w:bottom w:val="none" w:sz="0" w:space="0" w:color="auto"/>
        <w:right w:val="none" w:sz="0" w:space="0" w:color="auto"/>
      </w:divBdr>
    </w:div>
    <w:div w:id="1755930340">
      <w:bodyDiv w:val="1"/>
      <w:marLeft w:val="0"/>
      <w:marRight w:val="0"/>
      <w:marTop w:val="0"/>
      <w:marBottom w:val="0"/>
      <w:divBdr>
        <w:top w:val="none" w:sz="0" w:space="0" w:color="auto"/>
        <w:left w:val="none" w:sz="0" w:space="0" w:color="auto"/>
        <w:bottom w:val="none" w:sz="0" w:space="0" w:color="auto"/>
        <w:right w:val="none" w:sz="0" w:space="0" w:color="auto"/>
      </w:divBdr>
    </w:div>
    <w:div w:id="1828742925">
      <w:bodyDiv w:val="1"/>
      <w:marLeft w:val="0"/>
      <w:marRight w:val="0"/>
      <w:marTop w:val="0"/>
      <w:marBottom w:val="0"/>
      <w:divBdr>
        <w:top w:val="none" w:sz="0" w:space="0" w:color="auto"/>
        <w:left w:val="none" w:sz="0" w:space="0" w:color="auto"/>
        <w:bottom w:val="none" w:sz="0" w:space="0" w:color="auto"/>
        <w:right w:val="none" w:sz="0" w:space="0" w:color="auto"/>
      </w:divBdr>
    </w:div>
    <w:div w:id="18599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20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46C95-C77F-42C8-9861-BC932629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11546</Words>
  <Characters>65816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Crabb</dc:creator>
  <cp:keywords/>
  <dc:description/>
  <cp:lastModifiedBy>Crabb, Heather F.</cp:lastModifiedBy>
  <cp:revision>5</cp:revision>
  <dcterms:created xsi:type="dcterms:W3CDTF">2024-10-25T09:37:00Z</dcterms:created>
  <dcterms:modified xsi:type="dcterms:W3CDTF">2024-11-01T14:39:00Z</dcterms:modified>
</cp:coreProperties>
</file>