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65" w:type="dxa"/>
        <w:tblInd w:w="-147" w:type="dxa"/>
        <w:tblLook w:val="04A0" w:firstRow="1" w:lastRow="0" w:firstColumn="1" w:lastColumn="0" w:noHBand="0" w:noVBand="1"/>
      </w:tblPr>
      <w:tblGrid>
        <w:gridCol w:w="2977"/>
        <w:gridCol w:w="4206"/>
        <w:gridCol w:w="2166"/>
        <w:gridCol w:w="5016"/>
      </w:tblGrid>
      <w:tr w:rsidR="00E4025D" w14:paraId="44857A2B" w14:textId="77777777" w:rsidTr="00E4025D">
        <w:trPr>
          <w:trHeight w:val="437"/>
        </w:trPr>
        <w:tc>
          <w:tcPr>
            <w:tcW w:w="2977" w:type="dxa"/>
            <w:shd w:val="clear" w:color="auto" w:fill="CECFCB"/>
            <w:vAlign w:val="center"/>
          </w:tcPr>
          <w:p w14:paraId="099D11DE" w14:textId="12A04AF2" w:rsidR="00E4025D" w:rsidRDefault="00E4025D" w:rsidP="00A64301">
            <w:r>
              <w:t>Description of Work Activity</w:t>
            </w:r>
          </w:p>
        </w:tc>
        <w:tc>
          <w:tcPr>
            <w:tcW w:w="11388" w:type="dxa"/>
            <w:gridSpan w:val="3"/>
            <w:vAlign w:val="center"/>
          </w:tcPr>
          <w:p w14:paraId="2F82D736" w14:textId="59F358D5" w:rsidR="00E4025D" w:rsidRDefault="00F27F9F" w:rsidP="00A64301">
            <w:r>
              <w:t xml:space="preserve">Business Travel </w:t>
            </w:r>
            <w:r w:rsidR="00282464">
              <w:t>–</w:t>
            </w:r>
            <w:r w:rsidR="00657555">
              <w:t xml:space="preserve"> Template</w:t>
            </w:r>
          </w:p>
          <w:p w14:paraId="1BEF4061" w14:textId="0A7BE275" w:rsidR="00282464" w:rsidRDefault="00282464" w:rsidP="00A64301">
            <w:r w:rsidRPr="00282464">
              <w:rPr>
                <w:color w:val="FF0000"/>
              </w:rPr>
              <w:t xml:space="preserve">This template is intended to be used as a prompt for people completing their own travel risk assessment.  Not all hazards listed below will be relevant, and there may be hazards present on your trip which are not listed below.  </w:t>
            </w:r>
            <w:r>
              <w:rPr>
                <w:color w:val="FF0000"/>
              </w:rPr>
              <w:t>When writing your risk assessment it should be tailed to your specific travel arrangements.</w:t>
            </w:r>
          </w:p>
        </w:tc>
      </w:tr>
      <w:tr w:rsidR="00DB2906" w14:paraId="7253EB9A" w14:textId="77777777" w:rsidTr="00E4025D">
        <w:trPr>
          <w:trHeight w:val="413"/>
        </w:trPr>
        <w:tc>
          <w:tcPr>
            <w:tcW w:w="2977" w:type="dxa"/>
            <w:shd w:val="clear" w:color="auto" w:fill="CECFCB"/>
            <w:vAlign w:val="center"/>
          </w:tcPr>
          <w:p w14:paraId="4FAC8E8C" w14:textId="55D0D191" w:rsidR="00DB2906" w:rsidRDefault="00A64301" w:rsidP="00A64301">
            <w:r>
              <w:t>Assessor</w:t>
            </w:r>
            <w:r w:rsidR="00E4025D">
              <w:t>(s)</w:t>
            </w:r>
          </w:p>
        </w:tc>
        <w:tc>
          <w:tcPr>
            <w:tcW w:w="4206" w:type="dxa"/>
            <w:vAlign w:val="center"/>
          </w:tcPr>
          <w:p w14:paraId="29E58347" w14:textId="77777777" w:rsidR="00DB2906" w:rsidRDefault="00DB2906" w:rsidP="00A64301"/>
        </w:tc>
        <w:tc>
          <w:tcPr>
            <w:tcW w:w="2166" w:type="dxa"/>
            <w:shd w:val="clear" w:color="auto" w:fill="CECFCB"/>
            <w:vAlign w:val="center"/>
          </w:tcPr>
          <w:p w14:paraId="64E9FC47" w14:textId="6C8BB8C2" w:rsidR="00DB2906" w:rsidRDefault="00E4025D" w:rsidP="00A64301">
            <w:r>
              <w:t>Location</w:t>
            </w:r>
          </w:p>
        </w:tc>
        <w:tc>
          <w:tcPr>
            <w:tcW w:w="5016" w:type="dxa"/>
            <w:vAlign w:val="center"/>
          </w:tcPr>
          <w:p w14:paraId="7F80268D" w14:textId="77777777" w:rsidR="00DB2906" w:rsidRDefault="00DB2906" w:rsidP="00A64301"/>
        </w:tc>
      </w:tr>
      <w:tr w:rsidR="00DB2906" w14:paraId="2EF74D9E" w14:textId="77777777" w:rsidTr="00E4025D">
        <w:trPr>
          <w:trHeight w:val="413"/>
        </w:trPr>
        <w:tc>
          <w:tcPr>
            <w:tcW w:w="2977" w:type="dxa"/>
            <w:shd w:val="clear" w:color="auto" w:fill="CECFCB"/>
            <w:vAlign w:val="center"/>
          </w:tcPr>
          <w:p w14:paraId="78B578E8" w14:textId="36CF1F4D" w:rsidR="00DB2906" w:rsidRDefault="00A64301" w:rsidP="00A64301">
            <w:r>
              <w:t>Assessment Date</w:t>
            </w:r>
          </w:p>
        </w:tc>
        <w:tc>
          <w:tcPr>
            <w:tcW w:w="4206" w:type="dxa"/>
            <w:vAlign w:val="center"/>
          </w:tcPr>
          <w:p w14:paraId="64EC4C13" w14:textId="77777777" w:rsidR="00DB2906" w:rsidRDefault="00DB2906" w:rsidP="00A64301"/>
        </w:tc>
        <w:tc>
          <w:tcPr>
            <w:tcW w:w="2166" w:type="dxa"/>
            <w:shd w:val="clear" w:color="auto" w:fill="CECFCB"/>
            <w:vAlign w:val="center"/>
          </w:tcPr>
          <w:p w14:paraId="582F4F0A" w14:textId="5AFB5298" w:rsidR="00DB2906" w:rsidRDefault="00A64301" w:rsidP="00A64301">
            <w:r>
              <w:t>Review Due</w:t>
            </w:r>
          </w:p>
        </w:tc>
        <w:tc>
          <w:tcPr>
            <w:tcW w:w="5016" w:type="dxa"/>
            <w:vAlign w:val="center"/>
          </w:tcPr>
          <w:p w14:paraId="29F8202E" w14:textId="77777777" w:rsidR="00DB2906" w:rsidRDefault="00DB2906" w:rsidP="00A64301"/>
        </w:tc>
      </w:tr>
    </w:tbl>
    <w:p w14:paraId="738C12B4" w14:textId="3E447BF2" w:rsidR="00DB2906" w:rsidRDefault="00DB2906" w:rsidP="00DB2906"/>
    <w:tbl>
      <w:tblPr>
        <w:tblStyle w:val="TableGrid"/>
        <w:tblW w:w="14317" w:type="dxa"/>
        <w:tblInd w:w="-147" w:type="dxa"/>
        <w:tblLook w:val="04A0" w:firstRow="1" w:lastRow="0" w:firstColumn="1" w:lastColumn="0" w:noHBand="0" w:noVBand="1"/>
      </w:tblPr>
      <w:tblGrid>
        <w:gridCol w:w="1804"/>
        <w:gridCol w:w="4365"/>
        <w:gridCol w:w="1708"/>
        <w:gridCol w:w="5309"/>
        <w:gridCol w:w="1131"/>
      </w:tblGrid>
      <w:tr w:rsidR="00E4025D" w:rsidRPr="00E92CA0" w14:paraId="79FF1C67" w14:textId="77777777" w:rsidTr="00282464">
        <w:trPr>
          <w:trHeight w:val="1350"/>
        </w:trPr>
        <w:tc>
          <w:tcPr>
            <w:tcW w:w="1804" w:type="dxa"/>
            <w:shd w:val="clear" w:color="auto" w:fill="CECFCB"/>
            <w:vAlign w:val="center"/>
          </w:tcPr>
          <w:p w14:paraId="264C24BB" w14:textId="1AB766BC" w:rsidR="00E4025D" w:rsidRPr="00E92CA0" w:rsidRDefault="00E4025D" w:rsidP="00BE6EC1">
            <w:pPr>
              <w:jc w:val="center"/>
              <w:rPr>
                <w:rFonts w:cstheme="minorHAnsi"/>
              </w:rPr>
            </w:pPr>
            <w:r w:rsidRPr="00E92CA0">
              <w:rPr>
                <w:rFonts w:cstheme="minorHAnsi"/>
              </w:rPr>
              <w:t>What is the hazard</w:t>
            </w:r>
          </w:p>
        </w:tc>
        <w:tc>
          <w:tcPr>
            <w:tcW w:w="4365" w:type="dxa"/>
            <w:shd w:val="clear" w:color="auto" w:fill="CECFCB"/>
            <w:vAlign w:val="center"/>
          </w:tcPr>
          <w:p w14:paraId="5229DFD7" w14:textId="0BB14C20" w:rsidR="00E4025D" w:rsidRPr="00E92CA0" w:rsidRDefault="00E4025D" w:rsidP="00BE6EC1">
            <w:pPr>
              <w:jc w:val="center"/>
              <w:rPr>
                <w:rFonts w:cstheme="minorHAnsi"/>
              </w:rPr>
            </w:pPr>
            <w:r w:rsidRPr="00E92CA0">
              <w:rPr>
                <w:rFonts w:cstheme="minorHAnsi"/>
              </w:rPr>
              <w:t>What is the risk</w:t>
            </w:r>
          </w:p>
        </w:tc>
        <w:tc>
          <w:tcPr>
            <w:tcW w:w="1708" w:type="dxa"/>
            <w:shd w:val="clear" w:color="auto" w:fill="CECFCB"/>
            <w:vAlign w:val="center"/>
          </w:tcPr>
          <w:p w14:paraId="2B7D2701" w14:textId="4AB78025" w:rsidR="00E4025D" w:rsidRPr="00E92CA0" w:rsidRDefault="00E4025D" w:rsidP="00BE6EC1">
            <w:pPr>
              <w:jc w:val="center"/>
              <w:rPr>
                <w:rFonts w:cstheme="minorHAnsi"/>
              </w:rPr>
            </w:pPr>
            <w:r w:rsidRPr="00E92CA0">
              <w:rPr>
                <w:rFonts w:cstheme="minorHAnsi"/>
              </w:rPr>
              <w:t>Who might be harmed</w:t>
            </w:r>
          </w:p>
        </w:tc>
        <w:tc>
          <w:tcPr>
            <w:tcW w:w="5309" w:type="dxa"/>
            <w:shd w:val="clear" w:color="auto" w:fill="CECFCB"/>
            <w:vAlign w:val="center"/>
          </w:tcPr>
          <w:p w14:paraId="7B4E1A6A" w14:textId="442F1E86" w:rsidR="00E4025D" w:rsidRPr="00E92CA0" w:rsidRDefault="00E4025D" w:rsidP="00BE6EC1">
            <w:pPr>
              <w:jc w:val="center"/>
              <w:rPr>
                <w:rFonts w:cstheme="minorHAnsi"/>
              </w:rPr>
            </w:pPr>
            <w:r w:rsidRPr="00E92CA0">
              <w:rPr>
                <w:rFonts w:cstheme="minorHAnsi"/>
              </w:rPr>
              <w:t>Control Measures</w:t>
            </w:r>
          </w:p>
        </w:tc>
        <w:tc>
          <w:tcPr>
            <w:tcW w:w="1131" w:type="dxa"/>
            <w:shd w:val="clear" w:color="auto" w:fill="CECFCB"/>
            <w:vAlign w:val="center"/>
          </w:tcPr>
          <w:p w14:paraId="1930A38D" w14:textId="5A17EC23" w:rsidR="00E4025D" w:rsidRPr="00E92CA0" w:rsidRDefault="00E4025D" w:rsidP="00BE6EC1">
            <w:pPr>
              <w:jc w:val="center"/>
              <w:rPr>
                <w:rFonts w:cstheme="minorHAnsi"/>
              </w:rPr>
            </w:pPr>
            <w:r w:rsidRPr="00E92CA0">
              <w:rPr>
                <w:rFonts w:cstheme="minorHAnsi"/>
              </w:rPr>
              <w:t>Further Controls Required?  (Y/N)</w:t>
            </w:r>
          </w:p>
        </w:tc>
      </w:tr>
      <w:tr w:rsidR="00282464" w:rsidRPr="00E92CA0" w14:paraId="64CE71D3" w14:textId="77777777" w:rsidTr="00282464">
        <w:trPr>
          <w:trHeight w:val="411"/>
        </w:trPr>
        <w:tc>
          <w:tcPr>
            <w:tcW w:w="14317" w:type="dxa"/>
            <w:gridSpan w:val="5"/>
            <w:shd w:val="clear" w:color="auto" w:fill="CECFCB"/>
            <w:vAlign w:val="center"/>
          </w:tcPr>
          <w:p w14:paraId="16480AAE" w14:textId="1DEA3B85" w:rsidR="00282464" w:rsidRPr="00E92CA0" w:rsidRDefault="00282464" w:rsidP="00282464">
            <w:pPr>
              <w:rPr>
                <w:rFonts w:cstheme="minorHAnsi"/>
              </w:rPr>
            </w:pPr>
            <w:r>
              <w:rPr>
                <w:rFonts w:cstheme="minorHAnsi"/>
              </w:rPr>
              <w:t>Transport</w:t>
            </w:r>
          </w:p>
        </w:tc>
      </w:tr>
      <w:tr w:rsidR="00282464" w:rsidRPr="00E92CA0" w14:paraId="1A5334F8" w14:textId="77777777" w:rsidTr="00282464">
        <w:trPr>
          <w:trHeight w:val="581"/>
        </w:trPr>
        <w:tc>
          <w:tcPr>
            <w:tcW w:w="1804" w:type="dxa"/>
          </w:tcPr>
          <w:p w14:paraId="62249ADA" w14:textId="0A1DF449" w:rsidR="00282464" w:rsidRPr="00E92CA0" w:rsidRDefault="00282464" w:rsidP="00282464">
            <w:pPr>
              <w:rPr>
                <w:rFonts w:cstheme="minorHAnsi"/>
              </w:rPr>
            </w:pPr>
            <w:r w:rsidRPr="00E92CA0">
              <w:rPr>
                <w:rFonts w:cstheme="minorHAnsi"/>
              </w:rPr>
              <w:t>Road Transport</w:t>
            </w:r>
          </w:p>
        </w:tc>
        <w:tc>
          <w:tcPr>
            <w:tcW w:w="4365" w:type="dxa"/>
          </w:tcPr>
          <w:p w14:paraId="3A313EC8" w14:textId="77777777" w:rsidR="00282464" w:rsidRPr="00E92CA0" w:rsidRDefault="00282464" w:rsidP="00282464">
            <w:pPr>
              <w:rPr>
                <w:rFonts w:cstheme="minorHAnsi"/>
              </w:rPr>
            </w:pPr>
            <w:r w:rsidRPr="00E92CA0">
              <w:rPr>
                <w:rFonts w:cstheme="minorHAnsi"/>
              </w:rPr>
              <w:t>Road traffic collision</w:t>
            </w:r>
          </w:p>
          <w:p w14:paraId="31558160" w14:textId="0E425A36" w:rsidR="00282464" w:rsidRPr="00E92CA0" w:rsidRDefault="00282464" w:rsidP="00282464">
            <w:pPr>
              <w:rPr>
                <w:rFonts w:cstheme="minorHAnsi"/>
              </w:rPr>
            </w:pPr>
            <w:r w:rsidRPr="00E92CA0">
              <w:rPr>
                <w:rFonts w:cstheme="minorHAnsi"/>
              </w:rPr>
              <w:t>Break down</w:t>
            </w:r>
          </w:p>
        </w:tc>
        <w:tc>
          <w:tcPr>
            <w:tcW w:w="1708" w:type="dxa"/>
          </w:tcPr>
          <w:p w14:paraId="38511418" w14:textId="4A069A84" w:rsidR="00282464" w:rsidRPr="00E92CA0" w:rsidRDefault="00E265B9" w:rsidP="00282464">
            <w:pPr>
              <w:rPr>
                <w:rFonts w:cstheme="minorHAnsi"/>
              </w:rPr>
            </w:pPr>
            <w:r>
              <w:rPr>
                <w:rFonts w:cstheme="minorHAnsi"/>
              </w:rPr>
              <w:t>Individual traveling</w:t>
            </w:r>
          </w:p>
        </w:tc>
        <w:tc>
          <w:tcPr>
            <w:tcW w:w="5309" w:type="dxa"/>
          </w:tcPr>
          <w:p w14:paraId="228B92D3" w14:textId="77777777" w:rsidR="00282464" w:rsidRPr="00E92CA0" w:rsidRDefault="00282464" w:rsidP="00282464">
            <w:pPr>
              <w:pStyle w:val="ListParagraph"/>
              <w:numPr>
                <w:ilvl w:val="0"/>
                <w:numId w:val="7"/>
              </w:numPr>
              <w:tabs>
                <w:tab w:val="left" w:pos="1450"/>
              </w:tabs>
              <w:ind w:left="174" w:hanging="174"/>
              <w:rPr>
                <w:rFonts w:asciiTheme="minorHAnsi" w:hAnsiTheme="minorHAnsi" w:cstheme="minorHAnsi"/>
                <w:sz w:val="22"/>
                <w:szCs w:val="22"/>
              </w:rPr>
            </w:pPr>
            <w:r w:rsidRPr="00E92CA0">
              <w:rPr>
                <w:rFonts w:asciiTheme="minorHAnsi" w:hAnsiTheme="minorHAnsi" w:cstheme="minorHAnsi"/>
                <w:sz w:val="22"/>
                <w:szCs w:val="22"/>
              </w:rPr>
              <w:t>Use of prearranged transport with reputable providers</w:t>
            </w:r>
          </w:p>
          <w:p w14:paraId="5F8C6DE2" w14:textId="77777777" w:rsidR="00282464" w:rsidRPr="00E92CA0" w:rsidRDefault="00282464" w:rsidP="00282464">
            <w:pPr>
              <w:pStyle w:val="ListParagraph"/>
              <w:numPr>
                <w:ilvl w:val="0"/>
                <w:numId w:val="7"/>
              </w:numPr>
              <w:tabs>
                <w:tab w:val="left" w:pos="1450"/>
              </w:tabs>
              <w:ind w:left="174" w:hanging="174"/>
              <w:rPr>
                <w:rFonts w:asciiTheme="minorHAnsi" w:hAnsiTheme="minorHAnsi" w:cstheme="minorHAnsi"/>
                <w:sz w:val="22"/>
                <w:szCs w:val="22"/>
              </w:rPr>
            </w:pPr>
            <w:r w:rsidRPr="00E92CA0">
              <w:rPr>
                <w:rFonts w:asciiTheme="minorHAnsi" w:hAnsiTheme="minorHAnsi" w:cstheme="minorHAnsi"/>
                <w:sz w:val="22"/>
                <w:szCs w:val="22"/>
              </w:rPr>
              <w:t>No self-driving</w:t>
            </w:r>
          </w:p>
          <w:p w14:paraId="197CBCDB" w14:textId="29607103" w:rsidR="00282464" w:rsidRPr="00E92CA0" w:rsidRDefault="00282464" w:rsidP="00282464">
            <w:pPr>
              <w:pStyle w:val="ListParagraph"/>
              <w:numPr>
                <w:ilvl w:val="0"/>
                <w:numId w:val="7"/>
              </w:numPr>
              <w:tabs>
                <w:tab w:val="left" w:pos="1450"/>
              </w:tabs>
              <w:ind w:left="174" w:hanging="174"/>
              <w:rPr>
                <w:rFonts w:asciiTheme="minorHAnsi" w:hAnsiTheme="minorHAnsi" w:cstheme="minorHAnsi"/>
                <w:sz w:val="22"/>
                <w:szCs w:val="22"/>
              </w:rPr>
            </w:pPr>
            <w:r w:rsidRPr="00E92CA0">
              <w:rPr>
                <w:rFonts w:asciiTheme="minorHAnsi" w:hAnsiTheme="minorHAnsi" w:cstheme="minorHAnsi"/>
                <w:sz w:val="22"/>
                <w:szCs w:val="22"/>
              </w:rPr>
              <w:t>Use of public transport only</w:t>
            </w:r>
          </w:p>
        </w:tc>
        <w:tc>
          <w:tcPr>
            <w:tcW w:w="1131" w:type="dxa"/>
          </w:tcPr>
          <w:p w14:paraId="6165D2C2" w14:textId="77777777" w:rsidR="00282464" w:rsidRPr="00E92CA0" w:rsidRDefault="00282464" w:rsidP="00282464">
            <w:pPr>
              <w:rPr>
                <w:rFonts w:cstheme="minorHAnsi"/>
              </w:rPr>
            </w:pPr>
          </w:p>
        </w:tc>
      </w:tr>
      <w:tr w:rsidR="00282464" w:rsidRPr="00E92CA0" w14:paraId="4CF23E66" w14:textId="77777777" w:rsidTr="00282464">
        <w:trPr>
          <w:trHeight w:val="581"/>
        </w:trPr>
        <w:tc>
          <w:tcPr>
            <w:tcW w:w="1804" w:type="dxa"/>
          </w:tcPr>
          <w:p w14:paraId="25ADCDF1" w14:textId="3BED262D" w:rsidR="00282464" w:rsidRPr="00E92CA0" w:rsidRDefault="00282464" w:rsidP="00282464">
            <w:pPr>
              <w:rPr>
                <w:rFonts w:cstheme="minorHAnsi"/>
              </w:rPr>
            </w:pPr>
            <w:r w:rsidRPr="00E92CA0">
              <w:rPr>
                <w:rFonts w:cstheme="minorHAnsi"/>
              </w:rPr>
              <w:t>Air Transport</w:t>
            </w:r>
          </w:p>
        </w:tc>
        <w:tc>
          <w:tcPr>
            <w:tcW w:w="4365" w:type="dxa"/>
          </w:tcPr>
          <w:p w14:paraId="5CD4E3D5" w14:textId="0C0BF9BE" w:rsidR="00282464" w:rsidRPr="00E92CA0" w:rsidRDefault="00282464" w:rsidP="00282464">
            <w:pPr>
              <w:rPr>
                <w:rFonts w:cstheme="minorHAnsi"/>
              </w:rPr>
            </w:pPr>
            <w:r w:rsidRPr="00E92CA0">
              <w:rPr>
                <w:rFonts w:cstheme="minorHAnsi"/>
              </w:rPr>
              <w:t>Plane crash / hijack</w:t>
            </w:r>
          </w:p>
          <w:p w14:paraId="29D67DE9" w14:textId="77777777" w:rsidR="00282464" w:rsidRPr="00E92CA0" w:rsidRDefault="00282464" w:rsidP="00282464">
            <w:pPr>
              <w:rPr>
                <w:rFonts w:cstheme="minorHAnsi"/>
              </w:rPr>
            </w:pPr>
            <w:r w:rsidRPr="00E92CA0">
              <w:rPr>
                <w:rFonts w:cstheme="minorHAnsi"/>
              </w:rPr>
              <w:t>Deep vein thrombosis</w:t>
            </w:r>
          </w:p>
          <w:p w14:paraId="17C24EE6" w14:textId="758483FE" w:rsidR="00282464" w:rsidRPr="00E92CA0" w:rsidRDefault="00282464" w:rsidP="00282464">
            <w:pPr>
              <w:rPr>
                <w:rFonts w:cstheme="minorHAnsi"/>
              </w:rPr>
            </w:pPr>
            <w:r w:rsidRPr="00E92CA0">
              <w:rPr>
                <w:rFonts w:cstheme="minorHAnsi"/>
              </w:rPr>
              <w:t>Air sickness</w:t>
            </w:r>
          </w:p>
        </w:tc>
        <w:tc>
          <w:tcPr>
            <w:tcW w:w="1708" w:type="dxa"/>
          </w:tcPr>
          <w:p w14:paraId="145997D0" w14:textId="7A62A64C" w:rsidR="00282464" w:rsidRPr="00E92CA0" w:rsidRDefault="00E265B9" w:rsidP="00282464">
            <w:pPr>
              <w:rPr>
                <w:rFonts w:cstheme="minorHAnsi"/>
              </w:rPr>
            </w:pPr>
            <w:r>
              <w:rPr>
                <w:rFonts w:cstheme="minorHAnsi"/>
              </w:rPr>
              <w:t>Individual traveling</w:t>
            </w:r>
          </w:p>
        </w:tc>
        <w:tc>
          <w:tcPr>
            <w:tcW w:w="5309" w:type="dxa"/>
          </w:tcPr>
          <w:p w14:paraId="1E56EFB9"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Use of reputable airline</w:t>
            </w:r>
          </w:p>
          <w:p w14:paraId="647CF513"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In flight stretching exercises</w:t>
            </w:r>
          </w:p>
          <w:p w14:paraId="4C21BA43" w14:textId="043A453F"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Air sickness tablets</w:t>
            </w:r>
          </w:p>
        </w:tc>
        <w:tc>
          <w:tcPr>
            <w:tcW w:w="1131" w:type="dxa"/>
          </w:tcPr>
          <w:p w14:paraId="44F382EB" w14:textId="77777777" w:rsidR="00282464" w:rsidRPr="00E92CA0" w:rsidRDefault="00282464" w:rsidP="00282464">
            <w:pPr>
              <w:rPr>
                <w:rFonts w:cstheme="minorHAnsi"/>
              </w:rPr>
            </w:pPr>
          </w:p>
        </w:tc>
      </w:tr>
      <w:tr w:rsidR="00282464" w:rsidRPr="00E92CA0" w14:paraId="29004693" w14:textId="77777777" w:rsidTr="00282464">
        <w:trPr>
          <w:trHeight w:val="581"/>
        </w:trPr>
        <w:tc>
          <w:tcPr>
            <w:tcW w:w="1804" w:type="dxa"/>
          </w:tcPr>
          <w:p w14:paraId="471BF1B6" w14:textId="2C05A32C" w:rsidR="00282464" w:rsidRPr="00E92CA0" w:rsidRDefault="00282464" w:rsidP="00282464">
            <w:pPr>
              <w:rPr>
                <w:rFonts w:cstheme="minorHAnsi"/>
              </w:rPr>
            </w:pPr>
            <w:r w:rsidRPr="00E92CA0">
              <w:rPr>
                <w:rFonts w:cstheme="minorHAnsi"/>
              </w:rPr>
              <w:t>Driving abroad</w:t>
            </w:r>
          </w:p>
        </w:tc>
        <w:tc>
          <w:tcPr>
            <w:tcW w:w="4365" w:type="dxa"/>
          </w:tcPr>
          <w:p w14:paraId="1614AEC2" w14:textId="6F518AED" w:rsidR="00282464" w:rsidRPr="00E92CA0" w:rsidRDefault="00282464" w:rsidP="00282464">
            <w:pPr>
              <w:rPr>
                <w:rFonts w:cstheme="minorHAnsi"/>
              </w:rPr>
            </w:pPr>
            <w:r w:rsidRPr="00E92CA0">
              <w:rPr>
                <w:rFonts w:cstheme="minorHAnsi"/>
              </w:rPr>
              <w:t>Road traffic collision</w:t>
            </w:r>
          </w:p>
        </w:tc>
        <w:tc>
          <w:tcPr>
            <w:tcW w:w="1708" w:type="dxa"/>
          </w:tcPr>
          <w:p w14:paraId="32810193" w14:textId="48B4BDFE" w:rsidR="00282464" w:rsidRPr="00E92CA0" w:rsidRDefault="00E265B9" w:rsidP="00282464">
            <w:pPr>
              <w:rPr>
                <w:rFonts w:cstheme="minorHAnsi"/>
              </w:rPr>
            </w:pPr>
            <w:r>
              <w:rPr>
                <w:rFonts w:cstheme="minorHAnsi"/>
              </w:rPr>
              <w:t>Individual traveling / others driving nearby</w:t>
            </w:r>
          </w:p>
        </w:tc>
        <w:tc>
          <w:tcPr>
            <w:tcW w:w="5309" w:type="dxa"/>
          </w:tcPr>
          <w:p w14:paraId="264B8BED"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Avoid driving if possible</w:t>
            </w:r>
          </w:p>
          <w:p w14:paraId="3B43D73E"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Be aware of and follow the University’s policy and guidance on driving at work, if they drive on university business</w:t>
            </w:r>
          </w:p>
          <w:p w14:paraId="34A53EB0"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Be aware of the local driving laws and requirements for any equipment to be carried on the vehicle </w:t>
            </w:r>
          </w:p>
          <w:p w14:paraId="4262C59F"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Undertake basic visual checks on the condition of the vehicle each time before use</w:t>
            </w:r>
          </w:p>
          <w:p w14:paraId="62443CE0"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lastRenderedPageBreak/>
              <w:t xml:space="preserve">When parking a car in daylight consider what the area will be like after dark. </w:t>
            </w:r>
          </w:p>
          <w:p w14:paraId="6EE04E97"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When returning to the car give due attention to surroundings to make sure it is safe</w:t>
            </w:r>
          </w:p>
          <w:p w14:paraId="2E33E24E"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Ensure that valuables are not left visible in any vehicle or within reach of open windows, even when the vehicle is occupied</w:t>
            </w:r>
          </w:p>
          <w:p w14:paraId="177D9019"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When driving, if the car is forced to stop by another car, stay in the car, lock the doors and speak through a slightly open window</w:t>
            </w:r>
          </w:p>
          <w:p w14:paraId="470DC6AE"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Know what to do in case of a breakdown</w:t>
            </w:r>
          </w:p>
          <w:p w14:paraId="768BD281"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Check and follow the Driving Abroad Safety Advice provided by FCDO</w:t>
            </w:r>
          </w:p>
          <w:p w14:paraId="6D17A223"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Carry a fully charged mobile phone, water and food on all lengthy trips, in case of incident or emergency scenarios.</w:t>
            </w:r>
          </w:p>
          <w:p w14:paraId="1A26279E" w14:textId="3EB3FB8C"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Keep</w:t>
            </w:r>
            <w:r w:rsidRPr="00E92CA0">
              <w:rPr>
                <w:rFonts w:asciiTheme="minorHAnsi" w:hAnsiTheme="minorHAnsi" w:cstheme="minorHAnsi"/>
                <w:spacing w:val="1"/>
                <w:sz w:val="22"/>
                <w:szCs w:val="22"/>
              </w:rPr>
              <w:t xml:space="preserve"> </w:t>
            </w:r>
            <w:proofErr w:type="spellStart"/>
            <w:r w:rsidRPr="00E92CA0">
              <w:rPr>
                <w:rFonts w:asciiTheme="minorHAnsi" w:hAnsiTheme="minorHAnsi" w:cstheme="minorHAnsi"/>
                <w:sz w:val="22"/>
                <w:szCs w:val="22"/>
              </w:rPr>
              <w:t>to</w:t>
            </w:r>
            <w:proofErr w:type="spellEnd"/>
            <w:r w:rsidRPr="00E92CA0">
              <w:rPr>
                <w:rFonts w:asciiTheme="minorHAnsi" w:hAnsiTheme="minorHAnsi" w:cstheme="minorHAnsi"/>
                <w:spacing w:val="-2"/>
                <w:sz w:val="22"/>
                <w:szCs w:val="22"/>
              </w:rPr>
              <w:t xml:space="preserve"> </w:t>
            </w:r>
            <w:r w:rsidRPr="00E92CA0">
              <w:rPr>
                <w:rFonts w:asciiTheme="minorHAnsi" w:hAnsiTheme="minorHAnsi" w:cstheme="minorHAnsi"/>
                <w:spacing w:val="-1"/>
                <w:sz w:val="22"/>
                <w:szCs w:val="22"/>
              </w:rPr>
              <w:t xml:space="preserve">busy </w:t>
            </w:r>
            <w:r w:rsidRPr="00E92CA0">
              <w:rPr>
                <w:rFonts w:asciiTheme="minorHAnsi" w:hAnsiTheme="minorHAnsi" w:cstheme="minorHAnsi"/>
                <w:sz w:val="22"/>
                <w:szCs w:val="22"/>
              </w:rPr>
              <w:t>and</w:t>
            </w:r>
            <w:r w:rsidRPr="00E92CA0">
              <w:rPr>
                <w:rFonts w:asciiTheme="minorHAnsi" w:hAnsiTheme="minorHAnsi" w:cstheme="minorHAnsi"/>
                <w:spacing w:val="1"/>
                <w:sz w:val="22"/>
                <w:szCs w:val="22"/>
              </w:rPr>
              <w:t xml:space="preserve"> </w:t>
            </w:r>
            <w:r w:rsidRPr="00E92CA0">
              <w:rPr>
                <w:rFonts w:asciiTheme="minorHAnsi" w:hAnsiTheme="minorHAnsi" w:cstheme="minorHAnsi"/>
                <w:spacing w:val="-1"/>
                <w:sz w:val="22"/>
                <w:szCs w:val="22"/>
              </w:rPr>
              <w:t>well-lit</w:t>
            </w:r>
            <w:r w:rsidRPr="00E92CA0">
              <w:rPr>
                <w:rFonts w:asciiTheme="minorHAnsi" w:hAnsiTheme="minorHAnsi" w:cstheme="minorHAnsi"/>
                <w:sz w:val="22"/>
                <w:szCs w:val="22"/>
              </w:rPr>
              <w:t xml:space="preserve"> </w:t>
            </w:r>
            <w:r w:rsidRPr="00E92CA0">
              <w:rPr>
                <w:rFonts w:asciiTheme="minorHAnsi" w:hAnsiTheme="minorHAnsi" w:cstheme="minorHAnsi"/>
                <w:spacing w:val="-1"/>
                <w:sz w:val="22"/>
                <w:szCs w:val="22"/>
              </w:rPr>
              <w:t>roads.</w:t>
            </w:r>
          </w:p>
        </w:tc>
        <w:tc>
          <w:tcPr>
            <w:tcW w:w="1131" w:type="dxa"/>
          </w:tcPr>
          <w:p w14:paraId="44CA8940" w14:textId="77777777" w:rsidR="00282464" w:rsidRPr="00E92CA0" w:rsidRDefault="00282464" w:rsidP="00282464">
            <w:pPr>
              <w:rPr>
                <w:rFonts w:cstheme="minorHAnsi"/>
              </w:rPr>
            </w:pPr>
          </w:p>
        </w:tc>
      </w:tr>
      <w:tr w:rsidR="00282464" w:rsidRPr="00E92CA0" w14:paraId="1A946BD4" w14:textId="77777777" w:rsidTr="00282464">
        <w:trPr>
          <w:trHeight w:val="410"/>
        </w:trPr>
        <w:tc>
          <w:tcPr>
            <w:tcW w:w="14317" w:type="dxa"/>
            <w:gridSpan w:val="5"/>
            <w:shd w:val="clear" w:color="auto" w:fill="CECFCB"/>
            <w:vAlign w:val="center"/>
          </w:tcPr>
          <w:p w14:paraId="3CC632B7" w14:textId="369116D3" w:rsidR="00282464" w:rsidRPr="00E92CA0" w:rsidRDefault="00282464" w:rsidP="00282464">
            <w:pPr>
              <w:rPr>
                <w:rFonts w:cstheme="minorHAnsi"/>
              </w:rPr>
            </w:pPr>
            <w:r>
              <w:rPr>
                <w:rFonts w:cstheme="minorHAnsi"/>
              </w:rPr>
              <w:t>Working conditions</w:t>
            </w:r>
          </w:p>
        </w:tc>
      </w:tr>
      <w:tr w:rsidR="00282464" w:rsidRPr="00E92CA0" w14:paraId="6DC50E8B" w14:textId="77777777" w:rsidTr="00282464">
        <w:trPr>
          <w:trHeight w:val="581"/>
        </w:trPr>
        <w:tc>
          <w:tcPr>
            <w:tcW w:w="1804" w:type="dxa"/>
          </w:tcPr>
          <w:p w14:paraId="59D3865C" w14:textId="2A1A5DEA" w:rsidR="00282464" w:rsidRPr="00E92CA0" w:rsidRDefault="00282464" w:rsidP="00282464">
            <w:pPr>
              <w:rPr>
                <w:rFonts w:cstheme="minorHAnsi"/>
              </w:rPr>
            </w:pPr>
            <w:r w:rsidRPr="00E92CA0">
              <w:rPr>
                <w:rFonts w:cstheme="minorHAnsi"/>
              </w:rPr>
              <w:t>Insect or animal bites</w:t>
            </w:r>
          </w:p>
        </w:tc>
        <w:tc>
          <w:tcPr>
            <w:tcW w:w="4365" w:type="dxa"/>
          </w:tcPr>
          <w:p w14:paraId="22D66B7D" w14:textId="0B8B8118" w:rsidR="00282464" w:rsidRPr="00E92CA0" w:rsidRDefault="00282464" w:rsidP="00282464">
            <w:pPr>
              <w:rPr>
                <w:rFonts w:cstheme="minorHAnsi"/>
              </w:rPr>
            </w:pPr>
            <w:r w:rsidRPr="00E92CA0">
              <w:rPr>
                <w:rFonts w:cstheme="minorHAnsi"/>
              </w:rPr>
              <w:t>Adverse reaction</w:t>
            </w:r>
          </w:p>
        </w:tc>
        <w:tc>
          <w:tcPr>
            <w:tcW w:w="1708" w:type="dxa"/>
          </w:tcPr>
          <w:p w14:paraId="16E65BC0" w14:textId="58E999DB" w:rsidR="00282464" w:rsidRPr="00E92CA0" w:rsidRDefault="00E265B9" w:rsidP="00282464">
            <w:pPr>
              <w:rPr>
                <w:rFonts w:cstheme="minorHAnsi"/>
              </w:rPr>
            </w:pPr>
            <w:r>
              <w:rPr>
                <w:rFonts w:cstheme="minorHAnsi"/>
              </w:rPr>
              <w:t>Individual traveling</w:t>
            </w:r>
          </w:p>
        </w:tc>
        <w:tc>
          <w:tcPr>
            <w:tcW w:w="5309" w:type="dxa"/>
          </w:tcPr>
          <w:p w14:paraId="71469EC1"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Use of insect repellent</w:t>
            </w:r>
          </w:p>
          <w:p w14:paraId="0A4AF16C" w14:textId="4A6C2CB3"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Avoidance of high risk areas</w:t>
            </w:r>
          </w:p>
          <w:p w14:paraId="793FB8B3" w14:textId="10393B06"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Cover skin</w:t>
            </w:r>
          </w:p>
          <w:p w14:paraId="1E5A9737" w14:textId="540D200C"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First aid kit</w:t>
            </w:r>
          </w:p>
        </w:tc>
        <w:tc>
          <w:tcPr>
            <w:tcW w:w="1131" w:type="dxa"/>
          </w:tcPr>
          <w:p w14:paraId="1467D0E1" w14:textId="77777777" w:rsidR="00282464" w:rsidRPr="00E92CA0" w:rsidRDefault="00282464" w:rsidP="00282464">
            <w:pPr>
              <w:rPr>
                <w:rFonts w:cstheme="minorHAnsi"/>
              </w:rPr>
            </w:pPr>
          </w:p>
        </w:tc>
      </w:tr>
      <w:tr w:rsidR="00282464" w:rsidRPr="00E92CA0" w14:paraId="50BA789E" w14:textId="77777777" w:rsidTr="00282464">
        <w:trPr>
          <w:trHeight w:val="581"/>
        </w:trPr>
        <w:tc>
          <w:tcPr>
            <w:tcW w:w="1804" w:type="dxa"/>
          </w:tcPr>
          <w:p w14:paraId="02069D0A" w14:textId="3F404614" w:rsidR="00282464" w:rsidRPr="00E92CA0" w:rsidRDefault="00282464" w:rsidP="00282464">
            <w:pPr>
              <w:rPr>
                <w:rFonts w:cstheme="minorHAnsi"/>
              </w:rPr>
            </w:pPr>
            <w:r w:rsidRPr="00E92CA0">
              <w:rPr>
                <w:rFonts w:cstheme="minorHAnsi"/>
              </w:rPr>
              <w:t>Weather conditions</w:t>
            </w:r>
          </w:p>
        </w:tc>
        <w:tc>
          <w:tcPr>
            <w:tcW w:w="4365" w:type="dxa"/>
          </w:tcPr>
          <w:p w14:paraId="6BCBD662" w14:textId="77777777" w:rsidR="00282464" w:rsidRPr="00E92CA0" w:rsidRDefault="00282464" w:rsidP="00282464">
            <w:pPr>
              <w:rPr>
                <w:rFonts w:cstheme="minorHAnsi"/>
              </w:rPr>
            </w:pPr>
            <w:r w:rsidRPr="00E92CA0">
              <w:rPr>
                <w:rFonts w:cstheme="minorHAnsi"/>
              </w:rPr>
              <w:t xml:space="preserve">Extreme heat or cold </w:t>
            </w:r>
          </w:p>
          <w:p w14:paraId="52C32E05" w14:textId="54BCD889" w:rsidR="00282464" w:rsidRPr="00E92CA0" w:rsidRDefault="00282464" w:rsidP="00282464">
            <w:pPr>
              <w:rPr>
                <w:rFonts w:cstheme="minorHAnsi"/>
              </w:rPr>
            </w:pPr>
            <w:r w:rsidRPr="00E92CA0">
              <w:rPr>
                <w:rFonts w:cstheme="minorHAnsi"/>
              </w:rPr>
              <w:t>Adverse weather – floods, storms etc.</w:t>
            </w:r>
          </w:p>
        </w:tc>
        <w:tc>
          <w:tcPr>
            <w:tcW w:w="1708" w:type="dxa"/>
          </w:tcPr>
          <w:p w14:paraId="24C96829" w14:textId="14C04592" w:rsidR="00282464" w:rsidRPr="00E92CA0" w:rsidRDefault="00E265B9" w:rsidP="00282464">
            <w:pPr>
              <w:rPr>
                <w:rFonts w:cstheme="minorHAnsi"/>
              </w:rPr>
            </w:pPr>
            <w:r>
              <w:rPr>
                <w:rFonts w:cstheme="minorHAnsi"/>
              </w:rPr>
              <w:t>Individual traveling</w:t>
            </w:r>
          </w:p>
        </w:tc>
        <w:tc>
          <w:tcPr>
            <w:tcW w:w="5309" w:type="dxa"/>
          </w:tcPr>
          <w:p w14:paraId="3243B08A"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Check weather forecast before travel</w:t>
            </w:r>
          </w:p>
          <w:p w14:paraId="40333E4C"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Appropriate clothing</w:t>
            </w:r>
          </w:p>
          <w:p w14:paraId="46504AE7"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Plan of staying hydrated</w:t>
            </w:r>
          </w:p>
          <w:p w14:paraId="7CD0FB1B"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Avoiding midday sun </w:t>
            </w:r>
          </w:p>
          <w:p w14:paraId="5DADBE6A" w14:textId="45919369"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Have plan for evacuation or repatriation</w:t>
            </w:r>
          </w:p>
        </w:tc>
        <w:tc>
          <w:tcPr>
            <w:tcW w:w="1131" w:type="dxa"/>
          </w:tcPr>
          <w:p w14:paraId="6D6EDA52" w14:textId="77777777" w:rsidR="00282464" w:rsidRPr="00E92CA0" w:rsidRDefault="00282464" w:rsidP="00282464">
            <w:pPr>
              <w:rPr>
                <w:rFonts w:cstheme="minorHAnsi"/>
              </w:rPr>
            </w:pPr>
          </w:p>
        </w:tc>
      </w:tr>
      <w:tr w:rsidR="00282464" w:rsidRPr="00E92CA0" w14:paraId="7A295A7F" w14:textId="77777777" w:rsidTr="00282464">
        <w:trPr>
          <w:trHeight w:val="581"/>
        </w:trPr>
        <w:tc>
          <w:tcPr>
            <w:tcW w:w="1804" w:type="dxa"/>
          </w:tcPr>
          <w:p w14:paraId="1558ED31" w14:textId="7DE6B51F" w:rsidR="00282464" w:rsidRPr="00E92CA0" w:rsidRDefault="00282464" w:rsidP="00282464">
            <w:pPr>
              <w:rPr>
                <w:rFonts w:cstheme="minorHAnsi"/>
              </w:rPr>
            </w:pPr>
            <w:r w:rsidRPr="00E92CA0">
              <w:rPr>
                <w:rFonts w:cstheme="minorHAnsi"/>
              </w:rPr>
              <w:t>Separation / lost</w:t>
            </w:r>
          </w:p>
        </w:tc>
        <w:tc>
          <w:tcPr>
            <w:tcW w:w="4365" w:type="dxa"/>
          </w:tcPr>
          <w:p w14:paraId="0F903F41" w14:textId="26AAB4CC" w:rsidR="00282464" w:rsidRPr="00E92CA0" w:rsidRDefault="00282464" w:rsidP="00282464">
            <w:pPr>
              <w:rPr>
                <w:rFonts w:cstheme="minorHAnsi"/>
              </w:rPr>
            </w:pPr>
          </w:p>
        </w:tc>
        <w:tc>
          <w:tcPr>
            <w:tcW w:w="1708" w:type="dxa"/>
          </w:tcPr>
          <w:p w14:paraId="2BD75AE9" w14:textId="2F39B1CE" w:rsidR="00282464" w:rsidRPr="00E92CA0" w:rsidRDefault="00E265B9" w:rsidP="00282464">
            <w:pPr>
              <w:rPr>
                <w:rFonts w:cstheme="minorHAnsi"/>
              </w:rPr>
            </w:pPr>
            <w:r>
              <w:rPr>
                <w:rFonts w:cstheme="minorHAnsi"/>
              </w:rPr>
              <w:t>Individual traveling</w:t>
            </w:r>
          </w:p>
        </w:tc>
        <w:tc>
          <w:tcPr>
            <w:tcW w:w="5309" w:type="dxa"/>
          </w:tcPr>
          <w:p w14:paraId="61323A76"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Establish a meeting point</w:t>
            </w:r>
          </w:p>
          <w:p w14:paraId="6D6E2C6F"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Use of mobile phones</w:t>
            </w:r>
          </w:p>
          <w:p w14:paraId="7FC75C41" w14:textId="67E9EFDA"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lastRenderedPageBreak/>
              <w:t>Emergency contact numbers</w:t>
            </w:r>
          </w:p>
        </w:tc>
        <w:tc>
          <w:tcPr>
            <w:tcW w:w="1131" w:type="dxa"/>
          </w:tcPr>
          <w:p w14:paraId="1E2B31FC" w14:textId="77777777" w:rsidR="00282464" w:rsidRPr="00E92CA0" w:rsidRDefault="00282464" w:rsidP="00282464">
            <w:pPr>
              <w:rPr>
                <w:rFonts w:cstheme="minorHAnsi"/>
              </w:rPr>
            </w:pPr>
          </w:p>
        </w:tc>
      </w:tr>
      <w:tr w:rsidR="00282464" w:rsidRPr="00E92CA0" w14:paraId="00D71FFC" w14:textId="77777777" w:rsidTr="00282464">
        <w:trPr>
          <w:trHeight w:val="581"/>
        </w:trPr>
        <w:tc>
          <w:tcPr>
            <w:tcW w:w="1804" w:type="dxa"/>
          </w:tcPr>
          <w:p w14:paraId="54F983A9" w14:textId="700CA98C" w:rsidR="00282464" w:rsidRPr="00E92CA0" w:rsidRDefault="00282464" w:rsidP="00282464">
            <w:pPr>
              <w:rPr>
                <w:rFonts w:cstheme="minorHAnsi"/>
              </w:rPr>
            </w:pPr>
            <w:r w:rsidRPr="00E92CA0">
              <w:rPr>
                <w:rFonts w:cstheme="minorHAnsi"/>
              </w:rPr>
              <w:t>Working in the field</w:t>
            </w:r>
          </w:p>
        </w:tc>
        <w:tc>
          <w:tcPr>
            <w:tcW w:w="4365" w:type="dxa"/>
          </w:tcPr>
          <w:p w14:paraId="033CC43D" w14:textId="31C8AA6F" w:rsidR="00282464" w:rsidRPr="00E92CA0" w:rsidRDefault="00282464" w:rsidP="00282464">
            <w:pPr>
              <w:rPr>
                <w:rFonts w:cstheme="minorHAnsi"/>
              </w:rPr>
            </w:pPr>
            <w:r w:rsidRPr="00E92CA0">
              <w:rPr>
                <w:rFonts w:cstheme="minorHAnsi"/>
              </w:rPr>
              <w:t>Cuts / abrasions</w:t>
            </w:r>
          </w:p>
        </w:tc>
        <w:tc>
          <w:tcPr>
            <w:tcW w:w="1708" w:type="dxa"/>
          </w:tcPr>
          <w:p w14:paraId="4D410378" w14:textId="5366F56A" w:rsidR="00282464" w:rsidRPr="00E92CA0" w:rsidRDefault="00E265B9" w:rsidP="00282464">
            <w:pPr>
              <w:rPr>
                <w:rFonts w:cstheme="minorHAnsi"/>
              </w:rPr>
            </w:pPr>
            <w:r>
              <w:rPr>
                <w:rFonts w:cstheme="minorHAnsi"/>
              </w:rPr>
              <w:t>Individual traveling</w:t>
            </w:r>
          </w:p>
        </w:tc>
        <w:tc>
          <w:tcPr>
            <w:tcW w:w="5309" w:type="dxa"/>
          </w:tcPr>
          <w:p w14:paraId="296F7137"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General safety precautions</w:t>
            </w:r>
          </w:p>
          <w:p w14:paraId="522EEBFC" w14:textId="6EF9E6CC"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First aid kit</w:t>
            </w:r>
          </w:p>
        </w:tc>
        <w:tc>
          <w:tcPr>
            <w:tcW w:w="1131" w:type="dxa"/>
          </w:tcPr>
          <w:p w14:paraId="6D2007C6" w14:textId="77777777" w:rsidR="00282464" w:rsidRPr="00E92CA0" w:rsidRDefault="00282464" w:rsidP="00282464">
            <w:pPr>
              <w:rPr>
                <w:rFonts w:cstheme="minorHAnsi"/>
              </w:rPr>
            </w:pPr>
          </w:p>
        </w:tc>
      </w:tr>
      <w:tr w:rsidR="00282464" w:rsidRPr="00E92CA0" w14:paraId="66C56227" w14:textId="77777777" w:rsidTr="00282464">
        <w:trPr>
          <w:trHeight w:val="581"/>
        </w:trPr>
        <w:tc>
          <w:tcPr>
            <w:tcW w:w="1804" w:type="dxa"/>
          </w:tcPr>
          <w:p w14:paraId="48F17A8D" w14:textId="1E646812" w:rsidR="00282464" w:rsidRPr="00E92CA0" w:rsidRDefault="00282464" w:rsidP="00282464">
            <w:pPr>
              <w:rPr>
                <w:rFonts w:cstheme="minorHAnsi"/>
              </w:rPr>
            </w:pPr>
            <w:r w:rsidRPr="00E92CA0">
              <w:rPr>
                <w:rFonts w:cstheme="minorHAnsi"/>
              </w:rPr>
              <w:t>Slips, trips, falls</w:t>
            </w:r>
          </w:p>
        </w:tc>
        <w:tc>
          <w:tcPr>
            <w:tcW w:w="4365" w:type="dxa"/>
          </w:tcPr>
          <w:p w14:paraId="72F7435B" w14:textId="05BAC678" w:rsidR="00282464" w:rsidRPr="00E92CA0" w:rsidRDefault="00282464" w:rsidP="00282464">
            <w:pPr>
              <w:rPr>
                <w:rFonts w:cstheme="minorHAnsi"/>
              </w:rPr>
            </w:pPr>
            <w:r w:rsidRPr="00E92CA0">
              <w:rPr>
                <w:rFonts w:cstheme="minorHAnsi"/>
              </w:rPr>
              <w:t>Personal injury</w:t>
            </w:r>
          </w:p>
        </w:tc>
        <w:tc>
          <w:tcPr>
            <w:tcW w:w="1708" w:type="dxa"/>
          </w:tcPr>
          <w:p w14:paraId="12DFF133" w14:textId="2FE1CB96" w:rsidR="00282464" w:rsidRPr="00E92CA0" w:rsidRDefault="00E265B9" w:rsidP="00282464">
            <w:pPr>
              <w:rPr>
                <w:rFonts w:cstheme="minorHAnsi"/>
              </w:rPr>
            </w:pPr>
            <w:r>
              <w:rPr>
                <w:rFonts w:cstheme="minorHAnsi"/>
              </w:rPr>
              <w:t>Individual traveling</w:t>
            </w:r>
          </w:p>
        </w:tc>
        <w:tc>
          <w:tcPr>
            <w:tcW w:w="5309" w:type="dxa"/>
          </w:tcPr>
          <w:p w14:paraId="0262619C"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Appropriate footwear</w:t>
            </w:r>
          </w:p>
          <w:p w14:paraId="71D0EF9E" w14:textId="57026CEF"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Mindful of terrain</w:t>
            </w:r>
          </w:p>
          <w:p w14:paraId="3434DDD0" w14:textId="46563125"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Avoid clutter around work area</w:t>
            </w:r>
          </w:p>
        </w:tc>
        <w:tc>
          <w:tcPr>
            <w:tcW w:w="1131" w:type="dxa"/>
          </w:tcPr>
          <w:p w14:paraId="6B2E3573" w14:textId="77777777" w:rsidR="00282464" w:rsidRPr="00E92CA0" w:rsidRDefault="00282464" w:rsidP="00282464">
            <w:pPr>
              <w:rPr>
                <w:rFonts w:cstheme="minorHAnsi"/>
              </w:rPr>
            </w:pPr>
          </w:p>
        </w:tc>
      </w:tr>
      <w:tr w:rsidR="00282464" w:rsidRPr="00E92CA0" w14:paraId="5DC472BE" w14:textId="77777777" w:rsidTr="00282464">
        <w:trPr>
          <w:trHeight w:val="581"/>
        </w:trPr>
        <w:tc>
          <w:tcPr>
            <w:tcW w:w="1804" w:type="dxa"/>
          </w:tcPr>
          <w:p w14:paraId="2869987D" w14:textId="63215971" w:rsidR="00282464" w:rsidRPr="00E92CA0" w:rsidRDefault="00282464" w:rsidP="00282464">
            <w:pPr>
              <w:rPr>
                <w:rFonts w:cstheme="minorHAnsi"/>
              </w:rPr>
            </w:pPr>
            <w:r w:rsidRPr="00E92CA0">
              <w:rPr>
                <w:rFonts w:cstheme="minorHAnsi"/>
              </w:rPr>
              <w:t>Demands of work</w:t>
            </w:r>
          </w:p>
        </w:tc>
        <w:tc>
          <w:tcPr>
            <w:tcW w:w="4365" w:type="dxa"/>
          </w:tcPr>
          <w:p w14:paraId="760BBA5D" w14:textId="57ABC964" w:rsidR="00282464" w:rsidRPr="00E92CA0" w:rsidRDefault="00282464" w:rsidP="00282464">
            <w:pPr>
              <w:rPr>
                <w:rFonts w:cstheme="minorHAnsi"/>
              </w:rPr>
            </w:pPr>
            <w:r w:rsidRPr="00E92CA0">
              <w:rPr>
                <w:rFonts w:cstheme="minorHAnsi"/>
              </w:rPr>
              <w:t>Physical / mental exhaustion</w:t>
            </w:r>
          </w:p>
        </w:tc>
        <w:tc>
          <w:tcPr>
            <w:tcW w:w="1708" w:type="dxa"/>
          </w:tcPr>
          <w:p w14:paraId="3AF98283" w14:textId="044BF870" w:rsidR="00282464" w:rsidRPr="00E92CA0" w:rsidRDefault="00E265B9" w:rsidP="00282464">
            <w:pPr>
              <w:rPr>
                <w:rFonts w:cstheme="minorHAnsi"/>
              </w:rPr>
            </w:pPr>
            <w:r>
              <w:rPr>
                <w:rFonts w:cstheme="minorHAnsi"/>
              </w:rPr>
              <w:t>Individual traveling</w:t>
            </w:r>
          </w:p>
        </w:tc>
        <w:tc>
          <w:tcPr>
            <w:tcW w:w="5309" w:type="dxa"/>
          </w:tcPr>
          <w:p w14:paraId="7793EE59"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Work planning</w:t>
            </w:r>
          </w:p>
          <w:p w14:paraId="665F2103"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Individual support</w:t>
            </w:r>
          </w:p>
          <w:p w14:paraId="1110B7D4" w14:textId="01E12E4E"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Rest and breaks</w:t>
            </w:r>
          </w:p>
        </w:tc>
        <w:tc>
          <w:tcPr>
            <w:tcW w:w="1131" w:type="dxa"/>
          </w:tcPr>
          <w:p w14:paraId="49690A7E" w14:textId="77777777" w:rsidR="00282464" w:rsidRPr="00E92CA0" w:rsidRDefault="00282464" w:rsidP="00282464">
            <w:pPr>
              <w:rPr>
                <w:rFonts w:cstheme="minorHAnsi"/>
              </w:rPr>
            </w:pPr>
          </w:p>
        </w:tc>
      </w:tr>
      <w:tr w:rsidR="00282464" w:rsidRPr="00E92CA0" w14:paraId="51BC53F5" w14:textId="77777777" w:rsidTr="00282464">
        <w:trPr>
          <w:trHeight w:val="581"/>
        </w:trPr>
        <w:tc>
          <w:tcPr>
            <w:tcW w:w="1804" w:type="dxa"/>
          </w:tcPr>
          <w:p w14:paraId="2F6B4C26" w14:textId="528CB131" w:rsidR="00282464" w:rsidRPr="00E92CA0" w:rsidRDefault="00282464" w:rsidP="00282464">
            <w:pPr>
              <w:rPr>
                <w:rFonts w:cstheme="minorHAnsi"/>
              </w:rPr>
            </w:pPr>
            <w:r w:rsidRPr="00E92CA0">
              <w:rPr>
                <w:rFonts w:cstheme="minorHAnsi"/>
              </w:rPr>
              <w:t>Fire</w:t>
            </w:r>
          </w:p>
        </w:tc>
        <w:tc>
          <w:tcPr>
            <w:tcW w:w="4365" w:type="dxa"/>
          </w:tcPr>
          <w:p w14:paraId="42551D9A" w14:textId="4750DC20" w:rsidR="00282464" w:rsidRPr="00E92CA0" w:rsidRDefault="00282464" w:rsidP="00282464">
            <w:pPr>
              <w:rPr>
                <w:rFonts w:cstheme="minorHAnsi"/>
              </w:rPr>
            </w:pPr>
            <w:r w:rsidRPr="00E92CA0">
              <w:rPr>
                <w:rFonts w:cstheme="minorHAnsi"/>
              </w:rPr>
              <w:t>Personal injury / death</w:t>
            </w:r>
          </w:p>
        </w:tc>
        <w:tc>
          <w:tcPr>
            <w:tcW w:w="1708" w:type="dxa"/>
          </w:tcPr>
          <w:p w14:paraId="565D87F1" w14:textId="03A58B13" w:rsidR="00282464" w:rsidRPr="00E92CA0" w:rsidRDefault="00E265B9" w:rsidP="00282464">
            <w:pPr>
              <w:rPr>
                <w:rFonts w:cstheme="minorHAnsi"/>
              </w:rPr>
            </w:pPr>
            <w:r>
              <w:rPr>
                <w:rFonts w:cstheme="minorHAnsi"/>
              </w:rPr>
              <w:t>Individual traveling / others nearby</w:t>
            </w:r>
          </w:p>
        </w:tc>
        <w:tc>
          <w:tcPr>
            <w:tcW w:w="5309" w:type="dxa"/>
          </w:tcPr>
          <w:p w14:paraId="7BADAA08"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Follow emergency procedures in hotels or buildings</w:t>
            </w:r>
          </w:p>
          <w:p w14:paraId="5D351113" w14:textId="3C49385E"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Know the escape routes and assembly points</w:t>
            </w:r>
          </w:p>
        </w:tc>
        <w:tc>
          <w:tcPr>
            <w:tcW w:w="1131" w:type="dxa"/>
          </w:tcPr>
          <w:p w14:paraId="57DCEEA7" w14:textId="77777777" w:rsidR="00282464" w:rsidRPr="00E92CA0" w:rsidRDefault="00282464" w:rsidP="00282464">
            <w:pPr>
              <w:rPr>
                <w:rFonts w:cstheme="minorHAnsi"/>
              </w:rPr>
            </w:pPr>
          </w:p>
        </w:tc>
      </w:tr>
      <w:tr w:rsidR="00282464" w:rsidRPr="00E92CA0" w14:paraId="14C250C2" w14:textId="77777777" w:rsidTr="00282464">
        <w:trPr>
          <w:trHeight w:val="581"/>
        </w:trPr>
        <w:tc>
          <w:tcPr>
            <w:tcW w:w="1804" w:type="dxa"/>
          </w:tcPr>
          <w:p w14:paraId="5ABCABFB" w14:textId="12A2602C" w:rsidR="00282464" w:rsidRPr="00E92CA0" w:rsidRDefault="00282464" w:rsidP="00282464">
            <w:pPr>
              <w:rPr>
                <w:rFonts w:cstheme="minorHAnsi"/>
              </w:rPr>
            </w:pPr>
            <w:r w:rsidRPr="00E92CA0">
              <w:rPr>
                <w:rFonts w:cstheme="minorHAnsi"/>
              </w:rPr>
              <w:t>Poor sanitation</w:t>
            </w:r>
          </w:p>
        </w:tc>
        <w:tc>
          <w:tcPr>
            <w:tcW w:w="4365" w:type="dxa"/>
          </w:tcPr>
          <w:p w14:paraId="11A4A7F5" w14:textId="77777777" w:rsidR="00282464" w:rsidRPr="00E92CA0" w:rsidRDefault="00282464" w:rsidP="00282464">
            <w:pPr>
              <w:rPr>
                <w:rFonts w:cstheme="minorHAnsi"/>
              </w:rPr>
            </w:pPr>
            <w:r w:rsidRPr="00E92CA0">
              <w:rPr>
                <w:rFonts w:cstheme="minorHAnsi"/>
              </w:rPr>
              <w:t>Waterborne disease or infection</w:t>
            </w:r>
          </w:p>
          <w:p w14:paraId="131EA3AA" w14:textId="5979DBBB" w:rsidR="00282464" w:rsidRPr="00E92CA0" w:rsidRDefault="00282464" w:rsidP="00282464">
            <w:pPr>
              <w:rPr>
                <w:rFonts w:cstheme="minorHAnsi"/>
              </w:rPr>
            </w:pPr>
            <w:r w:rsidRPr="00E92CA0">
              <w:rPr>
                <w:rFonts w:cstheme="minorHAnsi"/>
              </w:rPr>
              <w:t>Other illness</w:t>
            </w:r>
          </w:p>
        </w:tc>
        <w:tc>
          <w:tcPr>
            <w:tcW w:w="1708" w:type="dxa"/>
          </w:tcPr>
          <w:p w14:paraId="19795E51" w14:textId="00D5151F" w:rsidR="00282464" w:rsidRPr="00E92CA0" w:rsidRDefault="00E265B9" w:rsidP="00282464">
            <w:pPr>
              <w:rPr>
                <w:rFonts w:cstheme="minorHAnsi"/>
              </w:rPr>
            </w:pPr>
            <w:r>
              <w:rPr>
                <w:rFonts w:cstheme="minorHAnsi"/>
              </w:rPr>
              <w:t>Individual traveling</w:t>
            </w:r>
          </w:p>
        </w:tc>
        <w:tc>
          <w:tcPr>
            <w:tcW w:w="5309" w:type="dxa"/>
          </w:tcPr>
          <w:p w14:paraId="4B1A4EA6"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Ensure adequate supply of water and facilities</w:t>
            </w:r>
          </w:p>
          <w:p w14:paraId="115D1A81" w14:textId="537503A9"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Bottled water may be required</w:t>
            </w:r>
          </w:p>
          <w:p w14:paraId="60240DAF" w14:textId="3BCE716C"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Avoid contact with stagnant water</w:t>
            </w:r>
          </w:p>
        </w:tc>
        <w:tc>
          <w:tcPr>
            <w:tcW w:w="1131" w:type="dxa"/>
          </w:tcPr>
          <w:p w14:paraId="622DDE9E" w14:textId="77777777" w:rsidR="00282464" w:rsidRPr="00E92CA0" w:rsidRDefault="00282464" w:rsidP="00282464">
            <w:pPr>
              <w:rPr>
                <w:rFonts w:cstheme="minorHAnsi"/>
              </w:rPr>
            </w:pPr>
          </w:p>
        </w:tc>
      </w:tr>
      <w:tr w:rsidR="00282464" w:rsidRPr="00E92CA0" w14:paraId="18B6F511" w14:textId="77777777" w:rsidTr="00282464">
        <w:trPr>
          <w:trHeight w:val="581"/>
        </w:trPr>
        <w:tc>
          <w:tcPr>
            <w:tcW w:w="1804" w:type="dxa"/>
          </w:tcPr>
          <w:p w14:paraId="77EF2793" w14:textId="744E01FD" w:rsidR="00282464" w:rsidRPr="00E92CA0" w:rsidRDefault="00282464" w:rsidP="00282464">
            <w:pPr>
              <w:rPr>
                <w:rFonts w:cstheme="minorHAnsi"/>
              </w:rPr>
            </w:pPr>
            <w:r w:rsidRPr="00E92CA0">
              <w:rPr>
                <w:rFonts w:cstheme="minorHAnsi"/>
              </w:rPr>
              <w:t>Equipment Failure</w:t>
            </w:r>
          </w:p>
        </w:tc>
        <w:tc>
          <w:tcPr>
            <w:tcW w:w="4365" w:type="dxa"/>
          </w:tcPr>
          <w:p w14:paraId="2CCE3647" w14:textId="16F279CB" w:rsidR="00282464" w:rsidRPr="00E92CA0" w:rsidRDefault="00282464" w:rsidP="00282464">
            <w:pPr>
              <w:rPr>
                <w:rFonts w:cstheme="minorHAnsi"/>
              </w:rPr>
            </w:pPr>
            <w:r w:rsidRPr="00E92CA0">
              <w:rPr>
                <w:rFonts w:cstheme="minorHAnsi"/>
              </w:rPr>
              <w:t>Personal injury</w:t>
            </w:r>
          </w:p>
        </w:tc>
        <w:tc>
          <w:tcPr>
            <w:tcW w:w="1708" w:type="dxa"/>
          </w:tcPr>
          <w:p w14:paraId="7E050FA4" w14:textId="0998091A" w:rsidR="00282464" w:rsidRPr="00E92CA0" w:rsidRDefault="00E265B9" w:rsidP="00282464">
            <w:pPr>
              <w:rPr>
                <w:rFonts w:cstheme="minorHAnsi"/>
              </w:rPr>
            </w:pPr>
            <w:r>
              <w:rPr>
                <w:rFonts w:cstheme="minorHAnsi"/>
              </w:rPr>
              <w:t>Individual traveling</w:t>
            </w:r>
          </w:p>
        </w:tc>
        <w:tc>
          <w:tcPr>
            <w:tcW w:w="5309" w:type="dxa"/>
          </w:tcPr>
          <w:p w14:paraId="20E7C6B3"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Back up equipment</w:t>
            </w:r>
          </w:p>
          <w:p w14:paraId="2335FC38" w14:textId="64378D79"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Repair kit</w:t>
            </w:r>
          </w:p>
        </w:tc>
        <w:tc>
          <w:tcPr>
            <w:tcW w:w="1131" w:type="dxa"/>
          </w:tcPr>
          <w:p w14:paraId="6919AAB6" w14:textId="77777777" w:rsidR="00282464" w:rsidRPr="00E92CA0" w:rsidRDefault="00282464" w:rsidP="00282464">
            <w:pPr>
              <w:rPr>
                <w:rFonts w:cstheme="minorHAnsi"/>
              </w:rPr>
            </w:pPr>
          </w:p>
        </w:tc>
      </w:tr>
      <w:tr w:rsidR="00282464" w:rsidRPr="00E92CA0" w14:paraId="156BDF7C" w14:textId="77777777" w:rsidTr="00282464">
        <w:trPr>
          <w:trHeight w:val="581"/>
        </w:trPr>
        <w:tc>
          <w:tcPr>
            <w:tcW w:w="1804" w:type="dxa"/>
          </w:tcPr>
          <w:p w14:paraId="24470422" w14:textId="4FF79A40" w:rsidR="00282464" w:rsidRPr="00E92CA0" w:rsidRDefault="00282464" w:rsidP="00282464">
            <w:pPr>
              <w:rPr>
                <w:rFonts w:cstheme="minorHAnsi"/>
              </w:rPr>
            </w:pPr>
            <w:r w:rsidRPr="00E92CA0">
              <w:rPr>
                <w:rFonts w:cstheme="minorHAnsi"/>
              </w:rPr>
              <w:t>Lack of power or power failure</w:t>
            </w:r>
          </w:p>
        </w:tc>
        <w:tc>
          <w:tcPr>
            <w:tcW w:w="4365" w:type="dxa"/>
          </w:tcPr>
          <w:p w14:paraId="53763FC0" w14:textId="06218BAA" w:rsidR="00282464" w:rsidRPr="00E92CA0" w:rsidRDefault="00282464" w:rsidP="00282464">
            <w:pPr>
              <w:rPr>
                <w:rFonts w:cstheme="minorHAnsi"/>
              </w:rPr>
            </w:pPr>
          </w:p>
        </w:tc>
        <w:tc>
          <w:tcPr>
            <w:tcW w:w="1708" w:type="dxa"/>
          </w:tcPr>
          <w:p w14:paraId="7A7899D0" w14:textId="28A1DED3" w:rsidR="00282464" w:rsidRPr="00E92CA0" w:rsidRDefault="00E265B9" w:rsidP="00282464">
            <w:pPr>
              <w:rPr>
                <w:rFonts w:cstheme="minorHAnsi"/>
              </w:rPr>
            </w:pPr>
            <w:r>
              <w:rPr>
                <w:rFonts w:cstheme="minorHAnsi"/>
              </w:rPr>
              <w:t>Individual traveling</w:t>
            </w:r>
          </w:p>
        </w:tc>
        <w:tc>
          <w:tcPr>
            <w:tcW w:w="5309" w:type="dxa"/>
          </w:tcPr>
          <w:p w14:paraId="08ADD5F0" w14:textId="75703BEE"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Backup generator</w:t>
            </w:r>
          </w:p>
          <w:p w14:paraId="7FB1C46F" w14:textId="4FA7BAB0"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Safe lamps for lighting</w:t>
            </w:r>
          </w:p>
        </w:tc>
        <w:tc>
          <w:tcPr>
            <w:tcW w:w="1131" w:type="dxa"/>
          </w:tcPr>
          <w:p w14:paraId="61C9CA89" w14:textId="77777777" w:rsidR="00282464" w:rsidRPr="00E92CA0" w:rsidRDefault="00282464" w:rsidP="00282464">
            <w:pPr>
              <w:rPr>
                <w:rFonts w:cstheme="minorHAnsi"/>
              </w:rPr>
            </w:pPr>
          </w:p>
        </w:tc>
      </w:tr>
      <w:tr w:rsidR="00282464" w:rsidRPr="00E92CA0" w14:paraId="4B16298B" w14:textId="77777777" w:rsidTr="00282464">
        <w:trPr>
          <w:trHeight w:val="581"/>
        </w:trPr>
        <w:tc>
          <w:tcPr>
            <w:tcW w:w="1804" w:type="dxa"/>
          </w:tcPr>
          <w:p w14:paraId="6DEA267B" w14:textId="1015441B" w:rsidR="00282464" w:rsidRPr="00E92CA0" w:rsidRDefault="00282464" w:rsidP="00282464">
            <w:pPr>
              <w:rPr>
                <w:rFonts w:cstheme="minorHAnsi"/>
              </w:rPr>
            </w:pPr>
            <w:r w:rsidRPr="00E92CA0">
              <w:rPr>
                <w:rFonts w:cstheme="minorHAnsi"/>
              </w:rPr>
              <w:t>Complacency</w:t>
            </w:r>
          </w:p>
        </w:tc>
        <w:tc>
          <w:tcPr>
            <w:tcW w:w="4365" w:type="dxa"/>
          </w:tcPr>
          <w:p w14:paraId="4AD33086" w14:textId="0F79C82F" w:rsidR="00282464" w:rsidRPr="00E92CA0" w:rsidRDefault="00282464" w:rsidP="00282464">
            <w:pPr>
              <w:rPr>
                <w:rFonts w:cstheme="minorHAnsi"/>
              </w:rPr>
            </w:pPr>
            <w:r w:rsidRPr="00E92CA0">
              <w:rPr>
                <w:rFonts w:cstheme="minorHAnsi"/>
              </w:rPr>
              <w:t>Higher risk of accidents occurring</w:t>
            </w:r>
          </w:p>
        </w:tc>
        <w:tc>
          <w:tcPr>
            <w:tcW w:w="1708" w:type="dxa"/>
          </w:tcPr>
          <w:p w14:paraId="22F957A1" w14:textId="64EE025B" w:rsidR="00282464" w:rsidRPr="00E92CA0" w:rsidRDefault="00E265B9" w:rsidP="00282464">
            <w:pPr>
              <w:rPr>
                <w:rFonts w:cstheme="minorHAnsi"/>
              </w:rPr>
            </w:pPr>
            <w:r>
              <w:rPr>
                <w:rFonts w:cstheme="minorHAnsi"/>
              </w:rPr>
              <w:t>Individual traveling</w:t>
            </w:r>
          </w:p>
        </w:tc>
        <w:tc>
          <w:tcPr>
            <w:tcW w:w="5309" w:type="dxa"/>
          </w:tcPr>
          <w:p w14:paraId="7813F223"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Supervision</w:t>
            </w:r>
          </w:p>
          <w:p w14:paraId="52A371E3" w14:textId="2C3D813C"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Clear expectations set before travel</w:t>
            </w:r>
          </w:p>
        </w:tc>
        <w:tc>
          <w:tcPr>
            <w:tcW w:w="1131" w:type="dxa"/>
          </w:tcPr>
          <w:p w14:paraId="6354E65B" w14:textId="77777777" w:rsidR="00282464" w:rsidRPr="00E92CA0" w:rsidRDefault="00282464" w:rsidP="00282464">
            <w:pPr>
              <w:rPr>
                <w:rFonts w:cstheme="minorHAnsi"/>
              </w:rPr>
            </w:pPr>
          </w:p>
        </w:tc>
      </w:tr>
      <w:tr w:rsidR="00282464" w:rsidRPr="00E92CA0" w14:paraId="01918B38" w14:textId="77777777" w:rsidTr="00282464">
        <w:trPr>
          <w:trHeight w:val="375"/>
        </w:trPr>
        <w:tc>
          <w:tcPr>
            <w:tcW w:w="14317" w:type="dxa"/>
            <w:gridSpan w:val="5"/>
            <w:shd w:val="clear" w:color="auto" w:fill="CECFCB"/>
            <w:vAlign w:val="center"/>
          </w:tcPr>
          <w:p w14:paraId="1FD9CCC6" w14:textId="4667FE78" w:rsidR="00282464" w:rsidRPr="00E92CA0" w:rsidRDefault="00282464" w:rsidP="00282464">
            <w:pPr>
              <w:rPr>
                <w:rFonts w:cstheme="minorHAnsi"/>
              </w:rPr>
            </w:pPr>
            <w:r>
              <w:rPr>
                <w:rFonts w:cstheme="minorHAnsi"/>
              </w:rPr>
              <w:t>Health</w:t>
            </w:r>
          </w:p>
        </w:tc>
      </w:tr>
      <w:tr w:rsidR="00282464" w:rsidRPr="00E92CA0" w14:paraId="6910DFBD" w14:textId="77777777" w:rsidTr="00282464">
        <w:trPr>
          <w:trHeight w:val="581"/>
        </w:trPr>
        <w:tc>
          <w:tcPr>
            <w:tcW w:w="1804" w:type="dxa"/>
          </w:tcPr>
          <w:p w14:paraId="5C35809A" w14:textId="08D240CD" w:rsidR="00282464" w:rsidRPr="00E92CA0" w:rsidRDefault="00282464" w:rsidP="00282464">
            <w:pPr>
              <w:rPr>
                <w:rFonts w:cstheme="minorHAnsi"/>
              </w:rPr>
            </w:pPr>
            <w:r w:rsidRPr="00E92CA0">
              <w:rPr>
                <w:rFonts w:cstheme="minorHAnsi"/>
              </w:rPr>
              <w:t>Ill health</w:t>
            </w:r>
          </w:p>
        </w:tc>
        <w:tc>
          <w:tcPr>
            <w:tcW w:w="4365" w:type="dxa"/>
          </w:tcPr>
          <w:p w14:paraId="0B937AFA" w14:textId="53FC463B" w:rsidR="00282464" w:rsidRPr="00E92CA0" w:rsidRDefault="00282464" w:rsidP="00282464">
            <w:pPr>
              <w:rPr>
                <w:rFonts w:cstheme="minorHAnsi"/>
              </w:rPr>
            </w:pPr>
            <w:r w:rsidRPr="00E92CA0">
              <w:rPr>
                <w:rFonts w:cstheme="minorHAnsi"/>
              </w:rPr>
              <w:t>Impact of travel on existing personal health issues or disability</w:t>
            </w:r>
          </w:p>
        </w:tc>
        <w:tc>
          <w:tcPr>
            <w:tcW w:w="1708" w:type="dxa"/>
          </w:tcPr>
          <w:p w14:paraId="33E172EE" w14:textId="73660830" w:rsidR="00282464" w:rsidRPr="00E92CA0" w:rsidRDefault="00E265B9" w:rsidP="00282464">
            <w:pPr>
              <w:rPr>
                <w:rFonts w:cstheme="minorHAnsi"/>
              </w:rPr>
            </w:pPr>
            <w:r>
              <w:rPr>
                <w:rFonts w:cstheme="minorHAnsi"/>
              </w:rPr>
              <w:t xml:space="preserve">Individual with health condition </w:t>
            </w:r>
          </w:p>
        </w:tc>
        <w:tc>
          <w:tcPr>
            <w:tcW w:w="5309" w:type="dxa"/>
          </w:tcPr>
          <w:p w14:paraId="050CBEAF" w14:textId="77777777" w:rsidR="00282464"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Travellers to ensure that they take any relevant medication with them</w:t>
            </w:r>
          </w:p>
          <w:p w14:paraId="2CA30B5C" w14:textId="69652C59" w:rsidR="00AF36EA" w:rsidRPr="00E92CA0" w:rsidRDefault="00AF36EA" w:rsidP="00282464">
            <w:pPr>
              <w:pStyle w:val="ListParagraph"/>
              <w:numPr>
                <w:ilvl w:val="0"/>
                <w:numId w:val="7"/>
              </w:numPr>
              <w:tabs>
                <w:tab w:val="left" w:pos="1450"/>
              </w:tabs>
              <w:ind w:left="179" w:hanging="179"/>
              <w:rPr>
                <w:rFonts w:asciiTheme="minorHAnsi" w:hAnsiTheme="minorHAnsi" w:cstheme="minorHAnsi"/>
                <w:sz w:val="22"/>
                <w:szCs w:val="22"/>
              </w:rPr>
            </w:pPr>
            <w:r>
              <w:rPr>
                <w:rFonts w:asciiTheme="minorHAnsi" w:hAnsiTheme="minorHAnsi" w:cstheme="minorHAnsi"/>
                <w:sz w:val="22"/>
                <w:szCs w:val="22"/>
              </w:rPr>
              <w:t xml:space="preserve">Travellers should be aware that some medication is restricted abroad and they should check that their </w:t>
            </w:r>
            <w:r>
              <w:rPr>
                <w:rFonts w:asciiTheme="minorHAnsi" w:hAnsiTheme="minorHAnsi" w:cstheme="minorHAnsi"/>
                <w:sz w:val="22"/>
                <w:szCs w:val="22"/>
              </w:rPr>
              <w:lastRenderedPageBreak/>
              <w:t>medication is permitted for use in the country they are travelling to</w:t>
            </w:r>
          </w:p>
          <w:p w14:paraId="54FBFA9E" w14:textId="77777777" w:rsidR="00282464" w:rsidRPr="00E92CA0" w:rsidRDefault="00282464" w:rsidP="00282464">
            <w:pPr>
              <w:pStyle w:val="ListParagraph"/>
              <w:numPr>
                <w:ilvl w:val="0"/>
                <w:numId w:val="7"/>
              </w:numPr>
              <w:ind w:left="179" w:hanging="179"/>
              <w:rPr>
                <w:rFonts w:asciiTheme="minorHAnsi" w:hAnsiTheme="minorHAnsi" w:cstheme="minorHAnsi"/>
                <w:sz w:val="22"/>
                <w:szCs w:val="22"/>
              </w:rPr>
            </w:pPr>
            <w:r w:rsidRPr="00E92CA0">
              <w:rPr>
                <w:rFonts w:asciiTheme="minorHAnsi" w:hAnsiTheme="minorHAnsi" w:cstheme="minorHAnsi"/>
                <w:sz w:val="22"/>
                <w:szCs w:val="22"/>
              </w:rPr>
              <w:t>Travellers to discuss with line manager any potential implications, including adjustments that will need to be made, and to ensure these are implemented</w:t>
            </w:r>
          </w:p>
          <w:p w14:paraId="61CA5E55"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Travellers to discuss with organiser any specific requirements in advance about the work location and their accommodation where relevant</w:t>
            </w:r>
          </w:p>
          <w:p w14:paraId="6B02F172" w14:textId="2B91C20A"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Where necessary, a referral is made to the University’s Occupational Health service who can advise on travel health in relation to pre-existing health problems</w:t>
            </w:r>
            <w:r w:rsidRPr="00E92CA0">
              <w:rPr>
                <w:rFonts w:asciiTheme="minorHAnsi" w:hAnsiTheme="minorHAnsi" w:cstheme="minorHAnsi"/>
                <w:sz w:val="22"/>
                <w:szCs w:val="22"/>
              </w:rPr>
              <w:tab/>
            </w:r>
          </w:p>
        </w:tc>
        <w:tc>
          <w:tcPr>
            <w:tcW w:w="1131" w:type="dxa"/>
          </w:tcPr>
          <w:p w14:paraId="6AF58C36" w14:textId="77777777" w:rsidR="00282464" w:rsidRPr="00E92CA0" w:rsidRDefault="00282464" w:rsidP="00282464">
            <w:pPr>
              <w:rPr>
                <w:rFonts w:cstheme="minorHAnsi"/>
              </w:rPr>
            </w:pPr>
          </w:p>
        </w:tc>
      </w:tr>
      <w:tr w:rsidR="00282464" w:rsidRPr="00E92CA0" w14:paraId="5BB91DC7" w14:textId="77777777" w:rsidTr="00282464">
        <w:trPr>
          <w:trHeight w:val="581"/>
        </w:trPr>
        <w:tc>
          <w:tcPr>
            <w:tcW w:w="1804" w:type="dxa"/>
          </w:tcPr>
          <w:p w14:paraId="070F3880" w14:textId="4E55540D" w:rsidR="00282464" w:rsidRPr="00E92CA0" w:rsidRDefault="00282464" w:rsidP="00282464">
            <w:pPr>
              <w:rPr>
                <w:rFonts w:cstheme="minorHAnsi"/>
              </w:rPr>
            </w:pPr>
            <w:r w:rsidRPr="00E92CA0">
              <w:rPr>
                <w:rFonts w:cstheme="minorHAnsi"/>
              </w:rPr>
              <w:t>Ill-health due to disease contracted in location</w:t>
            </w:r>
          </w:p>
        </w:tc>
        <w:tc>
          <w:tcPr>
            <w:tcW w:w="4365" w:type="dxa"/>
          </w:tcPr>
          <w:p w14:paraId="6DF73F38" w14:textId="3A8667F1" w:rsidR="00282464" w:rsidRPr="00E92CA0" w:rsidRDefault="00282464" w:rsidP="00282464">
            <w:pPr>
              <w:rPr>
                <w:rFonts w:cstheme="minorHAnsi"/>
              </w:rPr>
            </w:pPr>
            <w:r w:rsidRPr="00E92CA0">
              <w:rPr>
                <w:rFonts w:cstheme="minorHAnsi"/>
              </w:rPr>
              <w:t>diseases due to airborne virus or vector- borne disease (e.g. from biting insects or animals)</w:t>
            </w:r>
          </w:p>
        </w:tc>
        <w:tc>
          <w:tcPr>
            <w:tcW w:w="1708" w:type="dxa"/>
          </w:tcPr>
          <w:p w14:paraId="41413471" w14:textId="2C5503EA" w:rsidR="00282464" w:rsidRPr="00E92CA0" w:rsidRDefault="00E265B9" w:rsidP="00282464">
            <w:pPr>
              <w:rPr>
                <w:rFonts w:cstheme="minorHAnsi"/>
              </w:rPr>
            </w:pPr>
            <w:r>
              <w:rPr>
                <w:rFonts w:cstheme="minorHAnsi"/>
              </w:rPr>
              <w:t>Individual traveling</w:t>
            </w:r>
          </w:p>
        </w:tc>
        <w:tc>
          <w:tcPr>
            <w:tcW w:w="5309" w:type="dxa"/>
          </w:tcPr>
          <w:p w14:paraId="7744B7C2"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Check for the requirements for any </w:t>
            </w:r>
            <w:hyperlink r:id="rId7" w:history="1">
              <w:r w:rsidRPr="00E92CA0">
                <w:rPr>
                  <w:rStyle w:val="Hyperlink"/>
                  <w:rFonts w:asciiTheme="minorHAnsi" w:hAnsiTheme="minorHAnsi" w:cstheme="minorHAnsi"/>
                  <w:sz w:val="22"/>
                  <w:szCs w:val="22"/>
                </w:rPr>
                <w:t>vaccinations</w:t>
              </w:r>
            </w:hyperlink>
            <w:r w:rsidRPr="00E92CA0">
              <w:rPr>
                <w:rStyle w:val="Hyperlink"/>
                <w:rFonts w:asciiTheme="minorHAnsi" w:hAnsiTheme="minorHAnsi" w:cstheme="minorHAnsi"/>
                <w:sz w:val="22"/>
                <w:szCs w:val="22"/>
              </w:rPr>
              <w:t>,</w:t>
            </w:r>
            <w:r w:rsidRPr="00E92CA0">
              <w:rPr>
                <w:rFonts w:asciiTheme="minorHAnsi" w:hAnsiTheme="minorHAnsi" w:cstheme="minorHAnsi"/>
                <w:sz w:val="22"/>
                <w:szCs w:val="22"/>
              </w:rPr>
              <w:t xml:space="preserve"> or prophylactics required in good time prior to travel</w:t>
            </w:r>
          </w:p>
          <w:p w14:paraId="20801680" w14:textId="13852E0F"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If travelling in Europe, obtain a UK Global Health Insurance Card (UK GHIC) (previously European Health Insurance Card) prior to travel) which provides the right to access state-provided healthcare </w:t>
            </w:r>
          </w:p>
          <w:p w14:paraId="6CEBF939" w14:textId="04FBA129"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Ensure that basic medication and first-aid materials are available</w:t>
            </w:r>
          </w:p>
          <w:p w14:paraId="7D859882" w14:textId="33C4FFE9"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If necessary, take further advice or make a referral to Occupational Health prior to travel</w:t>
            </w:r>
          </w:p>
        </w:tc>
        <w:tc>
          <w:tcPr>
            <w:tcW w:w="1131" w:type="dxa"/>
          </w:tcPr>
          <w:p w14:paraId="09389BAE" w14:textId="77777777" w:rsidR="00282464" w:rsidRPr="00E92CA0" w:rsidRDefault="00282464" w:rsidP="00282464">
            <w:pPr>
              <w:rPr>
                <w:rFonts w:cstheme="minorHAnsi"/>
              </w:rPr>
            </w:pPr>
          </w:p>
        </w:tc>
      </w:tr>
      <w:tr w:rsidR="00282464" w:rsidRPr="00E92CA0" w14:paraId="02F83329" w14:textId="77777777" w:rsidTr="00282464">
        <w:trPr>
          <w:trHeight w:val="581"/>
        </w:trPr>
        <w:tc>
          <w:tcPr>
            <w:tcW w:w="1804" w:type="dxa"/>
          </w:tcPr>
          <w:p w14:paraId="4DF62910" w14:textId="77E639CF" w:rsidR="00282464" w:rsidRPr="00E92CA0" w:rsidRDefault="00282464" w:rsidP="00282464">
            <w:pPr>
              <w:rPr>
                <w:rFonts w:cstheme="minorHAnsi"/>
              </w:rPr>
            </w:pPr>
            <w:r w:rsidRPr="00E92CA0">
              <w:rPr>
                <w:rFonts w:cstheme="minorHAnsi"/>
              </w:rPr>
              <w:t>Food</w:t>
            </w:r>
          </w:p>
        </w:tc>
        <w:tc>
          <w:tcPr>
            <w:tcW w:w="4365" w:type="dxa"/>
          </w:tcPr>
          <w:p w14:paraId="7792203A" w14:textId="5644A1AD" w:rsidR="00282464" w:rsidRPr="00E92CA0" w:rsidRDefault="00282464" w:rsidP="00282464">
            <w:pPr>
              <w:rPr>
                <w:rFonts w:cstheme="minorHAnsi"/>
              </w:rPr>
            </w:pPr>
            <w:r w:rsidRPr="00E92CA0">
              <w:rPr>
                <w:rFonts w:cstheme="minorHAnsi"/>
              </w:rPr>
              <w:t>Food poisoning</w:t>
            </w:r>
          </w:p>
        </w:tc>
        <w:tc>
          <w:tcPr>
            <w:tcW w:w="1708" w:type="dxa"/>
          </w:tcPr>
          <w:p w14:paraId="3BEB53F8" w14:textId="5483DFD4" w:rsidR="00282464" w:rsidRPr="00E92CA0" w:rsidRDefault="00E265B9" w:rsidP="00282464">
            <w:pPr>
              <w:rPr>
                <w:rFonts w:cstheme="minorHAnsi"/>
              </w:rPr>
            </w:pPr>
            <w:r>
              <w:rPr>
                <w:rFonts w:cstheme="minorHAnsi"/>
              </w:rPr>
              <w:t>Individual traveling</w:t>
            </w:r>
          </w:p>
        </w:tc>
        <w:tc>
          <w:tcPr>
            <w:tcW w:w="5309" w:type="dxa"/>
          </w:tcPr>
          <w:p w14:paraId="21FB3DD8"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Travellers to discuss any food allergies and specific requirements with the venue and accommodation in advance where possible, and to exercise vigilance during travel</w:t>
            </w:r>
          </w:p>
          <w:p w14:paraId="4E013785" w14:textId="3E8052B2"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Travellers are advised to take general precautions in relation to food and drink, further information can be found on the</w:t>
            </w:r>
            <w:hyperlink r:id="rId8" w:history="1">
              <w:r w:rsidRPr="00E92CA0">
                <w:rPr>
                  <w:rStyle w:val="Hyperlink"/>
                  <w:rFonts w:asciiTheme="minorHAnsi" w:hAnsiTheme="minorHAnsi" w:cstheme="minorHAnsi"/>
                  <w:sz w:val="22"/>
                  <w:szCs w:val="22"/>
                </w:rPr>
                <w:t xml:space="preserve"> NHS website</w:t>
              </w:r>
            </w:hyperlink>
          </w:p>
        </w:tc>
        <w:tc>
          <w:tcPr>
            <w:tcW w:w="1131" w:type="dxa"/>
          </w:tcPr>
          <w:p w14:paraId="1FBBCEC6" w14:textId="77777777" w:rsidR="00282464" w:rsidRPr="00E92CA0" w:rsidRDefault="00282464" w:rsidP="00282464">
            <w:pPr>
              <w:rPr>
                <w:rFonts w:cstheme="minorHAnsi"/>
              </w:rPr>
            </w:pPr>
          </w:p>
        </w:tc>
      </w:tr>
      <w:tr w:rsidR="00282464" w:rsidRPr="00E92CA0" w14:paraId="30DEA908" w14:textId="77777777" w:rsidTr="00282464">
        <w:trPr>
          <w:trHeight w:val="397"/>
        </w:trPr>
        <w:tc>
          <w:tcPr>
            <w:tcW w:w="14317" w:type="dxa"/>
            <w:gridSpan w:val="5"/>
            <w:shd w:val="clear" w:color="auto" w:fill="CECFCB"/>
            <w:vAlign w:val="center"/>
          </w:tcPr>
          <w:p w14:paraId="1C602E58" w14:textId="431AD68D" w:rsidR="00282464" w:rsidRPr="00E92CA0" w:rsidRDefault="00282464" w:rsidP="00282464">
            <w:pPr>
              <w:rPr>
                <w:rFonts w:cstheme="minorHAnsi"/>
              </w:rPr>
            </w:pPr>
            <w:r>
              <w:rPr>
                <w:rFonts w:cstheme="minorHAnsi"/>
              </w:rPr>
              <w:t>Personal Safety</w:t>
            </w:r>
          </w:p>
        </w:tc>
      </w:tr>
      <w:tr w:rsidR="00282464" w:rsidRPr="00E92CA0" w14:paraId="2D8AE693" w14:textId="77777777" w:rsidTr="00282464">
        <w:trPr>
          <w:trHeight w:val="581"/>
        </w:trPr>
        <w:tc>
          <w:tcPr>
            <w:tcW w:w="1804" w:type="dxa"/>
          </w:tcPr>
          <w:p w14:paraId="143AD0FB" w14:textId="2450D494" w:rsidR="00282464" w:rsidRPr="00E92CA0" w:rsidRDefault="00282464" w:rsidP="00282464">
            <w:pPr>
              <w:rPr>
                <w:rFonts w:cstheme="minorHAnsi"/>
              </w:rPr>
            </w:pPr>
            <w:r w:rsidRPr="00E92CA0">
              <w:rPr>
                <w:rFonts w:cstheme="minorHAnsi"/>
              </w:rPr>
              <w:lastRenderedPageBreak/>
              <w:t>Theft, mugging, assault</w:t>
            </w:r>
          </w:p>
        </w:tc>
        <w:tc>
          <w:tcPr>
            <w:tcW w:w="4365" w:type="dxa"/>
          </w:tcPr>
          <w:p w14:paraId="2F6FFC4F" w14:textId="2687017D" w:rsidR="00282464" w:rsidRPr="00E92CA0" w:rsidRDefault="00282464" w:rsidP="00282464">
            <w:pPr>
              <w:rPr>
                <w:rFonts w:cstheme="minorHAnsi"/>
              </w:rPr>
            </w:pPr>
          </w:p>
        </w:tc>
        <w:tc>
          <w:tcPr>
            <w:tcW w:w="1708" w:type="dxa"/>
          </w:tcPr>
          <w:p w14:paraId="762F3558" w14:textId="622EAE37" w:rsidR="00282464" w:rsidRPr="00E92CA0" w:rsidRDefault="00E265B9" w:rsidP="00282464">
            <w:pPr>
              <w:rPr>
                <w:rFonts w:cstheme="minorHAnsi"/>
              </w:rPr>
            </w:pPr>
            <w:r>
              <w:rPr>
                <w:rFonts w:cstheme="minorHAnsi"/>
              </w:rPr>
              <w:t>Individual traveling</w:t>
            </w:r>
          </w:p>
        </w:tc>
        <w:tc>
          <w:tcPr>
            <w:tcW w:w="5309" w:type="dxa"/>
          </w:tcPr>
          <w:p w14:paraId="14B0ED9C"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Follow available advice regarding safest form of transport</w:t>
            </w:r>
          </w:p>
          <w:p w14:paraId="62983982"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Remain vigilant when on public transport or walking</w:t>
            </w:r>
          </w:p>
          <w:p w14:paraId="04E32724"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Select location of accommodation in relation to the location of the work</w:t>
            </w:r>
          </w:p>
          <w:p w14:paraId="19614DAC"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Carry as little money and as few documents as possible on person </w:t>
            </w:r>
          </w:p>
          <w:p w14:paraId="44ED7ECC"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Ensure that possessions and/or valuables are not visible and personal stereos/headphones are not worn</w:t>
            </w:r>
          </w:p>
          <w:p w14:paraId="6626449B"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Be wary of socialising with strangers and  of spiked drinks</w:t>
            </w:r>
          </w:p>
          <w:p w14:paraId="6522C8BF"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Try and avoid empty carriages on trains and move near to other passengers </w:t>
            </w:r>
          </w:p>
          <w:p w14:paraId="027C2A72"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Avoid walking alone at night, especially in quiet or unsafe areas</w:t>
            </w:r>
          </w:p>
          <w:p w14:paraId="70750FD5"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Avoid entering known unsafe and unfamiliar neighbourhoods </w:t>
            </w:r>
          </w:p>
          <w:p w14:paraId="55ED55F7"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Keep to well-lit streets and check with locals which areas are to be avoided</w:t>
            </w:r>
          </w:p>
          <w:p w14:paraId="0D07D1C1"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If necessary, inform a “reliable” person of plans and location and to arrange a rendezvous (e.g. by phone, email or face-to-face) and a response trigger if this is not met</w:t>
            </w:r>
          </w:p>
          <w:p w14:paraId="0C1E5839" w14:textId="14BB1500"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Use of throw away wallet and phone</w:t>
            </w:r>
          </w:p>
        </w:tc>
        <w:tc>
          <w:tcPr>
            <w:tcW w:w="1131" w:type="dxa"/>
          </w:tcPr>
          <w:p w14:paraId="032B41E0" w14:textId="77777777" w:rsidR="00282464" w:rsidRPr="00E92CA0" w:rsidRDefault="00282464" w:rsidP="00282464">
            <w:pPr>
              <w:rPr>
                <w:rFonts w:cstheme="minorHAnsi"/>
              </w:rPr>
            </w:pPr>
          </w:p>
        </w:tc>
      </w:tr>
      <w:tr w:rsidR="00282464" w:rsidRPr="00E92CA0" w14:paraId="504D1E50" w14:textId="77777777" w:rsidTr="00282464">
        <w:trPr>
          <w:trHeight w:val="581"/>
        </w:trPr>
        <w:tc>
          <w:tcPr>
            <w:tcW w:w="1804" w:type="dxa"/>
          </w:tcPr>
          <w:p w14:paraId="4C215096" w14:textId="13FC1484" w:rsidR="00282464" w:rsidRPr="00E92CA0" w:rsidRDefault="00282464" w:rsidP="00282464">
            <w:pPr>
              <w:rPr>
                <w:rFonts w:cstheme="minorHAnsi"/>
              </w:rPr>
            </w:pPr>
            <w:r w:rsidRPr="00E92CA0">
              <w:rPr>
                <w:rFonts w:cstheme="minorHAnsi"/>
              </w:rPr>
              <w:t>Accommodation</w:t>
            </w:r>
          </w:p>
        </w:tc>
        <w:tc>
          <w:tcPr>
            <w:tcW w:w="4365" w:type="dxa"/>
          </w:tcPr>
          <w:p w14:paraId="48ABBFCE" w14:textId="77777777" w:rsidR="00282464" w:rsidRPr="00E92CA0" w:rsidRDefault="00282464" w:rsidP="00282464">
            <w:pPr>
              <w:rPr>
                <w:rFonts w:cstheme="minorHAnsi"/>
              </w:rPr>
            </w:pPr>
            <w:r w:rsidRPr="00E92CA0">
              <w:rPr>
                <w:rFonts w:cstheme="minorHAnsi"/>
              </w:rPr>
              <w:t>Inadequate security</w:t>
            </w:r>
          </w:p>
          <w:p w14:paraId="351D6C80" w14:textId="7FEA0FFC" w:rsidR="00282464" w:rsidRPr="00E92CA0" w:rsidRDefault="00282464" w:rsidP="00282464">
            <w:pPr>
              <w:rPr>
                <w:rFonts w:cstheme="minorHAnsi"/>
              </w:rPr>
            </w:pPr>
            <w:r w:rsidRPr="00E92CA0">
              <w:rPr>
                <w:rFonts w:cstheme="minorHAnsi"/>
              </w:rPr>
              <w:t>Inadequate hygiene</w:t>
            </w:r>
          </w:p>
        </w:tc>
        <w:tc>
          <w:tcPr>
            <w:tcW w:w="1708" w:type="dxa"/>
          </w:tcPr>
          <w:p w14:paraId="44D83474" w14:textId="33DE6AE5" w:rsidR="00282464" w:rsidRPr="00E92CA0" w:rsidRDefault="00E265B9" w:rsidP="00282464">
            <w:pPr>
              <w:rPr>
                <w:rFonts w:cstheme="minorHAnsi"/>
              </w:rPr>
            </w:pPr>
            <w:r>
              <w:rPr>
                <w:rFonts w:cstheme="minorHAnsi"/>
              </w:rPr>
              <w:t>Individual traveling</w:t>
            </w:r>
          </w:p>
        </w:tc>
        <w:tc>
          <w:tcPr>
            <w:tcW w:w="5309" w:type="dxa"/>
          </w:tcPr>
          <w:p w14:paraId="35612AB2" w14:textId="63E876DE"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Accommodation booked through </w:t>
            </w:r>
            <w:r w:rsidR="008E4ACD">
              <w:rPr>
                <w:rFonts w:asciiTheme="minorHAnsi" w:hAnsiTheme="minorHAnsi" w:cstheme="minorHAnsi"/>
                <w:sz w:val="22"/>
                <w:szCs w:val="22"/>
              </w:rPr>
              <w:t xml:space="preserve">the university’s approved travel agent </w:t>
            </w:r>
          </w:p>
        </w:tc>
        <w:tc>
          <w:tcPr>
            <w:tcW w:w="1131" w:type="dxa"/>
          </w:tcPr>
          <w:p w14:paraId="6BAFBF5C" w14:textId="77777777" w:rsidR="00282464" w:rsidRPr="00E92CA0" w:rsidRDefault="00282464" w:rsidP="00282464">
            <w:pPr>
              <w:rPr>
                <w:rFonts w:cstheme="minorHAnsi"/>
              </w:rPr>
            </w:pPr>
          </w:p>
        </w:tc>
      </w:tr>
      <w:tr w:rsidR="00282464" w:rsidRPr="00E92CA0" w14:paraId="63C505BE" w14:textId="77777777" w:rsidTr="00282464">
        <w:trPr>
          <w:trHeight w:val="581"/>
        </w:trPr>
        <w:tc>
          <w:tcPr>
            <w:tcW w:w="1804" w:type="dxa"/>
          </w:tcPr>
          <w:p w14:paraId="1E0A9A2B" w14:textId="3EC5FED0" w:rsidR="00282464" w:rsidRPr="00E92CA0" w:rsidRDefault="00282464" w:rsidP="00282464">
            <w:pPr>
              <w:rPr>
                <w:rFonts w:cstheme="minorHAnsi"/>
              </w:rPr>
            </w:pPr>
            <w:r w:rsidRPr="00E92CA0">
              <w:rPr>
                <w:rFonts w:cstheme="minorHAnsi"/>
              </w:rPr>
              <w:t>Cultural differences</w:t>
            </w:r>
          </w:p>
        </w:tc>
        <w:tc>
          <w:tcPr>
            <w:tcW w:w="4365" w:type="dxa"/>
          </w:tcPr>
          <w:p w14:paraId="17C9330C" w14:textId="2A59E339" w:rsidR="00282464" w:rsidRPr="00E92CA0" w:rsidRDefault="00282464" w:rsidP="00282464">
            <w:pPr>
              <w:rPr>
                <w:rFonts w:cstheme="minorHAnsi"/>
              </w:rPr>
            </w:pPr>
            <w:r w:rsidRPr="00E92CA0">
              <w:rPr>
                <w:rFonts w:cstheme="minorHAnsi"/>
              </w:rPr>
              <w:t>Risk of attack / abuse of traveller with protected characteristics</w:t>
            </w:r>
          </w:p>
        </w:tc>
        <w:tc>
          <w:tcPr>
            <w:tcW w:w="1708" w:type="dxa"/>
          </w:tcPr>
          <w:p w14:paraId="1CB81B85" w14:textId="76B790C8" w:rsidR="00282464" w:rsidRPr="00E92CA0" w:rsidRDefault="00E265B9" w:rsidP="00282464">
            <w:pPr>
              <w:rPr>
                <w:rFonts w:cstheme="minorHAnsi"/>
              </w:rPr>
            </w:pPr>
            <w:r>
              <w:rPr>
                <w:rFonts w:cstheme="minorHAnsi"/>
              </w:rPr>
              <w:t>Individual traveling</w:t>
            </w:r>
          </w:p>
        </w:tc>
        <w:tc>
          <w:tcPr>
            <w:tcW w:w="5309" w:type="dxa"/>
          </w:tcPr>
          <w:p w14:paraId="5E046DB8" w14:textId="302988FA"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discuss any personal characteristics which may elevate the risk during travel with line manager or academic </w:t>
            </w:r>
            <w:r w:rsidRPr="00E92CA0">
              <w:rPr>
                <w:rFonts w:asciiTheme="minorHAnsi" w:hAnsiTheme="minorHAnsi" w:cstheme="minorHAnsi"/>
                <w:sz w:val="22"/>
                <w:szCs w:val="22"/>
              </w:rPr>
              <w:lastRenderedPageBreak/>
              <w:t>supervisor; including how to reduce the risk of attack or abuse</w:t>
            </w:r>
          </w:p>
        </w:tc>
        <w:tc>
          <w:tcPr>
            <w:tcW w:w="1131" w:type="dxa"/>
          </w:tcPr>
          <w:p w14:paraId="6AF212B8" w14:textId="77777777" w:rsidR="00282464" w:rsidRPr="00E92CA0" w:rsidRDefault="00282464" w:rsidP="00282464">
            <w:pPr>
              <w:rPr>
                <w:rFonts w:cstheme="minorHAnsi"/>
              </w:rPr>
            </w:pPr>
          </w:p>
        </w:tc>
      </w:tr>
      <w:tr w:rsidR="00282464" w:rsidRPr="00E92CA0" w14:paraId="06A78A48" w14:textId="77777777" w:rsidTr="00282464">
        <w:trPr>
          <w:trHeight w:val="581"/>
        </w:trPr>
        <w:tc>
          <w:tcPr>
            <w:tcW w:w="1804" w:type="dxa"/>
          </w:tcPr>
          <w:p w14:paraId="0D213E8A" w14:textId="6348D09E" w:rsidR="00282464" w:rsidRPr="00E92CA0" w:rsidRDefault="00282464" w:rsidP="00282464">
            <w:pPr>
              <w:rPr>
                <w:rFonts w:cstheme="minorHAnsi"/>
              </w:rPr>
            </w:pPr>
            <w:r w:rsidRPr="00E92CA0">
              <w:rPr>
                <w:rFonts w:cstheme="minorHAnsi"/>
              </w:rPr>
              <w:t>Lone working</w:t>
            </w:r>
          </w:p>
        </w:tc>
        <w:tc>
          <w:tcPr>
            <w:tcW w:w="4365" w:type="dxa"/>
          </w:tcPr>
          <w:p w14:paraId="3B1F7151" w14:textId="1A42DF77" w:rsidR="00282464" w:rsidRPr="00E92CA0" w:rsidRDefault="00282464" w:rsidP="00282464">
            <w:pPr>
              <w:rPr>
                <w:rFonts w:cstheme="minorHAnsi"/>
              </w:rPr>
            </w:pPr>
            <w:r w:rsidRPr="00E92CA0">
              <w:rPr>
                <w:rFonts w:cstheme="minorHAnsi"/>
              </w:rPr>
              <w:t>May be attacked</w:t>
            </w:r>
          </w:p>
          <w:p w14:paraId="4F68E1C3" w14:textId="59232898" w:rsidR="00282464" w:rsidRPr="00E92CA0" w:rsidRDefault="00282464" w:rsidP="00282464">
            <w:pPr>
              <w:rPr>
                <w:rFonts w:cstheme="minorHAnsi"/>
              </w:rPr>
            </w:pPr>
            <w:r w:rsidRPr="00E92CA0">
              <w:rPr>
                <w:rFonts w:cstheme="minorHAnsi"/>
              </w:rPr>
              <w:t>Injured or fall ill and not receive prompt treatment</w:t>
            </w:r>
          </w:p>
        </w:tc>
        <w:tc>
          <w:tcPr>
            <w:tcW w:w="1708" w:type="dxa"/>
          </w:tcPr>
          <w:p w14:paraId="05A9E76F" w14:textId="7B3A2E55" w:rsidR="00282464" w:rsidRPr="00E92CA0" w:rsidRDefault="00E265B9" w:rsidP="00282464">
            <w:pPr>
              <w:rPr>
                <w:rFonts w:cstheme="minorHAnsi"/>
              </w:rPr>
            </w:pPr>
            <w:r>
              <w:rPr>
                <w:rFonts w:cstheme="minorHAnsi"/>
              </w:rPr>
              <w:t>Individual traveling</w:t>
            </w:r>
          </w:p>
        </w:tc>
        <w:tc>
          <w:tcPr>
            <w:tcW w:w="5309" w:type="dxa"/>
          </w:tcPr>
          <w:p w14:paraId="7B78197B"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avoid lone working where possible </w:t>
            </w:r>
          </w:p>
          <w:p w14:paraId="49768CF4"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carry a means of contacting others in an emergency e.g. a fully charged mobile phone</w:t>
            </w:r>
          </w:p>
          <w:p w14:paraId="640A3D7D"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prior to travel, who ensure their mobile phones will work in the country and they have sufficient data and ensure they take a means of charging their mobile phone</w:t>
            </w:r>
          </w:p>
          <w:p w14:paraId="62204EE2" w14:textId="7B873209"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if necessary, inform a “reliable” person of plans and location and to arrange a rendezvous (e.g. by phone, email or face-to-face) and a response trigger if this is not met</w:t>
            </w:r>
          </w:p>
        </w:tc>
        <w:tc>
          <w:tcPr>
            <w:tcW w:w="1131" w:type="dxa"/>
          </w:tcPr>
          <w:p w14:paraId="0C7F31D6" w14:textId="77777777" w:rsidR="00282464" w:rsidRPr="00E92CA0" w:rsidRDefault="00282464" w:rsidP="00282464">
            <w:pPr>
              <w:rPr>
                <w:rFonts w:cstheme="minorHAnsi"/>
              </w:rPr>
            </w:pPr>
          </w:p>
        </w:tc>
      </w:tr>
      <w:tr w:rsidR="00282464" w:rsidRPr="00E92CA0" w14:paraId="028F9D29" w14:textId="77777777" w:rsidTr="00282464">
        <w:trPr>
          <w:trHeight w:val="581"/>
        </w:trPr>
        <w:tc>
          <w:tcPr>
            <w:tcW w:w="1804" w:type="dxa"/>
          </w:tcPr>
          <w:p w14:paraId="39DD917A" w14:textId="64F88043" w:rsidR="00282464" w:rsidRPr="00E92CA0" w:rsidRDefault="00282464" w:rsidP="00282464">
            <w:pPr>
              <w:rPr>
                <w:rFonts w:cstheme="minorHAnsi"/>
              </w:rPr>
            </w:pPr>
            <w:r w:rsidRPr="00E92CA0">
              <w:rPr>
                <w:rFonts w:cstheme="minorHAnsi"/>
              </w:rPr>
              <w:t>Security and personal safety in accommodation</w:t>
            </w:r>
          </w:p>
        </w:tc>
        <w:tc>
          <w:tcPr>
            <w:tcW w:w="4365" w:type="dxa"/>
          </w:tcPr>
          <w:p w14:paraId="0422D409" w14:textId="10F080A3" w:rsidR="00282464" w:rsidRPr="00E92CA0" w:rsidRDefault="00282464" w:rsidP="00282464">
            <w:pPr>
              <w:rPr>
                <w:rFonts w:cstheme="minorHAnsi"/>
              </w:rPr>
            </w:pPr>
            <w:r w:rsidRPr="00E92CA0">
              <w:rPr>
                <w:rFonts w:cstheme="minorHAnsi"/>
              </w:rPr>
              <w:t>Personal attack or robbery</w:t>
            </w:r>
          </w:p>
        </w:tc>
        <w:tc>
          <w:tcPr>
            <w:tcW w:w="1708" w:type="dxa"/>
          </w:tcPr>
          <w:p w14:paraId="472D0129" w14:textId="02105F74" w:rsidR="00282464" w:rsidRPr="00E92CA0" w:rsidRDefault="00E265B9" w:rsidP="00282464">
            <w:pPr>
              <w:rPr>
                <w:rFonts w:cstheme="minorHAnsi"/>
              </w:rPr>
            </w:pPr>
            <w:r>
              <w:rPr>
                <w:rFonts w:cstheme="minorHAnsi"/>
              </w:rPr>
              <w:t>Individual traveling</w:t>
            </w:r>
          </w:p>
        </w:tc>
        <w:tc>
          <w:tcPr>
            <w:tcW w:w="5309" w:type="dxa"/>
          </w:tcPr>
          <w:p w14:paraId="5A8CD6E1" w14:textId="77777777" w:rsidR="00282464" w:rsidRPr="00E92CA0" w:rsidRDefault="00282464" w:rsidP="00282464">
            <w:pPr>
              <w:pStyle w:val="ListParagraph"/>
              <w:numPr>
                <w:ilvl w:val="0"/>
                <w:numId w:val="2"/>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Be aware of security arrangements and make a note of the security/reception telephone number, if available.</w:t>
            </w:r>
          </w:p>
          <w:p w14:paraId="681C5D4A" w14:textId="77777777" w:rsidR="00282464" w:rsidRPr="00E92CA0" w:rsidRDefault="00282464" w:rsidP="00282464">
            <w:pPr>
              <w:pStyle w:val="ListParagraph"/>
              <w:numPr>
                <w:ilvl w:val="0"/>
                <w:numId w:val="2"/>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Lock doors at night and when you go out during the day.</w:t>
            </w:r>
          </w:p>
          <w:p w14:paraId="2333D1C7" w14:textId="77777777" w:rsidR="00282464" w:rsidRPr="00E92CA0" w:rsidRDefault="00282464" w:rsidP="00282464">
            <w:pPr>
              <w:pStyle w:val="ListParagraph"/>
              <w:numPr>
                <w:ilvl w:val="0"/>
                <w:numId w:val="2"/>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In the event of a disturbance in accommodation, remain in the room and phone for help.</w:t>
            </w:r>
          </w:p>
          <w:p w14:paraId="1603765E"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Avoid letting strangers find out where they are staying</w:t>
            </w:r>
          </w:p>
          <w:p w14:paraId="1DE0BB08"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Not to let unknown people into accommodation</w:t>
            </w:r>
          </w:p>
          <w:p w14:paraId="24925BF6" w14:textId="5173F54D"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Not to enter into other people’s rooms unless it is known to be safe</w:t>
            </w:r>
          </w:p>
        </w:tc>
        <w:tc>
          <w:tcPr>
            <w:tcW w:w="1131" w:type="dxa"/>
          </w:tcPr>
          <w:p w14:paraId="1DDEAC95" w14:textId="77777777" w:rsidR="00282464" w:rsidRPr="00E92CA0" w:rsidRDefault="00282464" w:rsidP="00282464">
            <w:pPr>
              <w:rPr>
                <w:rFonts w:cstheme="minorHAnsi"/>
              </w:rPr>
            </w:pPr>
          </w:p>
        </w:tc>
      </w:tr>
      <w:tr w:rsidR="00282464" w:rsidRPr="00E92CA0" w14:paraId="686F0927" w14:textId="77777777" w:rsidTr="00282464">
        <w:trPr>
          <w:trHeight w:val="581"/>
        </w:trPr>
        <w:tc>
          <w:tcPr>
            <w:tcW w:w="1804" w:type="dxa"/>
          </w:tcPr>
          <w:p w14:paraId="1CA72A8F" w14:textId="605F89B9" w:rsidR="00282464" w:rsidRPr="00E92CA0" w:rsidRDefault="00282464" w:rsidP="00282464">
            <w:pPr>
              <w:rPr>
                <w:rFonts w:cstheme="minorHAnsi"/>
              </w:rPr>
            </w:pPr>
            <w:r w:rsidRPr="00E92CA0">
              <w:rPr>
                <w:rFonts w:cstheme="minorHAnsi"/>
              </w:rPr>
              <w:t>Civil unrest or terrorism</w:t>
            </w:r>
          </w:p>
        </w:tc>
        <w:tc>
          <w:tcPr>
            <w:tcW w:w="4365" w:type="dxa"/>
          </w:tcPr>
          <w:p w14:paraId="54187050" w14:textId="4C336BFA" w:rsidR="00282464" w:rsidRPr="00E92CA0" w:rsidRDefault="00282464" w:rsidP="00282464">
            <w:pPr>
              <w:rPr>
                <w:rFonts w:cstheme="minorHAnsi"/>
              </w:rPr>
            </w:pPr>
            <w:r w:rsidRPr="00E92CA0">
              <w:rPr>
                <w:rFonts w:cstheme="minorHAnsi"/>
              </w:rPr>
              <w:t>Injury / death</w:t>
            </w:r>
          </w:p>
        </w:tc>
        <w:tc>
          <w:tcPr>
            <w:tcW w:w="1708" w:type="dxa"/>
          </w:tcPr>
          <w:p w14:paraId="48998806" w14:textId="517EFB70" w:rsidR="00282464" w:rsidRPr="00E92CA0" w:rsidRDefault="00E265B9" w:rsidP="00282464">
            <w:pPr>
              <w:rPr>
                <w:rFonts w:cstheme="minorHAnsi"/>
              </w:rPr>
            </w:pPr>
            <w:r>
              <w:rPr>
                <w:rFonts w:cstheme="minorHAnsi"/>
              </w:rPr>
              <w:t>Individual traveling / others nearby</w:t>
            </w:r>
          </w:p>
        </w:tc>
        <w:tc>
          <w:tcPr>
            <w:tcW w:w="5309" w:type="dxa"/>
          </w:tcPr>
          <w:p w14:paraId="6BC233A1" w14:textId="77777777" w:rsidR="00282464" w:rsidRPr="00E92CA0" w:rsidRDefault="00282464" w:rsidP="00282464">
            <w:pPr>
              <w:pStyle w:val="ListParagraph"/>
              <w:numPr>
                <w:ilvl w:val="0"/>
                <w:numId w:val="7"/>
              </w:numPr>
              <w:tabs>
                <w:tab w:val="left" w:pos="1450"/>
              </w:tabs>
              <w:spacing w:before="100" w:beforeAutospacing="1" w:after="100" w:afterAutospacing="1"/>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Make travel arrangements via the University’s appointed travel booking agent, who can advise individuals directly in an emergency </w:t>
            </w:r>
          </w:p>
          <w:p w14:paraId="14439137" w14:textId="77777777" w:rsidR="00282464" w:rsidRPr="00E92CA0" w:rsidRDefault="00282464" w:rsidP="00282464">
            <w:pPr>
              <w:pStyle w:val="ListParagraph"/>
              <w:numPr>
                <w:ilvl w:val="0"/>
                <w:numId w:val="7"/>
              </w:numPr>
              <w:tabs>
                <w:tab w:val="left" w:pos="1450"/>
              </w:tabs>
              <w:spacing w:before="100" w:beforeAutospacing="1" w:after="100" w:afterAutospacing="1"/>
              <w:ind w:left="179" w:hanging="179"/>
              <w:rPr>
                <w:rFonts w:asciiTheme="minorHAnsi" w:hAnsiTheme="minorHAnsi" w:cstheme="minorHAnsi"/>
                <w:sz w:val="22"/>
                <w:szCs w:val="22"/>
              </w:rPr>
            </w:pPr>
            <w:r w:rsidRPr="00E92CA0">
              <w:rPr>
                <w:rFonts w:asciiTheme="minorHAnsi" w:hAnsiTheme="minorHAnsi" w:cstheme="minorHAnsi"/>
                <w:sz w:val="22"/>
                <w:szCs w:val="22"/>
              </w:rPr>
              <w:t>set up arrangement to contact supervisor or colleague by text, phone or email at an agreed frequency during the trip</w:t>
            </w:r>
          </w:p>
          <w:p w14:paraId="7F26A9D7" w14:textId="77777777" w:rsidR="00282464" w:rsidRPr="00E92CA0" w:rsidRDefault="00282464" w:rsidP="00282464">
            <w:pPr>
              <w:pStyle w:val="ListParagraph"/>
              <w:numPr>
                <w:ilvl w:val="0"/>
                <w:numId w:val="7"/>
              </w:numPr>
              <w:tabs>
                <w:tab w:val="left" w:pos="1450"/>
              </w:tabs>
              <w:spacing w:before="100" w:beforeAutospacing="1" w:after="100" w:afterAutospacing="1"/>
              <w:ind w:left="179" w:hanging="179"/>
              <w:rPr>
                <w:rFonts w:asciiTheme="minorHAnsi" w:hAnsiTheme="minorHAnsi" w:cstheme="minorHAnsi"/>
                <w:sz w:val="22"/>
                <w:szCs w:val="22"/>
              </w:rPr>
            </w:pPr>
            <w:r w:rsidRPr="00E92CA0">
              <w:rPr>
                <w:rFonts w:asciiTheme="minorHAnsi" w:hAnsiTheme="minorHAnsi" w:cstheme="minorHAnsi"/>
                <w:sz w:val="22"/>
                <w:szCs w:val="22"/>
              </w:rPr>
              <w:lastRenderedPageBreak/>
              <w:t>have adequate means of communicating in an emergency i.e. Mobile phone with adequate coverage and charge or, where necessary, a satellite telephone</w:t>
            </w:r>
          </w:p>
          <w:p w14:paraId="094EAC86"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Provide travel itinerary and individual's contact details with school/UK contact prior to departure</w:t>
            </w:r>
          </w:p>
          <w:p w14:paraId="2A3D3745" w14:textId="77777777" w:rsidR="00282464" w:rsidRPr="00E92CA0" w:rsidRDefault="00282464" w:rsidP="00282464">
            <w:pPr>
              <w:pStyle w:val="ListParagraph"/>
              <w:numPr>
                <w:ilvl w:val="0"/>
                <w:numId w:val="7"/>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Provide travel itinerary and individual's contact details with an “in country” contact prior to departure, if travelling within the country </w:t>
            </w:r>
          </w:p>
          <w:p w14:paraId="097E1A73" w14:textId="77777777" w:rsidR="00282464" w:rsidRPr="00E92CA0" w:rsidRDefault="00282464" w:rsidP="00282464">
            <w:pPr>
              <w:pStyle w:val="ListParagraph"/>
              <w:numPr>
                <w:ilvl w:val="0"/>
                <w:numId w:val="7"/>
              </w:numPr>
              <w:tabs>
                <w:tab w:val="left" w:pos="1450"/>
              </w:tabs>
              <w:spacing w:before="100" w:beforeAutospacing="1" w:after="100" w:afterAutospacing="1"/>
              <w:ind w:left="179" w:hanging="179"/>
              <w:rPr>
                <w:rFonts w:asciiTheme="minorHAnsi" w:hAnsiTheme="minorHAnsi" w:cstheme="minorHAnsi"/>
                <w:sz w:val="22"/>
                <w:szCs w:val="22"/>
              </w:rPr>
            </w:pPr>
            <w:r w:rsidRPr="00E92CA0">
              <w:rPr>
                <w:rFonts w:asciiTheme="minorHAnsi" w:hAnsiTheme="minorHAnsi" w:cstheme="minorHAnsi"/>
                <w:sz w:val="22"/>
                <w:szCs w:val="22"/>
              </w:rPr>
              <w:t>keep emergency contact details for the University’s travel insurer (AIG) and the local embassy in person</w:t>
            </w:r>
          </w:p>
          <w:p w14:paraId="45C97316" w14:textId="77777777" w:rsidR="00282464" w:rsidRPr="00E92CA0" w:rsidRDefault="00282464" w:rsidP="00282464">
            <w:pPr>
              <w:pStyle w:val="ListParagraph"/>
              <w:numPr>
                <w:ilvl w:val="0"/>
                <w:numId w:val="7"/>
              </w:numPr>
              <w:tabs>
                <w:tab w:val="left" w:pos="1450"/>
              </w:tabs>
              <w:spacing w:before="100" w:beforeAutospacing="1" w:after="100" w:afterAutospacing="1"/>
              <w:ind w:left="179" w:hanging="179"/>
              <w:rPr>
                <w:rFonts w:asciiTheme="minorHAnsi" w:hAnsiTheme="minorHAnsi" w:cstheme="minorHAnsi"/>
                <w:sz w:val="22"/>
                <w:szCs w:val="22"/>
              </w:rPr>
            </w:pPr>
            <w:r w:rsidRPr="00E92CA0">
              <w:rPr>
                <w:rFonts w:asciiTheme="minorHAnsi" w:hAnsiTheme="minorHAnsi" w:cstheme="minorHAnsi"/>
                <w:sz w:val="22"/>
                <w:szCs w:val="22"/>
              </w:rPr>
              <w:t xml:space="preserve">provide family members with university contact details and the telephone number for University Security in case of an emergency </w:t>
            </w:r>
          </w:p>
          <w:p w14:paraId="45043BA6" w14:textId="5C50ED81" w:rsidR="00282464" w:rsidRPr="00E92CA0" w:rsidRDefault="00282464" w:rsidP="00282464">
            <w:pPr>
              <w:pStyle w:val="ListParagraph"/>
              <w:numPr>
                <w:ilvl w:val="0"/>
                <w:numId w:val="2"/>
              </w:numPr>
              <w:tabs>
                <w:tab w:val="left" w:pos="1450"/>
              </w:tabs>
              <w:ind w:left="179" w:hanging="179"/>
              <w:rPr>
                <w:rFonts w:asciiTheme="minorHAnsi" w:hAnsiTheme="minorHAnsi" w:cstheme="minorHAnsi"/>
                <w:sz w:val="22"/>
                <w:szCs w:val="22"/>
              </w:rPr>
            </w:pPr>
            <w:r w:rsidRPr="00E92CA0">
              <w:rPr>
                <w:rFonts w:asciiTheme="minorHAnsi" w:hAnsiTheme="minorHAnsi" w:cstheme="minorHAnsi"/>
                <w:sz w:val="22"/>
                <w:szCs w:val="22"/>
              </w:rPr>
              <w:t>have adequate first-aid training and equipment</w:t>
            </w:r>
          </w:p>
        </w:tc>
        <w:tc>
          <w:tcPr>
            <w:tcW w:w="1131" w:type="dxa"/>
          </w:tcPr>
          <w:p w14:paraId="4E71379B" w14:textId="77777777" w:rsidR="00282464" w:rsidRPr="00E92CA0" w:rsidRDefault="00282464" w:rsidP="00282464">
            <w:pPr>
              <w:rPr>
                <w:rFonts w:cstheme="minorHAnsi"/>
              </w:rPr>
            </w:pPr>
          </w:p>
        </w:tc>
      </w:tr>
    </w:tbl>
    <w:p w14:paraId="1CF8BF86" w14:textId="50F97F14" w:rsidR="001213A8" w:rsidRDefault="001213A8" w:rsidP="00BE6EC1"/>
    <w:p w14:paraId="0E8CF6F0" w14:textId="77777777" w:rsidR="00CA56FD" w:rsidRDefault="00CA56FD" w:rsidP="00BE6EC1"/>
    <w:tbl>
      <w:tblPr>
        <w:tblStyle w:val="TableGrid"/>
        <w:tblW w:w="14445" w:type="dxa"/>
        <w:tblInd w:w="-147" w:type="dxa"/>
        <w:tblLook w:val="04A0" w:firstRow="1" w:lastRow="0" w:firstColumn="1" w:lastColumn="0" w:noHBand="0" w:noVBand="1"/>
      </w:tblPr>
      <w:tblGrid>
        <w:gridCol w:w="7513"/>
        <w:gridCol w:w="3402"/>
        <w:gridCol w:w="1724"/>
        <w:gridCol w:w="1806"/>
      </w:tblGrid>
      <w:tr w:rsidR="00CA56FD" w14:paraId="2FA7E98C" w14:textId="77777777" w:rsidTr="00FF3535">
        <w:trPr>
          <w:trHeight w:val="434"/>
        </w:trPr>
        <w:tc>
          <w:tcPr>
            <w:tcW w:w="7513" w:type="dxa"/>
            <w:shd w:val="clear" w:color="auto" w:fill="CECFCB"/>
            <w:vAlign w:val="center"/>
          </w:tcPr>
          <w:p w14:paraId="3E8C532B" w14:textId="77777777" w:rsidR="00CA56FD" w:rsidRDefault="00CA56FD" w:rsidP="000E1DE0">
            <w:r>
              <w:t>Further Actions</w:t>
            </w:r>
          </w:p>
        </w:tc>
        <w:tc>
          <w:tcPr>
            <w:tcW w:w="3402" w:type="dxa"/>
            <w:shd w:val="clear" w:color="auto" w:fill="CECFCB"/>
            <w:vAlign w:val="center"/>
          </w:tcPr>
          <w:p w14:paraId="285F78FB" w14:textId="77777777" w:rsidR="00CA56FD" w:rsidRDefault="00CA56FD" w:rsidP="000E1DE0">
            <w:r>
              <w:t>Responsible Person</w:t>
            </w:r>
          </w:p>
        </w:tc>
        <w:tc>
          <w:tcPr>
            <w:tcW w:w="1724" w:type="dxa"/>
            <w:shd w:val="clear" w:color="auto" w:fill="CECFCB"/>
            <w:vAlign w:val="center"/>
          </w:tcPr>
          <w:p w14:paraId="71B0FF49" w14:textId="77777777" w:rsidR="00CA56FD" w:rsidRDefault="00CA56FD" w:rsidP="000E1DE0">
            <w:pPr>
              <w:jc w:val="center"/>
            </w:pPr>
            <w:r>
              <w:t>Due Date</w:t>
            </w:r>
          </w:p>
        </w:tc>
        <w:tc>
          <w:tcPr>
            <w:tcW w:w="1806" w:type="dxa"/>
            <w:shd w:val="clear" w:color="auto" w:fill="CECFCB"/>
            <w:vAlign w:val="center"/>
          </w:tcPr>
          <w:p w14:paraId="2E3E8603" w14:textId="77777777" w:rsidR="00CA56FD" w:rsidRDefault="00CA56FD" w:rsidP="000E1DE0">
            <w:pPr>
              <w:jc w:val="center"/>
            </w:pPr>
            <w:r>
              <w:t>Close Out Date</w:t>
            </w:r>
          </w:p>
        </w:tc>
      </w:tr>
      <w:tr w:rsidR="00CA56FD" w14:paraId="373D691F" w14:textId="77777777" w:rsidTr="00FF3535">
        <w:trPr>
          <w:trHeight w:val="407"/>
        </w:trPr>
        <w:tc>
          <w:tcPr>
            <w:tcW w:w="7513" w:type="dxa"/>
            <w:vAlign w:val="center"/>
          </w:tcPr>
          <w:p w14:paraId="57B76C23" w14:textId="77777777" w:rsidR="00CA56FD" w:rsidRDefault="00CA56FD" w:rsidP="000E1DE0"/>
        </w:tc>
        <w:tc>
          <w:tcPr>
            <w:tcW w:w="3402" w:type="dxa"/>
            <w:vAlign w:val="center"/>
          </w:tcPr>
          <w:p w14:paraId="32BC511C" w14:textId="77777777" w:rsidR="00CA56FD" w:rsidRDefault="00CA56FD" w:rsidP="000E1DE0"/>
        </w:tc>
        <w:tc>
          <w:tcPr>
            <w:tcW w:w="1724" w:type="dxa"/>
            <w:vAlign w:val="center"/>
          </w:tcPr>
          <w:p w14:paraId="7D806334" w14:textId="77777777" w:rsidR="00CA56FD" w:rsidRDefault="00CA56FD" w:rsidP="000E1DE0">
            <w:pPr>
              <w:jc w:val="center"/>
            </w:pPr>
          </w:p>
        </w:tc>
        <w:tc>
          <w:tcPr>
            <w:tcW w:w="1806" w:type="dxa"/>
            <w:vAlign w:val="center"/>
          </w:tcPr>
          <w:p w14:paraId="416ABF65" w14:textId="77777777" w:rsidR="00CA56FD" w:rsidRDefault="00CA56FD" w:rsidP="000E1DE0">
            <w:pPr>
              <w:jc w:val="center"/>
            </w:pPr>
          </w:p>
        </w:tc>
      </w:tr>
      <w:tr w:rsidR="00CA56FD" w14:paraId="3CE6B9F0" w14:textId="77777777" w:rsidTr="00FF3535">
        <w:trPr>
          <w:trHeight w:val="434"/>
        </w:trPr>
        <w:tc>
          <w:tcPr>
            <w:tcW w:w="7513" w:type="dxa"/>
            <w:vAlign w:val="center"/>
          </w:tcPr>
          <w:p w14:paraId="49F6A586" w14:textId="77777777" w:rsidR="00CA56FD" w:rsidRDefault="00CA56FD" w:rsidP="000E1DE0"/>
        </w:tc>
        <w:tc>
          <w:tcPr>
            <w:tcW w:w="3402" w:type="dxa"/>
            <w:vAlign w:val="center"/>
          </w:tcPr>
          <w:p w14:paraId="1638E8AA" w14:textId="77777777" w:rsidR="00CA56FD" w:rsidRDefault="00CA56FD" w:rsidP="000E1DE0"/>
        </w:tc>
        <w:tc>
          <w:tcPr>
            <w:tcW w:w="1724" w:type="dxa"/>
            <w:vAlign w:val="center"/>
          </w:tcPr>
          <w:p w14:paraId="20427336" w14:textId="77777777" w:rsidR="00CA56FD" w:rsidRDefault="00CA56FD" w:rsidP="000E1DE0">
            <w:pPr>
              <w:jc w:val="center"/>
            </w:pPr>
          </w:p>
        </w:tc>
        <w:tc>
          <w:tcPr>
            <w:tcW w:w="1806" w:type="dxa"/>
            <w:vAlign w:val="center"/>
          </w:tcPr>
          <w:p w14:paraId="304AB3F6" w14:textId="77777777" w:rsidR="00CA56FD" w:rsidRDefault="00CA56FD" w:rsidP="000E1DE0">
            <w:pPr>
              <w:jc w:val="center"/>
            </w:pPr>
          </w:p>
        </w:tc>
      </w:tr>
    </w:tbl>
    <w:p w14:paraId="24D99309" w14:textId="77777777" w:rsidR="00D0209F" w:rsidRDefault="00D0209F" w:rsidP="00D0209F"/>
    <w:p w14:paraId="63BDD3B9" w14:textId="77777777" w:rsidR="0048631D" w:rsidRDefault="0048631D" w:rsidP="00BE6EC1"/>
    <w:sectPr w:rsidR="0048631D" w:rsidSect="00225255">
      <w:headerReference w:type="default" r:id="rId9"/>
      <w:pgSz w:w="16838" w:h="11906" w:orient="landscape"/>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FEFA" w14:textId="77777777" w:rsidR="00225255" w:rsidRDefault="00225255" w:rsidP="00DB2906">
      <w:pPr>
        <w:spacing w:after="0" w:line="240" w:lineRule="auto"/>
      </w:pPr>
      <w:r>
        <w:separator/>
      </w:r>
    </w:p>
  </w:endnote>
  <w:endnote w:type="continuationSeparator" w:id="0">
    <w:p w14:paraId="75631A36" w14:textId="77777777" w:rsidR="00225255" w:rsidRDefault="00225255" w:rsidP="00DB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F3E8A" w14:textId="77777777" w:rsidR="00225255" w:rsidRDefault="00225255" w:rsidP="00DB2906">
      <w:pPr>
        <w:spacing w:after="0" w:line="240" w:lineRule="auto"/>
      </w:pPr>
      <w:r>
        <w:separator/>
      </w:r>
    </w:p>
  </w:footnote>
  <w:footnote w:type="continuationSeparator" w:id="0">
    <w:p w14:paraId="515BA334" w14:textId="77777777" w:rsidR="00225255" w:rsidRDefault="00225255" w:rsidP="00DB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9347"/>
      <w:gridCol w:w="1276"/>
      <w:gridCol w:w="1275"/>
    </w:tblGrid>
    <w:tr w:rsidR="00CA56FD" w:rsidRPr="00DB2906" w14:paraId="71896238" w14:textId="77777777" w:rsidTr="000E1DE0">
      <w:trPr>
        <w:trHeight w:val="278"/>
        <w:jc w:val="center"/>
      </w:trPr>
      <w:tc>
        <w:tcPr>
          <w:tcW w:w="2836" w:type="dxa"/>
          <w:vMerge w:val="restart"/>
          <w:tcBorders>
            <w:top w:val="single" w:sz="6" w:space="0" w:color="000000"/>
            <w:left w:val="single" w:sz="6" w:space="0" w:color="000000"/>
            <w:bottom w:val="single" w:sz="6" w:space="0" w:color="000000"/>
            <w:right w:val="nil"/>
          </w:tcBorders>
          <w:shd w:val="clear" w:color="auto" w:fill="auto"/>
          <w:vAlign w:val="center"/>
          <w:hideMark/>
        </w:tcPr>
        <w:p w14:paraId="6E49424B" w14:textId="20F27B80" w:rsidR="00CA56FD" w:rsidRPr="00DB2906" w:rsidRDefault="005636A3" w:rsidP="00CA56FD">
          <w:pPr>
            <w:spacing w:after="0" w:line="240" w:lineRule="auto"/>
            <w:jc w:val="center"/>
            <w:textAlignment w:val="baseline"/>
            <w:rPr>
              <w:rFonts w:ascii="Segoe UI" w:eastAsia="Times New Roman" w:hAnsi="Segoe UI" w:cs="Segoe UI"/>
              <w:sz w:val="18"/>
              <w:szCs w:val="18"/>
              <w:lang w:eastAsia="en-GB"/>
            </w:rPr>
          </w:pPr>
          <w:r>
            <w:rPr>
              <w:noProof/>
            </w:rPr>
            <w:drawing>
              <wp:inline distT="0" distB="0" distL="0" distR="0" wp14:anchorId="11789420" wp14:editId="59D7530F">
                <wp:extent cx="1419225" cy="389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0616" cy="395298"/>
                        </a:xfrm>
                        <a:prstGeom prst="rect">
                          <a:avLst/>
                        </a:prstGeom>
                      </pic:spPr>
                    </pic:pic>
                  </a:graphicData>
                </a:graphic>
              </wp:inline>
            </w:drawing>
          </w:r>
        </w:p>
      </w:tc>
      <w:tc>
        <w:tcPr>
          <w:tcW w:w="9347" w:type="dxa"/>
          <w:vMerge w:val="restart"/>
          <w:tcBorders>
            <w:top w:val="single" w:sz="6" w:space="0" w:color="000000"/>
            <w:left w:val="single" w:sz="6" w:space="0" w:color="000000"/>
            <w:bottom w:val="single" w:sz="6" w:space="0" w:color="000000"/>
            <w:right w:val="nil"/>
          </w:tcBorders>
          <w:shd w:val="clear" w:color="auto" w:fill="auto"/>
          <w:vAlign w:val="center"/>
          <w:hideMark/>
        </w:tcPr>
        <w:p w14:paraId="0B812578" w14:textId="77777777" w:rsidR="00CA56FD" w:rsidRPr="00DB2906" w:rsidRDefault="00CA56FD" w:rsidP="00CA56FD">
          <w:pPr>
            <w:spacing w:after="0" w:line="240" w:lineRule="auto"/>
            <w:jc w:val="center"/>
            <w:textAlignment w:val="baseline"/>
            <w:rPr>
              <w:rFonts w:eastAsia="Times New Roman" w:cstheme="minorHAnsi"/>
              <w:sz w:val="20"/>
              <w:szCs w:val="20"/>
              <w:lang w:eastAsia="en-GB"/>
            </w:rPr>
          </w:pPr>
          <w:r w:rsidRPr="00D55DFF">
            <w:rPr>
              <w:rFonts w:eastAsia="Times New Roman" w:cstheme="minorHAnsi"/>
              <w:b/>
              <w:bCs/>
              <w:lang w:eastAsia="en-GB"/>
            </w:rPr>
            <w:t>Risk Assessment</w:t>
          </w:r>
          <w:r w:rsidRPr="00DB2906">
            <w:rPr>
              <w:rFonts w:eastAsia="Times New Roman" w:cstheme="minorHAnsi"/>
              <w:lang w:eastAsia="en-GB"/>
            </w:rPr>
            <w:t> </w:t>
          </w:r>
        </w:p>
      </w:tc>
      <w:tc>
        <w:tcPr>
          <w:tcW w:w="1276" w:type="dxa"/>
          <w:tcBorders>
            <w:top w:val="single" w:sz="6" w:space="0" w:color="000000"/>
            <w:left w:val="single" w:sz="6" w:space="0" w:color="000000"/>
            <w:bottom w:val="single" w:sz="6" w:space="0" w:color="000000"/>
            <w:right w:val="nil"/>
          </w:tcBorders>
          <w:shd w:val="clear" w:color="auto" w:fill="auto"/>
          <w:vAlign w:val="center"/>
          <w:hideMark/>
        </w:tcPr>
        <w:p w14:paraId="7487278F"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Document No. </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059748"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HS-SF-001 </w:t>
          </w:r>
        </w:p>
      </w:tc>
    </w:tr>
    <w:tr w:rsidR="00CA56FD" w:rsidRPr="00DB2906" w14:paraId="4F49B4B8" w14:textId="77777777" w:rsidTr="000E1DE0">
      <w:trPr>
        <w:trHeight w:val="278"/>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3E89FFF9" w14:textId="77777777" w:rsidR="00CA56FD" w:rsidRPr="00DB2906" w:rsidRDefault="00CA56FD" w:rsidP="00CA56FD">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4F2DBE03" w14:textId="77777777" w:rsidR="00CA56FD" w:rsidRPr="00DB2906" w:rsidRDefault="00CA56FD" w:rsidP="00CA56FD">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28DF48AA"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Date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18F377DA"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55DFF">
            <w:rPr>
              <w:rFonts w:eastAsia="Times New Roman" w:cstheme="minorHAnsi"/>
              <w:sz w:val="16"/>
              <w:szCs w:val="16"/>
              <w:lang w:eastAsia="en-GB"/>
            </w:rPr>
            <w:t>13.07.21</w:t>
          </w:r>
        </w:p>
      </w:tc>
    </w:tr>
    <w:tr w:rsidR="004217E9" w:rsidRPr="00DB2906" w14:paraId="0878C257" w14:textId="77777777" w:rsidTr="000E1DE0">
      <w:trPr>
        <w:trHeight w:val="278"/>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59A6DE78" w14:textId="77777777" w:rsidR="004217E9" w:rsidRPr="00DB2906" w:rsidRDefault="004217E9" w:rsidP="004217E9">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71B18373" w14:textId="77777777" w:rsidR="004217E9" w:rsidRPr="00DB2906" w:rsidRDefault="004217E9" w:rsidP="004217E9">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420CB529" w14:textId="77777777" w:rsidR="004217E9" w:rsidRPr="00DB2906" w:rsidRDefault="004217E9" w:rsidP="004217E9">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Pages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7C8EAC66" w14:textId="764BA0C0" w:rsidR="004217E9" w:rsidRPr="00DB2906" w:rsidRDefault="004217E9" w:rsidP="004217E9">
          <w:pPr>
            <w:spacing w:after="0" w:line="240" w:lineRule="auto"/>
            <w:textAlignment w:val="baseline"/>
            <w:rPr>
              <w:rFonts w:eastAsia="Times New Roman" w:cstheme="minorHAnsi"/>
              <w:sz w:val="16"/>
              <w:szCs w:val="16"/>
              <w:lang w:eastAsia="en-GB"/>
            </w:rPr>
          </w:pPr>
          <w:r w:rsidRPr="001E2A0B">
            <w:rPr>
              <w:rFonts w:eastAsia="Times New Roman" w:cstheme="minorHAnsi"/>
              <w:sz w:val="14"/>
              <w:szCs w:val="14"/>
              <w:lang w:eastAsia="en-GB"/>
            </w:rPr>
            <w:fldChar w:fldCharType="begin"/>
          </w:r>
          <w:r w:rsidRPr="001E2A0B">
            <w:rPr>
              <w:rFonts w:eastAsia="Times New Roman" w:cstheme="minorHAnsi"/>
              <w:sz w:val="14"/>
              <w:szCs w:val="14"/>
              <w:lang w:eastAsia="en-GB"/>
            </w:rPr>
            <w:instrText xml:space="preserve"> PAGE   \* MERGEFORMAT </w:instrText>
          </w:r>
          <w:r w:rsidRPr="001E2A0B">
            <w:rPr>
              <w:rFonts w:eastAsia="Times New Roman" w:cstheme="minorHAnsi"/>
              <w:sz w:val="14"/>
              <w:szCs w:val="14"/>
              <w:lang w:eastAsia="en-GB"/>
            </w:rPr>
            <w:fldChar w:fldCharType="separate"/>
          </w:r>
          <w:r w:rsidRPr="001E2A0B">
            <w:rPr>
              <w:rFonts w:eastAsia="Times New Roman" w:cstheme="minorHAnsi"/>
              <w:noProof/>
              <w:sz w:val="14"/>
              <w:szCs w:val="14"/>
              <w:lang w:eastAsia="en-GB"/>
            </w:rPr>
            <w:t>1</w:t>
          </w:r>
          <w:r w:rsidRPr="001E2A0B">
            <w:rPr>
              <w:rFonts w:eastAsia="Times New Roman" w:cstheme="minorHAnsi"/>
              <w:noProof/>
              <w:sz w:val="14"/>
              <w:szCs w:val="14"/>
              <w:lang w:eastAsia="en-GB"/>
            </w:rPr>
            <w:fldChar w:fldCharType="end"/>
          </w:r>
          <w:r w:rsidRPr="001E2A0B">
            <w:rPr>
              <w:rFonts w:eastAsia="Times New Roman" w:cstheme="minorHAnsi"/>
              <w:noProof/>
              <w:sz w:val="14"/>
              <w:szCs w:val="14"/>
              <w:lang w:eastAsia="en-GB"/>
            </w:rPr>
            <w:t xml:space="preserve"> of </w:t>
          </w:r>
          <w:r>
            <w:rPr>
              <w:rFonts w:eastAsia="Times New Roman" w:cstheme="minorHAnsi"/>
              <w:noProof/>
              <w:sz w:val="14"/>
              <w:szCs w:val="14"/>
              <w:lang w:eastAsia="en-GB"/>
            </w:rPr>
            <w:fldChar w:fldCharType="begin"/>
          </w:r>
          <w:r>
            <w:rPr>
              <w:rFonts w:eastAsia="Times New Roman" w:cstheme="minorHAnsi"/>
              <w:noProof/>
              <w:sz w:val="14"/>
              <w:szCs w:val="14"/>
              <w:lang w:eastAsia="en-GB"/>
            </w:rPr>
            <w:instrText xml:space="preserve"> NUMPAGES  \* Arabic  \* MERGEFORMAT </w:instrText>
          </w:r>
          <w:r>
            <w:rPr>
              <w:rFonts w:eastAsia="Times New Roman" w:cstheme="minorHAnsi"/>
              <w:noProof/>
              <w:sz w:val="14"/>
              <w:szCs w:val="14"/>
              <w:lang w:eastAsia="en-GB"/>
            </w:rPr>
            <w:fldChar w:fldCharType="separate"/>
          </w:r>
          <w:r>
            <w:rPr>
              <w:rFonts w:eastAsia="Times New Roman" w:cstheme="minorHAnsi"/>
              <w:noProof/>
              <w:sz w:val="14"/>
              <w:szCs w:val="14"/>
              <w:lang w:eastAsia="en-GB"/>
            </w:rPr>
            <w:t>5</w:t>
          </w:r>
          <w:r>
            <w:rPr>
              <w:rFonts w:eastAsia="Times New Roman" w:cstheme="minorHAnsi"/>
              <w:noProof/>
              <w:sz w:val="14"/>
              <w:szCs w:val="14"/>
              <w:lang w:eastAsia="en-GB"/>
            </w:rPr>
            <w:fldChar w:fldCharType="end"/>
          </w:r>
        </w:p>
      </w:tc>
    </w:tr>
    <w:tr w:rsidR="00CA56FD" w:rsidRPr="00DB2906" w14:paraId="334ED9C2" w14:textId="77777777" w:rsidTr="000E1DE0">
      <w:trPr>
        <w:trHeight w:val="381"/>
        <w:jc w:val="center"/>
      </w:trPr>
      <w:tc>
        <w:tcPr>
          <w:tcW w:w="2836" w:type="dxa"/>
          <w:vMerge/>
          <w:tcBorders>
            <w:top w:val="single" w:sz="6" w:space="0" w:color="000000"/>
            <w:left w:val="single" w:sz="6" w:space="0" w:color="000000"/>
            <w:bottom w:val="single" w:sz="6" w:space="0" w:color="000000"/>
            <w:right w:val="nil"/>
          </w:tcBorders>
          <w:shd w:val="clear" w:color="auto" w:fill="auto"/>
          <w:vAlign w:val="center"/>
          <w:hideMark/>
        </w:tcPr>
        <w:p w14:paraId="1BC42BB2" w14:textId="77777777" w:rsidR="00CA56FD" w:rsidRPr="00DB2906" w:rsidRDefault="00CA56FD" w:rsidP="00CA56FD">
          <w:pPr>
            <w:spacing w:after="0" w:line="240" w:lineRule="auto"/>
            <w:rPr>
              <w:rFonts w:ascii="Segoe UI" w:eastAsia="Times New Roman" w:hAnsi="Segoe UI" w:cs="Segoe UI"/>
              <w:sz w:val="18"/>
              <w:szCs w:val="18"/>
              <w:lang w:eastAsia="en-GB"/>
            </w:rPr>
          </w:pPr>
        </w:p>
      </w:tc>
      <w:tc>
        <w:tcPr>
          <w:tcW w:w="9347" w:type="dxa"/>
          <w:vMerge/>
          <w:tcBorders>
            <w:top w:val="single" w:sz="6" w:space="0" w:color="000000"/>
            <w:left w:val="single" w:sz="6" w:space="0" w:color="000000"/>
            <w:bottom w:val="single" w:sz="6" w:space="0" w:color="000000"/>
            <w:right w:val="nil"/>
          </w:tcBorders>
          <w:shd w:val="clear" w:color="auto" w:fill="auto"/>
          <w:vAlign w:val="center"/>
          <w:hideMark/>
        </w:tcPr>
        <w:p w14:paraId="4FCD05F5" w14:textId="77777777" w:rsidR="00CA56FD" w:rsidRPr="00DB2906" w:rsidRDefault="00CA56FD" w:rsidP="00CA56FD">
          <w:pPr>
            <w:spacing w:after="0" w:line="240" w:lineRule="auto"/>
            <w:rPr>
              <w:rFonts w:eastAsia="Times New Roman" w:cstheme="minorHAnsi"/>
              <w:sz w:val="20"/>
              <w:szCs w:val="20"/>
              <w:lang w:eastAsia="en-GB"/>
            </w:rPr>
          </w:pPr>
        </w:p>
      </w:tc>
      <w:tc>
        <w:tcPr>
          <w:tcW w:w="1276" w:type="dxa"/>
          <w:tcBorders>
            <w:top w:val="nil"/>
            <w:left w:val="single" w:sz="6" w:space="0" w:color="000000"/>
            <w:bottom w:val="single" w:sz="6" w:space="0" w:color="000000"/>
            <w:right w:val="nil"/>
          </w:tcBorders>
          <w:shd w:val="clear" w:color="auto" w:fill="auto"/>
          <w:vAlign w:val="center"/>
          <w:hideMark/>
        </w:tcPr>
        <w:p w14:paraId="076A6DFC"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B2906">
            <w:rPr>
              <w:rFonts w:eastAsia="Times New Roman" w:cstheme="minorHAnsi"/>
              <w:sz w:val="16"/>
              <w:szCs w:val="16"/>
              <w:lang w:eastAsia="en-GB"/>
            </w:rPr>
            <w:t>Revision </w:t>
          </w:r>
        </w:p>
      </w:tc>
      <w:tc>
        <w:tcPr>
          <w:tcW w:w="1275" w:type="dxa"/>
          <w:tcBorders>
            <w:top w:val="nil"/>
            <w:left w:val="single" w:sz="6" w:space="0" w:color="000000"/>
            <w:bottom w:val="single" w:sz="6" w:space="0" w:color="000000"/>
            <w:right w:val="single" w:sz="6" w:space="0" w:color="000000"/>
          </w:tcBorders>
          <w:shd w:val="clear" w:color="auto" w:fill="auto"/>
          <w:vAlign w:val="center"/>
          <w:hideMark/>
        </w:tcPr>
        <w:p w14:paraId="190A1831" w14:textId="77777777" w:rsidR="00CA56FD" w:rsidRPr="00DB2906" w:rsidRDefault="00CA56FD" w:rsidP="00CA56FD">
          <w:pPr>
            <w:spacing w:after="0" w:line="240" w:lineRule="auto"/>
            <w:textAlignment w:val="baseline"/>
            <w:rPr>
              <w:rFonts w:eastAsia="Times New Roman" w:cstheme="minorHAnsi"/>
              <w:sz w:val="16"/>
              <w:szCs w:val="16"/>
              <w:lang w:eastAsia="en-GB"/>
            </w:rPr>
          </w:pPr>
          <w:r w:rsidRPr="00D55DFF">
            <w:rPr>
              <w:rFonts w:eastAsia="Times New Roman" w:cstheme="minorHAnsi"/>
              <w:sz w:val="16"/>
              <w:szCs w:val="16"/>
              <w:lang w:eastAsia="en-GB"/>
            </w:rPr>
            <w:t>Rev 1</w:t>
          </w:r>
        </w:p>
      </w:tc>
    </w:tr>
  </w:tbl>
  <w:p w14:paraId="4752918E" w14:textId="6793D5CF" w:rsidR="00DB2906" w:rsidRDefault="00DB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33F"/>
    <w:multiLevelType w:val="hybridMultilevel"/>
    <w:tmpl w:val="7438EA10"/>
    <w:lvl w:ilvl="0" w:tplc="C3BEEE50">
      <w:start w:val="1"/>
      <w:numFmt w:val="bullet"/>
      <w:lvlText w:val=""/>
      <w:lvlJc w:val="left"/>
      <w:pPr>
        <w:ind w:left="360" w:hanging="360"/>
      </w:pPr>
      <w:rPr>
        <w:rFonts w:ascii="Wingdings" w:hAnsi="Wingdings" w:hint="default"/>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C60F0"/>
    <w:multiLevelType w:val="hybridMultilevel"/>
    <w:tmpl w:val="122A3C76"/>
    <w:lvl w:ilvl="0" w:tplc="7B82C0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04708"/>
    <w:multiLevelType w:val="hybridMultilevel"/>
    <w:tmpl w:val="96EA3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DAD2CE0"/>
    <w:multiLevelType w:val="hybridMultilevel"/>
    <w:tmpl w:val="8018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C7793"/>
    <w:multiLevelType w:val="hybridMultilevel"/>
    <w:tmpl w:val="D360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E2DB3"/>
    <w:multiLevelType w:val="hybridMultilevel"/>
    <w:tmpl w:val="D7AE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B220C"/>
    <w:multiLevelType w:val="hybridMultilevel"/>
    <w:tmpl w:val="1910BAEE"/>
    <w:lvl w:ilvl="0" w:tplc="73FCF85A">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39507174">
    <w:abstractNumId w:val="1"/>
  </w:num>
  <w:num w:numId="2" w16cid:durableId="570507252">
    <w:abstractNumId w:val="4"/>
  </w:num>
  <w:num w:numId="3" w16cid:durableId="1318416665">
    <w:abstractNumId w:val="2"/>
  </w:num>
  <w:num w:numId="4" w16cid:durableId="486017815">
    <w:abstractNumId w:val="3"/>
  </w:num>
  <w:num w:numId="5" w16cid:durableId="46344978">
    <w:abstractNumId w:val="6"/>
  </w:num>
  <w:num w:numId="6" w16cid:durableId="1211071261">
    <w:abstractNumId w:val="5"/>
  </w:num>
  <w:num w:numId="7" w16cid:durableId="71947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06"/>
    <w:rsid w:val="00056D77"/>
    <w:rsid w:val="001213A8"/>
    <w:rsid w:val="00135783"/>
    <w:rsid w:val="00162BC8"/>
    <w:rsid w:val="00192F7D"/>
    <w:rsid w:val="001F6E23"/>
    <w:rsid w:val="00212006"/>
    <w:rsid w:val="00212668"/>
    <w:rsid w:val="00225255"/>
    <w:rsid w:val="00282464"/>
    <w:rsid w:val="004217E9"/>
    <w:rsid w:val="0048631D"/>
    <w:rsid w:val="004C1363"/>
    <w:rsid w:val="005636A3"/>
    <w:rsid w:val="00572EB3"/>
    <w:rsid w:val="005B397D"/>
    <w:rsid w:val="00657555"/>
    <w:rsid w:val="00725507"/>
    <w:rsid w:val="008923E4"/>
    <w:rsid w:val="008E4ACD"/>
    <w:rsid w:val="00A64301"/>
    <w:rsid w:val="00AF36EA"/>
    <w:rsid w:val="00B73AB2"/>
    <w:rsid w:val="00BA5196"/>
    <w:rsid w:val="00BD55EB"/>
    <w:rsid w:val="00BE6EC1"/>
    <w:rsid w:val="00C41A2A"/>
    <w:rsid w:val="00CA56FD"/>
    <w:rsid w:val="00D0209F"/>
    <w:rsid w:val="00D034CC"/>
    <w:rsid w:val="00DB2906"/>
    <w:rsid w:val="00E265B9"/>
    <w:rsid w:val="00E4025D"/>
    <w:rsid w:val="00E92CA0"/>
    <w:rsid w:val="00E96538"/>
    <w:rsid w:val="00F124F4"/>
    <w:rsid w:val="00F27F9F"/>
    <w:rsid w:val="00FB0C1C"/>
    <w:rsid w:val="00FF35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5CB77"/>
  <w15:chartTrackingRefBased/>
  <w15:docId w15:val="{7C7F78AB-C3E2-4522-9316-D410494F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906"/>
  </w:style>
  <w:style w:type="paragraph" w:styleId="Footer">
    <w:name w:val="footer"/>
    <w:basedOn w:val="Normal"/>
    <w:link w:val="FooterChar"/>
    <w:uiPriority w:val="99"/>
    <w:unhideWhenUsed/>
    <w:rsid w:val="00DB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906"/>
  </w:style>
  <w:style w:type="table" w:styleId="TableGrid">
    <w:name w:val="Table Grid"/>
    <w:basedOn w:val="TableNormal"/>
    <w:uiPriority w:val="39"/>
    <w:rsid w:val="00DB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B29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B2906"/>
  </w:style>
  <w:style w:type="character" w:customStyle="1" w:styleId="eop">
    <w:name w:val="eop"/>
    <w:basedOn w:val="DefaultParagraphFont"/>
    <w:rsid w:val="00DB2906"/>
  </w:style>
  <w:style w:type="character" w:customStyle="1" w:styleId="scxw136647163">
    <w:name w:val="scxw136647163"/>
    <w:basedOn w:val="DefaultParagraphFont"/>
    <w:rsid w:val="00DB2906"/>
  </w:style>
  <w:style w:type="character" w:styleId="Hyperlink">
    <w:name w:val="Hyperlink"/>
    <w:basedOn w:val="DefaultParagraphFont"/>
    <w:rsid w:val="00F27F9F"/>
    <w:rPr>
      <w:color w:val="0000FF"/>
      <w:u w:val="single"/>
    </w:rPr>
  </w:style>
  <w:style w:type="paragraph" w:styleId="ListParagraph">
    <w:name w:val="List Paragraph"/>
    <w:basedOn w:val="Normal"/>
    <w:uiPriority w:val="34"/>
    <w:qFormat/>
    <w:rsid w:val="00F27F9F"/>
    <w:pPr>
      <w:spacing w:after="0" w:line="240" w:lineRule="auto"/>
      <w:ind w:left="720"/>
      <w:contextualSpacing/>
    </w:pPr>
    <w:rPr>
      <w:rFonts w:ascii="Arial" w:eastAsiaTheme="minorEastAsia" w:hAnsi="Arial" w:cs="Arial"/>
      <w:sz w:val="24"/>
      <w:szCs w:val="20"/>
    </w:rPr>
  </w:style>
  <w:style w:type="paragraph" w:customStyle="1" w:styleId="Default">
    <w:name w:val="Default"/>
    <w:rsid w:val="00F27F9F"/>
    <w:pPr>
      <w:autoSpaceDE w:val="0"/>
      <w:autoSpaceDN w:val="0"/>
      <w:adjustRightInd w:val="0"/>
      <w:spacing w:after="0" w:line="240" w:lineRule="auto"/>
    </w:pPr>
    <w:rPr>
      <w:rFonts w:ascii="Verdana" w:eastAsiaTheme="minorEastAsia" w:hAnsi="Verdana" w:cs="Verdana"/>
      <w:color w:val="000000"/>
      <w:sz w:val="24"/>
      <w:szCs w:val="24"/>
      <w:lang w:eastAsia="zh-CN"/>
    </w:rPr>
  </w:style>
  <w:style w:type="character" w:styleId="CommentReference">
    <w:name w:val="annotation reference"/>
    <w:basedOn w:val="DefaultParagraphFont"/>
    <w:semiHidden/>
    <w:unhideWhenUsed/>
    <w:rsid w:val="00F27F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6702">
      <w:bodyDiv w:val="1"/>
      <w:marLeft w:val="0"/>
      <w:marRight w:val="0"/>
      <w:marTop w:val="0"/>
      <w:marBottom w:val="0"/>
      <w:divBdr>
        <w:top w:val="none" w:sz="0" w:space="0" w:color="auto"/>
        <w:left w:val="none" w:sz="0" w:space="0" w:color="auto"/>
        <w:bottom w:val="none" w:sz="0" w:space="0" w:color="auto"/>
        <w:right w:val="none" w:sz="0" w:space="0" w:color="auto"/>
      </w:divBdr>
      <w:divsChild>
        <w:div w:id="528375106">
          <w:marLeft w:val="0"/>
          <w:marRight w:val="0"/>
          <w:marTop w:val="0"/>
          <w:marBottom w:val="0"/>
          <w:divBdr>
            <w:top w:val="none" w:sz="0" w:space="0" w:color="auto"/>
            <w:left w:val="none" w:sz="0" w:space="0" w:color="auto"/>
            <w:bottom w:val="none" w:sz="0" w:space="0" w:color="auto"/>
            <w:right w:val="none" w:sz="0" w:space="0" w:color="auto"/>
          </w:divBdr>
          <w:divsChild>
            <w:div w:id="444465793">
              <w:marLeft w:val="0"/>
              <w:marRight w:val="0"/>
              <w:marTop w:val="0"/>
              <w:marBottom w:val="0"/>
              <w:divBdr>
                <w:top w:val="none" w:sz="0" w:space="0" w:color="auto"/>
                <w:left w:val="none" w:sz="0" w:space="0" w:color="auto"/>
                <w:bottom w:val="none" w:sz="0" w:space="0" w:color="auto"/>
                <w:right w:val="none" w:sz="0" w:space="0" w:color="auto"/>
              </w:divBdr>
            </w:div>
          </w:divsChild>
        </w:div>
        <w:div w:id="531186184">
          <w:marLeft w:val="0"/>
          <w:marRight w:val="0"/>
          <w:marTop w:val="0"/>
          <w:marBottom w:val="0"/>
          <w:divBdr>
            <w:top w:val="none" w:sz="0" w:space="0" w:color="auto"/>
            <w:left w:val="none" w:sz="0" w:space="0" w:color="auto"/>
            <w:bottom w:val="none" w:sz="0" w:space="0" w:color="auto"/>
            <w:right w:val="none" w:sz="0" w:space="0" w:color="auto"/>
          </w:divBdr>
          <w:divsChild>
            <w:div w:id="1285040468">
              <w:marLeft w:val="0"/>
              <w:marRight w:val="0"/>
              <w:marTop w:val="0"/>
              <w:marBottom w:val="0"/>
              <w:divBdr>
                <w:top w:val="none" w:sz="0" w:space="0" w:color="auto"/>
                <w:left w:val="none" w:sz="0" w:space="0" w:color="auto"/>
                <w:bottom w:val="none" w:sz="0" w:space="0" w:color="auto"/>
                <w:right w:val="none" w:sz="0" w:space="0" w:color="auto"/>
              </w:divBdr>
            </w:div>
          </w:divsChild>
        </w:div>
        <w:div w:id="2124230804">
          <w:marLeft w:val="0"/>
          <w:marRight w:val="0"/>
          <w:marTop w:val="0"/>
          <w:marBottom w:val="0"/>
          <w:divBdr>
            <w:top w:val="none" w:sz="0" w:space="0" w:color="auto"/>
            <w:left w:val="none" w:sz="0" w:space="0" w:color="auto"/>
            <w:bottom w:val="none" w:sz="0" w:space="0" w:color="auto"/>
            <w:right w:val="none" w:sz="0" w:space="0" w:color="auto"/>
          </w:divBdr>
          <w:divsChild>
            <w:div w:id="1046028634">
              <w:marLeft w:val="0"/>
              <w:marRight w:val="0"/>
              <w:marTop w:val="0"/>
              <w:marBottom w:val="0"/>
              <w:divBdr>
                <w:top w:val="none" w:sz="0" w:space="0" w:color="auto"/>
                <w:left w:val="none" w:sz="0" w:space="0" w:color="auto"/>
                <w:bottom w:val="none" w:sz="0" w:space="0" w:color="auto"/>
                <w:right w:val="none" w:sz="0" w:space="0" w:color="auto"/>
              </w:divBdr>
            </w:div>
          </w:divsChild>
        </w:div>
        <w:div w:id="670761857">
          <w:marLeft w:val="0"/>
          <w:marRight w:val="0"/>
          <w:marTop w:val="0"/>
          <w:marBottom w:val="0"/>
          <w:divBdr>
            <w:top w:val="none" w:sz="0" w:space="0" w:color="auto"/>
            <w:left w:val="none" w:sz="0" w:space="0" w:color="auto"/>
            <w:bottom w:val="none" w:sz="0" w:space="0" w:color="auto"/>
            <w:right w:val="none" w:sz="0" w:space="0" w:color="auto"/>
          </w:divBdr>
          <w:divsChild>
            <w:div w:id="1172528085">
              <w:marLeft w:val="0"/>
              <w:marRight w:val="0"/>
              <w:marTop w:val="0"/>
              <w:marBottom w:val="0"/>
              <w:divBdr>
                <w:top w:val="none" w:sz="0" w:space="0" w:color="auto"/>
                <w:left w:val="none" w:sz="0" w:space="0" w:color="auto"/>
                <w:bottom w:val="none" w:sz="0" w:space="0" w:color="auto"/>
                <w:right w:val="none" w:sz="0" w:space="0" w:color="auto"/>
              </w:divBdr>
            </w:div>
          </w:divsChild>
        </w:div>
        <w:div w:id="59787525">
          <w:marLeft w:val="0"/>
          <w:marRight w:val="0"/>
          <w:marTop w:val="0"/>
          <w:marBottom w:val="0"/>
          <w:divBdr>
            <w:top w:val="none" w:sz="0" w:space="0" w:color="auto"/>
            <w:left w:val="none" w:sz="0" w:space="0" w:color="auto"/>
            <w:bottom w:val="none" w:sz="0" w:space="0" w:color="auto"/>
            <w:right w:val="none" w:sz="0" w:space="0" w:color="auto"/>
          </w:divBdr>
          <w:divsChild>
            <w:div w:id="1722435799">
              <w:marLeft w:val="0"/>
              <w:marRight w:val="0"/>
              <w:marTop w:val="0"/>
              <w:marBottom w:val="0"/>
              <w:divBdr>
                <w:top w:val="none" w:sz="0" w:space="0" w:color="auto"/>
                <w:left w:val="none" w:sz="0" w:space="0" w:color="auto"/>
                <w:bottom w:val="none" w:sz="0" w:space="0" w:color="auto"/>
                <w:right w:val="none" w:sz="0" w:space="0" w:color="auto"/>
              </w:divBdr>
            </w:div>
          </w:divsChild>
        </w:div>
        <w:div w:id="2104912367">
          <w:marLeft w:val="0"/>
          <w:marRight w:val="0"/>
          <w:marTop w:val="0"/>
          <w:marBottom w:val="0"/>
          <w:divBdr>
            <w:top w:val="none" w:sz="0" w:space="0" w:color="auto"/>
            <w:left w:val="none" w:sz="0" w:space="0" w:color="auto"/>
            <w:bottom w:val="none" w:sz="0" w:space="0" w:color="auto"/>
            <w:right w:val="none" w:sz="0" w:space="0" w:color="auto"/>
          </w:divBdr>
          <w:divsChild>
            <w:div w:id="1866670923">
              <w:marLeft w:val="0"/>
              <w:marRight w:val="0"/>
              <w:marTop w:val="0"/>
              <w:marBottom w:val="0"/>
              <w:divBdr>
                <w:top w:val="none" w:sz="0" w:space="0" w:color="auto"/>
                <w:left w:val="none" w:sz="0" w:space="0" w:color="auto"/>
                <w:bottom w:val="none" w:sz="0" w:space="0" w:color="auto"/>
                <w:right w:val="none" w:sz="0" w:space="0" w:color="auto"/>
              </w:divBdr>
            </w:div>
          </w:divsChild>
        </w:div>
        <w:div w:id="228813580">
          <w:marLeft w:val="0"/>
          <w:marRight w:val="0"/>
          <w:marTop w:val="0"/>
          <w:marBottom w:val="0"/>
          <w:divBdr>
            <w:top w:val="none" w:sz="0" w:space="0" w:color="auto"/>
            <w:left w:val="none" w:sz="0" w:space="0" w:color="auto"/>
            <w:bottom w:val="none" w:sz="0" w:space="0" w:color="auto"/>
            <w:right w:val="none" w:sz="0" w:space="0" w:color="auto"/>
          </w:divBdr>
          <w:divsChild>
            <w:div w:id="625624456">
              <w:marLeft w:val="0"/>
              <w:marRight w:val="0"/>
              <w:marTop w:val="0"/>
              <w:marBottom w:val="0"/>
              <w:divBdr>
                <w:top w:val="none" w:sz="0" w:space="0" w:color="auto"/>
                <w:left w:val="none" w:sz="0" w:space="0" w:color="auto"/>
                <w:bottom w:val="none" w:sz="0" w:space="0" w:color="auto"/>
                <w:right w:val="none" w:sz="0" w:space="0" w:color="auto"/>
              </w:divBdr>
            </w:div>
          </w:divsChild>
        </w:div>
        <w:div w:id="878976541">
          <w:marLeft w:val="0"/>
          <w:marRight w:val="0"/>
          <w:marTop w:val="0"/>
          <w:marBottom w:val="0"/>
          <w:divBdr>
            <w:top w:val="none" w:sz="0" w:space="0" w:color="auto"/>
            <w:left w:val="none" w:sz="0" w:space="0" w:color="auto"/>
            <w:bottom w:val="none" w:sz="0" w:space="0" w:color="auto"/>
            <w:right w:val="none" w:sz="0" w:space="0" w:color="auto"/>
          </w:divBdr>
          <w:divsChild>
            <w:div w:id="1237469494">
              <w:marLeft w:val="0"/>
              <w:marRight w:val="0"/>
              <w:marTop w:val="0"/>
              <w:marBottom w:val="0"/>
              <w:divBdr>
                <w:top w:val="none" w:sz="0" w:space="0" w:color="auto"/>
                <w:left w:val="none" w:sz="0" w:space="0" w:color="auto"/>
                <w:bottom w:val="none" w:sz="0" w:space="0" w:color="auto"/>
                <w:right w:val="none" w:sz="0" w:space="0" w:color="auto"/>
              </w:divBdr>
            </w:div>
          </w:divsChild>
        </w:div>
        <w:div w:id="6101547">
          <w:marLeft w:val="0"/>
          <w:marRight w:val="0"/>
          <w:marTop w:val="0"/>
          <w:marBottom w:val="0"/>
          <w:divBdr>
            <w:top w:val="none" w:sz="0" w:space="0" w:color="auto"/>
            <w:left w:val="none" w:sz="0" w:space="0" w:color="auto"/>
            <w:bottom w:val="none" w:sz="0" w:space="0" w:color="auto"/>
            <w:right w:val="none" w:sz="0" w:space="0" w:color="auto"/>
          </w:divBdr>
          <w:divsChild>
            <w:div w:id="1364747625">
              <w:marLeft w:val="0"/>
              <w:marRight w:val="0"/>
              <w:marTop w:val="0"/>
              <w:marBottom w:val="0"/>
              <w:divBdr>
                <w:top w:val="none" w:sz="0" w:space="0" w:color="auto"/>
                <w:left w:val="none" w:sz="0" w:space="0" w:color="auto"/>
                <w:bottom w:val="none" w:sz="0" w:space="0" w:color="auto"/>
                <w:right w:val="none" w:sz="0" w:space="0" w:color="auto"/>
              </w:divBdr>
            </w:div>
          </w:divsChild>
        </w:div>
        <w:div w:id="1893343561">
          <w:marLeft w:val="0"/>
          <w:marRight w:val="0"/>
          <w:marTop w:val="0"/>
          <w:marBottom w:val="0"/>
          <w:divBdr>
            <w:top w:val="none" w:sz="0" w:space="0" w:color="auto"/>
            <w:left w:val="none" w:sz="0" w:space="0" w:color="auto"/>
            <w:bottom w:val="none" w:sz="0" w:space="0" w:color="auto"/>
            <w:right w:val="none" w:sz="0" w:space="0" w:color="auto"/>
          </w:divBdr>
          <w:divsChild>
            <w:div w:id="19119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90246">
      <w:bodyDiv w:val="1"/>
      <w:marLeft w:val="0"/>
      <w:marRight w:val="0"/>
      <w:marTop w:val="0"/>
      <w:marBottom w:val="0"/>
      <w:divBdr>
        <w:top w:val="none" w:sz="0" w:space="0" w:color="auto"/>
        <w:left w:val="none" w:sz="0" w:space="0" w:color="auto"/>
        <w:bottom w:val="none" w:sz="0" w:space="0" w:color="auto"/>
        <w:right w:val="none" w:sz="0" w:space="0" w:color="auto"/>
      </w:divBdr>
    </w:div>
    <w:div w:id="2085837385">
      <w:bodyDiv w:val="1"/>
      <w:marLeft w:val="0"/>
      <w:marRight w:val="0"/>
      <w:marTop w:val="0"/>
      <w:marBottom w:val="0"/>
      <w:divBdr>
        <w:top w:val="none" w:sz="0" w:space="0" w:color="auto"/>
        <w:left w:val="none" w:sz="0" w:space="0" w:color="auto"/>
        <w:bottom w:val="none" w:sz="0" w:space="0" w:color="auto"/>
        <w:right w:val="none" w:sz="0" w:space="0" w:color="auto"/>
      </w:divBdr>
      <w:divsChild>
        <w:div w:id="1174757576">
          <w:marLeft w:val="0"/>
          <w:marRight w:val="0"/>
          <w:marTop w:val="0"/>
          <w:marBottom w:val="0"/>
          <w:divBdr>
            <w:top w:val="none" w:sz="0" w:space="0" w:color="auto"/>
            <w:left w:val="none" w:sz="0" w:space="0" w:color="auto"/>
            <w:bottom w:val="none" w:sz="0" w:space="0" w:color="auto"/>
            <w:right w:val="none" w:sz="0" w:space="0" w:color="auto"/>
          </w:divBdr>
          <w:divsChild>
            <w:div w:id="656424102">
              <w:marLeft w:val="0"/>
              <w:marRight w:val="0"/>
              <w:marTop w:val="0"/>
              <w:marBottom w:val="0"/>
              <w:divBdr>
                <w:top w:val="none" w:sz="0" w:space="0" w:color="auto"/>
                <w:left w:val="none" w:sz="0" w:space="0" w:color="auto"/>
                <w:bottom w:val="none" w:sz="0" w:space="0" w:color="auto"/>
                <w:right w:val="none" w:sz="0" w:space="0" w:color="auto"/>
              </w:divBdr>
            </w:div>
          </w:divsChild>
        </w:div>
        <w:div w:id="696464328">
          <w:marLeft w:val="0"/>
          <w:marRight w:val="0"/>
          <w:marTop w:val="0"/>
          <w:marBottom w:val="0"/>
          <w:divBdr>
            <w:top w:val="none" w:sz="0" w:space="0" w:color="auto"/>
            <w:left w:val="none" w:sz="0" w:space="0" w:color="auto"/>
            <w:bottom w:val="none" w:sz="0" w:space="0" w:color="auto"/>
            <w:right w:val="none" w:sz="0" w:space="0" w:color="auto"/>
          </w:divBdr>
          <w:divsChild>
            <w:div w:id="165289073">
              <w:marLeft w:val="0"/>
              <w:marRight w:val="0"/>
              <w:marTop w:val="0"/>
              <w:marBottom w:val="0"/>
              <w:divBdr>
                <w:top w:val="none" w:sz="0" w:space="0" w:color="auto"/>
                <w:left w:val="none" w:sz="0" w:space="0" w:color="auto"/>
                <w:bottom w:val="none" w:sz="0" w:space="0" w:color="auto"/>
                <w:right w:val="none" w:sz="0" w:space="0" w:color="auto"/>
              </w:divBdr>
            </w:div>
          </w:divsChild>
        </w:div>
        <w:div w:id="1438718429">
          <w:marLeft w:val="0"/>
          <w:marRight w:val="0"/>
          <w:marTop w:val="0"/>
          <w:marBottom w:val="0"/>
          <w:divBdr>
            <w:top w:val="none" w:sz="0" w:space="0" w:color="auto"/>
            <w:left w:val="none" w:sz="0" w:space="0" w:color="auto"/>
            <w:bottom w:val="none" w:sz="0" w:space="0" w:color="auto"/>
            <w:right w:val="none" w:sz="0" w:space="0" w:color="auto"/>
          </w:divBdr>
          <w:divsChild>
            <w:div w:id="402727710">
              <w:marLeft w:val="0"/>
              <w:marRight w:val="0"/>
              <w:marTop w:val="0"/>
              <w:marBottom w:val="0"/>
              <w:divBdr>
                <w:top w:val="none" w:sz="0" w:space="0" w:color="auto"/>
                <w:left w:val="none" w:sz="0" w:space="0" w:color="auto"/>
                <w:bottom w:val="none" w:sz="0" w:space="0" w:color="auto"/>
                <w:right w:val="none" w:sz="0" w:space="0" w:color="auto"/>
              </w:divBdr>
            </w:div>
          </w:divsChild>
        </w:div>
        <w:div w:id="1969042493">
          <w:marLeft w:val="0"/>
          <w:marRight w:val="0"/>
          <w:marTop w:val="0"/>
          <w:marBottom w:val="0"/>
          <w:divBdr>
            <w:top w:val="none" w:sz="0" w:space="0" w:color="auto"/>
            <w:left w:val="none" w:sz="0" w:space="0" w:color="auto"/>
            <w:bottom w:val="none" w:sz="0" w:space="0" w:color="auto"/>
            <w:right w:val="none" w:sz="0" w:space="0" w:color="auto"/>
          </w:divBdr>
          <w:divsChild>
            <w:div w:id="1412461179">
              <w:marLeft w:val="0"/>
              <w:marRight w:val="0"/>
              <w:marTop w:val="0"/>
              <w:marBottom w:val="0"/>
              <w:divBdr>
                <w:top w:val="none" w:sz="0" w:space="0" w:color="auto"/>
                <w:left w:val="none" w:sz="0" w:space="0" w:color="auto"/>
                <w:bottom w:val="none" w:sz="0" w:space="0" w:color="auto"/>
                <w:right w:val="none" w:sz="0" w:space="0" w:color="auto"/>
              </w:divBdr>
            </w:div>
          </w:divsChild>
        </w:div>
        <w:div w:id="1468931447">
          <w:marLeft w:val="0"/>
          <w:marRight w:val="0"/>
          <w:marTop w:val="0"/>
          <w:marBottom w:val="0"/>
          <w:divBdr>
            <w:top w:val="none" w:sz="0" w:space="0" w:color="auto"/>
            <w:left w:val="none" w:sz="0" w:space="0" w:color="auto"/>
            <w:bottom w:val="none" w:sz="0" w:space="0" w:color="auto"/>
            <w:right w:val="none" w:sz="0" w:space="0" w:color="auto"/>
          </w:divBdr>
          <w:divsChild>
            <w:div w:id="787238920">
              <w:marLeft w:val="0"/>
              <w:marRight w:val="0"/>
              <w:marTop w:val="0"/>
              <w:marBottom w:val="0"/>
              <w:divBdr>
                <w:top w:val="none" w:sz="0" w:space="0" w:color="auto"/>
                <w:left w:val="none" w:sz="0" w:space="0" w:color="auto"/>
                <w:bottom w:val="none" w:sz="0" w:space="0" w:color="auto"/>
                <w:right w:val="none" w:sz="0" w:space="0" w:color="auto"/>
              </w:divBdr>
            </w:div>
          </w:divsChild>
        </w:div>
        <w:div w:id="1908419975">
          <w:marLeft w:val="0"/>
          <w:marRight w:val="0"/>
          <w:marTop w:val="0"/>
          <w:marBottom w:val="0"/>
          <w:divBdr>
            <w:top w:val="none" w:sz="0" w:space="0" w:color="auto"/>
            <w:left w:val="none" w:sz="0" w:space="0" w:color="auto"/>
            <w:bottom w:val="none" w:sz="0" w:space="0" w:color="auto"/>
            <w:right w:val="none" w:sz="0" w:space="0" w:color="auto"/>
          </w:divBdr>
          <w:divsChild>
            <w:div w:id="2090810155">
              <w:marLeft w:val="0"/>
              <w:marRight w:val="0"/>
              <w:marTop w:val="0"/>
              <w:marBottom w:val="0"/>
              <w:divBdr>
                <w:top w:val="none" w:sz="0" w:space="0" w:color="auto"/>
                <w:left w:val="none" w:sz="0" w:space="0" w:color="auto"/>
                <w:bottom w:val="none" w:sz="0" w:space="0" w:color="auto"/>
                <w:right w:val="none" w:sz="0" w:space="0" w:color="auto"/>
              </w:divBdr>
            </w:div>
          </w:divsChild>
        </w:div>
        <w:div w:id="960183759">
          <w:marLeft w:val="0"/>
          <w:marRight w:val="0"/>
          <w:marTop w:val="0"/>
          <w:marBottom w:val="0"/>
          <w:divBdr>
            <w:top w:val="none" w:sz="0" w:space="0" w:color="auto"/>
            <w:left w:val="none" w:sz="0" w:space="0" w:color="auto"/>
            <w:bottom w:val="none" w:sz="0" w:space="0" w:color="auto"/>
            <w:right w:val="none" w:sz="0" w:space="0" w:color="auto"/>
          </w:divBdr>
          <w:divsChild>
            <w:div w:id="966282277">
              <w:marLeft w:val="0"/>
              <w:marRight w:val="0"/>
              <w:marTop w:val="0"/>
              <w:marBottom w:val="0"/>
              <w:divBdr>
                <w:top w:val="none" w:sz="0" w:space="0" w:color="auto"/>
                <w:left w:val="none" w:sz="0" w:space="0" w:color="auto"/>
                <w:bottom w:val="none" w:sz="0" w:space="0" w:color="auto"/>
                <w:right w:val="none" w:sz="0" w:space="0" w:color="auto"/>
              </w:divBdr>
            </w:div>
          </w:divsChild>
        </w:div>
        <w:div w:id="994338843">
          <w:marLeft w:val="0"/>
          <w:marRight w:val="0"/>
          <w:marTop w:val="0"/>
          <w:marBottom w:val="0"/>
          <w:divBdr>
            <w:top w:val="none" w:sz="0" w:space="0" w:color="auto"/>
            <w:left w:val="none" w:sz="0" w:space="0" w:color="auto"/>
            <w:bottom w:val="none" w:sz="0" w:space="0" w:color="auto"/>
            <w:right w:val="none" w:sz="0" w:space="0" w:color="auto"/>
          </w:divBdr>
          <w:divsChild>
            <w:div w:id="1031540959">
              <w:marLeft w:val="0"/>
              <w:marRight w:val="0"/>
              <w:marTop w:val="0"/>
              <w:marBottom w:val="0"/>
              <w:divBdr>
                <w:top w:val="none" w:sz="0" w:space="0" w:color="auto"/>
                <w:left w:val="none" w:sz="0" w:space="0" w:color="auto"/>
                <w:bottom w:val="none" w:sz="0" w:space="0" w:color="auto"/>
                <w:right w:val="none" w:sz="0" w:space="0" w:color="auto"/>
              </w:divBdr>
            </w:div>
          </w:divsChild>
        </w:div>
        <w:div w:id="1321813092">
          <w:marLeft w:val="0"/>
          <w:marRight w:val="0"/>
          <w:marTop w:val="0"/>
          <w:marBottom w:val="0"/>
          <w:divBdr>
            <w:top w:val="none" w:sz="0" w:space="0" w:color="auto"/>
            <w:left w:val="none" w:sz="0" w:space="0" w:color="auto"/>
            <w:bottom w:val="none" w:sz="0" w:space="0" w:color="auto"/>
            <w:right w:val="none" w:sz="0" w:space="0" w:color="auto"/>
          </w:divBdr>
          <w:divsChild>
            <w:div w:id="1956596069">
              <w:marLeft w:val="0"/>
              <w:marRight w:val="0"/>
              <w:marTop w:val="0"/>
              <w:marBottom w:val="0"/>
              <w:divBdr>
                <w:top w:val="none" w:sz="0" w:space="0" w:color="auto"/>
                <w:left w:val="none" w:sz="0" w:space="0" w:color="auto"/>
                <w:bottom w:val="none" w:sz="0" w:space="0" w:color="auto"/>
                <w:right w:val="none" w:sz="0" w:space="0" w:color="auto"/>
              </w:divBdr>
            </w:div>
          </w:divsChild>
        </w:div>
        <w:div w:id="794560991">
          <w:marLeft w:val="0"/>
          <w:marRight w:val="0"/>
          <w:marTop w:val="0"/>
          <w:marBottom w:val="0"/>
          <w:divBdr>
            <w:top w:val="none" w:sz="0" w:space="0" w:color="auto"/>
            <w:left w:val="none" w:sz="0" w:space="0" w:color="auto"/>
            <w:bottom w:val="none" w:sz="0" w:space="0" w:color="auto"/>
            <w:right w:val="none" w:sz="0" w:space="0" w:color="auto"/>
          </w:divBdr>
          <w:divsChild>
            <w:div w:id="1596279491">
              <w:marLeft w:val="0"/>
              <w:marRight w:val="0"/>
              <w:marTop w:val="0"/>
              <w:marBottom w:val="0"/>
              <w:divBdr>
                <w:top w:val="none" w:sz="0" w:space="0" w:color="auto"/>
                <w:left w:val="none" w:sz="0" w:space="0" w:color="auto"/>
                <w:bottom w:val="none" w:sz="0" w:space="0" w:color="auto"/>
                <w:right w:val="none" w:sz="0" w:space="0" w:color="auto"/>
              </w:divBdr>
            </w:div>
          </w:divsChild>
        </w:div>
        <w:div w:id="795610599">
          <w:marLeft w:val="0"/>
          <w:marRight w:val="0"/>
          <w:marTop w:val="0"/>
          <w:marBottom w:val="0"/>
          <w:divBdr>
            <w:top w:val="none" w:sz="0" w:space="0" w:color="auto"/>
            <w:left w:val="none" w:sz="0" w:space="0" w:color="auto"/>
            <w:bottom w:val="none" w:sz="0" w:space="0" w:color="auto"/>
            <w:right w:val="none" w:sz="0" w:space="0" w:color="auto"/>
          </w:divBdr>
          <w:divsChild>
            <w:div w:id="1033581636">
              <w:marLeft w:val="0"/>
              <w:marRight w:val="0"/>
              <w:marTop w:val="0"/>
              <w:marBottom w:val="0"/>
              <w:divBdr>
                <w:top w:val="none" w:sz="0" w:space="0" w:color="auto"/>
                <w:left w:val="none" w:sz="0" w:space="0" w:color="auto"/>
                <w:bottom w:val="none" w:sz="0" w:space="0" w:color="auto"/>
                <w:right w:val="none" w:sz="0" w:space="0" w:color="auto"/>
              </w:divBdr>
            </w:div>
          </w:divsChild>
        </w:div>
        <w:div w:id="232005599">
          <w:marLeft w:val="0"/>
          <w:marRight w:val="0"/>
          <w:marTop w:val="0"/>
          <w:marBottom w:val="0"/>
          <w:divBdr>
            <w:top w:val="none" w:sz="0" w:space="0" w:color="auto"/>
            <w:left w:val="none" w:sz="0" w:space="0" w:color="auto"/>
            <w:bottom w:val="none" w:sz="0" w:space="0" w:color="auto"/>
            <w:right w:val="none" w:sz="0" w:space="0" w:color="auto"/>
          </w:divBdr>
          <w:divsChild>
            <w:div w:id="1677228715">
              <w:marLeft w:val="0"/>
              <w:marRight w:val="0"/>
              <w:marTop w:val="0"/>
              <w:marBottom w:val="0"/>
              <w:divBdr>
                <w:top w:val="none" w:sz="0" w:space="0" w:color="auto"/>
                <w:left w:val="none" w:sz="0" w:space="0" w:color="auto"/>
                <w:bottom w:val="none" w:sz="0" w:space="0" w:color="auto"/>
                <w:right w:val="none" w:sz="0" w:space="0" w:color="auto"/>
              </w:divBdr>
            </w:div>
          </w:divsChild>
        </w:div>
        <w:div w:id="1231311571">
          <w:marLeft w:val="0"/>
          <w:marRight w:val="0"/>
          <w:marTop w:val="0"/>
          <w:marBottom w:val="0"/>
          <w:divBdr>
            <w:top w:val="none" w:sz="0" w:space="0" w:color="auto"/>
            <w:left w:val="none" w:sz="0" w:space="0" w:color="auto"/>
            <w:bottom w:val="none" w:sz="0" w:space="0" w:color="auto"/>
            <w:right w:val="none" w:sz="0" w:space="0" w:color="auto"/>
          </w:divBdr>
          <w:divsChild>
            <w:div w:id="800921220">
              <w:marLeft w:val="0"/>
              <w:marRight w:val="0"/>
              <w:marTop w:val="0"/>
              <w:marBottom w:val="0"/>
              <w:divBdr>
                <w:top w:val="none" w:sz="0" w:space="0" w:color="auto"/>
                <w:left w:val="none" w:sz="0" w:space="0" w:color="auto"/>
                <w:bottom w:val="none" w:sz="0" w:space="0" w:color="auto"/>
                <w:right w:val="none" w:sz="0" w:space="0" w:color="auto"/>
              </w:divBdr>
            </w:div>
          </w:divsChild>
        </w:div>
        <w:div w:id="2093624470">
          <w:marLeft w:val="0"/>
          <w:marRight w:val="0"/>
          <w:marTop w:val="0"/>
          <w:marBottom w:val="0"/>
          <w:divBdr>
            <w:top w:val="none" w:sz="0" w:space="0" w:color="auto"/>
            <w:left w:val="none" w:sz="0" w:space="0" w:color="auto"/>
            <w:bottom w:val="none" w:sz="0" w:space="0" w:color="auto"/>
            <w:right w:val="none" w:sz="0" w:space="0" w:color="auto"/>
          </w:divBdr>
          <w:divsChild>
            <w:div w:id="2003655503">
              <w:marLeft w:val="0"/>
              <w:marRight w:val="0"/>
              <w:marTop w:val="0"/>
              <w:marBottom w:val="0"/>
              <w:divBdr>
                <w:top w:val="none" w:sz="0" w:space="0" w:color="auto"/>
                <w:left w:val="none" w:sz="0" w:space="0" w:color="auto"/>
                <w:bottom w:val="none" w:sz="0" w:space="0" w:color="auto"/>
                <w:right w:val="none" w:sz="0" w:space="0" w:color="auto"/>
              </w:divBdr>
            </w:div>
          </w:divsChild>
        </w:div>
        <w:div w:id="639461122">
          <w:marLeft w:val="0"/>
          <w:marRight w:val="0"/>
          <w:marTop w:val="0"/>
          <w:marBottom w:val="0"/>
          <w:divBdr>
            <w:top w:val="none" w:sz="0" w:space="0" w:color="auto"/>
            <w:left w:val="none" w:sz="0" w:space="0" w:color="auto"/>
            <w:bottom w:val="none" w:sz="0" w:space="0" w:color="auto"/>
            <w:right w:val="none" w:sz="0" w:space="0" w:color="auto"/>
          </w:divBdr>
          <w:divsChild>
            <w:div w:id="381750804">
              <w:marLeft w:val="0"/>
              <w:marRight w:val="0"/>
              <w:marTop w:val="0"/>
              <w:marBottom w:val="0"/>
              <w:divBdr>
                <w:top w:val="none" w:sz="0" w:space="0" w:color="auto"/>
                <w:left w:val="none" w:sz="0" w:space="0" w:color="auto"/>
                <w:bottom w:val="none" w:sz="0" w:space="0" w:color="auto"/>
                <w:right w:val="none" w:sz="0" w:space="0" w:color="auto"/>
              </w:divBdr>
            </w:div>
          </w:divsChild>
        </w:div>
        <w:div w:id="1393037123">
          <w:marLeft w:val="0"/>
          <w:marRight w:val="0"/>
          <w:marTop w:val="0"/>
          <w:marBottom w:val="0"/>
          <w:divBdr>
            <w:top w:val="none" w:sz="0" w:space="0" w:color="auto"/>
            <w:left w:val="none" w:sz="0" w:space="0" w:color="auto"/>
            <w:bottom w:val="none" w:sz="0" w:space="0" w:color="auto"/>
            <w:right w:val="none" w:sz="0" w:space="0" w:color="auto"/>
          </w:divBdr>
          <w:divsChild>
            <w:div w:id="13752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healthy-body/food-and-water-abroad/" TargetMode="External"/><Relationship Id="rId3" Type="http://schemas.openxmlformats.org/officeDocument/2006/relationships/settings" Target="settings.xml"/><Relationship Id="rId7" Type="http://schemas.openxmlformats.org/officeDocument/2006/relationships/hyperlink" Target="https://www.nhs.uk/conditions/travel-vaccin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Emily</dc:creator>
  <cp:keywords/>
  <dc:description/>
  <cp:lastModifiedBy>Blake, Emily</cp:lastModifiedBy>
  <cp:revision>13</cp:revision>
  <dcterms:created xsi:type="dcterms:W3CDTF">2024-04-29T07:24:00Z</dcterms:created>
  <dcterms:modified xsi:type="dcterms:W3CDTF">2024-05-07T13:23:00Z</dcterms:modified>
</cp:coreProperties>
</file>