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CDAEA" w14:textId="2EEB05A2" w:rsidR="00563F1C" w:rsidRDefault="0011472C" w:rsidP="00563F1C">
      <w:bookmarkStart w:id="0" w:name="_Hlk96078941"/>
      <w:r>
        <w:rPr>
          <w:noProof/>
        </w:rPr>
        <w:drawing>
          <wp:anchor distT="0" distB="0" distL="114300" distR="114300" simplePos="0" relativeHeight="251668480" behindDoc="1" locked="0" layoutInCell="1" allowOverlap="1" wp14:anchorId="7EC82D0E" wp14:editId="4E39C9EA">
            <wp:simplePos x="0" y="0"/>
            <wp:positionH relativeFrom="margin">
              <wp:posOffset>3797300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02EEA9C7" w14:textId="07A44C76" w:rsidR="00610EE6" w:rsidRDefault="00610EE6"/>
    <w:p w14:paraId="3FF74B9C" w14:textId="77B3A754" w:rsidR="00563F1C" w:rsidRDefault="00563F1C"/>
    <w:p w14:paraId="47AFA567" w14:textId="3F9DD11B" w:rsidR="00563F1C" w:rsidRDefault="0011472C">
      <w:r w:rsidRPr="00451A0D">
        <w:rPr>
          <w:bCs/>
          <w:noProof/>
          <w:color w:val="17365D" w:themeColor="text2" w:themeShade="BF"/>
          <w:szCs w:val="28"/>
        </w:rPr>
        <mc:AlternateContent>
          <mc:Choice Requires="wps">
            <w:drawing>
              <wp:anchor distT="45720" distB="45720" distL="114300" distR="114300" simplePos="0" relativeHeight="251671552" behindDoc="1" locked="0" layoutInCell="1" allowOverlap="1" wp14:anchorId="3A9A735F" wp14:editId="483C07DD">
                <wp:simplePos x="0" y="0"/>
                <wp:positionH relativeFrom="page">
                  <wp:posOffset>2864485</wp:posOffset>
                </wp:positionH>
                <wp:positionV relativeFrom="paragraph">
                  <wp:posOffset>186055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1E578E2" w14:textId="52B5251B" w:rsidR="0011472C" w:rsidRPr="0068292F" w:rsidRDefault="0011472C" w:rsidP="0011472C">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MB3006- Molecular Biology of the Cell</w:t>
                            </w:r>
                          </w:p>
                          <w:p w14:paraId="3B5B7209" w14:textId="77777777" w:rsidR="0011472C" w:rsidRPr="0068292F" w:rsidRDefault="0011472C" w:rsidP="0011472C">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A735F" id="_x0000_t202" coordsize="21600,21600" o:spt="202" path="m,l,21600r21600,l21600,xe">
                <v:stroke joinstyle="miter"/>
                <v:path gradientshapeok="t" o:connecttype="rect"/>
              </v:shapetype>
              <v:shape id="Text Box 2" o:spid="_x0000_s1026" type="#_x0000_t202" style="position:absolute;margin-left:225.55pt;margin-top:14.65pt;width:366pt;height:143.25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" filled="f" stroked="f">
                <v:textbox>
                  <w:txbxContent>
                    <w:p w14:paraId="61E578E2" w14:textId="52B5251B" w:rsidR="0011472C" w:rsidRPr="0068292F" w:rsidRDefault="0011472C" w:rsidP="0011472C">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MB3006- Molecular Biology of the Cell</w:t>
                      </w:r>
                    </w:p>
                    <w:p w14:paraId="3B5B7209" w14:textId="77777777" w:rsidR="0011472C" w:rsidRPr="0068292F" w:rsidRDefault="0011472C" w:rsidP="0011472C">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35EFFE8A" w14:textId="5304CE0C" w:rsidR="00563F1C" w:rsidRDefault="00563F1C"/>
    <w:p w14:paraId="61AF9F90" w14:textId="1F9CAECC" w:rsidR="0011472C" w:rsidRDefault="0011472C" w:rsidP="0011472C"/>
    <w:p w14:paraId="29895259" w14:textId="77777777" w:rsidR="0011472C" w:rsidRDefault="0011472C" w:rsidP="0011472C">
      <w:r>
        <w:rPr>
          <w:noProof/>
        </w:rPr>
        <mc:AlternateContent>
          <mc:Choice Requires="wpg">
            <w:drawing>
              <wp:anchor distT="0" distB="0" distL="114300" distR="114300" simplePos="0" relativeHeight="251669504" behindDoc="0" locked="0" layoutInCell="1" allowOverlap="1" wp14:anchorId="14D0D115" wp14:editId="29F1C189">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03016D14" id="Group 10" o:spid="_x0000_s1026" style="position:absolute;margin-left:365.15pt;margin-top:215.45pt;width:416.35pt;height:563.25pt;z-index:251669504;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1428DD8D" w14:textId="1DA0DF28" w:rsidR="0011472C" w:rsidRDefault="0011472C" w:rsidP="0011472C">
      <w:pPr>
        <w:spacing w:after="160" w:line="259" w:lineRule="auto"/>
      </w:pPr>
      <w:r>
        <w:rPr>
          <w:noProof/>
        </w:rPr>
        <mc:AlternateContent>
          <mc:Choice Requires="wps">
            <w:drawing>
              <wp:anchor distT="0" distB="0" distL="114300" distR="114300" simplePos="0" relativeHeight="251670528" behindDoc="0" locked="0" layoutInCell="1" allowOverlap="1" wp14:anchorId="4DBD15C2" wp14:editId="10700832">
                <wp:simplePos x="0" y="0"/>
                <wp:positionH relativeFrom="page">
                  <wp:posOffset>-5129848</wp:posOffset>
                </wp:positionH>
                <wp:positionV relativeFrom="paragraph">
                  <wp:posOffset>2080579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3E328761" w14:textId="77777777" w:rsidR="0011472C" w:rsidRPr="00ED7CBC" w:rsidRDefault="0011472C" w:rsidP="0011472C">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33807259" w14:textId="77777777" w:rsidR="0011472C" w:rsidRPr="00ED7CBC" w:rsidRDefault="0011472C" w:rsidP="0011472C">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15C2" id="Text Box 8" o:spid="_x0000_s1027" type="#_x0000_t202" style="position:absolute;margin-left:-403.95pt;margin-top:163.85pt;width:899.4pt;height:66pt;rotation:-90;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" filled="f" stroked="f" strokeweight=".5pt">
                <v:textbox>
                  <w:txbxContent>
                    <w:p w14:paraId="3E328761" w14:textId="77777777" w:rsidR="0011472C" w:rsidRPr="00ED7CBC" w:rsidRDefault="0011472C" w:rsidP="0011472C">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33807259" w14:textId="77777777" w:rsidR="0011472C" w:rsidRPr="00ED7CBC" w:rsidRDefault="0011472C" w:rsidP="0011472C">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7A617AFF" w14:textId="638EB5D8" w:rsidR="00563F1C" w:rsidRDefault="0011472C">
      <w:r>
        <w:rPr>
          <w:noProof/>
        </w:rPr>
        <w:lastRenderedPageBreak/>
        <mc:AlternateContent>
          <mc:Choice Requires="wps">
            <w:drawing>
              <wp:anchor distT="0" distB="0" distL="114300" distR="114300" simplePos="0" relativeHeight="251673600" behindDoc="0" locked="0" layoutInCell="1" allowOverlap="1" wp14:anchorId="3F30B217" wp14:editId="36EA2AC9">
                <wp:simplePos x="0" y="0"/>
                <wp:positionH relativeFrom="column">
                  <wp:posOffset>44450</wp:posOffset>
                </wp:positionH>
                <wp:positionV relativeFrom="paragraph">
                  <wp:posOffset>13335</wp:posOffset>
                </wp:positionV>
                <wp:extent cx="2974909" cy="10956377"/>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974909" cy="10956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73594" w14:textId="77777777" w:rsidR="0011472C" w:rsidRPr="00447EBA" w:rsidRDefault="0011472C" w:rsidP="0011472C">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753F568A" w14:textId="77777777" w:rsidR="0011472C" w:rsidRPr="00563F1C" w:rsidRDefault="0011472C" w:rsidP="0011472C">
                            <w:pPr>
                              <w:pStyle w:val="TOC1"/>
                              <w:numPr>
                                <w:ilvl w:val="0"/>
                                <w:numId w:val="0"/>
                              </w:numPr>
                              <w:rPr>
                                <w:rFonts w:eastAsiaTheme="minorEastAsia"/>
                                <w:lang w:eastAsia="en-GB"/>
                              </w:rPr>
                            </w:pPr>
                          </w:p>
                          <w:p w14:paraId="19E7DBEE" w14:textId="77777777" w:rsidR="0011472C" w:rsidRPr="00563F1C" w:rsidRDefault="0011472C" w:rsidP="0011472C">
                            <w:pPr>
                              <w:pStyle w:val="TOC1"/>
                              <w:rPr>
                                <w:rFonts w:eastAsiaTheme="minorEastAsia"/>
                                <w:lang w:eastAsia="en-GB"/>
                              </w:rPr>
                            </w:pPr>
                            <w:r w:rsidRPr="00563F1C">
                              <w:t>Course Summary</w:t>
                            </w:r>
                            <w:r>
                              <w:t xml:space="preserve">  </w:t>
                            </w:r>
                            <w:r>
                              <w:rPr>
                                <w:b w:val="0"/>
                                <w:bCs w:val="0"/>
                              </w:rPr>
                              <w:t>(3)</w:t>
                            </w:r>
                          </w:p>
                          <w:p w14:paraId="6EECED3C" w14:textId="77777777" w:rsidR="0011472C" w:rsidRPr="00563F1C" w:rsidRDefault="006006F3" w:rsidP="0011472C">
                            <w:pPr>
                              <w:pStyle w:val="TOC1"/>
                              <w:rPr>
                                <w:rFonts w:eastAsiaTheme="minorEastAsia"/>
                                <w:lang w:eastAsia="en-GB"/>
                              </w:rPr>
                            </w:pPr>
                            <w:hyperlink w:anchor="_Toc78464227" w:history="1">
                              <w:r w:rsidR="0011472C" w:rsidRPr="00563F1C">
                                <w:rPr>
                                  <w:rStyle w:val="Hyperlink"/>
                                  <w:b/>
                                  <w:bCs/>
                                  <w:color w:val="002060"/>
                                </w:rPr>
                                <w:t>Course Aims &amp; Learning Outcomes</w:t>
                              </w:r>
                            </w:hyperlink>
                          </w:p>
                          <w:p w14:paraId="12560458" w14:textId="77777777" w:rsidR="0011472C" w:rsidRPr="00563F1C" w:rsidRDefault="006006F3" w:rsidP="0011472C">
                            <w:pPr>
                              <w:pStyle w:val="TOC1"/>
                              <w:rPr>
                                <w:rFonts w:eastAsiaTheme="minorEastAsia"/>
                                <w:lang w:eastAsia="en-GB"/>
                              </w:rPr>
                            </w:pPr>
                            <w:hyperlink w:anchor="_Toc78464228" w:history="1">
                              <w:r w:rsidR="0011472C" w:rsidRPr="00563F1C">
                                <w:rPr>
                                  <w:rStyle w:val="Hyperlink"/>
                                  <w:b/>
                                  <w:bCs/>
                                  <w:color w:val="002060"/>
                                </w:rPr>
                                <w:t>Course Teaching Staff</w:t>
                              </w:r>
                            </w:hyperlink>
                            <w:r w:rsidR="0011472C">
                              <w:rPr>
                                <w:rStyle w:val="Hyperlink"/>
                                <w:b/>
                                <w:bCs/>
                                <w:color w:val="002060"/>
                              </w:rPr>
                              <w:t xml:space="preserve">  </w:t>
                            </w:r>
                            <w:r w:rsidR="0011472C">
                              <w:rPr>
                                <w:rStyle w:val="Hyperlink"/>
                                <w:color w:val="002060"/>
                              </w:rPr>
                              <w:t>(4)</w:t>
                            </w:r>
                          </w:p>
                          <w:p w14:paraId="08F16D07" w14:textId="77777777" w:rsidR="0011472C" w:rsidRPr="00563F1C" w:rsidRDefault="006006F3" w:rsidP="0011472C">
                            <w:pPr>
                              <w:pStyle w:val="TOC1"/>
                              <w:rPr>
                                <w:rFonts w:eastAsiaTheme="minorEastAsia"/>
                                <w:lang w:eastAsia="en-GB"/>
                              </w:rPr>
                            </w:pPr>
                            <w:hyperlink w:anchor="_Toc78464229" w:history="1">
                              <w:r w:rsidR="0011472C" w:rsidRPr="00563F1C">
                                <w:rPr>
                                  <w:rStyle w:val="Hyperlink"/>
                                  <w:b/>
                                  <w:bCs/>
                                  <w:color w:val="002060"/>
                                </w:rPr>
                                <w:t>Assessments &amp; Examinations</w:t>
                              </w:r>
                            </w:hyperlink>
                            <w:r w:rsidR="0011472C">
                              <w:rPr>
                                <w:rStyle w:val="Hyperlink"/>
                                <w:b/>
                                <w:bCs/>
                                <w:color w:val="002060"/>
                              </w:rPr>
                              <w:t xml:space="preserve">  </w:t>
                            </w:r>
                            <w:r w:rsidR="0011472C">
                              <w:rPr>
                                <w:rStyle w:val="Hyperlink"/>
                                <w:color w:val="002060"/>
                              </w:rPr>
                              <w:t>(5)</w:t>
                            </w:r>
                          </w:p>
                          <w:p w14:paraId="30F05CD7" w14:textId="77777777" w:rsidR="0011472C" w:rsidRPr="00563F1C" w:rsidRDefault="006006F3" w:rsidP="0011472C">
                            <w:pPr>
                              <w:pStyle w:val="TOC1"/>
                              <w:rPr>
                                <w:rFonts w:eastAsiaTheme="minorEastAsia"/>
                                <w:lang w:eastAsia="en-GB"/>
                              </w:rPr>
                            </w:pPr>
                            <w:hyperlink w:anchor="_Toc78464230" w:history="1">
                              <w:r w:rsidR="0011472C" w:rsidRPr="00563F1C">
                                <w:rPr>
                                  <w:rStyle w:val="Hyperlink"/>
                                  <w:b/>
                                  <w:bCs/>
                                  <w:color w:val="002060"/>
                                </w:rPr>
                                <w:t>Class Representatives</w:t>
                              </w:r>
                            </w:hyperlink>
                            <w:r w:rsidR="0011472C">
                              <w:rPr>
                                <w:rStyle w:val="Hyperlink"/>
                                <w:b/>
                                <w:bCs/>
                                <w:color w:val="002060"/>
                              </w:rPr>
                              <w:t xml:space="preserve">  </w:t>
                            </w:r>
                            <w:r w:rsidR="0011472C">
                              <w:rPr>
                                <w:rStyle w:val="Hyperlink"/>
                                <w:color w:val="002060"/>
                              </w:rPr>
                              <w:t>(6)</w:t>
                            </w:r>
                          </w:p>
                          <w:p w14:paraId="10267FE5" w14:textId="77777777" w:rsidR="0011472C" w:rsidRPr="00563F1C" w:rsidRDefault="006006F3" w:rsidP="0011472C">
                            <w:pPr>
                              <w:pStyle w:val="TOC1"/>
                              <w:rPr>
                                <w:rFonts w:eastAsiaTheme="minorEastAsia"/>
                                <w:lang w:eastAsia="en-GB"/>
                              </w:rPr>
                            </w:pPr>
                            <w:hyperlink w:anchor="_Toc78464231" w:history="1">
                              <w:r w:rsidR="0011472C" w:rsidRPr="00563F1C">
                                <w:rPr>
                                  <w:rStyle w:val="Hyperlink"/>
                                  <w:b/>
                                  <w:bCs/>
                                  <w:color w:val="002060"/>
                                </w:rPr>
                                <w:t>Problems with Coursework</w:t>
                              </w:r>
                            </w:hyperlink>
                          </w:p>
                          <w:p w14:paraId="30053B3A" w14:textId="77777777" w:rsidR="0011472C" w:rsidRPr="00563F1C" w:rsidRDefault="006006F3" w:rsidP="0011472C">
                            <w:pPr>
                              <w:pStyle w:val="TOC1"/>
                              <w:rPr>
                                <w:rFonts w:eastAsiaTheme="minorEastAsia"/>
                                <w:lang w:eastAsia="en-GB"/>
                              </w:rPr>
                            </w:pPr>
                            <w:hyperlink w:anchor="_Toc78464232" w:history="1">
                              <w:r w:rsidR="0011472C" w:rsidRPr="00563F1C">
                                <w:rPr>
                                  <w:rStyle w:val="Hyperlink"/>
                                  <w:b/>
                                  <w:bCs/>
                                  <w:color w:val="002060"/>
                                </w:rPr>
                                <w:t>Course Reading List</w:t>
                              </w:r>
                            </w:hyperlink>
                            <w:r w:rsidR="0011472C">
                              <w:rPr>
                                <w:rStyle w:val="Hyperlink"/>
                                <w:b/>
                                <w:bCs/>
                                <w:color w:val="002060"/>
                              </w:rPr>
                              <w:t xml:space="preserve">  </w:t>
                            </w:r>
                            <w:r w:rsidR="0011472C">
                              <w:rPr>
                                <w:rStyle w:val="Hyperlink"/>
                                <w:color w:val="002060"/>
                              </w:rPr>
                              <w:t>(7)</w:t>
                            </w:r>
                          </w:p>
                          <w:p w14:paraId="53BDDB0A" w14:textId="77777777" w:rsidR="0011472C" w:rsidRPr="00563F1C" w:rsidRDefault="006006F3" w:rsidP="0011472C">
                            <w:pPr>
                              <w:pStyle w:val="TOC1"/>
                              <w:rPr>
                                <w:rFonts w:eastAsiaTheme="minorEastAsia"/>
                                <w:lang w:eastAsia="en-GB"/>
                              </w:rPr>
                            </w:pPr>
                            <w:hyperlink w:anchor="_Toc78464233" w:history="1">
                              <w:r w:rsidR="0011472C" w:rsidRPr="00563F1C">
                                <w:rPr>
                                  <w:rStyle w:val="Hyperlink"/>
                                  <w:b/>
                                  <w:bCs/>
                                  <w:color w:val="002060"/>
                                </w:rPr>
                                <w:t>Lecture Synopsis</w:t>
                              </w:r>
                            </w:hyperlink>
                            <w:r w:rsidR="0011472C">
                              <w:rPr>
                                <w:rStyle w:val="Hyperlink"/>
                                <w:b/>
                                <w:bCs/>
                                <w:color w:val="002060"/>
                              </w:rPr>
                              <w:t xml:space="preserve">  </w:t>
                            </w:r>
                            <w:r w:rsidR="0011472C">
                              <w:rPr>
                                <w:rStyle w:val="Hyperlink"/>
                                <w:color w:val="002060"/>
                              </w:rPr>
                              <w:t>(8)</w:t>
                            </w:r>
                          </w:p>
                          <w:p w14:paraId="3588E699" w14:textId="77777777" w:rsidR="0011472C" w:rsidRPr="00563F1C" w:rsidRDefault="006006F3" w:rsidP="0011472C">
                            <w:pPr>
                              <w:pStyle w:val="TOC1"/>
                              <w:rPr>
                                <w:rFonts w:eastAsiaTheme="minorEastAsia"/>
                                <w:lang w:eastAsia="en-GB"/>
                              </w:rPr>
                            </w:pPr>
                            <w:hyperlink w:anchor="_Toc78464234" w:history="1">
                              <w:r w:rsidR="0011472C" w:rsidRPr="00563F1C">
                                <w:rPr>
                                  <w:rStyle w:val="Hyperlink"/>
                                  <w:b/>
                                  <w:bCs/>
                                  <w:color w:val="002060"/>
                                </w:rPr>
                                <w:t>Practical/Lab/Tutorial Work</w:t>
                              </w:r>
                            </w:hyperlink>
                            <w:bookmarkStart w:id="3" w:name="_Hlk96080144"/>
                            <w:r w:rsidR="0011472C">
                              <w:rPr>
                                <w:rStyle w:val="Hyperlink"/>
                                <w:b/>
                                <w:bCs/>
                                <w:color w:val="002060"/>
                              </w:rPr>
                              <w:t xml:space="preserve">  </w:t>
                            </w:r>
                            <w:r w:rsidR="0011472C">
                              <w:rPr>
                                <w:rStyle w:val="Hyperlink"/>
                                <w:color w:val="002060"/>
                              </w:rPr>
                              <w:t>(11)</w:t>
                            </w:r>
                          </w:p>
                          <w:bookmarkEnd w:id="3"/>
                          <w:p w14:paraId="60035EDC" w14:textId="77777777" w:rsidR="0011472C" w:rsidRPr="00563F1C" w:rsidRDefault="0011472C" w:rsidP="0011472C">
                            <w:pPr>
                              <w:pStyle w:val="TOC1"/>
                              <w:rPr>
                                <w:rFonts w:eastAsiaTheme="minorEastAsia"/>
                                <w:lang w:eastAsia="en-GB"/>
                              </w:rPr>
                            </w:pPr>
                            <w:r w:rsidRPr="00563F1C">
                              <w:fldChar w:fldCharType="begin"/>
                            </w:r>
                            <w:r w:rsidRPr="00563F1C">
                              <w:instrText xml:space="preserve"> HYPERLINK \l "_Toc78464236" </w:instrText>
                            </w:r>
                            <w:r w:rsidRPr="00563F1C">
                              <w:fldChar w:fldCharType="separate"/>
                            </w:r>
                            <w:r w:rsidRPr="00563F1C">
                              <w:rPr>
                                <w:rStyle w:val="Hyperlink"/>
                                <w:b/>
                                <w:bCs/>
                                <w:color w:val="002060"/>
                              </w:rPr>
                              <w:t>University Policies</w:t>
                            </w:r>
                            <w:r w:rsidRPr="00563F1C">
                              <w:rPr>
                                <w:rStyle w:val="Hyperlink"/>
                                <w:b/>
                                <w:bCs/>
                                <w:color w:val="002060"/>
                              </w:rPr>
                              <w:fldChar w:fldCharType="end"/>
                            </w:r>
                            <w:r>
                              <w:rPr>
                                <w:rStyle w:val="Hyperlink"/>
                                <w:b/>
                                <w:bCs/>
                                <w:color w:val="002060"/>
                              </w:rPr>
                              <w:t xml:space="preserve">  </w:t>
                            </w:r>
                            <w:r>
                              <w:rPr>
                                <w:rStyle w:val="Hyperlink"/>
                                <w:color w:val="002060"/>
                              </w:rPr>
                              <w:t>(12)</w:t>
                            </w:r>
                          </w:p>
                          <w:p w14:paraId="7C5B119C" w14:textId="77777777" w:rsidR="0011472C" w:rsidRPr="00563F1C" w:rsidRDefault="006006F3" w:rsidP="0011472C">
                            <w:pPr>
                              <w:pStyle w:val="TOC1"/>
                              <w:rPr>
                                <w:rFonts w:eastAsiaTheme="minorEastAsia"/>
                                <w:lang w:eastAsia="en-GB"/>
                              </w:rPr>
                            </w:pPr>
                            <w:hyperlink w:anchor="_Toc78464237" w:history="1">
                              <w:r w:rsidR="0011472C" w:rsidRPr="00563F1C">
                                <w:rPr>
                                  <w:rStyle w:val="Hyperlink"/>
                                  <w:b/>
                                  <w:bCs/>
                                  <w:color w:val="002060"/>
                                </w:rPr>
                                <w:t>Academic Language &amp; Skills support</w:t>
                              </w:r>
                            </w:hyperlink>
                            <w:r w:rsidR="0011472C">
                              <w:rPr>
                                <w:rStyle w:val="Hyperlink"/>
                                <w:b/>
                                <w:bCs/>
                                <w:color w:val="002060"/>
                              </w:rPr>
                              <w:t xml:space="preserve">  </w:t>
                            </w:r>
                            <w:r w:rsidR="0011472C">
                              <w:rPr>
                                <w:rStyle w:val="Hyperlink"/>
                                <w:color w:val="002060"/>
                              </w:rPr>
                              <w:t>(13)</w:t>
                            </w:r>
                          </w:p>
                          <w:p w14:paraId="4CBF78E5" w14:textId="77777777" w:rsidR="0011472C" w:rsidRPr="00563F1C" w:rsidRDefault="006006F3" w:rsidP="0011472C">
                            <w:pPr>
                              <w:pStyle w:val="TOC1"/>
                              <w:rPr>
                                <w:rFonts w:eastAsiaTheme="minorEastAsia"/>
                                <w:lang w:eastAsia="en-GB"/>
                              </w:rPr>
                            </w:pPr>
                            <w:hyperlink w:anchor="_Toc78464244" w:history="1">
                              <w:r w:rsidR="0011472C" w:rsidRPr="00563F1C">
                                <w:rPr>
                                  <w:rStyle w:val="Hyperlink"/>
                                  <w:b/>
                                  <w:bCs/>
                                  <w:color w:val="002060"/>
                                </w:rPr>
                                <w:t>Medical Sciences Common Grading Scale</w:t>
                              </w:r>
                            </w:hyperlink>
                            <w:r w:rsidR="0011472C">
                              <w:rPr>
                                <w:rStyle w:val="Hyperlink"/>
                                <w:b/>
                                <w:bCs/>
                                <w:color w:val="002060"/>
                              </w:rPr>
                              <w:t xml:space="preserve">  </w:t>
                            </w:r>
                            <w:r w:rsidR="0011472C">
                              <w:rPr>
                                <w:rStyle w:val="Hyperlink"/>
                                <w:color w:val="002060"/>
                              </w:rPr>
                              <w:t>(14)</w:t>
                            </w:r>
                          </w:p>
                          <w:p w14:paraId="688DC055" w14:textId="0B841A5E" w:rsidR="0011472C" w:rsidRPr="00563F1C" w:rsidRDefault="006006F3" w:rsidP="0011472C">
                            <w:pPr>
                              <w:pStyle w:val="TOC1"/>
                              <w:rPr>
                                <w:rFonts w:eastAsiaTheme="minorEastAsia"/>
                                <w:lang w:eastAsia="en-GB"/>
                              </w:rPr>
                            </w:pPr>
                            <w:hyperlink w:anchor="_Toc78464245" w:history="1">
                              <w:r w:rsidR="0011472C" w:rsidRPr="00563F1C">
                                <w:rPr>
                                  <w:rStyle w:val="Hyperlink"/>
                                  <w:b/>
                                  <w:bCs/>
                                  <w:color w:val="002060"/>
                                </w:rPr>
                                <w:t xml:space="preserve">Course Timetable </w:t>
                              </w:r>
                              <w:r w:rsidR="0011472C">
                                <w:rPr>
                                  <w:rStyle w:val="Hyperlink"/>
                                  <w:b/>
                                  <w:bCs/>
                                  <w:color w:val="002060"/>
                                </w:rPr>
                                <w:t>MB3006</w:t>
                              </w:r>
                              <w:r w:rsidR="0011472C" w:rsidRPr="00563F1C">
                                <w:rPr>
                                  <w:rStyle w:val="Hyperlink"/>
                                  <w:b/>
                                  <w:bCs/>
                                  <w:color w:val="002060"/>
                                </w:rPr>
                                <w:t>: 202</w:t>
                              </w:r>
                              <w:r w:rsidR="009E5FF9">
                                <w:rPr>
                                  <w:rStyle w:val="Hyperlink"/>
                                  <w:b/>
                                  <w:bCs/>
                                  <w:color w:val="002060"/>
                                </w:rPr>
                                <w:t>3</w:t>
                              </w:r>
                              <w:r w:rsidR="0011472C" w:rsidRPr="00563F1C">
                                <w:rPr>
                                  <w:rStyle w:val="Hyperlink"/>
                                  <w:b/>
                                  <w:bCs/>
                                  <w:color w:val="002060"/>
                                </w:rPr>
                                <w:t>-202</w:t>
                              </w:r>
                              <w:r w:rsidR="009E5FF9">
                                <w:rPr>
                                  <w:rStyle w:val="Hyperlink"/>
                                  <w:b/>
                                  <w:bCs/>
                                  <w:color w:val="002060"/>
                                </w:rPr>
                                <w:t>4</w:t>
                              </w:r>
                            </w:hyperlink>
                            <w:r w:rsidR="0011472C">
                              <w:rPr>
                                <w:rStyle w:val="Hyperlink"/>
                                <w:b/>
                                <w:bCs/>
                                <w:color w:val="002060"/>
                              </w:rPr>
                              <w:t xml:space="preserve">  </w:t>
                            </w:r>
                            <w:r w:rsidR="0011472C">
                              <w:rPr>
                                <w:rStyle w:val="Hyperlink"/>
                                <w:color w:val="002060"/>
                              </w:rPr>
                              <w:t>(15)</w:t>
                            </w:r>
                            <w:bookmarkEnd w:id="1"/>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30B217" id="Text Box 185" o:spid="_x0000_s1028" type="#_x0000_t202" style="position:absolute;margin-left:3.5pt;margin-top:1.05pt;width:234.25pt;height:86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" filled="f" stroked="f" strokeweight=".5pt">
                <v:textbox inset="0,0,0,0">
                  <w:txbxContent>
                    <w:p w14:paraId="42273594" w14:textId="77777777" w:rsidR="0011472C" w:rsidRPr="00447EBA" w:rsidRDefault="0011472C" w:rsidP="0011472C">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753F568A" w14:textId="77777777" w:rsidR="0011472C" w:rsidRPr="00563F1C" w:rsidRDefault="0011472C" w:rsidP="0011472C">
                      <w:pPr>
                        <w:pStyle w:val="TOC1"/>
                        <w:numPr>
                          <w:ilvl w:val="0"/>
                          <w:numId w:val="0"/>
                        </w:numPr>
                        <w:rPr>
                          <w:rFonts w:eastAsiaTheme="minorEastAsia"/>
                          <w:lang w:eastAsia="en-GB"/>
                        </w:rPr>
                      </w:pPr>
                    </w:p>
                    <w:p w14:paraId="19E7DBEE" w14:textId="77777777" w:rsidR="0011472C" w:rsidRPr="00563F1C" w:rsidRDefault="0011472C" w:rsidP="0011472C">
                      <w:pPr>
                        <w:pStyle w:val="TOC1"/>
                        <w:rPr>
                          <w:rFonts w:eastAsiaTheme="minorEastAsia"/>
                          <w:lang w:eastAsia="en-GB"/>
                        </w:rPr>
                      </w:pPr>
                      <w:r w:rsidRPr="00563F1C">
                        <w:t>Course Summary</w:t>
                      </w:r>
                      <w:r>
                        <w:t xml:space="preserve">  </w:t>
                      </w:r>
                      <w:r>
                        <w:rPr>
                          <w:b w:val="0"/>
                          <w:bCs w:val="0"/>
                        </w:rPr>
                        <w:t>(3)</w:t>
                      </w:r>
                    </w:p>
                    <w:p w14:paraId="6EECED3C" w14:textId="77777777" w:rsidR="0011472C" w:rsidRPr="00563F1C" w:rsidRDefault="006006F3" w:rsidP="0011472C">
                      <w:pPr>
                        <w:pStyle w:val="TOC1"/>
                        <w:rPr>
                          <w:rFonts w:eastAsiaTheme="minorEastAsia"/>
                          <w:lang w:eastAsia="en-GB"/>
                        </w:rPr>
                      </w:pPr>
                      <w:hyperlink w:anchor="_Toc78464227" w:history="1">
                        <w:r w:rsidR="0011472C" w:rsidRPr="00563F1C">
                          <w:rPr>
                            <w:rStyle w:val="Hyperlink"/>
                            <w:b/>
                            <w:bCs/>
                            <w:color w:val="002060"/>
                          </w:rPr>
                          <w:t>Course Aims &amp; Learning Outcomes</w:t>
                        </w:r>
                      </w:hyperlink>
                    </w:p>
                    <w:p w14:paraId="12560458" w14:textId="77777777" w:rsidR="0011472C" w:rsidRPr="00563F1C" w:rsidRDefault="006006F3" w:rsidP="0011472C">
                      <w:pPr>
                        <w:pStyle w:val="TOC1"/>
                        <w:rPr>
                          <w:rFonts w:eastAsiaTheme="minorEastAsia"/>
                          <w:lang w:eastAsia="en-GB"/>
                        </w:rPr>
                      </w:pPr>
                      <w:hyperlink w:anchor="_Toc78464228" w:history="1">
                        <w:r w:rsidR="0011472C" w:rsidRPr="00563F1C">
                          <w:rPr>
                            <w:rStyle w:val="Hyperlink"/>
                            <w:b/>
                            <w:bCs/>
                            <w:color w:val="002060"/>
                          </w:rPr>
                          <w:t>Course Teaching Staff</w:t>
                        </w:r>
                      </w:hyperlink>
                      <w:r w:rsidR="0011472C">
                        <w:rPr>
                          <w:rStyle w:val="Hyperlink"/>
                          <w:b/>
                          <w:bCs/>
                          <w:color w:val="002060"/>
                        </w:rPr>
                        <w:t xml:space="preserve">  </w:t>
                      </w:r>
                      <w:r w:rsidR="0011472C">
                        <w:rPr>
                          <w:rStyle w:val="Hyperlink"/>
                          <w:color w:val="002060"/>
                        </w:rPr>
                        <w:t>(4)</w:t>
                      </w:r>
                    </w:p>
                    <w:p w14:paraId="08F16D07" w14:textId="77777777" w:rsidR="0011472C" w:rsidRPr="00563F1C" w:rsidRDefault="006006F3" w:rsidP="0011472C">
                      <w:pPr>
                        <w:pStyle w:val="TOC1"/>
                        <w:rPr>
                          <w:rFonts w:eastAsiaTheme="minorEastAsia"/>
                          <w:lang w:eastAsia="en-GB"/>
                        </w:rPr>
                      </w:pPr>
                      <w:hyperlink w:anchor="_Toc78464229" w:history="1">
                        <w:r w:rsidR="0011472C" w:rsidRPr="00563F1C">
                          <w:rPr>
                            <w:rStyle w:val="Hyperlink"/>
                            <w:b/>
                            <w:bCs/>
                            <w:color w:val="002060"/>
                          </w:rPr>
                          <w:t>Assessments &amp; Examinations</w:t>
                        </w:r>
                      </w:hyperlink>
                      <w:r w:rsidR="0011472C">
                        <w:rPr>
                          <w:rStyle w:val="Hyperlink"/>
                          <w:b/>
                          <w:bCs/>
                          <w:color w:val="002060"/>
                        </w:rPr>
                        <w:t xml:space="preserve">  </w:t>
                      </w:r>
                      <w:r w:rsidR="0011472C">
                        <w:rPr>
                          <w:rStyle w:val="Hyperlink"/>
                          <w:color w:val="002060"/>
                        </w:rPr>
                        <w:t>(5)</w:t>
                      </w:r>
                    </w:p>
                    <w:p w14:paraId="30F05CD7" w14:textId="77777777" w:rsidR="0011472C" w:rsidRPr="00563F1C" w:rsidRDefault="006006F3" w:rsidP="0011472C">
                      <w:pPr>
                        <w:pStyle w:val="TOC1"/>
                        <w:rPr>
                          <w:rFonts w:eastAsiaTheme="minorEastAsia"/>
                          <w:lang w:eastAsia="en-GB"/>
                        </w:rPr>
                      </w:pPr>
                      <w:hyperlink w:anchor="_Toc78464230" w:history="1">
                        <w:r w:rsidR="0011472C" w:rsidRPr="00563F1C">
                          <w:rPr>
                            <w:rStyle w:val="Hyperlink"/>
                            <w:b/>
                            <w:bCs/>
                            <w:color w:val="002060"/>
                          </w:rPr>
                          <w:t>Class Representatives</w:t>
                        </w:r>
                      </w:hyperlink>
                      <w:r w:rsidR="0011472C">
                        <w:rPr>
                          <w:rStyle w:val="Hyperlink"/>
                          <w:b/>
                          <w:bCs/>
                          <w:color w:val="002060"/>
                        </w:rPr>
                        <w:t xml:space="preserve">  </w:t>
                      </w:r>
                      <w:r w:rsidR="0011472C">
                        <w:rPr>
                          <w:rStyle w:val="Hyperlink"/>
                          <w:color w:val="002060"/>
                        </w:rPr>
                        <w:t>(6)</w:t>
                      </w:r>
                    </w:p>
                    <w:p w14:paraId="10267FE5" w14:textId="77777777" w:rsidR="0011472C" w:rsidRPr="00563F1C" w:rsidRDefault="006006F3" w:rsidP="0011472C">
                      <w:pPr>
                        <w:pStyle w:val="TOC1"/>
                        <w:rPr>
                          <w:rFonts w:eastAsiaTheme="minorEastAsia"/>
                          <w:lang w:eastAsia="en-GB"/>
                        </w:rPr>
                      </w:pPr>
                      <w:hyperlink w:anchor="_Toc78464231" w:history="1">
                        <w:r w:rsidR="0011472C" w:rsidRPr="00563F1C">
                          <w:rPr>
                            <w:rStyle w:val="Hyperlink"/>
                            <w:b/>
                            <w:bCs/>
                            <w:color w:val="002060"/>
                          </w:rPr>
                          <w:t>Problems with Coursework</w:t>
                        </w:r>
                      </w:hyperlink>
                    </w:p>
                    <w:p w14:paraId="30053B3A" w14:textId="77777777" w:rsidR="0011472C" w:rsidRPr="00563F1C" w:rsidRDefault="006006F3" w:rsidP="0011472C">
                      <w:pPr>
                        <w:pStyle w:val="TOC1"/>
                        <w:rPr>
                          <w:rFonts w:eastAsiaTheme="minorEastAsia"/>
                          <w:lang w:eastAsia="en-GB"/>
                        </w:rPr>
                      </w:pPr>
                      <w:hyperlink w:anchor="_Toc78464232" w:history="1">
                        <w:r w:rsidR="0011472C" w:rsidRPr="00563F1C">
                          <w:rPr>
                            <w:rStyle w:val="Hyperlink"/>
                            <w:b/>
                            <w:bCs/>
                            <w:color w:val="002060"/>
                          </w:rPr>
                          <w:t>Course Reading List</w:t>
                        </w:r>
                      </w:hyperlink>
                      <w:r w:rsidR="0011472C">
                        <w:rPr>
                          <w:rStyle w:val="Hyperlink"/>
                          <w:b/>
                          <w:bCs/>
                          <w:color w:val="002060"/>
                        </w:rPr>
                        <w:t xml:space="preserve">  </w:t>
                      </w:r>
                      <w:r w:rsidR="0011472C">
                        <w:rPr>
                          <w:rStyle w:val="Hyperlink"/>
                          <w:color w:val="002060"/>
                        </w:rPr>
                        <w:t>(7)</w:t>
                      </w:r>
                    </w:p>
                    <w:p w14:paraId="53BDDB0A" w14:textId="77777777" w:rsidR="0011472C" w:rsidRPr="00563F1C" w:rsidRDefault="006006F3" w:rsidP="0011472C">
                      <w:pPr>
                        <w:pStyle w:val="TOC1"/>
                        <w:rPr>
                          <w:rFonts w:eastAsiaTheme="minorEastAsia"/>
                          <w:lang w:eastAsia="en-GB"/>
                        </w:rPr>
                      </w:pPr>
                      <w:hyperlink w:anchor="_Toc78464233" w:history="1">
                        <w:r w:rsidR="0011472C" w:rsidRPr="00563F1C">
                          <w:rPr>
                            <w:rStyle w:val="Hyperlink"/>
                            <w:b/>
                            <w:bCs/>
                            <w:color w:val="002060"/>
                          </w:rPr>
                          <w:t>Lecture Synopsis</w:t>
                        </w:r>
                      </w:hyperlink>
                      <w:r w:rsidR="0011472C">
                        <w:rPr>
                          <w:rStyle w:val="Hyperlink"/>
                          <w:b/>
                          <w:bCs/>
                          <w:color w:val="002060"/>
                        </w:rPr>
                        <w:t xml:space="preserve">  </w:t>
                      </w:r>
                      <w:r w:rsidR="0011472C">
                        <w:rPr>
                          <w:rStyle w:val="Hyperlink"/>
                          <w:color w:val="002060"/>
                        </w:rPr>
                        <w:t>(8)</w:t>
                      </w:r>
                    </w:p>
                    <w:p w14:paraId="3588E699" w14:textId="77777777" w:rsidR="0011472C" w:rsidRPr="00563F1C" w:rsidRDefault="006006F3" w:rsidP="0011472C">
                      <w:pPr>
                        <w:pStyle w:val="TOC1"/>
                        <w:rPr>
                          <w:rFonts w:eastAsiaTheme="minorEastAsia"/>
                          <w:lang w:eastAsia="en-GB"/>
                        </w:rPr>
                      </w:pPr>
                      <w:hyperlink w:anchor="_Toc78464234" w:history="1">
                        <w:r w:rsidR="0011472C" w:rsidRPr="00563F1C">
                          <w:rPr>
                            <w:rStyle w:val="Hyperlink"/>
                            <w:b/>
                            <w:bCs/>
                            <w:color w:val="002060"/>
                          </w:rPr>
                          <w:t>Practical/Lab/Tutorial Work</w:t>
                        </w:r>
                      </w:hyperlink>
                      <w:bookmarkStart w:id="6" w:name="_Hlk96080144"/>
                      <w:r w:rsidR="0011472C">
                        <w:rPr>
                          <w:rStyle w:val="Hyperlink"/>
                          <w:b/>
                          <w:bCs/>
                          <w:color w:val="002060"/>
                        </w:rPr>
                        <w:t xml:space="preserve">  </w:t>
                      </w:r>
                      <w:r w:rsidR="0011472C">
                        <w:rPr>
                          <w:rStyle w:val="Hyperlink"/>
                          <w:color w:val="002060"/>
                        </w:rPr>
                        <w:t>(11)</w:t>
                      </w:r>
                    </w:p>
                    <w:bookmarkEnd w:id="6"/>
                    <w:p w14:paraId="60035EDC" w14:textId="77777777" w:rsidR="0011472C" w:rsidRPr="00563F1C" w:rsidRDefault="0011472C" w:rsidP="0011472C">
                      <w:pPr>
                        <w:pStyle w:val="TOC1"/>
                        <w:rPr>
                          <w:rFonts w:eastAsiaTheme="minorEastAsia"/>
                          <w:lang w:eastAsia="en-GB"/>
                        </w:rPr>
                      </w:pPr>
                      <w:r w:rsidRPr="00563F1C">
                        <w:fldChar w:fldCharType="begin"/>
                      </w:r>
                      <w:r w:rsidRPr="00563F1C">
                        <w:instrText xml:space="preserve"> HYPERLINK \l "_Toc78464236" </w:instrText>
                      </w:r>
                      <w:r w:rsidRPr="00563F1C">
                        <w:fldChar w:fldCharType="separate"/>
                      </w:r>
                      <w:r w:rsidRPr="00563F1C">
                        <w:rPr>
                          <w:rStyle w:val="Hyperlink"/>
                          <w:b/>
                          <w:bCs/>
                          <w:color w:val="002060"/>
                        </w:rPr>
                        <w:t>University Policies</w:t>
                      </w:r>
                      <w:r w:rsidRPr="00563F1C">
                        <w:rPr>
                          <w:rStyle w:val="Hyperlink"/>
                          <w:b/>
                          <w:bCs/>
                          <w:color w:val="002060"/>
                        </w:rPr>
                        <w:fldChar w:fldCharType="end"/>
                      </w:r>
                      <w:r>
                        <w:rPr>
                          <w:rStyle w:val="Hyperlink"/>
                          <w:b/>
                          <w:bCs/>
                          <w:color w:val="002060"/>
                        </w:rPr>
                        <w:t xml:space="preserve">  </w:t>
                      </w:r>
                      <w:r>
                        <w:rPr>
                          <w:rStyle w:val="Hyperlink"/>
                          <w:color w:val="002060"/>
                        </w:rPr>
                        <w:t>(12)</w:t>
                      </w:r>
                    </w:p>
                    <w:p w14:paraId="7C5B119C" w14:textId="77777777" w:rsidR="0011472C" w:rsidRPr="00563F1C" w:rsidRDefault="006006F3" w:rsidP="0011472C">
                      <w:pPr>
                        <w:pStyle w:val="TOC1"/>
                        <w:rPr>
                          <w:rFonts w:eastAsiaTheme="minorEastAsia"/>
                          <w:lang w:eastAsia="en-GB"/>
                        </w:rPr>
                      </w:pPr>
                      <w:hyperlink w:anchor="_Toc78464237" w:history="1">
                        <w:r w:rsidR="0011472C" w:rsidRPr="00563F1C">
                          <w:rPr>
                            <w:rStyle w:val="Hyperlink"/>
                            <w:b/>
                            <w:bCs/>
                            <w:color w:val="002060"/>
                          </w:rPr>
                          <w:t>Academic Language &amp; Skills support</w:t>
                        </w:r>
                      </w:hyperlink>
                      <w:r w:rsidR="0011472C">
                        <w:rPr>
                          <w:rStyle w:val="Hyperlink"/>
                          <w:b/>
                          <w:bCs/>
                          <w:color w:val="002060"/>
                        </w:rPr>
                        <w:t xml:space="preserve">  </w:t>
                      </w:r>
                      <w:r w:rsidR="0011472C">
                        <w:rPr>
                          <w:rStyle w:val="Hyperlink"/>
                          <w:color w:val="002060"/>
                        </w:rPr>
                        <w:t>(13)</w:t>
                      </w:r>
                    </w:p>
                    <w:p w14:paraId="4CBF78E5" w14:textId="77777777" w:rsidR="0011472C" w:rsidRPr="00563F1C" w:rsidRDefault="006006F3" w:rsidP="0011472C">
                      <w:pPr>
                        <w:pStyle w:val="TOC1"/>
                        <w:rPr>
                          <w:rFonts w:eastAsiaTheme="minorEastAsia"/>
                          <w:lang w:eastAsia="en-GB"/>
                        </w:rPr>
                      </w:pPr>
                      <w:hyperlink w:anchor="_Toc78464244" w:history="1">
                        <w:r w:rsidR="0011472C" w:rsidRPr="00563F1C">
                          <w:rPr>
                            <w:rStyle w:val="Hyperlink"/>
                            <w:b/>
                            <w:bCs/>
                            <w:color w:val="002060"/>
                          </w:rPr>
                          <w:t>Medical Sciences Common Grading Scale</w:t>
                        </w:r>
                      </w:hyperlink>
                      <w:r w:rsidR="0011472C">
                        <w:rPr>
                          <w:rStyle w:val="Hyperlink"/>
                          <w:b/>
                          <w:bCs/>
                          <w:color w:val="002060"/>
                        </w:rPr>
                        <w:t xml:space="preserve">  </w:t>
                      </w:r>
                      <w:r w:rsidR="0011472C">
                        <w:rPr>
                          <w:rStyle w:val="Hyperlink"/>
                          <w:color w:val="002060"/>
                        </w:rPr>
                        <w:t>(14)</w:t>
                      </w:r>
                    </w:p>
                    <w:p w14:paraId="688DC055" w14:textId="0B841A5E" w:rsidR="0011472C" w:rsidRPr="00563F1C" w:rsidRDefault="006006F3" w:rsidP="0011472C">
                      <w:pPr>
                        <w:pStyle w:val="TOC1"/>
                        <w:rPr>
                          <w:rFonts w:eastAsiaTheme="minorEastAsia"/>
                          <w:lang w:eastAsia="en-GB"/>
                        </w:rPr>
                      </w:pPr>
                      <w:hyperlink w:anchor="_Toc78464245" w:history="1">
                        <w:r w:rsidR="0011472C" w:rsidRPr="00563F1C">
                          <w:rPr>
                            <w:rStyle w:val="Hyperlink"/>
                            <w:b/>
                            <w:bCs/>
                            <w:color w:val="002060"/>
                          </w:rPr>
                          <w:t xml:space="preserve">Course Timetable </w:t>
                        </w:r>
                        <w:r w:rsidR="0011472C">
                          <w:rPr>
                            <w:rStyle w:val="Hyperlink"/>
                            <w:b/>
                            <w:bCs/>
                            <w:color w:val="002060"/>
                          </w:rPr>
                          <w:t>MB3006</w:t>
                        </w:r>
                        <w:r w:rsidR="0011472C" w:rsidRPr="00563F1C">
                          <w:rPr>
                            <w:rStyle w:val="Hyperlink"/>
                            <w:b/>
                            <w:bCs/>
                            <w:color w:val="002060"/>
                          </w:rPr>
                          <w:t>: 202</w:t>
                        </w:r>
                        <w:r w:rsidR="009E5FF9">
                          <w:rPr>
                            <w:rStyle w:val="Hyperlink"/>
                            <w:b/>
                            <w:bCs/>
                            <w:color w:val="002060"/>
                          </w:rPr>
                          <w:t>3</w:t>
                        </w:r>
                        <w:r w:rsidR="0011472C" w:rsidRPr="00563F1C">
                          <w:rPr>
                            <w:rStyle w:val="Hyperlink"/>
                            <w:b/>
                            <w:bCs/>
                            <w:color w:val="002060"/>
                          </w:rPr>
                          <w:t>-202</w:t>
                        </w:r>
                        <w:r w:rsidR="009E5FF9">
                          <w:rPr>
                            <w:rStyle w:val="Hyperlink"/>
                            <w:b/>
                            <w:bCs/>
                            <w:color w:val="002060"/>
                          </w:rPr>
                          <w:t>4</w:t>
                        </w:r>
                      </w:hyperlink>
                      <w:r w:rsidR="0011472C">
                        <w:rPr>
                          <w:rStyle w:val="Hyperlink"/>
                          <w:b/>
                          <w:bCs/>
                          <w:color w:val="002060"/>
                        </w:rPr>
                        <w:t xml:space="preserve">  </w:t>
                      </w:r>
                      <w:r w:rsidR="0011472C">
                        <w:rPr>
                          <w:rStyle w:val="Hyperlink"/>
                          <w:color w:val="002060"/>
                        </w:rPr>
                        <w:t>(15)</w:t>
                      </w:r>
                      <w:bookmarkEnd w:id="4"/>
                      <w:bookmarkEnd w:id="5"/>
                    </w:p>
                  </w:txbxContent>
                </v:textbox>
              </v:shape>
            </w:pict>
          </mc:Fallback>
        </mc:AlternateContent>
      </w:r>
    </w:p>
    <w:p w14:paraId="29B719D1" w14:textId="70663D17" w:rsidR="00563F1C" w:rsidRDefault="00563F1C"/>
    <w:p w14:paraId="1D429737" w14:textId="0ED1920E" w:rsidR="00563F1C" w:rsidRDefault="00563F1C"/>
    <w:p w14:paraId="5AB9255D" w14:textId="0021CFFD" w:rsidR="00563F1C" w:rsidRDefault="00563F1C"/>
    <w:p w14:paraId="74875C3E" w14:textId="07EAAB31" w:rsidR="00563F1C" w:rsidRDefault="00563F1C"/>
    <w:p w14:paraId="50B6233C" w14:textId="7672839E" w:rsidR="00563F1C" w:rsidRDefault="00563F1C"/>
    <w:p w14:paraId="223047E6" w14:textId="31431401" w:rsidR="00563F1C" w:rsidRDefault="00563F1C"/>
    <w:p w14:paraId="75632ED8" w14:textId="7909156B" w:rsidR="00563F1C" w:rsidRDefault="00563F1C"/>
    <w:p w14:paraId="6C879AEF" w14:textId="294FC6C6" w:rsidR="00563F1C" w:rsidRDefault="00563F1C"/>
    <w:p w14:paraId="74896ED2" w14:textId="576D66C6" w:rsidR="00563F1C" w:rsidRDefault="00563F1C"/>
    <w:p w14:paraId="1B0C96C5" w14:textId="4D00B911" w:rsidR="00563F1C" w:rsidRDefault="00563F1C"/>
    <w:p w14:paraId="2FC88F2D" w14:textId="3C298E8F" w:rsidR="00563F1C" w:rsidRDefault="00563F1C"/>
    <w:p w14:paraId="214EDC4B" w14:textId="6965E2A4" w:rsidR="00563F1C" w:rsidRDefault="00563F1C"/>
    <w:p w14:paraId="04B48CAB" w14:textId="1D851C7E" w:rsidR="00563F1C" w:rsidRDefault="00563F1C"/>
    <w:p w14:paraId="16A2D33C" w14:textId="7F8E66E1" w:rsidR="00563F1C" w:rsidRDefault="00563F1C"/>
    <w:p w14:paraId="150DCDE3" w14:textId="4DA03297" w:rsidR="00563F1C" w:rsidRDefault="00563F1C"/>
    <w:p w14:paraId="15C19C61" w14:textId="3F9900B1" w:rsidR="00563F1C" w:rsidRDefault="00563F1C"/>
    <w:p w14:paraId="6BBC5CC4" w14:textId="343FBC92" w:rsidR="00563F1C" w:rsidRDefault="00563F1C"/>
    <w:p w14:paraId="0C320023" w14:textId="753C030C" w:rsidR="00563F1C" w:rsidRDefault="00563F1C"/>
    <w:p w14:paraId="1A4DD660" w14:textId="3725F3D2" w:rsidR="00563F1C" w:rsidRDefault="00563F1C"/>
    <w:p w14:paraId="46079C0D" w14:textId="2CFA739E" w:rsidR="00563F1C" w:rsidRDefault="00563F1C"/>
    <w:p w14:paraId="1F324686" w14:textId="66C83927" w:rsidR="00563F1C" w:rsidRDefault="00563F1C"/>
    <w:p w14:paraId="2A456908" w14:textId="43DB25E8" w:rsidR="00563F1C" w:rsidRDefault="00563F1C"/>
    <w:p w14:paraId="494A127E" w14:textId="39B4441D" w:rsidR="00563F1C" w:rsidRDefault="00563F1C"/>
    <w:p w14:paraId="53A5EC4B" w14:textId="1F66D855" w:rsidR="00563F1C" w:rsidRDefault="00563F1C"/>
    <w:p w14:paraId="4785FB9C" w14:textId="7A127B7E" w:rsidR="00563F1C" w:rsidRDefault="00563F1C"/>
    <w:p w14:paraId="3218793A" w14:textId="6FEF61A3" w:rsidR="00563F1C" w:rsidRDefault="00563F1C"/>
    <w:p w14:paraId="4D819390" w14:textId="7F06E422" w:rsidR="00563F1C" w:rsidRDefault="00563F1C"/>
    <w:p w14:paraId="466AF0F9" w14:textId="0FAB6DC8" w:rsidR="00563F1C" w:rsidRDefault="00563F1C"/>
    <w:p w14:paraId="3E9F45A8" w14:textId="7F401A1D" w:rsidR="00563F1C" w:rsidRDefault="00563F1C"/>
    <w:p w14:paraId="69D78DDD" w14:textId="77777777" w:rsidR="0011472C" w:rsidRDefault="0011472C" w:rsidP="00563F1C">
      <w:pPr>
        <w:pStyle w:val="Heading1"/>
        <w:spacing w:before="0" w:line="240" w:lineRule="auto"/>
        <w:rPr>
          <w:rFonts w:asciiTheme="minorHAnsi" w:hAnsiTheme="minorHAnsi" w:cstheme="minorHAnsi"/>
          <w:color w:val="002060"/>
        </w:rPr>
      </w:pPr>
    </w:p>
    <w:p w14:paraId="4002123E" w14:textId="77777777" w:rsidR="0011472C" w:rsidRDefault="0011472C" w:rsidP="00563F1C">
      <w:pPr>
        <w:pStyle w:val="Heading1"/>
        <w:spacing w:before="0" w:line="240" w:lineRule="auto"/>
        <w:rPr>
          <w:rFonts w:asciiTheme="minorHAnsi" w:hAnsiTheme="minorHAnsi" w:cstheme="minorHAnsi"/>
          <w:color w:val="002060"/>
        </w:rPr>
      </w:pPr>
    </w:p>
    <w:p w14:paraId="727376F0" w14:textId="77777777" w:rsidR="0011472C" w:rsidRDefault="0011472C" w:rsidP="00563F1C">
      <w:pPr>
        <w:pStyle w:val="Heading1"/>
        <w:spacing w:before="0" w:line="240" w:lineRule="auto"/>
        <w:rPr>
          <w:rFonts w:asciiTheme="minorHAnsi" w:hAnsiTheme="minorHAnsi" w:cstheme="minorHAnsi"/>
          <w:color w:val="002060"/>
        </w:rPr>
      </w:pPr>
    </w:p>
    <w:p w14:paraId="62CB8C4D" w14:textId="77777777" w:rsidR="0011472C" w:rsidRDefault="0011472C" w:rsidP="00563F1C">
      <w:pPr>
        <w:pStyle w:val="Heading1"/>
        <w:spacing w:before="0" w:line="240" w:lineRule="auto"/>
        <w:rPr>
          <w:rFonts w:asciiTheme="minorHAnsi" w:hAnsiTheme="minorHAnsi" w:cstheme="minorHAnsi"/>
          <w:color w:val="002060"/>
        </w:rPr>
      </w:pPr>
    </w:p>
    <w:p w14:paraId="2E5BC95D" w14:textId="77777777" w:rsidR="0011472C" w:rsidRDefault="0011472C" w:rsidP="0011472C">
      <w:pPr>
        <w:pStyle w:val="NoSpacing"/>
      </w:pPr>
    </w:p>
    <w:p w14:paraId="0D11EE79" w14:textId="77777777" w:rsidR="0011472C" w:rsidRDefault="0011472C" w:rsidP="0011472C">
      <w:pPr>
        <w:pStyle w:val="NoSpacing"/>
      </w:pPr>
    </w:p>
    <w:p w14:paraId="64EEAFA9" w14:textId="1248C749" w:rsidR="00563F1C" w:rsidRPr="00563F1C" w:rsidRDefault="00563F1C" w:rsidP="0011472C">
      <w:pPr>
        <w:pStyle w:val="NoSpacing"/>
      </w:pPr>
      <w:r w:rsidRPr="00563F1C">
        <w:lastRenderedPageBreak/>
        <w:t>Course Summary</w:t>
      </w:r>
    </w:p>
    <w:p w14:paraId="33D5DC1C" w14:textId="77777777" w:rsidR="00563F1C" w:rsidRPr="00B841E3" w:rsidRDefault="00563F1C" w:rsidP="00563F1C">
      <w:pPr>
        <w:spacing w:after="0"/>
      </w:pPr>
    </w:p>
    <w:p w14:paraId="2E69DF5C" w14:textId="31C30CB8" w:rsidR="00563F1C" w:rsidRDefault="00563F1C" w:rsidP="00563F1C">
      <w:pPr>
        <w:spacing w:after="0"/>
        <w:jc w:val="both"/>
        <w:rPr>
          <w:b w:val="0"/>
          <w:bCs/>
          <w:color w:val="auto"/>
          <w:sz w:val="22"/>
        </w:rPr>
      </w:pPr>
      <w:r w:rsidRPr="00563F1C">
        <w:rPr>
          <w:b w:val="0"/>
          <w:bCs/>
          <w:color w:val="auto"/>
          <w:sz w:val="22"/>
        </w:rPr>
        <w:t>The first part of the course deals with the basic biochemistry of genetic material, including an examination of DNA replication, including cell cycle, chromosome organisation, recombination and repair, and mobile genetic elements (transposons).</w:t>
      </w:r>
    </w:p>
    <w:p w14:paraId="22CBBBB9" w14:textId="77777777" w:rsidR="00563F1C" w:rsidRPr="00563F1C" w:rsidRDefault="00563F1C" w:rsidP="00563F1C">
      <w:pPr>
        <w:spacing w:after="0"/>
        <w:jc w:val="both"/>
        <w:rPr>
          <w:b w:val="0"/>
          <w:bCs/>
          <w:color w:val="auto"/>
          <w:sz w:val="22"/>
        </w:rPr>
      </w:pPr>
    </w:p>
    <w:p w14:paraId="2EAAA750" w14:textId="77777777" w:rsidR="00563F1C" w:rsidRPr="00563F1C" w:rsidRDefault="00563F1C" w:rsidP="00563F1C">
      <w:pPr>
        <w:jc w:val="both"/>
        <w:rPr>
          <w:b w:val="0"/>
          <w:bCs/>
          <w:color w:val="auto"/>
          <w:sz w:val="22"/>
        </w:rPr>
      </w:pPr>
      <w:r w:rsidRPr="00563F1C">
        <w:rPr>
          <w:b w:val="0"/>
          <w:bCs/>
          <w:color w:val="auto"/>
          <w:sz w:val="22"/>
        </w:rPr>
        <w:t>We progress into the core central dogma by dealing with both prokaryotic and eukaryotic mechanisms for the transcription of DNA into RNA and the subsequent synthesis of proteins encoded in mRNA. The focus then moves first to protein molecules, dealing with protein processing, targeting and turnover, and then to cell architecture and finally cell biological aspects of, membrane transduction, cell signalling and protein trafficking.</w:t>
      </w:r>
    </w:p>
    <w:p w14:paraId="6F1AA175" w14:textId="77777777" w:rsidR="00563F1C" w:rsidRDefault="00563F1C" w:rsidP="00563F1C">
      <w:pPr>
        <w:pStyle w:val="Heading1"/>
        <w:rPr>
          <w:rFonts w:asciiTheme="minorHAnsi" w:hAnsiTheme="minorHAnsi" w:cstheme="minorHAnsi"/>
          <w:color w:val="002060"/>
        </w:rPr>
      </w:pPr>
      <w:bookmarkStart w:id="7" w:name="_Toc394920384"/>
      <w:bookmarkStart w:id="8" w:name="_Toc394928784"/>
      <w:bookmarkStart w:id="9" w:name="_Toc395527697"/>
      <w:bookmarkStart w:id="10" w:name="_Toc396293350"/>
      <w:bookmarkStart w:id="11" w:name="_Toc271898408"/>
      <w:bookmarkStart w:id="12" w:name="_Toc271898729"/>
      <w:bookmarkStart w:id="13" w:name="_Toc271898748"/>
      <w:bookmarkStart w:id="14" w:name="_Toc271899002"/>
      <w:bookmarkStart w:id="15" w:name="_Toc271898730"/>
      <w:bookmarkStart w:id="16" w:name="_Toc271898749"/>
    </w:p>
    <w:p w14:paraId="596758F3" w14:textId="0318F278" w:rsidR="00563F1C" w:rsidRPr="000752C0" w:rsidRDefault="00563F1C" w:rsidP="00563F1C">
      <w:pPr>
        <w:pStyle w:val="NoSpacing"/>
        <w:rPr>
          <w:color w:val="002060"/>
        </w:rPr>
      </w:pPr>
      <w:r w:rsidRPr="000752C0">
        <w:rPr>
          <w:color w:val="002060"/>
        </w:rPr>
        <w:t>Course Aims &amp; Learning Outcomes</w:t>
      </w:r>
      <w:bookmarkEnd w:id="7"/>
      <w:bookmarkEnd w:id="8"/>
      <w:bookmarkEnd w:id="9"/>
      <w:bookmarkEnd w:id="10"/>
    </w:p>
    <w:p w14:paraId="64AAAF6E" w14:textId="77777777" w:rsidR="00563F1C" w:rsidRPr="00563F1C" w:rsidRDefault="00563F1C" w:rsidP="00563F1C">
      <w:pPr>
        <w:rPr>
          <w:lang w:val="en-GB"/>
        </w:rPr>
      </w:pPr>
    </w:p>
    <w:p w14:paraId="6CCC35BF" w14:textId="77777777" w:rsidR="00563F1C" w:rsidRPr="00B841E3" w:rsidRDefault="00563F1C" w:rsidP="00563F1C">
      <w:pPr>
        <w:pStyle w:val="NormalWeb"/>
        <w:spacing w:before="0" w:beforeAutospacing="0" w:after="0" w:afterAutospacing="0"/>
        <w:jc w:val="both"/>
        <w:rPr>
          <w:rFonts w:ascii="Calibri" w:hAnsi="Calibri"/>
          <w:sz w:val="22"/>
          <w:szCs w:val="22"/>
        </w:rPr>
      </w:pPr>
      <w:bookmarkStart w:id="17" w:name="_Toc394920385"/>
      <w:bookmarkEnd w:id="11"/>
      <w:bookmarkEnd w:id="12"/>
      <w:bookmarkEnd w:id="13"/>
      <w:bookmarkEnd w:id="14"/>
      <w:bookmarkEnd w:id="15"/>
      <w:bookmarkEnd w:id="16"/>
      <w:r w:rsidRPr="00B841E3">
        <w:rPr>
          <w:rFonts w:ascii="Calibri" w:hAnsi="Calibri"/>
          <w:sz w:val="22"/>
          <w:szCs w:val="22"/>
        </w:rPr>
        <w:t>The overall general aims of the course are -</w:t>
      </w:r>
    </w:p>
    <w:p w14:paraId="7136C78F" w14:textId="77777777" w:rsidR="00563F1C" w:rsidRPr="00B841E3" w:rsidRDefault="00563F1C" w:rsidP="00563F1C">
      <w:pPr>
        <w:pStyle w:val="NormalWeb"/>
        <w:numPr>
          <w:ilvl w:val="0"/>
          <w:numId w:val="2"/>
        </w:numPr>
        <w:spacing w:after="0"/>
        <w:jc w:val="both"/>
        <w:rPr>
          <w:rFonts w:ascii="Calibri" w:hAnsi="Calibri"/>
          <w:sz w:val="22"/>
          <w:szCs w:val="22"/>
        </w:rPr>
      </w:pPr>
      <w:r w:rsidRPr="00B841E3">
        <w:rPr>
          <w:rFonts w:ascii="Calibri" w:hAnsi="Calibri"/>
          <w:sz w:val="22"/>
          <w:szCs w:val="22"/>
        </w:rPr>
        <w:t>To establish at foundation level a core knowledge of the molecular biology of the cell;</w:t>
      </w:r>
    </w:p>
    <w:p w14:paraId="5D92BDCC" w14:textId="77777777" w:rsidR="00563F1C" w:rsidRPr="00B841E3" w:rsidRDefault="00563F1C" w:rsidP="00563F1C">
      <w:pPr>
        <w:pStyle w:val="NormalWeb"/>
        <w:numPr>
          <w:ilvl w:val="0"/>
          <w:numId w:val="2"/>
        </w:numPr>
        <w:spacing w:after="0"/>
        <w:jc w:val="both"/>
        <w:rPr>
          <w:rFonts w:ascii="Calibri" w:hAnsi="Calibri"/>
          <w:sz w:val="22"/>
          <w:szCs w:val="22"/>
        </w:rPr>
      </w:pPr>
      <w:r w:rsidRPr="00B841E3">
        <w:rPr>
          <w:rFonts w:ascii="Calibri" w:hAnsi="Calibri"/>
          <w:sz w:val="22"/>
          <w:szCs w:val="22"/>
        </w:rPr>
        <w:t>To establish knowledge of how cellular processes, interact and inter-link to create a functional cell;</w:t>
      </w:r>
    </w:p>
    <w:p w14:paraId="618816E5" w14:textId="77777777" w:rsidR="00563F1C" w:rsidRPr="00B841E3" w:rsidRDefault="00563F1C" w:rsidP="00563F1C">
      <w:pPr>
        <w:pStyle w:val="NormalWeb"/>
        <w:numPr>
          <w:ilvl w:val="0"/>
          <w:numId w:val="2"/>
        </w:numPr>
        <w:spacing w:after="0"/>
        <w:jc w:val="both"/>
        <w:rPr>
          <w:rFonts w:ascii="Calibri" w:hAnsi="Calibri"/>
          <w:sz w:val="22"/>
          <w:szCs w:val="22"/>
        </w:rPr>
      </w:pPr>
      <w:r w:rsidRPr="00B841E3">
        <w:rPr>
          <w:rFonts w:ascii="Calibri" w:hAnsi="Calibri"/>
          <w:sz w:val="22"/>
          <w:szCs w:val="22"/>
        </w:rPr>
        <w:t>To establish knowledge of how molecular interactions (e.g. protein-protein, nucleic acid-protein) contribute to and regulate cell activities and contribute to whole cell biology;</w:t>
      </w:r>
    </w:p>
    <w:p w14:paraId="3CE33C96" w14:textId="77777777" w:rsidR="00563F1C" w:rsidRPr="00B841E3" w:rsidRDefault="00563F1C" w:rsidP="00563F1C">
      <w:pPr>
        <w:pStyle w:val="NormalWeb"/>
        <w:numPr>
          <w:ilvl w:val="0"/>
          <w:numId w:val="2"/>
        </w:numPr>
        <w:ind w:left="714" w:hanging="357"/>
        <w:jc w:val="both"/>
        <w:rPr>
          <w:rFonts w:ascii="Calibri" w:hAnsi="Calibri"/>
          <w:sz w:val="22"/>
          <w:szCs w:val="22"/>
        </w:rPr>
      </w:pPr>
      <w:r w:rsidRPr="00B841E3">
        <w:rPr>
          <w:rFonts w:ascii="Calibri" w:hAnsi="Calibri"/>
          <w:sz w:val="22"/>
          <w:szCs w:val="22"/>
        </w:rPr>
        <w:t>To establish knowledge of how complex cell processes (e.g. cell division, transcription or translation) respond to, and are controlled by, the environment in which a cell is located;</w:t>
      </w:r>
    </w:p>
    <w:p w14:paraId="749827D2" w14:textId="77777777" w:rsidR="00563F1C" w:rsidRPr="00B841E3" w:rsidRDefault="00563F1C" w:rsidP="00563F1C">
      <w:pPr>
        <w:pStyle w:val="NormalWeb"/>
        <w:numPr>
          <w:ilvl w:val="0"/>
          <w:numId w:val="2"/>
        </w:numPr>
        <w:spacing w:after="0"/>
        <w:jc w:val="both"/>
        <w:rPr>
          <w:rFonts w:ascii="Calibri" w:hAnsi="Calibri"/>
          <w:sz w:val="22"/>
          <w:szCs w:val="22"/>
        </w:rPr>
      </w:pPr>
      <w:r w:rsidRPr="00B841E3">
        <w:rPr>
          <w:rFonts w:ascii="Calibri" w:hAnsi="Calibri"/>
          <w:sz w:val="22"/>
          <w:szCs w:val="22"/>
        </w:rPr>
        <w:t>To provide knowledge of techniques that are commonly applied in investigating the molecular biology of the cell.</w:t>
      </w:r>
    </w:p>
    <w:p w14:paraId="23D64AAC" w14:textId="77777777" w:rsidR="00563F1C" w:rsidRDefault="00563F1C" w:rsidP="00563F1C">
      <w:pPr>
        <w:pStyle w:val="NormalWeb"/>
        <w:spacing w:after="0"/>
        <w:jc w:val="both"/>
        <w:rPr>
          <w:rFonts w:ascii="Calibri" w:hAnsi="Calibri"/>
          <w:szCs w:val="22"/>
        </w:rPr>
      </w:pPr>
    </w:p>
    <w:p w14:paraId="0D110DD5" w14:textId="47690AF6" w:rsidR="00563F1C" w:rsidRPr="00B841E3" w:rsidRDefault="00563F1C" w:rsidP="00563F1C">
      <w:pPr>
        <w:pStyle w:val="NormalWeb"/>
        <w:spacing w:after="0"/>
        <w:jc w:val="both"/>
        <w:rPr>
          <w:rFonts w:ascii="Calibri" w:hAnsi="Calibri"/>
          <w:b/>
          <w:bCs/>
          <w:sz w:val="22"/>
          <w:szCs w:val="22"/>
        </w:rPr>
      </w:pPr>
      <w:r w:rsidRPr="00B841E3">
        <w:rPr>
          <w:rFonts w:ascii="Calibri" w:hAnsi="Calibri"/>
          <w:b/>
          <w:bCs/>
          <w:sz w:val="22"/>
          <w:szCs w:val="22"/>
        </w:rPr>
        <w:t>Learning Outcomes:</w:t>
      </w:r>
    </w:p>
    <w:p w14:paraId="624C5947" w14:textId="77777777" w:rsidR="00563F1C" w:rsidRPr="00B841E3" w:rsidRDefault="00563F1C" w:rsidP="00563F1C">
      <w:pPr>
        <w:pStyle w:val="NormalWeb"/>
        <w:jc w:val="both"/>
        <w:rPr>
          <w:rFonts w:ascii="Calibri" w:hAnsi="Calibri"/>
          <w:sz w:val="22"/>
          <w:szCs w:val="22"/>
        </w:rPr>
      </w:pPr>
      <w:r w:rsidRPr="00B841E3">
        <w:rPr>
          <w:rFonts w:ascii="Calibri" w:hAnsi="Calibri"/>
          <w:sz w:val="22"/>
          <w:szCs w:val="22"/>
        </w:rPr>
        <w:t>The course is built around a series of lectures, which provide a starting point for understanding. It is up to you to use this information as a basis for self-motivated learning and education.</w:t>
      </w:r>
    </w:p>
    <w:p w14:paraId="2609DBC6" w14:textId="77777777" w:rsidR="00563F1C" w:rsidRPr="00B841E3" w:rsidRDefault="00563F1C" w:rsidP="00563F1C">
      <w:pPr>
        <w:pStyle w:val="NormalWeb"/>
        <w:jc w:val="both"/>
        <w:rPr>
          <w:rFonts w:ascii="Calibri" w:hAnsi="Calibri"/>
          <w:sz w:val="22"/>
          <w:szCs w:val="22"/>
        </w:rPr>
      </w:pPr>
      <w:r w:rsidRPr="00B841E3">
        <w:rPr>
          <w:rFonts w:ascii="Calibri" w:hAnsi="Calibri"/>
          <w:sz w:val="22"/>
          <w:szCs w:val="22"/>
        </w:rPr>
        <w:t>The topics covered in the lectures build on your knowledge of nucleic acid biochemistry, protein biochemistry and molecular genetics introduced at more elementary levels in year 1 (SM1501: The Cell) and at year 2 (particularly BI20M3 Molecular Biology of the Gene and BI25M7 Energy for Life). Similar topics taught at level 3 either go into more detail and/or cover material not dealt with in earlier courses. For this reason, you will be expected to be familiar with knowledge and concepts presented to you during level 1 and 2 courses; use Level 1 and 2 material as preparation for the MB3006 lectures.</w:t>
      </w:r>
    </w:p>
    <w:p w14:paraId="634112BE" w14:textId="77777777" w:rsidR="00563F1C" w:rsidRPr="00B841E3" w:rsidRDefault="00563F1C" w:rsidP="00563F1C">
      <w:pPr>
        <w:pStyle w:val="NormalWeb"/>
        <w:spacing w:after="0"/>
        <w:jc w:val="both"/>
        <w:rPr>
          <w:rFonts w:ascii="Calibri" w:hAnsi="Calibri"/>
          <w:b/>
          <w:bCs/>
          <w:sz w:val="22"/>
          <w:szCs w:val="22"/>
        </w:rPr>
      </w:pPr>
      <w:r w:rsidRPr="00B841E3">
        <w:rPr>
          <w:rFonts w:ascii="Calibri" w:hAnsi="Calibri"/>
          <w:b/>
          <w:bCs/>
          <w:sz w:val="22"/>
          <w:szCs w:val="22"/>
        </w:rPr>
        <w:t>Subject-Specific Learning Outcomes of the Course:</w:t>
      </w:r>
    </w:p>
    <w:p w14:paraId="5278FEBB" w14:textId="77777777" w:rsidR="00563F1C" w:rsidRPr="00B841E3" w:rsidRDefault="00563F1C" w:rsidP="00563F1C">
      <w:pPr>
        <w:pStyle w:val="NormalWeb"/>
        <w:spacing w:after="0"/>
        <w:jc w:val="both"/>
        <w:rPr>
          <w:rFonts w:ascii="Calibri" w:hAnsi="Calibri"/>
          <w:sz w:val="22"/>
          <w:szCs w:val="22"/>
        </w:rPr>
      </w:pPr>
      <w:r w:rsidRPr="00B841E3">
        <w:rPr>
          <w:rFonts w:ascii="Calibri" w:hAnsi="Calibri"/>
          <w:sz w:val="22"/>
          <w:szCs w:val="22"/>
        </w:rPr>
        <w:t xml:space="preserve">At the end of the course students should be able to - </w:t>
      </w:r>
    </w:p>
    <w:p w14:paraId="06D12181" w14:textId="77777777" w:rsidR="00563F1C" w:rsidRPr="00B841E3" w:rsidRDefault="00563F1C" w:rsidP="00563F1C">
      <w:pPr>
        <w:pStyle w:val="NormalWeb"/>
        <w:numPr>
          <w:ilvl w:val="0"/>
          <w:numId w:val="3"/>
        </w:numPr>
        <w:spacing w:after="0"/>
        <w:jc w:val="both"/>
        <w:rPr>
          <w:rFonts w:ascii="Calibri" w:hAnsi="Calibri"/>
          <w:sz w:val="22"/>
          <w:szCs w:val="22"/>
        </w:rPr>
      </w:pPr>
      <w:r w:rsidRPr="00B841E3">
        <w:rPr>
          <w:rFonts w:ascii="Calibri" w:hAnsi="Calibri"/>
          <w:sz w:val="22"/>
          <w:szCs w:val="22"/>
        </w:rPr>
        <w:t>Describe the main features of DNA structure and replication;</w:t>
      </w:r>
    </w:p>
    <w:p w14:paraId="1FFF15FA" w14:textId="77777777" w:rsidR="00563F1C" w:rsidRPr="00B841E3" w:rsidRDefault="00563F1C" w:rsidP="00563F1C">
      <w:pPr>
        <w:pStyle w:val="NormalWeb"/>
        <w:numPr>
          <w:ilvl w:val="0"/>
          <w:numId w:val="3"/>
        </w:numPr>
        <w:spacing w:after="0"/>
        <w:jc w:val="both"/>
        <w:rPr>
          <w:rFonts w:ascii="Calibri" w:hAnsi="Calibri"/>
          <w:sz w:val="22"/>
          <w:szCs w:val="22"/>
        </w:rPr>
      </w:pPr>
      <w:r w:rsidRPr="00B841E3">
        <w:rPr>
          <w:rFonts w:ascii="Calibri" w:hAnsi="Calibri"/>
          <w:sz w:val="22"/>
          <w:szCs w:val="22"/>
        </w:rPr>
        <w:t>Describe the main features of chromosomal organisation, recombination and repair;</w:t>
      </w:r>
    </w:p>
    <w:p w14:paraId="17FACF92" w14:textId="77777777" w:rsidR="00563F1C" w:rsidRPr="00590652" w:rsidRDefault="00563F1C" w:rsidP="00563F1C">
      <w:pPr>
        <w:pStyle w:val="NormalWeb"/>
        <w:numPr>
          <w:ilvl w:val="0"/>
          <w:numId w:val="3"/>
        </w:numPr>
        <w:spacing w:after="0"/>
        <w:jc w:val="both"/>
        <w:rPr>
          <w:rFonts w:ascii="Calibri" w:hAnsi="Calibri"/>
        </w:rPr>
      </w:pPr>
      <w:r w:rsidRPr="58F8B7A8">
        <w:rPr>
          <w:rFonts w:ascii="Calibri" w:hAnsi="Calibri"/>
        </w:rPr>
        <w:t>Describe the structure and propagation of mobile genetic elements (mobile DNA);</w:t>
      </w:r>
    </w:p>
    <w:p w14:paraId="0BF9CCEA" w14:textId="77777777" w:rsidR="00563F1C" w:rsidRPr="00B841E3" w:rsidRDefault="00563F1C" w:rsidP="00563F1C">
      <w:pPr>
        <w:pStyle w:val="NormalWeb"/>
        <w:numPr>
          <w:ilvl w:val="0"/>
          <w:numId w:val="3"/>
        </w:numPr>
        <w:spacing w:after="0"/>
        <w:jc w:val="both"/>
        <w:rPr>
          <w:rFonts w:ascii="Calibri" w:hAnsi="Calibri"/>
          <w:sz w:val="22"/>
          <w:szCs w:val="22"/>
        </w:rPr>
      </w:pPr>
      <w:r w:rsidRPr="00B841E3">
        <w:rPr>
          <w:rFonts w:ascii="Calibri" w:hAnsi="Calibri"/>
          <w:sz w:val="22"/>
          <w:szCs w:val="22"/>
        </w:rPr>
        <w:t>Describe the main features of transcription, including post-transcriptional processing, and translation in both prokaryotes and eukaryotes;</w:t>
      </w:r>
    </w:p>
    <w:p w14:paraId="0936DB51" w14:textId="77777777" w:rsidR="00563F1C" w:rsidRPr="00B841E3" w:rsidRDefault="00563F1C" w:rsidP="00563F1C">
      <w:pPr>
        <w:pStyle w:val="NormalWeb"/>
        <w:numPr>
          <w:ilvl w:val="0"/>
          <w:numId w:val="3"/>
        </w:numPr>
        <w:spacing w:after="0"/>
        <w:jc w:val="both"/>
        <w:rPr>
          <w:rFonts w:ascii="Calibri" w:hAnsi="Calibri"/>
          <w:sz w:val="22"/>
          <w:szCs w:val="22"/>
        </w:rPr>
      </w:pPr>
      <w:r w:rsidRPr="00B841E3">
        <w:rPr>
          <w:rFonts w:ascii="Calibri" w:hAnsi="Calibri"/>
          <w:sz w:val="22"/>
          <w:szCs w:val="22"/>
        </w:rPr>
        <w:t>Describe various selected aspects of protein biochemistry including protein folding, turnover, targeting and trafficking within the cell;</w:t>
      </w:r>
    </w:p>
    <w:p w14:paraId="18886FA5" w14:textId="77777777" w:rsidR="00563F1C" w:rsidRPr="00B841E3" w:rsidRDefault="00563F1C" w:rsidP="00563F1C">
      <w:pPr>
        <w:pStyle w:val="NormalWeb"/>
        <w:numPr>
          <w:ilvl w:val="0"/>
          <w:numId w:val="3"/>
        </w:numPr>
        <w:spacing w:after="0"/>
        <w:jc w:val="both"/>
        <w:rPr>
          <w:rFonts w:ascii="Calibri" w:hAnsi="Calibri"/>
          <w:sz w:val="22"/>
          <w:szCs w:val="22"/>
        </w:rPr>
      </w:pPr>
      <w:r w:rsidRPr="00B841E3">
        <w:rPr>
          <w:rFonts w:ascii="Calibri" w:hAnsi="Calibri"/>
          <w:sz w:val="22"/>
          <w:szCs w:val="22"/>
        </w:rPr>
        <w:lastRenderedPageBreak/>
        <w:t>Describe some aspects of cell signalling in both prokaryotes and eukaryotes. This to include tyrosine kinases, G-proteins, Ras, nuclear receptors, steroids, 2-component systems in microorganisms;</w:t>
      </w:r>
    </w:p>
    <w:p w14:paraId="452FCFC7" w14:textId="77777777" w:rsidR="00563F1C" w:rsidRPr="00B841E3" w:rsidRDefault="00563F1C" w:rsidP="00563F1C">
      <w:pPr>
        <w:pStyle w:val="NormalWeb"/>
        <w:numPr>
          <w:ilvl w:val="0"/>
          <w:numId w:val="3"/>
        </w:numPr>
        <w:spacing w:after="0"/>
        <w:jc w:val="both"/>
        <w:rPr>
          <w:rFonts w:ascii="Calibri" w:hAnsi="Calibri"/>
          <w:sz w:val="22"/>
          <w:szCs w:val="22"/>
        </w:rPr>
      </w:pPr>
      <w:r w:rsidRPr="00B841E3">
        <w:rPr>
          <w:rFonts w:ascii="Calibri" w:hAnsi="Calibri"/>
          <w:sz w:val="22"/>
          <w:szCs w:val="22"/>
        </w:rPr>
        <w:t xml:space="preserve">Describe the complex intracellular architecture of higher eukaryotic cells; </w:t>
      </w:r>
    </w:p>
    <w:p w14:paraId="5642E008" w14:textId="77777777" w:rsidR="00563F1C" w:rsidRPr="00B841E3" w:rsidRDefault="00563F1C" w:rsidP="00563F1C">
      <w:pPr>
        <w:pStyle w:val="NormalWeb"/>
        <w:spacing w:after="0"/>
        <w:jc w:val="both"/>
        <w:rPr>
          <w:rFonts w:ascii="Calibri" w:hAnsi="Calibri"/>
          <w:b/>
          <w:bCs/>
          <w:sz w:val="22"/>
          <w:szCs w:val="22"/>
        </w:rPr>
      </w:pPr>
      <w:r w:rsidRPr="00B841E3">
        <w:rPr>
          <w:rFonts w:ascii="Calibri" w:hAnsi="Calibri"/>
          <w:b/>
          <w:bCs/>
          <w:sz w:val="22"/>
          <w:szCs w:val="22"/>
        </w:rPr>
        <w:t>Transferable Skills:</w:t>
      </w:r>
    </w:p>
    <w:p w14:paraId="5E996B78" w14:textId="77777777" w:rsidR="00563F1C" w:rsidRPr="00B841E3" w:rsidRDefault="00563F1C" w:rsidP="00563F1C">
      <w:pPr>
        <w:pStyle w:val="NormalWeb"/>
        <w:spacing w:after="0"/>
        <w:jc w:val="both"/>
        <w:rPr>
          <w:rFonts w:ascii="Calibri" w:hAnsi="Calibri"/>
          <w:sz w:val="22"/>
          <w:szCs w:val="22"/>
        </w:rPr>
      </w:pPr>
      <w:r w:rsidRPr="00B841E3">
        <w:rPr>
          <w:rFonts w:ascii="Calibri" w:hAnsi="Calibri"/>
          <w:sz w:val="22"/>
          <w:szCs w:val="22"/>
        </w:rPr>
        <w:t>Various transferable skills are fostered in the following elements of the course:</w:t>
      </w:r>
    </w:p>
    <w:p w14:paraId="3EBCCF42" w14:textId="77777777" w:rsidR="00563F1C" w:rsidRPr="00642253" w:rsidRDefault="00563F1C" w:rsidP="00563F1C">
      <w:pPr>
        <w:pStyle w:val="NormalWeb"/>
        <w:spacing w:before="0" w:beforeAutospacing="0" w:after="0" w:afterAutospacing="0"/>
        <w:jc w:val="center"/>
        <w:rPr>
          <w:rFonts w:ascii="Calibri" w:hAnsi="Calibri"/>
          <w:szCs w:val="22"/>
        </w:rPr>
      </w:pPr>
      <w:r>
        <w:rPr>
          <w:noProof/>
          <w:lang w:eastAsia="en-GB"/>
        </w:rPr>
        <w:drawing>
          <wp:inline distT="0" distB="0" distL="0" distR="0" wp14:anchorId="01827D52" wp14:editId="060E6D3D">
            <wp:extent cx="5715000" cy="2865202"/>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5"/>
                    <a:srcRect l="19601" t="27431" r="18771" b="14591"/>
                    <a:stretch/>
                  </pic:blipFill>
                  <pic:spPr bwMode="auto">
                    <a:xfrm>
                      <a:off x="0" y="0"/>
                      <a:ext cx="5712469" cy="2863933"/>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dec="http://schemas.microsoft.com/office/drawing/2017/decorative"/>
                      </a:ext>
                    </a:extLst>
                  </pic:spPr>
                </pic:pic>
              </a:graphicData>
            </a:graphic>
          </wp:inline>
        </w:drawing>
      </w:r>
    </w:p>
    <w:p w14:paraId="6C67E9B2" w14:textId="77777777" w:rsidR="00563F1C" w:rsidRDefault="00563F1C" w:rsidP="00563F1C">
      <w:pPr>
        <w:pStyle w:val="Heading1"/>
      </w:pPr>
      <w:bookmarkStart w:id="18" w:name="_Toc394928785"/>
      <w:bookmarkStart w:id="19" w:name="_Toc395527698"/>
      <w:bookmarkStart w:id="20" w:name="_Toc396293351"/>
    </w:p>
    <w:p w14:paraId="374C544A" w14:textId="53772041" w:rsidR="00563F1C" w:rsidRPr="000752C0" w:rsidRDefault="00563F1C" w:rsidP="00563F1C">
      <w:pPr>
        <w:rPr>
          <w:rFonts w:asciiTheme="majorHAnsi" w:eastAsiaTheme="majorEastAsia" w:hAnsiTheme="majorHAnsi" w:cstheme="majorBidi"/>
          <w:b w:val="0"/>
          <w:bCs/>
          <w:color w:val="002060"/>
          <w:szCs w:val="28"/>
        </w:rPr>
      </w:pPr>
      <w:r w:rsidRPr="000752C0">
        <w:rPr>
          <w:color w:val="002060"/>
        </w:rPr>
        <w:t>Course Teaching Staff</w:t>
      </w:r>
      <w:bookmarkEnd w:id="17"/>
      <w:bookmarkEnd w:id="18"/>
      <w:bookmarkEnd w:id="19"/>
      <w:bookmarkEnd w:id="20"/>
    </w:p>
    <w:p w14:paraId="72D6DE95" w14:textId="77777777" w:rsidR="00563F1C" w:rsidRPr="00563F1C" w:rsidRDefault="00563F1C" w:rsidP="00563F1C">
      <w:pPr>
        <w:spacing w:after="0"/>
        <w:rPr>
          <w:color w:val="auto"/>
          <w:sz w:val="22"/>
        </w:rPr>
      </w:pPr>
      <w:r w:rsidRPr="00563F1C">
        <w:rPr>
          <w:bCs/>
          <w:color w:val="auto"/>
          <w:sz w:val="22"/>
        </w:rPr>
        <w:t>Course Co-ordinator(s):</w:t>
      </w:r>
    </w:p>
    <w:p w14:paraId="3825E55A" w14:textId="77777777" w:rsidR="00563F1C" w:rsidRPr="00B841E3" w:rsidRDefault="00563F1C" w:rsidP="00563F1C">
      <w:pPr>
        <w:pStyle w:val="NormalWeb"/>
        <w:spacing w:before="0" w:beforeAutospacing="0" w:after="0" w:afterAutospacing="0" w:line="276" w:lineRule="auto"/>
        <w:jc w:val="both"/>
        <w:rPr>
          <w:rFonts w:ascii="Calibri" w:hAnsi="Calibri"/>
          <w:sz w:val="22"/>
          <w:szCs w:val="22"/>
        </w:rPr>
      </w:pPr>
      <w:r w:rsidRPr="00B841E3">
        <w:rPr>
          <w:rFonts w:ascii="Calibri" w:hAnsi="Calibri"/>
          <w:sz w:val="22"/>
          <w:szCs w:val="22"/>
        </w:rPr>
        <w:t>Prof Carol Munro (</w:t>
      </w:r>
      <w:hyperlink r:id="rId16" w:history="1">
        <w:r w:rsidRPr="00B841E3">
          <w:rPr>
            <w:rStyle w:val="Hyperlink"/>
            <w:rFonts w:ascii="Calibri" w:hAnsi="Calibri"/>
            <w:sz w:val="22"/>
            <w:szCs w:val="22"/>
            <w:shd w:val="clear" w:color="auto" w:fill="auto"/>
          </w:rPr>
          <w:t>c.a.munro@abdn.ac.uk</w:t>
        </w:r>
      </w:hyperlink>
      <w:r w:rsidRPr="00B841E3">
        <w:rPr>
          <w:rFonts w:ascii="Calibri" w:hAnsi="Calibri"/>
          <w:sz w:val="22"/>
          <w:szCs w:val="22"/>
        </w:rPr>
        <w:t>)</w:t>
      </w:r>
    </w:p>
    <w:p w14:paraId="20DC84D7" w14:textId="77777777" w:rsidR="00563F1C" w:rsidRPr="00B841E3" w:rsidRDefault="00563F1C" w:rsidP="00563F1C">
      <w:pPr>
        <w:rPr>
          <w:b w:val="0"/>
        </w:rPr>
      </w:pPr>
    </w:p>
    <w:p w14:paraId="46E0E919" w14:textId="77777777" w:rsidR="00563F1C" w:rsidRDefault="00563F1C" w:rsidP="00563F1C">
      <w:pPr>
        <w:spacing w:after="0"/>
        <w:rPr>
          <w:bCs/>
          <w:color w:val="auto"/>
          <w:sz w:val="22"/>
        </w:rPr>
      </w:pPr>
      <w:r w:rsidRPr="00563F1C">
        <w:rPr>
          <w:bCs/>
          <w:color w:val="auto"/>
          <w:sz w:val="22"/>
        </w:rPr>
        <w:t>Other Staff:</w:t>
      </w:r>
    </w:p>
    <w:p w14:paraId="1A247395" w14:textId="532303CF" w:rsidR="00752CCC" w:rsidRPr="00752CCC" w:rsidRDefault="00752CCC" w:rsidP="00563F1C">
      <w:pPr>
        <w:spacing w:after="0"/>
        <w:rPr>
          <w:b w:val="0"/>
          <w:color w:val="auto"/>
          <w:sz w:val="22"/>
        </w:rPr>
      </w:pPr>
      <w:r w:rsidRPr="00752CCC">
        <w:rPr>
          <w:b w:val="0"/>
          <w:color w:val="auto"/>
          <w:sz w:val="22"/>
        </w:rPr>
        <w:t>Dr Daniel Berg (</w:t>
      </w:r>
      <w:r w:rsidRPr="00752CCC">
        <w:rPr>
          <w:bCs/>
          <w:color w:val="002060"/>
          <w:sz w:val="22"/>
        </w:rPr>
        <w:t>daniel.berg@abdn.ac.uk</w:t>
      </w:r>
      <w:r w:rsidRPr="00752CCC">
        <w:rPr>
          <w:b w:val="0"/>
          <w:color w:val="auto"/>
          <w:sz w:val="22"/>
        </w:rPr>
        <w:t>)</w:t>
      </w:r>
    </w:p>
    <w:p w14:paraId="6BD31922" w14:textId="086E3D49" w:rsidR="007D6C09" w:rsidRDefault="007D6C09" w:rsidP="00563F1C">
      <w:pPr>
        <w:pStyle w:val="NormalWeb"/>
        <w:spacing w:before="0" w:beforeAutospacing="0" w:after="0" w:afterAutospacing="0"/>
        <w:jc w:val="both"/>
        <w:rPr>
          <w:rFonts w:ascii="Calibri" w:hAnsi="Calibri"/>
          <w:sz w:val="22"/>
          <w:szCs w:val="22"/>
        </w:rPr>
      </w:pPr>
      <w:r>
        <w:rPr>
          <w:rFonts w:ascii="Calibri" w:hAnsi="Calibri"/>
          <w:sz w:val="22"/>
          <w:szCs w:val="22"/>
        </w:rPr>
        <w:t>Dr Shin-ichiro Hiraga (</w:t>
      </w:r>
      <w:r w:rsidRPr="007D6C09">
        <w:rPr>
          <w:rFonts w:ascii="Calibri" w:hAnsi="Calibri"/>
          <w:b/>
          <w:bCs/>
          <w:color w:val="002060"/>
          <w:sz w:val="22"/>
          <w:szCs w:val="22"/>
        </w:rPr>
        <w:t>s.hiraga@abdn.ac.uk</w:t>
      </w:r>
      <w:r>
        <w:rPr>
          <w:rFonts w:ascii="Calibri" w:hAnsi="Calibri"/>
          <w:sz w:val="22"/>
          <w:szCs w:val="22"/>
        </w:rPr>
        <w:t>)</w:t>
      </w:r>
    </w:p>
    <w:p w14:paraId="76CAA247" w14:textId="058C20CD" w:rsidR="00563F1C" w:rsidRPr="00B841E3" w:rsidRDefault="00563F1C" w:rsidP="00563F1C">
      <w:pPr>
        <w:pStyle w:val="NormalWeb"/>
        <w:spacing w:before="0" w:beforeAutospacing="0" w:after="0" w:afterAutospacing="0"/>
        <w:jc w:val="both"/>
        <w:rPr>
          <w:rFonts w:ascii="Calibri" w:hAnsi="Calibri"/>
          <w:sz w:val="22"/>
          <w:szCs w:val="22"/>
        </w:rPr>
      </w:pPr>
      <w:r w:rsidRPr="00B841E3">
        <w:rPr>
          <w:rFonts w:ascii="Calibri" w:hAnsi="Calibri"/>
          <w:sz w:val="22"/>
          <w:szCs w:val="22"/>
        </w:rPr>
        <w:t>Dr Riko Hatakeyama (</w:t>
      </w:r>
      <w:r w:rsidRPr="00B841E3">
        <w:rPr>
          <w:rFonts w:ascii="Calibri" w:hAnsi="Calibri"/>
          <w:b/>
          <w:bCs/>
          <w:color w:val="002060"/>
          <w:sz w:val="22"/>
          <w:szCs w:val="22"/>
        </w:rPr>
        <w:t>riko.hatakeyama@abdn.ac.uk</w:t>
      </w:r>
      <w:r w:rsidRPr="00B841E3">
        <w:rPr>
          <w:rFonts w:ascii="Calibri" w:hAnsi="Calibri"/>
          <w:sz w:val="22"/>
          <w:szCs w:val="22"/>
        </w:rPr>
        <w:t>)</w:t>
      </w:r>
    </w:p>
    <w:p w14:paraId="56C06EEF" w14:textId="77777777" w:rsidR="00563F1C" w:rsidRPr="00B841E3" w:rsidRDefault="00563F1C" w:rsidP="00563F1C">
      <w:pPr>
        <w:pStyle w:val="NormalWeb"/>
        <w:spacing w:before="0" w:beforeAutospacing="0" w:after="0" w:afterAutospacing="0"/>
        <w:jc w:val="both"/>
        <w:rPr>
          <w:rFonts w:ascii="Calibri" w:hAnsi="Calibri"/>
          <w:sz w:val="22"/>
          <w:szCs w:val="22"/>
        </w:rPr>
      </w:pPr>
      <w:r w:rsidRPr="00B841E3">
        <w:rPr>
          <w:rFonts w:ascii="Calibri" w:hAnsi="Calibri"/>
          <w:sz w:val="22"/>
          <w:szCs w:val="22"/>
        </w:rPr>
        <w:t>Dr Bin Hu (</w:t>
      </w:r>
      <w:r w:rsidRPr="00B841E3">
        <w:rPr>
          <w:rFonts w:ascii="Calibri" w:hAnsi="Calibri"/>
          <w:b/>
          <w:bCs/>
          <w:color w:val="002060"/>
          <w:sz w:val="22"/>
          <w:szCs w:val="22"/>
        </w:rPr>
        <w:t>bin.hu@abdn.ac.uk</w:t>
      </w:r>
      <w:r w:rsidRPr="00B841E3">
        <w:rPr>
          <w:rFonts w:ascii="Calibri" w:hAnsi="Calibri"/>
          <w:sz w:val="22"/>
          <w:szCs w:val="22"/>
        </w:rPr>
        <w:t>)</w:t>
      </w:r>
    </w:p>
    <w:p w14:paraId="2F6CAB74" w14:textId="77777777" w:rsidR="00563F1C" w:rsidRPr="00B841E3" w:rsidRDefault="00563F1C" w:rsidP="00563F1C">
      <w:pPr>
        <w:pStyle w:val="NormalWeb"/>
        <w:spacing w:before="0" w:beforeAutospacing="0" w:after="0" w:afterAutospacing="0" w:line="276" w:lineRule="auto"/>
        <w:jc w:val="both"/>
        <w:rPr>
          <w:rFonts w:ascii="Calibri" w:hAnsi="Calibri"/>
          <w:sz w:val="22"/>
          <w:szCs w:val="22"/>
        </w:rPr>
      </w:pPr>
      <w:r w:rsidRPr="00B841E3">
        <w:rPr>
          <w:rStyle w:val="Hyperlink"/>
          <w:rFonts w:ascii="Calibri" w:hAnsi="Calibri"/>
          <w:b w:val="0"/>
          <w:color w:val="000000" w:themeColor="text1"/>
          <w:sz w:val="22"/>
          <w:szCs w:val="22"/>
          <w:shd w:val="clear" w:color="auto" w:fill="auto"/>
        </w:rPr>
        <w:t>Dr Takashi Kubota (</w:t>
      </w:r>
      <w:r w:rsidRPr="00B841E3">
        <w:rPr>
          <w:rStyle w:val="Hyperlink"/>
          <w:rFonts w:ascii="Calibri" w:hAnsi="Calibri"/>
          <w:bCs w:val="0"/>
          <w:color w:val="002060"/>
          <w:sz w:val="22"/>
          <w:szCs w:val="22"/>
          <w:shd w:val="clear" w:color="auto" w:fill="auto"/>
        </w:rPr>
        <w:t>t.kubota@abdn.ac.uk</w:t>
      </w:r>
      <w:r w:rsidRPr="00B841E3">
        <w:rPr>
          <w:rStyle w:val="Hyperlink"/>
          <w:rFonts w:ascii="Calibri" w:hAnsi="Calibri"/>
          <w:b w:val="0"/>
          <w:color w:val="000000" w:themeColor="text1"/>
          <w:sz w:val="22"/>
          <w:szCs w:val="22"/>
          <w:shd w:val="clear" w:color="auto" w:fill="auto"/>
        </w:rPr>
        <w:t>)</w:t>
      </w:r>
    </w:p>
    <w:p w14:paraId="76FA58CE" w14:textId="77777777" w:rsidR="00563F1C" w:rsidRPr="00B841E3" w:rsidRDefault="00563F1C" w:rsidP="00563F1C">
      <w:pPr>
        <w:pStyle w:val="NormalWeb"/>
        <w:spacing w:before="0" w:beforeAutospacing="0" w:after="0" w:afterAutospacing="0" w:line="276" w:lineRule="auto"/>
        <w:jc w:val="both"/>
        <w:rPr>
          <w:rFonts w:ascii="Calibri" w:hAnsi="Calibri"/>
          <w:sz w:val="22"/>
          <w:szCs w:val="22"/>
        </w:rPr>
      </w:pPr>
      <w:r w:rsidRPr="00B841E3">
        <w:rPr>
          <w:rFonts w:ascii="Calibri" w:hAnsi="Calibri"/>
          <w:sz w:val="22"/>
          <w:szCs w:val="22"/>
        </w:rPr>
        <w:t>Dr Alexander Lorenz (</w:t>
      </w:r>
      <w:r w:rsidRPr="00B841E3">
        <w:rPr>
          <w:rFonts w:ascii="Calibri" w:hAnsi="Calibri"/>
          <w:b/>
          <w:bCs/>
          <w:color w:val="003366"/>
          <w:sz w:val="22"/>
          <w:szCs w:val="22"/>
        </w:rPr>
        <w:t>a.lorenz@abdn.ac.uk</w:t>
      </w:r>
      <w:r w:rsidRPr="00B841E3">
        <w:rPr>
          <w:rFonts w:ascii="Calibri" w:hAnsi="Calibri"/>
          <w:sz w:val="22"/>
          <w:szCs w:val="22"/>
        </w:rPr>
        <w:t>)</w:t>
      </w:r>
    </w:p>
    <w:p w14:paraId="7D2DC49A" w14:textId="77777777" w:rsidR="00563F1C" w:rsidRPr="00B841E3" w:rsidRDefault="00563F1C" w:rsidP="00563F1C">
      <w:pPr>
        <w:pStyle w:val="NormalWeb"/>
        <w:spacing w:before="0" w:beforeAutospacing="0" w:after="0" w:afterAutospacing="0" w:line="276" w:lineRule="auto"/>
        <w:jc w:val="both"/>
        <w:rPr>
          <w:rFonts w:ascii="Calibri" w:hAnsi="Calibri"/>
          <w:sz w:val="22"/>
          <w:szCs w:val="22"/>
        </w:rPr>
      </w:pPr>
      <w:r w:rsidRPr="00B841E3">
        <w:rPr>
          <w:rFonts w:ascii="Calibri" w:hAnsi="Calibri"/>
          <w:sz w:val="22"/>
          <w:szCs w:val="22"/>
        </w:rPr>
        <w:t>Prof Iain McEwan (</w:t>
      </w:r>
      <w:hyperlink r:id="rId17" w:history="1">
        <w:r w:rsidRPr="00B841E3">
          <w:rPr>
            <w:rStyle w:val="Hyperlink"/>
            <w:rFonts w:ascii="Calibri" w:hAnsi="Calibri"/>
            <w:sz w:val="22"/>
            <w:szCs w:val="22"/>
            <w:shd w:val="clear" w:color="auto" w:fill="auto"/>
          </w:rPr>
          <w:t>iain.mcewan@abdn.ac.uk</w:t>
        </w:r>
      </w:hyperlink>
      <w:r w:rsidRPr="00B841E3">
        <w:rPr>
          <w:rFonts w:ascii="Calibri" w:hAnsi="Calibri"/>
          <w:sz w:val="22"/>
          <w:szCs w:val="22"/>
        </w:rPr>
        <w:t>)</w:t>
      </w:r>
    </w:p>
    <w:p w14:paraId="5FDC4C31" w14:textId="77777777" w:rsidR="00563F1C" w:rsidRPr="00B841E3" w:rsidRDefault="00563F1C" w:rsidP="00563F1C">
      <w:pPr>
        <w:pStyle w:val="NormalWeb"/>
        <w:spacing w:before="0" w:beforeAutospacing="0" w:after="0" w:afterAutospacing="0" w:line="276" w:lineRule="auto"/>
        <w:jc w:val="both"/>
        <w:rPr>
          <w:rFonts w:ascii="Calibri" w:hAnsi="Calibri"/>
          <w:sz w:val="22"/>
          <w:szCs w:val="22"/>
        </w:rPr>
      </w:pPr>
      <w:r w:rsidRPr="00B841E3">
        <w:rPr>
          <w:rFonts w:ascii="Calibri" w:hAnsi="Calibri"/>
          <w:sz w:val="22"/>
          <w:szCs w:val="22"/>
        </w:rPr>
        <w:t>Dr Berndt Mueller (</w:t>
      </w:r>
      <w:hyperlink r:id="rId18" w:history="1">
        <w:r w:rsidRPr="00B841E3">
          <w:rPr>
            <w:rStyle w:val="Hyperlink"/>
            <w:rFonts w:ascii="Calibri" w:hAnsi="Calibri"/>
            <w:sz w:val="22"/>
            <w:szCs w:val="22"/>
            <w:shd w:val="clear" w:color="auto" w:fill="auto"/>
          </w:rPr>
          <w:t>b.mueller@abdn.ac.uk</w:t>
        </w:r>
      </w:hyperlink>
      <w:r w:rsidRPr="00B841E3">
        <w:rPr>
          <w:rFonts w:ascii="Calibri" w:hAnsi="Calibri"/>
          <w:sz w:val="22"/>
          <w:szCs w:val="22"/>
        </w:rPr>
        <w:t>)</w:t>
      </w:r>
    </w:p>
    <w:p w14:paraId="2163E492" w14:textId="77777777" w:rsidR="00563F1C" w:rsidRPr="00B841E3" w:rsidRDefault="00563F1C" w:rsidP="00563F1C">
      <w:pPr>
        <w:pStyle w:val="NormalWeb"/>
        <w:spacing w:before="0" w:beforeAutospacing="0" w:after="0" w:afterAutospacing="0"/>
        <w:jc w:val="both"/>
        <w:rPr>
          <w:rFonts w:ascii="Calibri" w:hAnsi="Calibri"/>
          <w:sz w:val="22"/>
          <w:szCs w:val="22"/>
        </w:rPr>
      </w:pPr>
      <w:r w:rsidRPr="00B841E3">
        <w:rPr>
          <w:rFonts w:ascii="Calibri" w:hAnsi="Calibri"/>
          <w:sz w:val="22"/>
          <w:szCs w:val="22"/>
        </w:rPr>
        <w:t>Prof Ian Stansfield (</w:t>
      </w:r>
      <w:hyperlink r:id="rId19" w:history="1">
        <w:r w:rsidRPr="00B841E3">
          <w:rPr>
            <w:rStyle w:val="Hyperlink"/>
            <w:rFonts w:ascii="Calibri" w:hAnsi="Calibri"/>
            <w:sz w:val="22"/>
            <w:szCs w:val="22"/>
            <w:shd w:val="clear" w:color="auto" w:fill="auto"/>
          </w:rPr>
          <w:t>i.stansfield@abdn.ac.uk</w:t>
        </w:r>
      </w:hyperlink>
      <w:r w:rsidRPr="00B841E3">
        <w:rPr>
          <w:rFonts w:ascii="Calibri" w:hAnsi="Calibri"/>
          <w:sz w:val="22"/>
          <w:szCs w:val="22"/>
        </w:rPr>
        <w:t>)</w:t>
      </w:r>
    </w:p>
    <w:p w14:paraId="2DE54EFF" w14:textId="77777777" w:rsidR="00563F1C" w:rsidRDefault="00563F1C" w:rsidP="00563F1C">
      <w:pPr>
        <w:pStyle w:val="Heading1"/>
        <w:rPr>
          <w:rFonts w:asciiTheme="minorHAnsi" w:hAnsiTheme="minorHAnsi" w:cstheme="minorHAnsi"/>
          <w:color w:val="002060"/>
        </w:rPr>
      </w:pPr>
      <w:bookmarkStart w:id="21" w:name="_Toc394920386"/>
      <w:bookmarkStart w:id="22" w:name="_Toc394928786"/>
      <w:bookmarkStart w:id="23" w:name="_Toc395527699"/>
      <w:bookmarkStart w:id="24" w:name="_Toc396293352"/>
    </w:p>
    <w:p w14:paraId="6D956D55" w14:textId="77777777" w:rsidR="009435E8" w:rsidRDefault="009435E8" w:rsidP="00563F1C">
      <w:pPr>
        <w:pStyle w:val="NoSpacing"/>
        <w:rPr>
          <w:color w:val="002060"/>
        </w:rPr>
      </w:pPr>
    </w:p>
    <w:p w14:paraId="6F7AAC77" w14:textId="77777777" w:rsidR="009435E8" w:rsidRDefault="009435E8" w:rsidP="00563F1C">
      <w:pPr>
        <w:pStyle w:val="NoSpacing"/>
        <w:rPr>
          <w:color w:val="002060"/>
        </w:rPr>
      </w:pPr>
    </w:p>
    <w:p w14:paraId="01B8271A" w14:textId="78A978A2" w:rsidR="5976D734" w:rsidRDefault="5976D734" w:rsidP="5976D734">
      <w:pPr>
        <w:pStyle w:val="NoSpacing"/>
        <w:rPr>
          <w:color w:val="002060"/>
        </w:rPr>
      </w:pPr>
    </w:p>
    <w:p w14:paraId="74D74585" w14:textId="77777777" w:rsidR="009435E8" w:rsidRDefault="009435E8" w:rsidP="00563F1C">
      <w:pPr>
        <w:pStyle w:val="NoSpacing"/>
        <w:rPr>
          <w:color w:val="002060"/>
        </w:rPr>
      </w:pPr>
    </w:p>
    <w:p w14:paraId="7DEE93D1" w14:textId="77777777" w:rsidR="009435E8" w:rsidRDefault="009435E8" w:rsidP="00563F1C">
      <w:pPr>
        <w:pStyle w:val="NoSpacing"/>
        <w:rPr>
          <w:color w:val="002060"/>
        </w:rPr>
      </w:pPr>
    </w:p>
    <w:p w14:paraId="2F687C3E" w14:textId="77777777" w:rsidR="0011472C" w:rsidRDefault="0011472C" w:rsidP="00563F1C">
      <w:pPr>
        <w:pStyle w:val="NoSpacing"/>
        <w:rPr>
          <w:color w:val="002060"/>
        </w:rPr>
      </w:pPr>
    </w:p>
    <w:p w14:paraId="104476AE" w14:textId="50783A7C" w:rsidR="00563F1C" w:rsidRPr="00563F1C" w:rsidRDefault="00563F1C" w:rsidP="00563F1C">
      <w:pPr>
        <w:pStyle w:val="NoSpacing"/>
      </w:pPr>
      <w:r w:rsidRPr="000752C0">
        <w:rPr>
          <w:color w:val="002060"/>
        </w:rPr>
        <w:t>Assessments</w:t>
      </w:r>
      <w:r w:rsidRPr="00563F1C">
        <w:t xml:space="preserve"> </w:t>
      </w:r>
      <w:bookmarkEnd w:id="21"/>
      <w:bookmarkEnd w:id="22"/>
      <w:bookmarkEnd w:id="23"/>
      <w:bookmarkEnd w:id="24"/>
    </w:p>
    <w:p w14:paraId="2D89A92F" w14:textId="77777777" w:rsidR="00563F1C" w:rsidRPr="00563F1C" w:rsidRDefault="00563F1C" w:rsidP="00563F1C">
      <w:pPr>
        <w:spacing w:after="0"/>
        <w:rPr>
          <w:rFonts w:cstheme="minorHAnsi"/>
          <w:color w:val="002060"/>
        </w:rPr>
      </w:pPr>
    </w:p>
    <w:p w14:paraId="152C3DDA" w14:textId="77777777" w:rsidR="00563F1C" w:rsidRPr="00B841E3" w:rsidRDefault="00563F1C" w:rsidP="00563F1C">
      <w:pPr>
        <w:pStyle w:val="NormalWeb"/>
        <w:spacing w:before="0" w:beforeAutospacing="0" w:after="0" w:afterAutospacing="0" w:line="276" w:lineRule="auto"/>
        <w:jc w:val="both"/>
        <w:rPr>
          <w:rFonts w:ascii="Calibri" w:eastAsia="Calibri" w:hAnsi="Calibri" w:cs="Calibri"/>
          <w:sz w:val="22"/>
          <w:szCs w:val="22"/>
        </w:rPr>
      </w:pPr>
      <w:r w:rsidRPr="00B841E3">
        <w:rPr>
          <w:rFonts w:ascii="Calibri" w:eastAsia="Calibri" w:hAnsi="Calibri" w:cs="Calibri"/>
          <w:sz w:val="22"/>
          <w:szCs w:val="22"/>
        </w:rPr>
        <w:t xml:space="preserve">Students are expected to access and study </w:t>
      </w:r>
      <w:r w:rsidRPr="00B841E3">
        <w:rPr>
          <w:rFonts w:ascii="Calibri" w:eastAsia="Calibri" w:hAnsi="Calibri" w:cs="Calibri"/>
          <w:b/>
          <w:bCs/>
          <w:sz w:val="22"/>
          <w:szCs w:val="22"/>
        </w:rPr>
        <w:t>ALL</w:t>
      </w:r>
      <w:r w:rsidRPr="00B841E3">
        <w:rPr>
          <w:rFonts w:ascii="Calibri" w:eastAsia="Calibri" w:hAnsi="Calibri" w:cs="Calibri"/>
          <w:sz w:val="22"/>
          <w:szCs w:val="22"/>
        </w:rPr>
        <w:t xml:space="preserve"> lectures, and online materials, participate in the online teaching events and to complete all exercises by the given deadlines. </w:t>
      </w:r>
    </w:p>
    <w:p w14:paraId="5D4D9C80" w14:textId="1195E3EA" w:rsidR="00563F1C" w:rsidRPr="00B841E3" w:rsidRDefault="00563F1C" w:rsidP="5976D734">
      <w:pPr>
        <w:pStyle w:val="NormalWeb"/>
        <w:spacing w:before="0" w:beforeAutospacing="0" w:after="0" w:afterAutospacing="0" w:line="276" w:lineRule="auto"/>
        <w:jc w:val="both"/>
        <w:rPr>
          <w:rFonts w:ascii="Calibri" w:eastAsia="Calibri" w:hAnsi="Calibri" w:cs="Calibri"/>
          <w:sz w:val="22"/>
          <w:szCs w:val="22"/>
        </w:rPr>
      </w:pPr>
      <w:r w:rsidRPr="5976D734">
        <w:rPr>
          <w:rFonts w:ascii="Calibri" w:eastAsia="Calibri" w:hAnsi="Calibri" w:cs="Calibri"/>
          <w:sz w:val="22"/>
          <w:szCs w:val="22"/>
        </w:rPr>
        <w:t xml:space="preserve">The course assessment consists of 40% continuous assessment (based on your marks from in course essay and practical reports) and </w:t>
      </w:r>
      <w:r w:rsidR="00752CCC">
        <w:rPr>
          <w:rFonts w:ascii="Calibri" w:eastAsia="Calibri" w:hAnsi="Calibri" w:cs="Calibri"/>
          <w:sz w:val="22"/>
          <w:szCs w:val="22"/>
        </w:rPr>
        <w:t>the remaining 60% is from an end of course fin</w:t>
      </w:r>
      <w:r w:rsidR="00752CCC" w:rsidRPr="00752CCC">
        <w:rPr>
          <w:rFonts w:ascii="Calibri" w:eastAsia="Calibri" w:hAnsi="Calibri" w:cs="Calibri"/>
          <w:sz w:val="22"/>
          <w:szCs w:val="22"/>
        </w:rPr>
        <w:t xml:space="preserve">al assessment </w:t>
      </w:r>
      <w:r w:rsidRPr="00752CCC">
        <w:rPr>
          <w:rFonts w:ascii="Calibri" w:eastAsia="Calibri" w:hAnsi="Calibri" w:cs="Calibri"/>
          <w:sz w:val="22"/>
          <w:szCs w:val="22"/>
        </w:rPr>
        <w:t xml:space="preserve">to be completed in a </w:t>
      </w:r>
      <w:r w:rsidR="6DC6A291" w:rsidRPr="00752CCC">
        <w:rPr>
          <w:rFonts w:ascii="Calibri" w:eastAsia="Calibri" w:hAnsi="Calibri" w:cs="Calibri"/>
          <w:sz w:val="22"/>
          <w:szCs w:val="22"/>
        </w:rPr>
        <w:t>3</w:t>
      </w:r>
      <w:r w:rsidRPr="00752CCC">
        <w:rPr>
          <w:rFonts w:ascii="Calibri" w:eastAsia="Calibri" w:hAnsi="Calibri" w:cs="Calibri"/>
          <w:sz w:val="22"/>
          <w:szCs w:val="22"/>
        </w:rPr>
        <w:t xml:space="preserve"> hour period</w:t>
      </w:r>
      <w:r w:rsidR="00752CCC">
        <w:rPr>
          <w:rFonts w:ascii="Calibri" w:eastAsia="Calibri" w:hAnsi="Calibri" w:cs="Calibri"/>
          <w:sz w:val="22"/>
          <w:szCs w:val="22"/>
        </w:rPr>
        <w:t xml:space="preserve"> </w:t>
      </w:r>
      <w:r w:rsidRPr="00752CCC">
        <w:rPr>
          <w:rFonts w:ascii="Calibri" w:eastAsia="Calibri" w:hAnsi="Calibri" w:cs="Calibri"/>
          <w:sz w:val="22"/>
          <w:szCs w:val="22"/>
        </w:rPr>
        <w:t>(see information below).  You</w:t>
      </w:r>
      <w:r w:rsidRPr="5976D734">
        <w:rPr>
          <w:rFonts w:ascii="Calibri" w:eastAsia="Calibri" w:hAnsi="Calibri" w:cs="Calibri"/>
          <w:sz w:val="22"/>
          <w:szCs w:val="22"/>
        </w:rPr>
        <w:t>r overall performance will be expressed as a grade awarded on the Common Grading Scale (CGS).</w:t>
      </w:r>
    </w:p>
    <w:p w14:paraId="0579BF35" w14:textId="77777777" w:rsidR="00563F1C" w:rsidRPr="00B841E3" w:rsidRDefault="00563F1C" w:rsidP="00563F1C">
      <w:pPr>
        <w:pStyle w:val="NormalWeb"/>
        <w:spacing w:before="0" w:beforeAutospacing="0" w:after="0" w:afterAutospacing="0" w:line="276" w:lineRule="auto"/>
        <w:jc w:val="both"/>
        <w:rPr>
          <w:rFonts w:ascii="Calibri" w:eastAsia="Calibri" w:hAnsi="Calibri" w:cs="Calibri"/>
          <w:sz w:val="22"/>
          <w:szCs w:val="22"/>
        </w:rPr>
      </w:pPr>
    </w:p>
    <w:p w14:paraId="2AA90C87" w14:textId="7B5DE533" w:rsidR="00563F1C" w:rsidRDefault="00563F1C" w:rsidP="00563F1C">
      <w:pPr>
        <w:rPr>
          <w:rFonts w:ascii="Calibri" w:hAnsi="Calibri"/>
          <w:b w:val="0"/>
          <w:bCs/>
          <w:color w:val="auto"/>
          <w:sz w:val="22"/>
        </w:rPr>
      </w:pPr>
      <w:r w:rsidRPr="00563F1C">
        <w:rPr>
          <w:rFonts w:ascii="Calibri" w:hAnsi="Calibri"/>
          <w:b w:val="0"/>
          <w:bCs/>
          <w:color w:val="auto"/>
          <w:sz w:val="22"/>
        </w:rPr>
        <w:t>All work will be submitted through MyAberdeen.</w:t>
      </w:r>
    </w:p>
    <w:p w14:paraId="5C2ECAF0" w14:textId="77777777" w:rsidR="00563F1C" w:rsidRPr="00563F1C" w:rsidRDefault="00563F1C" w:rsidP="00563F1C">
      <w:pPr>
        <w:rPr>
          <w:b w:val="0"/>
          <w:bCs/>
          <w:color w:val="auto"/>
          <w:sz w:val="22"/>
        </w:rPr>
      </w:pPr>
    </w:p>
    <w:p w14:paraId="32525A54" w14:textId="77777777" w:rsidR="00563F1C" w:rsidRPr="00B841E3" w:rsidRDefault="00563F1C" w:rsidP="00563F1C">
      <w:pPr>
        <w:pStyle w:val="NormalWeb"/>
        <w:spacing w:before="0" w:beforeAutospacing="0" w:after="0" w:line="276" w:lineRule="auto"/>
        <w:jc w:val="both"/>
        <w:rPr>
          <w:rFonts w:ascii="Calibri" w:hAnsi="Calibri"/>
          <w:b/>
          <w:bCs/>
          <w:i/>
          <w:iCs/>
          <w:sz w:val="22"/>
          <w:szCs w:val="22"/>
        </w:rPr>
      </w:pPr>
      <w:r w:rsidRPr="00B841E3">
        <w:rPr>
          <w:rFonts w:ascii="Calibri" w:hAnsi="Calibri"/>
          <w:b/>
          <w:bCs/>
          <w:i/>
          <w:iCs/>
          <w:sz w:val="22"/>
          <w:szCs w:val="22"/>
        </w:rPr>
        <w:t>Continuous Assessment (40% of total)</w:t>
      </w:r>
    </w:p>
    <w:p w14:paraId="1C6026B4" w14:textId="77777777" w:rsidR="00563F1C" w:rsidRPr="00B841E3" w:rsidRDefault="00563F1C" w:rsidP="00563F1C">
      <w:pPr>
        <w:pStyle w:val="NormalWeb"/>
        <w:spacing w:after="0" w:line="276" w:lineRule="auto"/>
        <w:jc w:val="both"/>
        <w:rPr>
          <w:rFonts w:ascii="Calibri" w:hAnsi="Calibri"/>
          <w:sz w:val="22"/>
          <w:szCs w:val="22"/>
        </w:rPr>
      </w:pPr>
      <w:r w:rsidRPr="00B841E3">
        <w:rPr>
          <w:rFonts w:ascii="Calibri" w:hAnsi="Calibri"/>
          <w:sz w:val="22"/>
          <w:szCs w:val="22"/>
        </w:rPr>
        <w:t>This will be made up of marks from -</w:t>
      </w:r>
    </w:p>
    <w:p w14:paraId="2FB9873B" w14:textId="448966FE" w:rsidR="00563F1C" w:rsidRPr="00B841E3" w:rsidRDefault="00563F1C" w:rsidP="00563F1C">
      <w:pPr>
        <w:pStyle w:val="NormalWeb"/>
        <w:spacing w:after="0" w:line="276" w:lineRule="auto"/>
        <w:jc w:val="both"/>
        <w:rPr>
          <w:rFonts w:ascii="Calibri" w:hAnsi="Calibri"/>
          <w:b/>
          <w:bCs/>
          <w:sz w:val="22"/>
          <w:szCs w:val="22"/>
        </w:rPr>
      </w:pPr>
      <w:r w:rsidRPr="00B841E3">
        <w:rPr>
          <w:rFonts w:ascii="Calibri" w:hAnsi="Calibri"/>
          <w:b/>
          <w:bCs/>
          <w:sz w:val="22"/>
          <w:szCs w:val="22"/>
        </w:rPr>
        <w:t>Coursework</w:t>
      </w:r>
      <w:r w:rsidRPr="00B841E3">
        <w:rPr>
          <w:rFonts w:ascii="Calibri" w:hAnsi="Calibri"/>
          <w:b/>
          <w:sz w:val="22"/>
          <w:szCs w:val="20"/>
        </w:rPr>
        <w:tab/>
      </w:r>
      <w:r w:rsidRPr="00B841E3">
        <w:rPr>
          <w:rFonts w:ascii="Calibri" w:hAnsi="Calibri"/>
          <w:b/>
          <w:sz w:val="22"/>
          <w:szCs w:val="20"/>
        </w:rPr>
        <w:tab/>
      </w:r>
      <w:r w:rsidRPr="00B841E3">
        <w:rPr>
          <w:rFonts w:ascii="Calibri" w:hAnsi="Calibri"/>
          <w:b/>
          <w:bCs/>
          <w:sz w:val="22"/>
          <w:szCs w:val="22"/>
        </w:rPr>
        <w:t>Value of Final Mark</w:t>
      </w:r>
      <w:r w:rsidRPr="00B841E3">
        <w:rPr>
          <w:rFonts w:ascii="Calibri" w:hAnsi="Calibri"/>
          <w:b/>
          <w:sz w:val="22"/>
          <w:szCs w:val="20"/>
        </w:rPr>
        <w:tab/>
      </w:r>
      <w:r w:rsidRPr="00B841E3">
        <w:rPr>
          <w:rFonts w:ascii="Calibri" w:hAnsi="Calibri"/>
          <w:b/>
          <w:sz w:val="22"/>
          <w:szCs w:val="20"/>
        </w:rPr>
        <w:tab/>
      </w:r>
      <w:r w:rsidRPr="00B841E3">
        <w:rPr>
          <w:rFonts w:ascii="Calibri" w:hAnsi="Calibri"/>
          <w:b/>
          <w:sz w:val="22"/>
          <w:szCs w:val="20"/>
        </w:rPr>
        <w:tab/>
      </w:r>
      <w:r w:rsidRPr="00B841E3">
        <w:rPr>
          <w:rFonts w:ascii="Calibri" w:hAnsi="Calibri"/>
          <w:b/>
          <w:bCs/>
          <w:sz w:val="22"/>
          <w:szCs w:val="22"/>
        </w:rPr>
        <w:t xml:space="preserve">Date of </w:t>
      </w:r>
      <w:r w:rsidR="00DA2833">
        <w:rPr>
          <w:rFonts w:ascii="Calibri" w:hAnsi="Calibri"/>
          <w:b/>
          <w:bCs/>
          <w:sz w:val="22"/>
          <w:szCs w:val="22"/>
        </w:rPr>
        <w:t>Submission</w:t>
      </w:r>
    </w:p>
    <w:p w14:paraId="7B85B2FA" w14:textId="2291E1EF" w:rsidR="00563F1C" w:rsidRPr="00B841E3" w:rsidRDefault="00563F1C" w:rsidP="00563F1C">
      <w:pPr>
        <w:pStyle w:val="NormalWeb"/>
        <w:jc w:val="both"/>
        <w:rPr>
          <w:rFonts w:ascii="Calibri" w:hAnsi="Calibri"/>
          <w:sz w:val="22"/>
          <w:szCs w:val="22"/>
        </w:rPr>
      </w:pPr>
      <w:r w:rsidRPr="5976D734">
        <w:rPr>
          <w:rFonts w:ascii="Calibri" w:hAnsi="Calibri"/>
          <w:sz w:val="22"/>
          <w:szCs w:val="22"/>
        </w:rPr>
        <w:t xml:space="preserve">Essay Analysis Exercise        </w:t>
      </w:r>
      <w:r>
        <w:tab/>
      </w:r>
      <w:r w:rsidRPr="5976D734">
        <w:rPr>
          <w:rFonts w:ascii="Calibri" w:hAnsi="Calibri"/>
          <w:sz w:val="22"/>
          <w:szCs w:val="22"/>
        </w:rPr>
        <w:t>5%</w:t>
      </w:r>
      <w:r>
        <w:tab/>
      </w:r>
      <w:r w:rsidRPr="5976D734">
        <w:rPr>
          <w:rFonts w:ascii="Calibri" w:hAnsi="Calibri"/>
          <w:sz w:val="22"/>
          <w:szCs w:val="22"/>
        </w:rPr>
        <w:t xml:space="preserve">                            </w:t>
      </w:r>
      <w:r>
        <w:tab/>
      </w:r>
      <w:r>
        <w:tab/>
      </w:r>
      <w:r w:rsidR="01B16953" w:rsidRPr="5976D734">
        <w:rPr>
          <w:rFonts w:ascii="Calibri" w:hAnsi="Calibri"/>
          <w:sz w:val="22"/>
          <w:szCs w:val="22"/>
        </w:rPr>
        <w:t>Thurs</w:t>
      </w:r>
      <w:r w:rsidRPr="5976D734">
        <w:rPr>
          <w:rFonts w:ascii="Calibri" w:hAnsi="Calibri"/>
          <w:sz w:val="22"/>
          <w:szCs w:val="22"/>
        </w:rPr>
        <w:t xml:space="preserve">day </w:t>
      </w:r>
      <w:r w:rsidR="1BF7A2A6" w:rsidRPr="5976D734">
        <w:rPr>
          <w:rFonts w:ascii="Calibri" w:hAnsi="Calibri"/>
          <w:sz w:val="22"/>
          <w:szCs w:val="22"/>
        </w:rPr>
        <w:t>2</w:t>
      </w:r>
      <w:r w:rsidR="00DA2833">
        <w:rPr>
          <w:rFonts w:ascii="Calibri" w:hAnsi="Calibri"/>
          <w:sz w:val="22"/>
          <w:szCs w:val="22"/>
        </w:rPr>
        <w:t>8</w:t>
      </w:r>
      <w:r w:rsidRPr="5976D734">
        <w:rPr>
          <w:rFonts w:ascii="Calibri" w:hAnsi="Calibri"/>
          <w:sz w:val="22"/>
          <w:szCs w:val="22"/>
        </w:rPr>
        <w:t xml:space="preserve">th </w:t>
      </w:r>
      <w:r w:rsidR="5FAE8A18" w:rsidRPr="5976D734">
        <w:rPr>
          <w:rFonts w:ascii="Calibri" w:hAnsi="Calibri"/>
          <w:sz w:val="22"/>
          <w:szCs w:val="22"/>
        </w:rPr>
        <w:t>Septem</w:t>
      </w:r>
      <w:r w:rsidRPr="5976D734">
        <w:rPr>
          <w:rFonts w:ascii="Calibri" w:hAnsi="Calibri"/>
          <w:sz w:val="22"/>
          <w:szCs w:val="22"/>
        </w:rPr>
        <w:t>ber</w:t>
      </w:r>
    </w:p>
    <w:p w14:paraId="53302B23" w14:textId="69669112" w:rsidR="00563F1C" w:rsidRPr="00B841E3" w:rsidRDefault="00563F1C" w:rsidP="00563F1C">
      <w:pPr>
        <w:pStyle w:val="NormalWeb"/>
        <w:jc w:val="both"/>
        <w:rPr>
          <w:rFonts w:ascii="Calibri" w:hAnsi="Calibri"/>
          <w:sz w:val="22"/>
          <w:szCs w:val="22"/>
        </w:rPr>
      </w:pPr>
      <w:r w:rsidRPr="5976D734">
        <w:rPr>
          <w:rFonts w:ascii="Calibri" w:hAnsi="Calibri"/>
          <w:sz w:val="22"/>
          <w:szCs w:val="22"/>
        </w:rPr>
        <w:t>Essay 1</w:t>
      </w:r>
      <w:r>
        <w:tab/>
      </w:r>
      <w:r>
        <w:tab/>
      </w:r>
      <w:r w:rsidRPr="5976D734">
        <w:rPr>
          <w:rFonts w:ascii="Calibri" w:hAnsi="Calibri"/>
          <w:sz w:val="22"/>
          <w:szCs w:val="22"/>
        </w:rPr>
        <w:t xml:space="preserve">           </w:t>
      </w:r>
      <w:r>
        <w:tab/>
      </w:r>
      <w:r>
        <w:tab/>
      </w:r>
      <w:r w:rsidRPr="5976D734">
        <w:rPr>
          <w:rFonts w:ascii="Calibri" w:hAnsi="Calibri"/>
          <w:sz w:val="22"/>
          <w:szCs w:val="22"/>
        </w:rPr>
        <w:t>15%</w:t>
      </w:r>
      <w:r>
        <w:tab/>
      </w:r>
      <w:r w:rsidRPr="5976D734">
        <w:rPr>
          <w:rFonts w:ascii="Calibri" w:hAnsi="Calibri"/>
          <w:sz w:val="22"/>
          <w:szCs w:val="22"/>
        </w:rPr>
        <w:t xml:space="preserve">                                 </w:t>
      </w:r>
      <w:r>
        <w:tab/>
      </w:r>
      <w:r w:rsidRPr="5976D734">
        <w:rPr>
          <w:rFonts w:ascii="Calibri" w:hAnsi="Calibri"/>
          <w:sz w:val="22"/>
          <w:szCs w:val="22"/>
        </w:rPr>
        <w:t xml:space="preserve">Friday </w:t>
      </w:r>
      <w:r w:rsidR="3810EB69" w:rsidRPr="5976D734">
        <w:rPr>
          <w:rFonts w:ascii="Calibri" w:hAnsi="Calibri"/>
          <w:sz w:val="22"/>
          <w:szCs w:val="22"/>
        </w:rPr>
        <w:t>1</w:t>
      </w:r>
      <w:r w:rsidR="00DA2833">
        <w:rPr>
          <w:rFonts w:ascii="Calibri" w:hAnsi="Calibri"/>
          <w:sz w:val="22"/>
          <w:szCs w:val="22"/>
        </w:rPr>
        <w:t>3</w:t>
      </w:r>
      <w:r w:rsidR="3810EB69" w:rsidRPr="5976D734">
        <w:rPr>
          <w:rFonts w:ascii="Calibri" w:hAnsi="Calibri"/>
          <w:sz w:val="22"/>
          <w:szCs w:val="22"/>
        </w:rPr>
        <w:t>th</w:t>
      </w:r>
      <w:r w:rsidRPr="5976D734">
        <w:rPr>
          <w:rFonts w:ascii="Calibri" w:hAnsi="Calibri"/>
          <w:sz w:val="22"/>
          <w:szCs w:val="22"/>
        </w:rPr>
        <w:t xml:space="preserve"> October</w:t>
      </w:r>
    </w:p>
    <w:p w14:paraId="79F3C38A" w14:textId="68CA8826" w:rsidR="00563F1C" w:rsidRPr="00B841E3" w:rsidRDefault="00563F1C" w:rsidP="00563F1C">
      <w:pPr>
        <w:pStyle w:val="NormalWeb"/>
        <w:jc w:val="both"/>
        <w:rPr>
          <w:rFonts w:ascii="Calibri" w:hAnsi="Calibri"/>
          <w:sz w:val="22"/>
          <w:szCs w:val="22"/>
        </w:rPr>
      </w:pPr>
      <w:r w:rsidRPr="5976D734">
        <w:rPr>
          <w:rFonts w:ascii="Calibri" w:hAnsi="Calibri"/>
          <w:sz w:val="22"/>
          <w:szCs w:val="22"/>
        </w:rPr>
        <w:t>Laboratory report</w:t>
      </w:r>
      <w:r>
        <w:tab/>
      </w:r>
      <w:r>
        <w:tab/>
      </w:r>
      <w:r w:rsidRPr="5976D734">
        <w:rPr>
          <w:rFonts w:ascii="Calibri" w:hAnsi="Calibri"/>
          <w:sz w:val="22"/>
          <w:szCs w:val="22"/>
        </w:rPr>
        <w:t>20%</w:t>
      </w:r>
      <w:r>
        <w:tab/>
      </w:r>
      <w:r w:rsidRPr="5976D734">
        <w:rPr>
          <w:rFonts w:ascii="Calibri" w:hAnsi="Calibri"/>
          <w:sz w:val="22"/>
          <w:szCs w:val="22"/>
        </w:rPr>
        <w:t xml:space="preserve">                                 </w:t>
      </w:r>
      <w:r>
        <w:tab/>
      </w:r>
      <w:r w:rsidR="3E7781CD" w:rsidRPr="5976D734">
        <w:rPr>
          <w:rFonts w:ascii="Calibri" w:hAnsi="Calibri"/>
          <w:sz w:val="22"/>
          <w:szCs w:val="22"/>
        </w:rPr>
        <w:t>Tues</w:t>
      </w:r>
      <w:r w:rsidRPr="5976D734">
        <w:rPr>
          <w:rFonts w:ascii="Calibri" w:hAnsi="Calibri"/>
          <w:sz w:val="22"/>
          <w:szCs w:val="22"/>
        </w:rPr>
        <w:t>day 1</w:t>
      </w:r>
      <w:r w:rsidR="00DA2833">
        <w:rPr>
          <w:rFonts w:ascii="Calibri" w:hAnsi="Calibri"/>
          <w:sz w:val="22"/>
          <w:szCs w:val="22"/>
        </w:rPr>
        <w:t>4</w:t>
      </w:r>
      <w:r w:rsidRPr="5976D734">
        <w:rPr>
          <w:rFonts w:ascii="Calibri" w:hAnsi="Calibri"/>
          <w:sz w:val="22"/>
          <w:szCs w:val="22"/>
        </w:rPr>
        <w:t>th November</w:t>
      </w:r>
    </w:p>
    <w:p w14:paraId="29A7B006" w14:textId="79603854" w:rsidR="00563F1C" w:rsidRPr="00563F1C" w:rsidRDefault="00563F1C" w:rsidP="00563F1C">
      <w:pPr>
        <w:pStyle w:val="NormalWeb"/>
        <w:spacing w:after="0" w:line="276" w:lineRule="auto"/>
        <w:jc w:val="both"/>
        <w:rPr>
          <w:rFonts w:ascii="Calibri" w:hAnsi="Calibri"/>
          <w:b/>
          <w:bCs/>
          <w:i/>
          <w:sz w:val="22"/>
          <w:szCs w:val="22"/>
        </w:rPr>
      </w:pPr>
      <w:r w:rsidRPr="00B841E3">
        <w:rPr>
          <w:rFonts w:ascii="Calibri" w:hAnsi="Calibri"/>
          <w:b/>
          <w:bCs/>
          <w:i/>
          <w:sz w:val="22"/>
          <w:szCs w:val="22"/>
        </w:rPr>
        <w:t xml:space="preserve">Assignments must be handed in as specified above. Failure to do so will result in loss of marks and late submissions (without prior approval) will be penalised.  </w:t>
      </w:r>
    </w:p>
    <w:p w14:paraId="2118A18F" w14:textId="77777777" w:rsidR="00563F1C" w:rsidRPr="00CD27B6" w:rsidRDefault="00563F1C" w:rsidP="00563F1C">
      <w:pPr>
        <w:pStyle w:val="NormalWeb"/>
        <w:spacing w:after="0" w:line="276" w:lineRule="auto"/>
        <w:jc w:val="both"/>
        <w:rPr>
          <w:rFonts w:ascii="Calibri" w:hAnsi="Calibri"/>
          <w:i/>
        </w:rPr>
      </w:pPr>
    </w:p>
    <w:p w14:paraId="48FABA73" w14:textId="77777777" w:rsidR="00563F1C" w:rsidRPr="00DA2833" w:rsidRDefault="00563F1C" w:rsidP="00563F1C">
      <w:pPr>
        <w:pStyle w:val="NormalWeb"/>
        <w:spacing w:after="0" w:line="276" w:lineRule="auto"/>
        <w:jc w:val="both"/>
        <w:rPr>
          <w:rFonts w:ascii="Calibri" w:hAnsi="Calibri"/>
          <w:b/>
          <w:bCs/>
          <w:i/>
          <w:iCs/>
          <w:sz w:val="22"/>
          <w:szCs w:val="22"/>
        </w:rPr>
      </w:pPr>
      <w:r w:rsidRPr="00DA2833">
        <w:rPr>
          <w:rFonts w:ascii="Calibri" w:hAnsi="Calibri"/>
          <w:b/>
          <w:bCs/>
          <w:i/>
          <w:iCs/>
          <w:sz w:val="22"/>
          <w:szCs w:val="22"/>
        </w:rPr>
        <w:t>Open book Assessment (60% of total)</w:t>
      </w:r>
    </w:p>
    <w:p w14:paraId="1A346AED" w14:textId="312AB77F" w:rsidR="00563F1C" w:rsidRPr="00DA2833" w:rsidRDefault="00DA2833" w:rsidP="00563F1C">
      <w:pPr>
        <w:pStyle w:val="NormalWeb"/>
        <w:spacing w:after="0" w:line="276" w:lineRule="auto"/>
        <w:jc w:val="both"/>
        <w:rPr>
          <w:rFonts w:ascii="Calibri" w:hAnsi="Calibri"/>
          <w:sz w:val="22"/>
          <w:szCs w:val="22"/>
        </w:rPr>
      </w:pPr>
      <w:r w:rsidRPr="00DA2833">
        <w:rPr>
          <w:rFonts w:ascii="Calibri" w:hAnsi="Calibri"/>
          <w:sz w:val="22"/>
          <w:szCs w:val="22"/>
        </w:rPr>
        <w:t>Section A</w:t>
      </w:r>
      <w:r w:rsidR="00563F1C" w:rsidRPr="00DA2833">
        <w:rPr>
          <w:rFonts w:ascii="Calibri" w:hAnsi="Calibri"/>
          <w:sz w:val="22"/>
          <w:szCs w:val="22"/>
        </w:rPr>
        <w:t xml:space="preserve"> will consist of one essay style answer from </w:t>
      </w:r>
      <w:r w:rsidRPr="00DA2833">
        <w:rPr>
          <w:rFonts w:ascii="Calibri" w:hAnsi="Calibri"/>
          <w:sz w:val="22"/>
          <w:szCs w:val="22"/>
        </w:rPr>
        <w:t>a</w:t>
      </w:r>
      <w:r w:rsidR="00563F1C" w:rsidRPr="00DA2833">
        <w:rPr>
          <w:rFonts w:ascii="Calibri" w:hAnsi="Calibri"/>
          <w:sz w:val="22"/>
          <w:szCs w:val="22"/>
        </w:rPr>
        <w:t xml:space="preserve"> choice of questions </w:t>
      </w:r>
      <w:r w:rsidRPr="00DA2833">
        <w:rPr>
          <w:rFonts w:ascii="Calibri" w:hAnsi="Calibri"/>
          <w:sz w:val="22"/>
          <w:szCs w:val="22"/>
        </w:rPr>
        <w:t>based on</w:t>
      </w:r>
      <w:r w:rsidR="00563F1C" w:rsidRPr="00DA2833">
        <w:rPr>
          <w:rFonts w:ascii="Calibri" w:hAnsi="Calibri"/>
          <w:sz w:val="22"/>
          <w:szCs w:val="22"/>
        </w:rPr>
        <w:t xml:space="preserve"> the lecture</w:t>
      </w:r>
      <w:r w:rsidRPr="00DA2833">
        <w:rPr>
          <w:rFonts w:ascii="Calibri" w:hAnsi="Calibri"/>
          <w:sz w:val="22"/>
          <w:szCs w:val="22"/>
        </w:rPr>
        <w:t xml:space="preserve"> material </w:t>
      </w:r>
      <w:r w:rsidR="00563F1C" w:rsidRPr="00DA2833">
        <w:rPr>
          <w:rFonts w:ascii="Calibri" w:hAnsi="Calibri"/>
          <w:sz w:val="22"/>
          <w:szCs w:val="22"/>
        </w:rPr>
        <w:t>of the course.</w:t>
      </w:r>
    </w:p>
    <w:p w14:paraId="67F6CAA8" w14:textId="4ECE4419" w:rsidR="00563F1C" w:rsidRPr="00DA2833" w:rsidRDefault="00563F1C" w:rsidP="00563F1C">
      <w:pPr>
        <w:pStyle w:val="NormalWeb"/>
        <w:spacing w:after="0" w:line="276" w:lineRule="auto"/>
        <w:jc w:val="both"/>
        <w:rPr>
          <w:rFonts w:ascii="Calibri" w:hAnsi="Calibri"/>
          <w:sz w:val="22"/>
          <w:szCs w:val="22"/>
        </w:rPr>
      </w:pPr>
      <w:r w:rsidRPr="00DA2833">
        <w:rPr>
          <w:rFonts w:ascii="Calibri" w:hAnsi="Calibri"/>
          <w:sz w:val="22"/>
          <w:szCs w:val="22"/>
        </w:rPr>
        <w:t>Section B is a compulsory data-handling question, and you must answer all parts of this section.</w:t>
      </w:r>
    </w:p>
    <w:p w14:paraId="01C97098" w14:textId="77777777" w:rsidR="00563F1C" w:rsidRPr="00B841E3" w:rsidRDefault="00563F1C" w:rsidP="00563F1C">
      <w:pPr>
        <w:pStyle w:val="NormalWeb"/>
        <w:spacing w:after="0" w:line="276" w:lineRule="auto"/>
        <w:jc w:val="both"/>
        <w:rPr>
          <w:rFonts w:ascii="Calibri" w:hAnsi="Calibri"/>
          <w:sz w:val="22"/>
          <w:szCs w:val="22"/>
        </w:rPr>
      </w:pPr>
      <w:r w:rsidRPr="00DA2833">
        <w:rPr>
          <w:rFonts w:ascii="Calibri" w:hAnsi="Calibri"/>
          <w:sz w:val="22"/>
          <w:szCs w:val="22"/>
        </w:rPr>
        <w:t>Data handling questions; The data handling question in section B will be like the ones you will practice in the course workshops. There will also be data handling questions on the MyAberdeen Blackboard site to enable you to practice and get feedback through the provision of model answers.</w:t>
      </w:r>
      <w:r w:rsidRPr="00B841E3">
        <w:rPr>
          <w:rFonts w:ascii="Calibri" w:hAnsi="Calibri"/>
          <w:sz w:val="22"/>
          <w:szCs w:val="22"/>
        </w:rPr>
        <w:t xml:space="preserve">  </w:t>
      </w:r>
    </w:p>
    <w:p w14:paraId="27F1175D" w14:textId="7BE56653" w:rsidR="00563F1C" w:rsidRPr="00B841E3" w:rsidRDefault="00563F1C" w:rsidP="00563F1C">
      <w:pPr>
        <w:pStyle w:val="NormalWeb"/>
        <w:spacing w:after="0" w:line="276" w:lineRule="auto"/>
        <w:jc w:val="both"/>
        <w:rPr>
          <w:rFonts w:ascii="Calibri" w:hAnsi="Calibri"/>
          <w:b/>
          <w:bCs/>
          <w:sz w:val="22"/>
          <w:szCs w:val="22"/>
        </w:rPr>
      </w:pPr>
      <w:r w:rsidRPr="00B841E3">
        <w:rPr>
          <w:rFonts w:ascii="Calibri" w:hAnsi="Calibri"/>
          <w:b/>
          <w:bCs/>
          <w:sz w:val="22"/>
          <w:szCs w:val="22"/>
        </w:rPr>
        <w:t>Course Grade Results:</w:t>
      </w:r>
    </w:p>
    <w:p w14:paraId="671A21B4" w14:textId="25FCDB83" w:rsidR="00563F1C" w:rsidRPr="00B841E3" w:rsidRDefault="00563F1C" w:rsidP="00563F1C">
      <w:pPr>
        <w:pStyle w:val="NormalWeb"/>
        <w:spacing w:after="0" w:line="276" w:lineRule="auto"/>
        <w:jc w:val="both"/>
        <w:rPr>
          <w:rFonts w:ascii="Calibri" w:hAnsi="Calibri"/>
          <w:sz w:val="22"/>
          <w:szCs w:val="22"/>
        </w:rPr>
      </w:pPr>
      <w:r w:rsidRPr="00B841E3">
        <w:rPr>
          <w:rFonts w:ascii="Calibri" w:hAnsi="Calibri"/>
          <w:sz w:val="22"/>
          <w:szCs w:val="22"/>
        </w:rPr>
        <w:t xml:space="preserve">The results will be posted on the student portals early in the New Year once the exam board meeting has taken place. The criteria used in </w:t>
      </w:r>
      <w:r w:rsidRPr="00DA2833">
        <w:rPr>
          <w:rFonts w:ascii="Calibri" w:hAnsi="Calibri"/>
          <w:sz w:val="22"/>
          <w:szCs w:val="22"/>
        </w:rPr>
        <w:t>marking</w:t>
      </w:r>
      <w:r w:rsidR="00DA2833">
        <w:rPr>
          <w:rFonts w:ascii="Calibri" w:hAnsi="Calibri"/>
          <w:sz w:val="22"/>
          <w:szCs w:val="22"/>
        </w:rPr>
        <w:t xml:space="preserve"> the</w:t>
      </w:r>
      <w:r w:rsidRPr="00DA2833">
        <w:rPr>
          <w:rFonts w:ascii="Calibri" w:hAnsi="Calibri"/>
          <w:sz w:val="22"/>
          <w:szCs w:val="22"/>
        </w:rPr>
        <w:t xml:space="preserve"> open book assessment</w:t>
      </w:r>
      <w:r w:rsidRPr="00B841E3">
        <w:rPr>
          <w:rFonts w:ascii="Calibri" w:hAnsi="Calibri"/>
          <w:sz w:val="22"/>
          <w:szCs w:val="22"/>
        </w:rPr>
        <w:t xml:space="preserve"> are given on the following page of the manual. Similar considerations apply to marking your other assessed written work.</w:t>
      </w:r>
    </w:p>
    <w:p w14:paraId="708BDBD7" w14:textId="0769889D" w:rsidR="00563F1C" w:rsidRPr="00B841E3" w:rsidRDefault="00563F1C" w:rsidP="00563F1C">
      <w:pPr>
        <w:pStyle w:val="NormalWeb"/>
        <w:spacing w:after="0" w:line="276" w:lineRule="auto"/>
        <w:jc w:val="both"/>
        <w:rPr>
          <w:rFonts w:ascii="Calibri" w:hAnsi="Calibri"/>
          <w:sz w:val="22"/>
          <w:szCs w:val="22"/>
        </w:rPr>
      </w:pPr>
      <w:r w:rsidRPr="00B841E3">
        <w:rPr>
          <w:rFonts w:ascii="Calibri" w:hAnsi="Calibri"/>
          <w:sz w:val="22"/>
          <w:szCs w:val="22"/>
        </w:rPr>
        <w:t xml:space="preserve">The re-sit assessment will be based on </w:t>
      </w:r>
      <w:r w:rsidR="00DA2833" w:rsidRPr="00DA2833">
        <w:rPr>
          <w:rFonts w:ascii="Calibri" w:hAnsi="Calibri"/>
          <w:sz w:val="22"/>
          <w:szCs w:val="22"/>
        </w:rPr>
        <w:t xml:space="preserve">a resit </w:t>
      </w:r>
      <w:r w:rsidRPr="00DA2833">
        <w:rPr>
          <w:rFonts w:ascii="Calibri" w:hAnsi="Calibri"/>
          <w:sz w:val="22"/>
          <w:szCs w:val="22"/>
        </w:rPr>
        <w:t>open book assessment (60%)</w:t>
      </w:r>
      <w:r w:rsidR="00DA2833">
        <w:rPr>
          <w:rFonts w:ascii="Calibri" w:hAnsi="Calibri"/>
          <w:sz w:val="22"/>
          <w:szCs w:val="22"/>
        </w:rPr>
        <w:t xml:space="preserve"> that takes place in the summer exam period</w:t>
      </w:r>
      <w:r w:rsidRPr="00B841E3">
        <w:rPr>
          <w:rFonts w:ascii="Calibri" w:hAnsi="Calibri"/>
          <w:sz w:val="22"/>
          <w:szCs w:val="22"/>
        </w:rPr>
        <w:t xml:space="preserve"> and the previous continuous assessment marks (40%) achieved during the course. If you are absent with good cause </w:t>
      </w:r>
      <w:r w:rsidRPr="00B841E3">
        <w:rPr>
          <w:rFonts w:ascii="Calibri" w:hAnsi="Calibri"/>
          <w:sz w:val="22"/>
          <w:szCs w:val="22"/>
        </w:rPr>
        <w:lastRenderedPageBreak/>
        <w:t>from all continuous assessment components of the course, you will be required to complete a re-sit assessment component at the end of the course based upon the material taught in the continuous assessment course components.</w:t>
      </w:r>
    </w:p>
    <w:p w14:paraId="18AD8416" w14:textId="77777777" w:rsidR="00563F1C" w:rsidRDefault="00563F1C" w:rsidP="00563F1C">
      <w:pPr>
        <w:pStyle w:val="NoSpacing"/>
      </w:pPr>
      <w:bookmarkStart w:id="25" w:name="_Hlk96079303"/>
    </w:p>
    <w:p w14:paraId="51B9DD77" w14:textId="68C2EA90" w:rsidR="00563F1C" w:rsidRPr="000752C0" w:rsidRDefault="00563F1C" w:rsidP="00563F1C">
      <w:pPr>
        <w:pStyle w:val="NoSpacing"/>
        <w:rPr>
          <w:color w:val="002060"/>
        </w:rPr>
      </w:pPr>
      <w:r w:rsidRPr="000752C0">
        <w:rPr>
          <w:color w:val="002060"/>
        </w:rPr>
        <w:t>Class Representatives</w:t>
      </w:r>
    </w:p>
    <w:p w14:paraId="62720195" w14:textId="77777777" w:rsidR="00563F1C" w:rsidRPr="005D01A1" w:rsidRDefault="00563F1C" w:rsidP="00563F1C">
      <w:pPr>
        <w:rPr>
          <w:sz w:val="24"/>
          <w:szCs w:val="24"/>
        </w:rPr>
      </w:pPr>
    </w:p>
    <w:p w14:paraId="4AB3ABC9" w14:textId="77777777" w:rsidR="00563F1C" w:rsidRPr="00932A24" w:rsidRDefault="00563F1C" w:rsidP="00563F1C">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69D2251E" w14:textId="77777777" w:rsidR="00563F1C" w:rsidRPr="00932A24" w:rsidRDefault="00563F1C" w:rsidP="00563F1C">
      <w:pPr>
        <w:spacing w:after="0"/>
        <w:jc w:val="both"/>
        <w:rPr>
          <w:rFonts w:cs="Arial"/>
          <w:iCs/>
          <w:sz w:val="24"/>
        </w:rPr>
      </w:pPr>
    </w:p>
    <w:p w14:paraId="3DE6EDB4" w14:textId="77777777" w:rsidR="00563F1C" w:rsidRPr="00FA3B1E" w:rsidRDefault="00563F1C" w:rsidP="00563F1C">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F39EB41" w14:textId="77777777" w:rsidR="00563F1C" w:rsidRPr="008C0568" w:rsidRDefault="00563F1C" w:rsidP="00563F1C">
      <w:pPr>
        <w:jc w:val="both"/>
        <w:rPr>
          <w:b w:val="0"/>
          <w:bCs/>
          <w:color w:val="auto"/>
          <w:sz w:val="24"/>
          <w:szCs w:val="24"/>
        </w:rPr>
      </w:pPr>
    </w:p>
    <w:p w14:paraId="4C0306C9" w14:textId="77777777" w:rsidR="00563F1C" w:rsidRPr="008C0568" w:rsidRDefault="00563F1C" w:rsidP="00563F1C">
      <w:pPr>
        <w:jc w:val="both"/>
        <w:rPr>
          <w:rFonts w:cstheme="minorHAnsi"/>
          <w:b w:val="0"/>
          <w:bCs/>
          <w:iCs/>
          <w:color w:val="auto"/>
          <w:sz w:val="24"/>
          <w:szCs w:val="24"/>
        </w:rPr>
      </w:pPr>
    </w:p>
    <w:p w14:paraId="2B28359F" w14:textId="77777777" w:rsidR="00563F1C" w:rsidRPr="00FA3B1E" w:rsidRDefault="00563F1C" w:rsidP="00563F1C">
      <w:pPr>
        <w:jc w:val="both"/>
        <w:rPr>
          <w:color w:val="auto"/>
          <w:sz w:val="24"/>
          <w:szCs w:val="24"/>
        </w:rPr>
      </w:pPr>
      <w:r w:rsidRPr="00FA3B1E">
        <w:rPr>
          <w:rFonts w:eastAsia="Arial"/>
          <w:color w:val="auto"/>
          <w:sz w:val="24"/>
          <w:szCs w:val="24"/>
        </w:rPr>
        <w:t>What will it involve?</w:t>
      </w:r>
    </w:p>
    <w:p w14:paraId="409DDE1E" w14:textId="77777777" w:rsidR="00563F1C" w:rsidRPr="008C0568" w:rsidRDefault="00563F1C" w:rsidP="00563F1C">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035EF813" w14:textId="77777777" w:rsidR="00563F1C" w:rsidRPr="008C0568" w:rsidRDefault="00563F1C" w:rsidP="00563F1C">
      <w:pPr>
        <w:jc w:val="both"/>
        <w:rPr>
          <w:rFonts w:cstheme="minorHAnsi"/>
          <w:b w:val="0"/>
          <w:bCs/>
          <w:iCs/>
          <w:color w:val="auto"/>
          <w:sz w:val="24"/>
          <w:szCs w:val="24"/>
        </w:rPr>
      </w:pPr>
    </w:p>
    <w:p w14:paraId="6D5F95D7" w14:textId="77777777" w:rsidR="00563F1C" w:rsidRPr="00FA3B1E" w:rsidRDefault="00563F1C" w:rsidP="00563F1C">
      <w:pPr>
        <w:tabs>
          <w:tab w:val="left" w:pos="426"/>
        </w:tabs>
        <w:jc w:val="both"/>
        <w:rPr>
          <w:color w:val="auto"/>
          <w:sz w:val="24"/>
          <w:szCs w:val="24"/>
        </w:rPr>
      </w:pPr>
      <w:r w:rsidRPr="00FA3B1E">
        <w:rPr>
          <w:rFonts w:eastAsia="Arial"/>
          <w:color w:val="auto"/>
          <w:sz w:val="24"/>
          <w:szCs w:val="24"/>
        </w:rPr>
        <w:t>Training</w:t>
      </w:r>
    </w:p>
    <w:p w14:paraId="325A89C5" w14:textId="77777777" w:rsidR="00563F1C" w:rsidRPr="00FA3B1E" w:rsidRDefault="00563F1C" w:rsidP="00563F1C">
      <w:pPr>
        <w:spacing w:after="0"/>
        <w:jc w:val="both"/>
        <w:rPr>
          <w:rFonts w:eastAsia="Arial" w:cstheme="minorHAnsi"/>
          <w:b w:val="0"/>
          <w:bCs/>
          <w:color w:val="auto"/>
          <w:sz w:val="24"/>
          <w:szCs w:val="24"/>
        </w:rPr>
      </w:pPr>
      <w:bookmarkStart w:id="26" w:name="_Toc394920388"/>
      <w:bookmarkStart w:id="27" w:name="_Toc394928788"/>
      <w:bookmarkStart w:id="28" w:name="_Toc395527701"/>
      <w:bookmarkStart w:id="29" w:name="_Toc395527721"/>
      <w:bookmarkEnd w:id="25"/>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0">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1">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2">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56642321" w14:textId="77777777" w:rsidR="00563F1C" w:rsidRDefault="00563F1C" w:rsidP="00563F1C">
      <w:pPr>
        <w:jc w:val="both"/>
        <w:rPr>
          <w:rFonts w:cstheme="minorHAnsi"/>
          <w:bCs/>
          <w:sz w:val="24"/>
          <w:szCs w:val="24"/>
        </w:rPr>
      </w:pPr>
    </w:p>
    <w:p w14:paraId="5AA49DA6" w14:textId="77777777" w:rsidR="00563F1C" w:rsidRDefault="00563F1C" w:rsidP="00563F1C">
      <w:pPr>
        <w:jc w:val="both"/>
        <w:rPr>
          <w:rFonts w:cstheme="minorHAnsi"/>
          <w:bCs/>
          <w:sz w:val="24"/>
          <w:szCs w:val="24"/>
        </w:rPr>
      </w:pPr>
    </w:p>
    <w:p w14:paraId="7840E263" w14:textId="77777777" w:rsidR="00563F1C" w:rsidRPr="000752C0" w:rsidRDefault="00563F1C" w:rsidP="00563F1C">
      <w:pPr>
        <w:jc w:val="both"/>
        <w:rPr>
          <w:b w:val="0"/>
          <w:bCs/>
          <w:color w:val="002060"/>
          <w:szCs w:val="28"/>
        </w:rPr>
      </w:pPr>
      <w:r w:rsidRPr="000752C0">
        <w:rPr>
          <w:rFonts w:cstheme="minorHAnsi"/>
          <w:bCs/>
          <w:color w:val="002060"/>
          <w:szCs w:val="28"/>
        </w:rPr>
        <w:t>Problems with Coursework</w:t>
      </w:r>
      <w:bookmarkEnd w:id="26"/>
      <w:bookmarkEnd w:id="27"/>
      <w:bookmarkEnd w:id="28"/>
      <w:bookmarkEnd w:id="29"/>
    </w:p>
    <w:p w14:paraId="6C39DE2F" w14:textId="77777777" w:rsidR="00563F1C" w:rsidRPr="005D01A1" w:rsidRDefault="00563F1C" w:rsidP="00563F1C">
      <w:pPr>
        <w:rPr>
          <w:sz w:val="24"/>
          <w:szCs w:val="24"/>
        </w:rPr>
      </w:pPr>
    </w:p>
    <w:p w14:paraId="030D9269" w14:textId="6A1419ED" w:rsidR="00563F1C" w:rsidRPr="008C0568" w:rsidRDefault="00563F1C" w:rsidP="00563F1C">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w:t>
      </w:r>
      <w:r w:rsidR="00F25580">
        <w:rPr>
          <w:b w:val="0"/>
          <w:bCs/>
          <w:color w:val="auto"/>
          <w:sz w:val="24"/>
          <w:szCs w:val="24"/>
        </w:rPr>
        <w:t>,</w:t>
      </w:r>
      <w:r w:rsidRPr="008C0568">
        <w:rPr>
          <w:b w:val="0"/>
          <w:bCs/>
          <w:color w:val="auto"/>
          <w:sz w:val="24"/>
          <w:szCs w:val="24"/>
        </w:rPr>
        <w:t xml:space="preserve">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3">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3AB677D3" w14:textId="77777777" w:rsidR="00563F1C" w:rsidRPr="008C0568" w:rsidRDefault="00563F1C" w:rsidP="00563F1C">
      <w:pPr>
        <w:jc w:val="both"/>
        <w:rPr>
          <w:b w:val="0"/>
          <w:bCs/>
          <w:color w:val="auto"/>
          <w:sz w:val="24"/>
          <w:szCs w:val="24"/>
        </w:rPr>
      </w:pPr>
    </w:p>
    <w:p w14:paraId="051F9D8B" w14:textId="77777777" w:rsidR="00563F1C" w:rsidRPr="00D95A34" w:rsidRDefault="00563F1C" w:rsidP="00563F1C">
      <w:pPr>
        <w:pStyle w:val="TOC1"/>
        <w:rPr>
          <w:b w:val="0"/>
          <w:bCs w:val="0"/>
          <w:color w:val="auto"/>
          <w:sz w:val="24"/>
          <w:szCs w:val="24"/>
        </w:rPr>
      </w:pPr>
      <w:r w:rsidRPr="00D95A34">
        <w:rPr>
          <w:b w:val="0"/>
          <w:bCs w:val="0"/>
          <w:color w:val="auto"/>
          <w:sz w:val="24"/>
          <w:szCs w:val="24"/>
        </w:rPr>
        <w:t>Course student representatives</w:t>
      </w:r>
    </w:p>
    <w:p w14:paraId="28EB9758" w14:textId="77777777" w:rsidR="00563F1C" w:rsidRPr="00D95A34" w:rsidRDefault="00563F1C" w:rsidP="00563F1C">
      <w:pPr>
        <w:pStyle w:val="TOC1"/>
        <w:rPr>
          <w:b w:val="0"/>
          <w:bCs w:val="0"/>
          <w:color w:val="auto"/>
          <w:sz w:val="24"/>
          <w:szCs w:val="24"/>
        </w:rPr>
      </w:pPr>
      <w:r w:rsidRPr="00D95A34">
        <w:rPr>
          <w:b w:val="0"/>
          <w:bCs w:val="0"/>
          <w:color w:val="auto"/>
          <w:sz w:val="24"/>
          <w:szCs w:val="24"/>
        </w:rPr>
        <w:t>Course co-ordinator</w:t>
      </w:r>
    </w:p>
    <w:p w14:paraId="7119C722" w14:textId="77777777" w:rsidR="00563F1C" w:rsidRPr="00D95A34" w:rsidRDefault="00563F1C" w:rsidP="00563F1C">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04F95E17" w14:textId="77777777" w:rsidR="00563F1C" w:rsidRPr="00D95A34" w:rsidRDefault="00563F1C" w:rsidP="00563F1C">
      <w:pPr>
        <w:pStyle w:val="TOC1"/>
        <w:rPr>
          <w:b w:val="0"/>
          <w:bCs w:val="0"/>
          <w:color w:val="auto"/>
          <w:sz w:val="24"/>
          <w:szCs w:val="24"/>
        </w:rPr>
      </w:pPr>
      <w:r w:rsidRPr="00D95A34">
        <w:rPr>
          <w:b w:val="0"/>
          <w:bCs w:val="0"/>
          <w:color w:val="auto"/>
          <w:sz w:val="24"/>
          <w:szCs w:val="24"/>
        </w:rPr>
        <w:t>Personal Tutor</w:t>
      </w:r>
    </w:p>
    <w:p w14:paraId="6D9B39D9" w14:textId="77777777" w:rsidR="00563F1C" w:rsidRPr="00D95A34" w:rsidRDefault="00563F1C" w:rsidP="00563F1C">
      <w:pPr>
        <w:pStyle w:val="TOC1"/>
        <w:rPr>
          <w:b w:val="0"/>
          <w:bCs w:val="0"/>
          <w:color w:val="auto"/>
          <w:sz w:val="24"/>
          <w:szCs w:val="24"/>
        </w:rPr>
      </w:pPr>
      <w:r w:rsidRPr="00D95A34">
        <w:rPr>
          <w:b w:val="0"/>
          <w:bCs w:val="0"/>
          <w:color w:val="auto"/>
          <w:sz w:val="24"/>
          <w:szCs w:val="24"/>
        </w:rPr>
        <w:lastRenderedPageBreak/>
        <w:t>Medical Sciences Disabilities Co-ordinator (Dr Derryck Shewan)</w:t>
      </w:r>
    </w:p>
    <w:p w14:paraId="77071B16" w14:textId="77777777" w:rsidR="00563F1C" w:rsidRPr="00FA3B1E" w:rsidRDefault="00563F1C" w:rsidP="00563F1C">
      <w:pPr>
        <w:rPr>
          <w:lang w:val="en-GB"/>
        </w:rPr>
      </w:pPr>
    </w:p>
    <w:p w14:paraId="66A71280" w14:textId="77777777" w:rsidR="00563F1C" w:rsidRPr="00621BB8" w:rsidRDefault="00563F1C" w:rsidP="00563F1C">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327DADEA" w14:textId="77777777" w:rsidR="00563F1C" w:rsidRPr="00621BB8" w:rsidRDefault="00563F1C" w:rsidP="00563F1C">
      <w:pPr>
        <w:jc w:val="both"/>
        <w:rPr>
          <w:b w:val="0"/>
          <w:bCs/>
          <w:color w:val="auto"/>
          <w:sz w:val="24"/>
          <w:szCs w:val="24"/>
        </w:rPr>
      </w:pPr>
    </w:p>
    <w:p w14:paraId="1A85B5B0" w14:textId="77777777" w:rsidR="00563F1C" w:rsidRPr="008C0568" w:rsidRDefault="00563F1C" w:rsidP="00563F1C">
      <w:pPr>
        <w:jc w:val="both"/>
        <w:rPr>
          <w:b w:val="0"/>
          <w:bCs/>
          <w:color w:val="auto"/>
          <w:sz w:val="24"/>
          <w:szCs w:val="24"/>
        </w:rPr>
      </w:pPr>
      <w:r w:rsidRPr="5976D734">
        <w:rPr>
          <w:b w:val="0"/>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06432FBA" w14:textId="6D46B8CB" w:rsidR="00563F1C" w:rsidRPr="00F25580" w:rsidRDefault="00563F1C" w:rsidP="00563F1C">
      <w:pPr>
        <w:pStyle w:val="Heading1"/>
        <w:rPr>
          <w:rFonts w:asciiTheme="minorHAnsi" w:hAnsiTheme="minorHAnsi" w:cstheme="minorHAnsi"/>
          <w:color w:val="002060"/>
        </w:rPr>
      </w:pPr>
      <w:bookmarkStart w:id="30" w:name="_Toc394920389"/>
      <w:bookmarkStart w:id="31" w:name="_Toc394928789"/>
      <w:bookmarkStart w:id="32" w:name="_Toc395527702"/>
      <w:bookmarkStart w:id="33" w:name="_Toc396293355"/>
      <w:r w:rsidRPr="00F25580">
        <w:rPr>
          <w:rFonts w:asciiTheme="minorHAnsi" w:hAnsiTheme="minorHAnsi" w:cstheme="minorHAnsi"/>
          <w:color w:val="002060"/>
        </w:rPr>
        <w:t>Course Reading List</w:t>
      </w:r>
      <w:bookmarkEnd w:id="30"/>
      <w:bookmarkEnd w:id="31"/>
      <w:bookmarkEnd w:id="32"/>
      <w:bookmarkEnd w:id="33"/>
    </w:p>
    <w:p w14:paraId="5A8AA42C" w14:textId="77777777" w:rsidR="00563F1C" w:rsidRPr="00F25580" w:rsidRDefault="00563F1C" w:rsidP="00563F1C">
      <w:pPr>
        <w:spacing w:after="0"/>
      </w:pPr>
    </w:p>
    <w:p w14:paraId="13C90F44" w14:textId="77777777" w:rsidR="00563F1C" w:rsidRDefault="00563F1C" w:rsidP="00563F1C">
      <w:pPr>
        <w:pStyle w:val="NormalWeb"/>
        <w:spacing w:before="0" w:beforeAutospacing="0" w:after="0" w:afterAutospacing="0" w:line="276" w:lineRule="auto"/>
        <w:jc w:val="both"/>
        <w:rPr>
          <w:rFonts w:asciiTheme="minorHAnsi" w:hAnsiTheme="minorHAnsi"/>
          <w:sz w:val="22"/>
          <w:szCs w:val="22"/>
        </w:rPr>
      </w:pPr>
      <w:bookmarkStart w:id="34" w:name="_Toc394920390"/>
      <w:r w:rsidRPr="00F25580">
        <w:rPr>
          <w:rFonts w:asciiTheme="minorHAnsi" w:hAnsiTheme="minorHAnsi"/>
          <w:sz w:val="22"/>
          <w:szCs w:val="22"/>
        </w:rPr>
        <w:t>Each student should own a personal copy of at least one book from this list; the course cannot be studied satisfactorily from lecture notes alone.</w:t>
      </w:r>
    </w:p>
    <w:p w14:paraId="7A7554E7" w14:textId="77777777" w:rsidR="00F25580" w:rsidRPr="00F25580" w:rsidRDefault="00F25580" w:rsidP="00563F1C">
      <w:pPr>
        <w:pStyle w:val="NormalWeb"/>
        <w:spacing w:before="0" w:beforeAutospacing="0" w:after="0" w:afterAutospacing="0" w:line="276" w:lineRule="auto"/>
        <w:jc w:val="both"/>
        <w:rPr>
          <w:rFonts w:asciiTheme="minorHAnsi" w:hAnsiTheme="minorHAnsi"/>
          <w:sz w:val="22"/>
          <w:szCs w:val="22"/>
        </w:rPr>
      </w:pPr>
    </w:p>
    <w:p w14:paraId="235B7108" w14:textId="77777777" w:rsidR="00563F1C" w:rsidRPr="00F25580" w:rsidRDefault="00563F1C" w:rsidP="00563F1C">
      <w:pPr>
        <w:pStyle w:val="NormalWeb"/>
        <w:spacing w:before="0" w:beforeAutospacing="0" w:after="0" w:afterAutospacing="0" w:line="276" w:lineRule="auto"/>
        <w:jc w:val="both"/>
        <w:rPr>
          <w:rFonts w:asciiTheme="minorHAnsi" w:hAnsiTheme="minorHAnsi"/>
          <w:sz w:val="22"/>
          <w:szCs w:val="22"/>
        </w:rPr>
      </w:pPr>
      <w:r w:rsidRPr="00F25580">
        <w:rPr>
          <w:rFonts w:asciiTheme="minorHAnsi" w:hAnsiTheme="minorHAnsi"/>
          <w:sz w:val="22"/>
          <w:szCs w:val="22"/>
        </w:rPr>
        <w:t>Lodish H et al.; Molecular Cell Biology</w:t>
      </w:r>
    </w:p>
    <w:p w14:paraId="060C04C5" w14:textId="4426C6D8" w:rsidR="00563F1C" w:rsidRPr="00F25580" w:rsidRDefault="00F25580" w:rsidP="00563F1C">
      <w:pPr>
        <w:pStyle w:val="NormalWeb"/>
        <w:spacing w:before="0" w:beforeAutospacing="0" w:after="0" w:afterAutospacing="0" w:line="276" w:lineRule="auto"/>
        <w:jc w:val="both"/>
        <w:rPr>
          <w:rFonts w:asciiTheme="minorHAnsi" w:hAnsiTheme="minorHAnsi"/>
          <w:sz w:val="22"/>
          <w:szCs w:val="22"/>
        </w:rPr>
      </w:pPr>
      <w:r w:rsidRPr="00F25580">
        <w:rPr>
          <w:rFonts w:asciiTheme="minorHAnsi" w:hAnsiTheme="minorHAnsi"/>
          <w:sz w:val="22"/>
          <w:szCs w:val="22"/>
        </w:rPr>
        <w:t>Macmillan Learning</w:t>
      </w:r>
      <w:r w:rsidR="00563F1C" w:rsidRPr="00F25580">
        <w:rPr>
          <w:rFonts w:asciiTheme="minorHAnsi" w:hAnsiTheme="minorHAnsi"/>
          <w:sz w:val="22"/>
          <w:szCs w:val="22"/>
        </w:rPr>
        <w:t xml:space="preserve">, </w:t>
      </w:r>
      <w:r w:rsidRPr="00F25580">
        <w:rPr>
          <w:rFonts w:asciiTheme="minorHAnsi" w:hAnsiTheme="minorHAnsi"/>
          <w:sz w:val="22"/>
          <w:szCs w:val="22"/>
        </w:rPr>
        <w:t>9</w:t>
      </w:r>
      <w:r w:rsidR="00563F1C" w:rsidRPr="00F25580">
        <w:rPr>
          <w:rFonts w:asciiTheme="minorHAnsi" w:hAnsiTheme="minorHAnsi"/>
          <w:sz w:val="22"/>
          <w:szCs w:val="22"/>
        </w:rPr>
        <w:t>th edition (20</w:t>
      </w:r>
      <w:r>
        <w:rPr>
          <w:rFonts w:asciiTheme="minorHAnsi" w:hAnsiTheme="minorHAnsi"/>
          <w:sz w:val="22"/>
          <w:szCs w:val="22"/>
        </w:rPr>
        <w:t>21</w:t>
      </w:r>
      <w:r w:rsidR="00563F1C" w:rsidRPr="00F25580">
        <w:rPr>
          <w:rFonts w:asciiTheme="minorHAnsi" w:hAnsiTheme="minorHAnsi"/>
          <w:sz w:val="22"/>
          <w:szCs w:val="22"/>
        </w:rPr>
        <w:t>)</w:t>
      </w:r>
      <w:r>
        <w:rPr>
          <w:rFonts w:asciiTheme="minorHAnsi" w:hAnsiTheme="minorHAnsi"/>
          <w:sz w:val="22"/>
          <w:szCs w:val="22"/>
        </w:rPr>
        <w:t xml:space="preserve"> (older </w:t>
      </w:r>
      <w:r w:rsidR="00C34439">
        <w:rPr>
          <w:rFonts w:asciiTheme="minorHAnsi" w:hAnsiTheme="minorHAnsi"/>
          <w:sz w:val="22"/>
          <w:szCs w:val="22"/>
        </w:rPr>
        <w:t>e</w:t>
      </w:r>
      <w:r>
        <w:rPr>
          <w:rFonts w:asciiTheme="minorHAnsi" w:hAnsiTheme="minorHAnsi"/>
          <w:sz w:val="22"/>
          <w:szCs w:val="22"/>
        </w:rPr>
        <w:t>ditions are also relevant)</w:t>
      </w:r>
    </w:p>
    <w:p w14:paraId="161FAA46" w14:textId="77777777" w:rsidR="00563F1C" w:rsidRPr="00F25580" w:rsidRDefault="00563F1C" w:rsidP="00563F1C">
      <w:pPr>
        <w:pStyle w:val="NormalWeb"/>
        <w:spacing w:before="0" w:beforeAutospacing="0" w:after="0" w:afterAutospacing="0" w:line="276" w:lineRule="auto"/>
        <w:jc w:val="both"/>
        <w:rPr>
          <w:rFonts w:asciiTheme="minorHAnsi" w:hAnsiTheme="minorHAnsi"/>
          <w:sz w:val="22"/>
          <w:szCs w:val="22"/>
        </w:rPr>
      </w:pPr>
      <w:r w:rsidRPr="00F25580">
        <w:rPr>
          <w:rFonts w:asciiTheme="minorHAnsi" w:hAnsiTheme="minorHAnsi"/>
          <w:sz w:val="22"/>
          <w:szCs w:val="22"/>
        </w:rPr>
        <w:t>ISBN 0716743663</w:t>
      </w:r>
    </w:p>
    <w:p w14:paraId="57D3F574" w14:textId="77777777" w:rsidR="00563F1C" w:rsidRPr="00F25580" w:rsidRDefault="00563F1C" w:rsidP="00563F1C">
      <w:pPr>
        <w:pStyle w:val="NormalWeb"/>
        <w:spacing w:after="0" w:line="276" w:lineRule="auto"/>
        <w:jc w:val="both"/>
        <w:rPr>
          <w:rFonts w:asciiTheme="minorHAnsi" w:hAnsiTheme="minorHAnsi"/>
          <w:sz w:val="22"/>
          <w:szCs w:val="22"/>
        </w:rPr>
      </w:pPr>
      <w:r w:rsidRPr="00F25580">
        <w:rPr>
          <w:rFonts w:asciiTheme="minorHAnsi" w:hAnsiTheme="minorHAnsi"/>
          <w:sz w:val="22"/>
          <w:szCs w:val="22"/>
        </w:rPr>
        <w:t>Books strongly recommended for reference and for further reading; on selected aspects of the course; Students taking the Biochemistry 3rd year courses and intending to proceed to Honours should consider buying some of these books during the year. These books supplement the information given in the book listed above, and will provide the basis of your professional Library</w:t>
      </w:r>
    </w:p>
    <w:p w14:paraId="797C3B8E" w14:textId="77777777"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r w:rsidRPr="001B45D4">
        <w:rPr>
          <w:rFonts w:asciiTheme="minorHAnsi" w:hAnsiTheme="minorHAnsi" w:cstheme="minorHAnsi"/>
          <w:sz w:val="22"/>
          <w:szCs w:val="22"/>
        </w:rPr>
        <w:t>Alberts et al., Molecular Biology of the Cell</w:t>
      </w:r>
    </w:p>
    <w:p w14:paraId="2E059D50" w14:textId="0E973042"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r w:rsidRPr="001B45D4">
        <w:rPr>
          <w:rFonts w:asciiTheme="minorHAnsi" w:hAnsiTheme="minorHAnsi" w:cstheme="minorHAnsi"/>
          <w:sz w:val="22"/>
          <w:szCs w:val="22"/>
        </w:rPr>
        <w:t xml:space="preserve">Garland, </w:t>
      </w:r>
      <w:r w:rsidR="00F25580" w:rsidRPr="001B45D4">
        <w:rPr>
          <w:rFonts w:asciiTheme="minorHAnsi" w:hAnsiTheme="minorHAnsi" w:cstheme="minorHAnsi"/>
          <w:sz w:val="22"/>
          <w:szCs w:val="22"/>
        </w:rPr>
        <w:t>7</w:t>
      </w:r>
      <w:r w:rsidRPr="001B45D4">
        <w:rPr>
          <w:rFonts w:asciiTheme="minorHAnsi" w:hAnsiTheme="minorHAnsi" w:cstheme="minorHAnsi"/>
          <w:sz w:val="22"/>
          <w:szCs w:val="22"/>
        </w:rPr>
        <w:t>th edition (20</w:t>
      </w:r>
      <w:r w:rsidR="00F25580" w:rsidRPr="001B45D4">
        <w:rPr>
          <w:rFonts w:asciiTheme="minorHAnsi" w:hAnsiTheme="minorHAnsi" w:cstheme="minorHAnsi"/>
          <w:sz w:val="22"/>
          <w:szCs w:val="22"/>
        </w:rPr>
        <w:t>22</w:t>
      </w:r>
      <w:r w:rsidRPr="001B45D4">
        <w:rPr>
          <w:rFonts w:asciiTheme="minorHAnsi" w:hAnsiTheme="minorHAnsi" w:cstheme="minorHAnsi"/>
          <w:sz w:val="22"/>
          <w:szCs w:val="22"/>
        </w:rPr>
        <w:t>)</w:t>
      </w:r>
    </w:p>
    <w:p w14:paraId="2870E11A" w14:textId="3A3690DD"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r w:rsidRPr="001B45D4">
        <w:rPr>
          <w:rFonts w:asciiTheme="minorHAnsi" w:hAnsiTheme="minorHAnsi" w:cstheme="minorHAnsi"/>
          <w:sz w:val="22"/>
          <w:szCs w:val="22"/>
        </w:rPr>
        <w:t xml:space="preserve">ISBN </w:t>
      </w:r>
      <w:r w:rsidR="00C34439" w:rsidRPr="001B45D4">
        <w:rPr>
          <w:rFonts w:asciiTheme="minorHAnsi" w:hAnsiTheme="minorHAnsi" w:cstheme="minorHAnsi"/>
          <w:sz w:val="22"/>
          <w:szCs w:val="22"/>
        </w:rPr>
        <w:t>9780393884852</w:t>
      </w:r>
    </w:p>
    <w:p w14:paraId="0D787086" w14:textId="77777777"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p>
    <w:p w14:paraId="6081827E" w14:textId="77777777"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r w:rsidRPr="001B45D4">
        <w:rPr>
          <w:rFonts w:asciiTheme="minorHAnsi" w:hAnsiTheme="minorHAnsi" w:cstheme="minorHAnsi"/>
          <w:sz w:val="22"/>
          <w:szCs w:val="22"/>
        </w:rPr>
        <w:t>Berg, Tymoczko &amp; Stryer, Biochemistry</w:t>
      </w:r>
    </w:p>
    <w:p w14:paraId="6378165B" w14:textId="50C2474A"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r w:rsidRPr="001B45D4">
        <w:rPr>
          <w:rFonts w:asciiTheme="minorHAnsi" w:hAnsiTheme="minorHAnsi" w:cstheme="minorHAnsi"/>
          <w:sz w:val="22"/>
          <w:szCs w:val="22"/>
        </w:rPr>
        <w:t xml:space="preserve">Freeman, </w:t>
      </w:r>
      <w:r w:rsidR="00C34439" w:rsidRPr="001B45D4">
        <w:rPr>
          <w:rFonts w:asciiTheme="minorHAnsi" w:hAnsiTheme="minorHAnsi" w:cstheme="minorHAnsi"/>
          <w:sz w:val="22"/>
          <w:szCs w:val="22"/>
        </w:rPr>
        <w:t>9</w:t>
      </w:r>
      <w:r w:rsidRPr="001B45D4">
        <w:rPr>
          <w:rFonts w:asciiTheme="minorHAnsi" w:hAnsiTheme="minorHAnsi" w:cstheme="minorHAnsi"/>
          <w:sz w:val="22"/>
          <w:szCs w:val="22"/>
        </w:rPr>
        <w:t>th edition (20</w:t>
      </w:r>
      <w:r w:rsidR="00C34439" w:rsidRPr="001B45D4">
        <w:rPr>
          <w:rFonts w:asciiTheme="minorHAnsi" w:hAnsiTheme="minorHAnsi" w:cstheme="minorHAnsi"/>
          <w:sz w:val="22"/>
          <w:szCs w:val="22"/>
        </w:rPr>
        <w:t>19</w:t>
      </w:r>
      <w:r w:rsidRPr="001B45D4">
        <w:rPr>
          <w:rFonts w:asciiTheme="minorHAnsi" w:hAnsiTheme="minorHAnsi" w:cstheme="minorHAnsi"/>
          <w:sz w:val="22"/>
          <w:szCs w:val="22"/>
        </w:rPr>
        <w:t>)</w:t>
      </w:r>
    </w:p>
    <w:p w14:paraId="10FE8132" w14:textId="7270346A"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r w:rsidRPr="001B45D4">
        <w:rPr>
          <w:rFonts w:asciiTheme="minorHAnsi" w:hAnsiTheme="minorHAnsi" w:cstheme="minorHAnsi"/>
          <w:sz w:val="22"/>
          <w:szCs w:val="22"/>
        </w:rPr>
        <w:t xml:space="preserve">ISBN </w:t>
      </w:r>
      <w:r w:rsidR="00C34439" w:rsidRPr="001B45D4">
        <w:rPr>
          <w:rFonts w:asciiTheme="minorHAnsi" w:hAnsiTheme="minorHAnsi" w:cstheme="minorHAnsi"/>
          <w:color w:val="000000"/>
          <w:sz w:val="22"/>
          <w:szCs w:val="22"/>
          <w:shd w:val="clear" w:color="auto" w:fill="FFFFFF"/>
        </w:rPr>
        <w:t>9781319114657</w:t>
      </w:r>
    </w:p>
    <w:p w14:paraId="0EAF105E" w14:textId="77777777"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p>
    <w:p w14:paraId="6D139846" w14:textId="745BAD49"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r w:rsidRPr="001B45D4">
        <w:rPr>
          <w:rFonts w:asciiTheme="minorHAnsi" w:hAnsiTheme="minorHAnsi" w:cstheme="minorHAnsi"/>
          <w:sz w:val="22"/>
          <w:szCs w:val="22"/>
        </w:rPr>
        <w:t xml:space="preserve">Nelson, D.L. and Cox, M.M., Lehninger Principles of Biochemistry, Freeman, </w:t>
      </w:r>
      <w:r w:rsidR="00C34439" w:rsidRPr="001B45D4">
        <w:rPr>
          <w:rFonts w:asciiTheme="minorHAnsi" w:hAnsiTheme="minorHAnsi" w:cstheme="minorHAnsi"/>
          <w:sz w:val="22"/>
          <w:szCs w:val="22"/>
        </w:rPr>
        <w:t>8</w:t>
      </w:r>
      <w:r w:rsidRPr="001B45D4">
        <w:rPr>
          <w:rFonts w:asciiTheme="minorHAnsi" w:hAnsiTheme="minorHAnsi" w:cstheme="minorHAnsi"/>
          <w:sz w:val="22"/>
          <w:szCs w:val="22"/>
        </w:rPr>
        <w:t>th edition (20</w:t>
      </w:r>
      <w:r w:rsidR="00C34439" w:rsidRPr="001B45D4">
        <w:rPr>
          <w:rFonts w:asciiTheme="minorHAnsi" w:hAnsiTheme="minorHAnsi" w:cstheme="minorHAnsi"/>
          <w:sz w:val="22"/>
          <w:szCs w:val="22"/>
        </w:rPr>
        <w:t>21</w:t>
      </w:r>
      <w:r w:rsidRPr="001B45D4">
        <w:rPr>
          <w:rFonts w:asciiTheme="minorHAnsi" w:hAnsiTheme="minorHAnsi" w:cstheme="minorHAnsi"/>
          <w:sz w:val="22"/>
          <w:szCs w:val="22"/>
        </w:rPr>
        <w:t>)</w:t>
      </w:r>
    </w:p>
    <w:p w14:paraId="23C5A320" w14:textId="4FD6987D" w:rsidR="00563F1C" w:rsidRPr="001B45D4" w:rsidRDefault="00563F1C" w:rsidP="00563F1C">
      <w:pPr>
        <w:pStyle w:val="NormalWeb"/>
        <w:spacing w:before="0" w:beforeAutospacing="0" w:after="0" w:afterAutospacing="0" w:line="276" w:lineRule="auto"/>
        <w:jc w:val="both"/>
        <w:rPr>
          <w:rFonts w:asciiTheme="minorHAnsi" w:hAnsiTheme="minorHAnsi" w:cstheme="minorHAnsi"/>
          <w:sz w:val="22"/>
          <w:szCs w:val="22"/>
        </w:rPr>
      </w:pPr>
      <w:r w:rsidRPr="001B45D4">
        <w:rPr>
          <w:rFonts w:asciiTheme="minorHAnsi" w:hAnsiTheme="minorHAnsi" w:cstheme="minorHAnsi"/>
          <w:sz w:val="22"/>
          <w:szCs w:val="22"/>
        </w:rPr>
        <w:t xml:space="preserve">ISBN </w:t>
      </w:r>
      <w:r w:rsidR="00C34439" w:rsidRPr="001B45D4">
        <w:rPr>
          <w:rFonts w:asciiTheme="minorHAnsi" w:hAnsiTheme="minorHAnsi" w:cstheme="minorHAnsi"/>
          <w:color w:val="202124"/>
          <w:sz w:val="22"/>
          <w:szCs w:val="22"/>
          <w:shd w:val="clear" w:color="auto" w:fill="FFFFFF"/>
        </w:rPr>
        <w:t>9781319228002 (Older editions are also relevant)</w:t>
      </w:r>
    </w:p>
    <w:p w14:paraId="700FD977" w14:textId="77777777" w:rsidR="00563F1C" w:rsidRPr="001B45D4" w:rsidRDefault="00563F1C" w:rsidP="00563F1C">
      <w:pPr>
        <w:pStyle w:val="NormalWeb"/>
        <w:spacing w:after="0" w:line="276" w:lineRule="auto"/>
        <w:jc w:val="both"/>
        <w:rPr>
          <w:rFonts w:asciiTheme="minorHAnsi" w:hAnsiTheme="minorHAnsi" w:cstheme="minorHAnsi"/>
          <w:sz w:val="22"/>
          <w:szCs w:val="22"/>
        </w:rPr>
      </w:pPr>
      <w:r w:rsidRPr="001B45D4">
        <w:rPr>
          <w:rFonts w:asciiTheme="minorHAnsi" w:hAnsiTheme="minorHAnsi" w:cstheme="minorHAnsi"/>
          <w:sz w:val="22"/>
          <w:szCs w:val="22"/>
        </w:rPr>
        <w:t>Other relevant textbooks available in the library are -</w:t>
      </w:r>
    </w:p>
    <w:p w14:paraId="61113C64" w14:textId="77777777" w:rsidR="000752C0" w:rsidRPr="001B45D4" w:rsidRDefault="00563F1C" w:rsidP="000752C0">
      <w:pPr>
        <w:pStyle w:val="NormalWeb"/>
        <w:spacing w:after="0" w:line="276" w:lineRule="auto"/>
        <w:jc w:val="both"/>
        <w:rPr>
          <w:rFonts w:asciiTheme="minorHAnsi" w:hAnsiTheme="minorHAnsi" w:cstheme="minorHAnsi"/>
          <w:sz w:val="22"/>
          <w:szCs w:val="22"/>
        </w:rPr>
      </w:pPr>
      <w:r w:rsidRPr="001B45D4">
        <w:rPr>
          <w:rFonts w:asciiTheme="minorHAnsi" w:hAnsiTheme="minorHAnsi" w:cstheme="minorHAnsi"/>
          <w:sz w:val="22"/>
          <w:szCs w:val="22"/>
        </w:rPr>
        <w:t>Latchman, D., Gene Regulation: a eukaryotic perspective</w:t>
      </w:r>
    </w:p>
    <w:p w14:paraId="1CD4F5D5" w14:textId="715EE8AE" w:rsidR="00563F1C" w:rsidRPr="001B45D4" w:rsidRDefault="00563F1C" w:rsidP="000752C0">
      <w:pPr>
        <w:pStyle w:val="NormalWeb"/>
        <w:spacing w:after="0" w:line="276" w:lineRule="auto"/>
        <w:jc w:val="both"/>
        <w:rPr>
          <w:rFonts w:asciiTheme="minorHAnsi" w:hAnsiTheme="minorHAnsi" w:cstheme="minorHAnsi"/>
          <w:sz w:val="22"/>
          <w:szCs w:val="22"/>
        </w:rPr>
      </w:pPr>
      <w:r w:rsidRPr="001B45D4">
        <w:rPr>
          <w:rFonts w:asciiTheme="minorHAnsi" w:hAnsiTheme="minorHAnsi" w:cstheme="minorHAnsi"/>
          <w:sz w:val="22"/>
          <w:szCs w:val="22"/>
        </w:rPr>
        <w:t>Lindsay, D., A guide to Scientific Writing</w:t>
      </w:r>
    </w:p>
    <w:p w14:paraId="21C4BECA" w14:textId="77777777" w:rsidR="000752C0" w:rsidRDefault="000752C0" w:rsidP="000752C0">
      <w:bookmarkStart w:id="35" w:name="_Toc394928790"/>
      <w:bookmarkStart w:id="36" w:name="_Toc395527703"/>
      <w:bookmarkStart w:id="37" w:name="_Toc396293356"/>
    </w:p>
    <w:p w14:paraId="44C659DF" w14:textId="724D7D17" w:rsidR="00563F1C" w:rsidRPr="000752C0" w:rsidRDefault="00563F1C" w:rsidP="000752C0">
      <w:pPr>
        <w:rPr>
          <w:rFonts w:asciiTheme="majorHAnsi" w:eastAsiaTheme="majorEastAsia" w:hAnsiTheme="majorHAnsi" w:cstheme="majorBidi"/>
          <w:b w:val="0"/>
          <w:bCs/>
          <w:color w:val="365F91" w:themeColor="accent1" w:themeShade="BF"/>
          <w:szCs w:val="28"/>
        </w:rPr>
      </w:pPr>
      <w:r w:rsidRPr="00423952">
        <w:rPr>
          <w:rFonts w:cstheme="minorHAnsi"/>
          <w:color w:val="002060"/>
        </w:rPr>
        <w:t>Lecture Synopsis</w:t>
      </w:r>
      <w:bookmarkEnd w:id="34"/>
      <w:bookmarkEnd w:id="35"/>
      <w:bookmarkEnd w:id="36"/>
      <w:bookmarkEnd w:id="37"/>
    </w:p>
    <w:p w14:paraId="3056E86D" w14:textId="705F78BA" w:rsidR="00563F1C" w:rsidRPr="00B841E3" w:rsidRDefault="00563F1C" w:rsidP="5976D734">
      <w:pPr>
        <w:pStyle w:val="NormalWeb"/>
        <w:spacing w:before="0" w:beforeAutospacing="0" w:after="0" w:afterAutospacing="0" w:line="276" w:lineRule="auto"/>
        <w:rPr>
          <w:rFonts w:asciiTheme="minorHAnsi" w:hAnsiTheme="minorHAnsi"/>
          <w:sz w:val="22"/>
          <w:szCs w:val="22"/>
        </w:rPr>
      </w:pPr>
      <w:r w:rsidRPr="5976D734">
        <w:rPr>
          <w:rFonts w:asciiTheme="minorHAnsi" w:hAnsiTheme="minorHAnsi"/>
          <w:sz w:val="22"/>
          <w:szCs w:val="22"/>
        </w:rPr>
        <w:t xml:space="preserve">The first part of the course deals with the basic biochemistry of genetic material, including an examination of DNA replication, including cell cycle, chromosome organisation, recombination and repair, and mobile genetic elements (transposons). We progress into the core central dogma by dealing with both prokaryotic and eukaryotic </w:t>
      </w:r>
      <w:r w:rsidRPr="5976D734">
        <w:rPr>
          <w:rFonts w:asciiTheme="minorHAnsi" w:hAnsiTheme="minorHAnsi"/>
          <w:sz w:val="22"/>
          <w:szCs w:val="22"/>
        </w:rPr>
        <w:lastRenderedPageBreak/>
        <w:t>mechanisms for the transcription of DNA into RNA and the subsequent synthesis of proteins encoded in mRNA. The focus then moves first to protein molecules, dealing with protein processing, targeting and turnover, and then to cell biological aspects of protein trafficking, membrane transduction and cell signalling. The course concludes with a discussion of cell structure and cell death. Laboratory work, assignments and tutorials are designed to complement and extend the lecture topics. Additional learning opportunities are provided in the staged series of Workshops, which allow you the opportunity to actively employ your understanding of a topic in a workshop/small group learning environment.</w:t>
      </w:r>
    </w:p>
    <w:p w14:paraId="7AF1C313" w14:textId="77777777" w:rsidR="00423952" w:rsidRDefault="00423952" w:rsidP="00563F1C">
      <w:pPr>
        <w:pStyle w:val="NormalWeb"/>
        <w:spacing w:before="0" w:beforeAutospacing="0" w:after="0" w:afterAutospacing="0" w:line="276" w:lineRule="auto"/>
        <w:jc w:val="both"/>
        <w:rPr>
          <w:rFonts w:asciiTheme="minorHAnsi" w:hAnsiTheme="minorHAnsi"/>
          <w:b/>
          <w:bCs/>
          <w:sz w:val="22"/>
          <w:szCs w:val="22"/>
        </w:rPr>
      </w:pPr>
    </w:p>
    <w:p w14:paraId="111F7D0F" w14:textId="6143A3DA"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Subject - Nucleic Acids: DNA replication &amp; Repair, Chromosome Organization</w:t>
      </w:r>
    </w:p>
    <w:p w14:paraId="000D6BAA"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No. of lectures - 6</w:t>
      </w:r>
    </w:p>
    <w:p w14:paraId="1DE8099D" w14:textId="3E16A386"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 xml:space="preserve">Lecturer </w:t>
      </w:r>
      <w:r w:rsidR="007D6C09">
        <w:rPr>
          <w:rFonts w:asciiTheme="minorHAnsi" w:hAnsiTheme="minorHAnsi"/>
          <w:b/>
          <w:bCs/>
          <w:sz w:val="22"/>
          <w:szCs w:val="22"/>
        </w:rPr>
        <w:t>–</w:t>
      </w:r>
      <w:r w:rsidRPr="00B841E3">
        <w:rPr>
          <w:rFonts w:asciiTheme="minorHAnsi" w:hAnsiTheme="minorHAnsi"/>
          <w:b/>
          <w:bCs/>
          <w:sz w:val="22"/>
          <w:szCs w:val="22"/>
        </w:rPr>
        <w:t xml:space="preserve"> </w:t>
      </w:r>
      <w:r w:rsidR="007D6C09">
        <w:rPr>
          <w:rFonts w:asciiTheme="minorHAnsi" w:hAnsiTheme="minorHAnsi"/>
          <w:b/>
          <w:bCs/>
          <w:sz w:val="22"/>
          <w:szCs w:val="22"/>
        </w:rPr>
        <w:t>Dr Shin-ichiro Hiraga</w:t>
      </w:r>
    </w:p>
    <w:p w14:paraId="69C58FFF" w14:textId="77777777" w:rsidR="00563F1C" w:rsidRPr="00B841E3" w:rsidRDefault="00563F1C" w:rsidP="00563F1C">
      <w:pPr>
        <w:pStyle w:val="NormalWeb"/>
        <w:spacing w:after="0" w:line="276" w:lineRule="auto"/>
        <w:jc w:val="both"/>
        <w:rPr>
          <w:rFonts w:asciiTheme="minorHAnsi" w:hAnsiTheme="minorHAnsi"/>
          <w:sz w:val="22"/>
          <w:szCs w:val="22"/>
        </w:rPr>
      </w:pPr>
      <w:r w:rsidRPr="00B841E3">
        <w:rPr>
          <w:rFonts w:asciiTheme="minorHAnsi" w:hAnsiTheme="minorHAnsi"/>
          <w:sz w:val="22"/>
          <w:szCs w:val="22"/>
        </w:rPr>
        <w:t>The aim of these lectures is to investigate how cells organize their DNA within the cell nucleus and replicate it during cell division to produce two new copies of the genome.  Cellular processes to repair damaged DNA will also be covered.</w:t>
      </w:r>
    </w:p>
    <w:p w14:paraId="5B320772" w14:textId="77777777" w:rsidR="00563F1C" w:rsidRPr="00B841E3" w:rsidRDefault="00563F1C" w:rsidP="00563F1C">
      <w:pPr>
        <w:pStyle w:val="NormalWeb"/>
        <w:numPr>
          <w:ilvl w:val="0"/>
          <w:numId w:val="4"/>
        </w:numPr>
        <w:spacing w:after="0" w:line="276" w:lineRule="auto"/>
        <w:jc w:val="both"/>
        <w:rPr>
          <w:rFonts w:asciiTheme="minorHAnsi" w:hAnsiTheme="minorHAnsi"/>
          <w:sz w:val="22"/>
          <w:szCs w:val="22"/>
        </w:rPr>
      </w:pPr>
      <w:r w:rsidRPr="00B841E3">
        <w:rPr>
          <w:rFonts w:asciiTheme="minorHAnsi" w:hAnsiTheme="minorHAnsi"/>
          <w:sz w:val="22"/>
          <w:szCs w:val="22"/>
        </w:rPr>
        <w:t>The mechanism of DNA replication will be discussed, covering the structure of the replication fork, how cells select sites of replication initiation, and how they control whether and when to replicate DNA</w:t>
      </w:r>
    </w:p>
    <w:p w14:paraId="29548A24" w14:textId="77777777" w:rsidR="00563F1C" w:rsidRPr="00B841E3" w:rsidRDefault="00563F1C" w:rsidP="00563F1C">
      <w:pPr>
        <w:pStyle w:val="NormalWeb"/>
        <w:numPr>
          <w:ilvl w:val="0"/>
          <w:numId w:val="4"/>
        </w:numPr>
        <w:spacing w:after="0" w:line="276" w:lineRule="auto"/>
        <w:jc w:val="both"/>
        <w:rPr>
          <w:rFonts w:asciiTheme="minorHAnsi" w:hAnsiTheme="minorHAnsi"/>
          <w:sz w:val="22"/>
          <w:szCs w:val="22"/>
        </w:rPr>
      </w:pPr>
      <w:r w:rsidRPr="00B841E3">
        <w:rPr>
          <w:rFonts w:asciiTheme="minorHAnsi" w:hAnsiTheme="minorHAnsi"/>
          <w:sz w:val="22"/>
          <w:szCs w:val="22"/>
        </w:rPr>
        <w:t>The reaction mechanism catalysed by DNA polymerases causes difficulty in replicating the ends of linear DNA molecules. Various methods have evolved to solve this ‘end-replication problem’. The most common involves the use of an unusual reverse transcriptase, called telomerase</w:t>
      </w:r>
    </w:p>
    <w:p w14:paraId="2B4445DF" w14:textId="77777777" w:rsidR="00563F1C" w:rsidRPr="00B841E3" w:rsidRDefault="00563F1C" w:rsidP="00563F1C">
      <w:pPr>
        <w:pStyle w:val="NormalWeb"/>
        <w:numPr>
          <w:ilvl w:val="0"/>
          <w:numId w:val="4"/>
        </w:numPr>
        <w:spacing w:after="0" w:line="276" w:lineRule="auto"/>
        <w:jc w:val="both"/>
        <w:rPr>
          <w:rFonts w:asciiTheme="minorHAnsi" w:hAnsiTheme="minorHAnsi"/>
          <w:sz w:val="22"/>
          <w:szCs w:val="22"/>
        </w:rPr>
      </w:pPr>
      <w:r w:rsidRPr="00B841E3">
        <w:rPr>
          <w:rFonts w:asciiTheme="minorHAnsi" w:hAnsiTheme="minorHAnsi"/>
          <w:sz w:val="22"/>
          <w:szCs w:val="22"/>
        </w:rPr>
        <w:t>We will discuss genome organization: introns, exons, satellites, repetitive DNA etc</w:t>
      </w:r>
    </w:p>
    <w:p w14:paraId="753937BA" w14:textId="77777777" w:rsidR="00563F1C" w:rsidRPr="00B841E3" w:rsidRDefault="00563F1C" w:rsidP="00563F1C">
      <w:pPr>
        <w:pStyle w:val="NormalWeb"/>
        <w:numPr>
          <w:ilvl w:val="0"/>
          <w:numId w:val="4"/>
        </w:numPr>
        <w:spacing w:after="0" w:line="276" w:lineRule="auto"/>
        <w:jc w:val="both"/>
        <w:rPr>
          <w:rFonts w:asciiTheme="minorHAnsi" w:hAnsiTheme="minorHAnsi"/>
          <w:sz w:val="22"/>
          <w:szCs w:val="22"/>
        </w:rPr>
      </w:pPr>
      <w:r w:rsidRPr="00B841E3">
        <w:rPr>
          <w:rFonts w:asciiTheme="minorHAnsi" w:hAnsiTheme="minorHAnsi"/>
          <w:sz w:val="22"/>
          <w:szCs w:val="22"/>
        </w:rPr>
        <w:t>How is the huge amount of genomic DNA packaged to fit within the cell nucleus, whilst keeping specific sequences accessible for transcription?  We will discuss the structure of the nucleosome and higher levels of chromatin organization and packaging</w:t>
      </w:r>
    </w:p>
    <w:p w14:paraId="38364759" w14:textId="1EF6FF15" w:rsidR="00563F1C" w:rsidRDefault="00563F1C" w:rsidP="00563F1C">
      <w:pPr>
        <w:pStyle w:val="NormalWeb"/>
        <w:numPr>
          <w:ilvl w:val="0"/>
          <w:numId w:val="4"/>
        </w:numPr>
        <w:spacing w:after="0" w:line="276" w:lineRule="auto"/>
        <w:jc w:val="both"/>
        <w:rPr>
          <w:rFonts w:asciiTheme="minorHAnsi" w:hAnsiTheme="minorHAnsi"/>
          <w:sz w:val="22"/>
          <w:szCs w:val="22"/>
        </w:rPr>
      </w:pPr>
      <w:r w:rsidRPr="00B841E3">
        <w:rPr>
          <w:rFonts w:asciiTheme="minorHAnsi" w:hAnsiTheme="minorHAnsi"/>
          <w:sz w:val="22"/>
          <w:szCs w:val="22"/>
        </w:rPr>
        <w:t>DNA is often damaged under normal environmental conditions.  How can cells repair their genome and what are the consequences if they cannot?</w:t>
      </w:r>
    </w:p>
    <w:p w14:paraId="04A491C3" w14:textId="77777777" w:rsidR="00423952" w:rsidRPr="00423952" w:rsidRDefault="00423952" w:rsidP="00423952">
      <w:pPr>
        <w:pStyle w:val="NoSpacing"/>
        <w:rPr>
          <w:rFonts w:eastAsia="Times New Roman"/>
        </w:rPr>
      </w:pPr>
    </w:p>
    <w:p w14:paraId="155BE957"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Subject - Growth and the cell cycle</w:t>
      </w:r>
    </w:p>
    <w:p w14:paraId="02137771"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No. of lectures - 4</w:t>
      </w:r>
    </w:p>
    <w:p w14:paraId="3FD9CC71"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Lecturer –Dr A Lorenz (bacterial &amp; eukaryotic cell cycle)</w:t>
      </w:r>
    </w:p>
    <w:p w14:paraId="2184F335" w14:textId="77777777" w:rsidR="00563F1C" w:rsidRPr="00B841E3" w:rsidRDefault="00563F1C" w:rsidP="00563F1C">
      <w:pPr>
        <w:pStyle w:val="NormalWeb"/>
        <w:spacing w:after="0" w:line="276" w:lineRule="auto"/>
        <w:jc w:val="both"/>
        <w:rPr>
          <w:rFonts w:asciiTheme="minorHAnsi" w:hAnsiTheme="minorHAnsi"/>
          <w:sz w:val="22"/>
          <w:szCs w:val="22"/>
        </w:rPr>
      </w:pPr>
      <w:r w:rsidRPr="00B841E3">
        <w:rPr>
          <w:rFonts w:asciiTheme="minorHAnsi" w:hAnsiTheme="minorHAnsi"/>
          <w:sz w:val="22"/>
          <w:szCs w:val="22"/>
        </w:rPr>
        <w:t>The aim of these lectures is to examine the mechanisms that lead to the coordinated control of cell growth and cell division in bacteria and eukaryotes.</w:t>
      </w:r>
    </w:p>
    <w:p w14:paraId="073C777A" w14:textId="13D8005C" w:rsidR="00423952" w:rsidRPr="000752C0" w:rsidRDefault="00563F1C" w:rsidP="000752C0">
      <w:pPr>
        <w:pStyle w:val="NormalWeb"/>
        <w:spacing w:after="0" w:line="276" w:lineRule="auto"/>
        <w:jc w:val="both"/>
        <w:rPr>
          <w:rFonts w:asciiTheme="minorHAnsi" w:hAnsiTheme="minorHAnsi"/>
          <w:sz w:val="22"/>
          <w:szCs w:val="22"/>
        </w:rPr>
      </w:pPr>
      <w:r w:rsidRPr="00B841E3">
        <w:rPr>
          <w:rFonts w:asciiTheme="minorHAnsi" w:hAnsiTheme="minorHAnsi"/>
          <w:sz w:val="22"/>
          <w:szCs w:val="22"/>
        </w:rPr>
        <w:t>In bacteria the regulation of cell division in relation to growth rate will examined and will include discussion of overlapping cell cycles and the regulation of the initiation of DNA replication and cytokinesis by the fts genes. The eukaryotic cell cycle will be illustrated mainly using examples of yeasts and will discuss regulation of entry in S (DNA synthesis) and M (mitosis) by the cyclin dependent kinase(s) (cdk) and the control of cdk's by cyclin synthesis and by phosphorylation. Regulation of the cell cycle by cell size and environmental factors will be discussed and the loss of control over the cell cycle mentioned in terms of carcinogenesis.</w:t>
      </w:r>
    </w:p>
    <w:p w14:paraId="2CFF9F62" w14:textId="77777777" w:rsidR="00423952" w:rsidRDefault="00423952" w:rsidP="00563F1C">
      <w:pPr>
        <w:pStyle w:val="NormalWeb"/>
        <w:spacing w:before="0" w:beforeAutospacing="0" w:after="0" w:afterAutospacing="0" w:line="276" w:lineRule="auto"/>
        <w:jc w:val="both"/>
        <w:rPr>
          <w:rFonts w:asciiTheme="minorHAnsi" w:hAnsiTheme="minorHAnsi"/>
          <w:b/>
          <w:bCs/>
          <w:sz w:val="22"/>
          <w:szCs w:val="22"/>
        </w:rPr>
      </w:pPr>
    </w:p>
    <w:p w14:paraId="5F75B0FD" w14:textId="3B59F69A" w:rsidR="5976D734" w:rsidRDefault="5976D734" w:rsidP="5976D734">
      <w:pPr>
        <w:pStyle w:val="NormalWeb"/>
        <w:spacing w:before="0" w:beforeAutospacing="0" w:after="0" w:afterAutospacing="0" w:line="276" w:lineRule="auto"/>
        <w:jc w:val="both"/>
        <w:rPr>
          <w:rFonts w:asciiTheme="minorHAnsi" w:hAnsiTheme="minorHAnsi"/>
          <w:b/>
          <w:bCs/>
          <w:sz w:val="22"/>
          <w:szCs w:val="22"/>
        </w:rPr>
      </w:pPr>
    </w:p>
    <w:p w14:paraId="5CE4A737" w14:textId="35C04ABA"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Subject - Transcription</w:t>
      </w:r>
    </w:p>
    <w:p w14:paraId="4AEFC691"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No. of Lectures - 7</w:t>
      </w:r>
    </w:p>
    <w:p w14:paraId="6BA17D7E"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Lecturers – Prof C Munro (prokaryote transcription), Dr Takashi Kubota (eukaryote transcription)</w:t>
      </w:r>
    </w:p>
    <w:p w14:paraId="2D583C4B" w14:textId="77777777" w:rsidR="00563F1C" w:rsidRPr="00B841E3" w:rsidRDefault="00563F1C" w:rsidP="00563F1C">
      <w:pPr>
        <w:pStyle w:val="NormalWeb"/>
        <w:spacing w:after="0" w:line="276" w:lineRule="auto"/>
        <w:jc w:val="both"/>
        <w:rPr>
          <w:rFonts w:asciiTheme="minorHAnsi" w:hAnsiTheme="minorHAnsi"/>
          <w:sz w:val="22"/>
          <w:szCs w:val="22"/>
        </w:rPr>
      </w:pPr>
      <w:r w:rsidRPr="00B841E3">
        <w:rPr>
          <w:rFonts w:asciiTheme="minorHAnsi" w:hAnsiTheme="minorHAnsi"/>
          <w:sz w:val="22"/>
          <w:szCs w:val="22"/>
        </w:rPr>
        <w:lastRenderedPageBreak/>
        <w:t>The aim of this series of lectures is to illustrate mechanisms by which prokaryotic and eukaryotic cells regulate gene expression primarily at the level of transcription. The basic principles of transcription will be described, emphasising the similarities and differences between the eukaryotic and prokaryotic systems, and highlighting the important events that contribute to the overall control of gene expression. The lectures on prokaryotic transcription regulation will also emphasize, using specific examples, the integration of gene expression with the metabolism of the cell.</w:t>
      </w:r>
    </w:p>
    <w:p w14:paraId="2D0DC3EB" w14:textId="77777777" w:rsidR="00563F1C" w:rsidRPr="00B841E3" w:rsidRDefault="00563F1C" w:rsidP="00563F1C">
      <w:pPr>
        <w:pStyle w:val="NormalWeb"/>
        <w:spacing w:after="0" w:line="276" w:lineRule="auto"/>
        <w:jc w:val="both"/>
        <w:rPr>
          <w:rFonts w:asciiTheme="minorHAnsi" w:hAnsiTheme="minorHAnsi"/>
          <w:i/>
          <w:iCs/>
          <w:sz w:val="22"/>
          <w:szCs w:val="22"/>
        </w:rPr>
      </w:pPr>
      <w:r w:rsidRPr="00B841E3">
        <w:rPr>
          <w:rFonts w:asciiTheme="minorHAnsi" w:hAnsiTheme="minorHAnsi"/>
          <w:i/>
          <w:iCs/>
          <w:sz w:val="22"/>
          <w:szCs w:val="22"/>
        </w:rPr>
        <w:t>Introduction to transcription in prokaryotes</w:t>
      </w:r>
    </w:p>
    <w:p w14:paraId="0421CA78" w14:textId="77777777" w:rsidR="00563F1C" w:rsidRPr="00B841E3" w:rsidRDefault="00563F1C" w:rsidP="00563F1C">
      <w:pPr>
        <w:pStyle w:val="NormalWeb"/>
        <w:numPr>
          <w:ilvl w:val="0"/>
          <w:numId w:val="5"/>
        </w:numPr>
        <w:spacing w:after="0" w:line="276" w:lineRule="auto"/>
        <w:jc w:val="both"/>
        <w:rPr>
          <w:rFonts w:asciiTheme="minorHAnsi" w:hAnsiTheme="minorHAnsi"/>
          <w:sz w:val="22"/>
          <w:szCs w:val="22"/>
        </w:rPr>
      </w:pPr>
      <w:r w:rsidRPr="00B841E3">
        <w:rPr>
          <w:rFonts w:asciiTheme="minorHAnsi" w:hAnsiTheme="minorHAnsi"/>
          <w:sz w:val="22"/>
          <w:szCs w:val="22"/>
        </w:rPr>
        <w:t>Subunit structure of RNA polymerase (RNAP) enzyme.</w:t>
      </w:r>
    </w:p>
    <w:p w14:paraId="1F6104A2" w14:textId="77777777" w:rsidR="00563F1C" w:rsidRPr="00B841E3" w:rsidRDefault="00563F1C" w:rsidP="00563F1C">
      <w:pPr>
        <w:pStyle w:val="NormalWeb"/>
        <w:numPr>
          <w:ilvl w:val="0"/>
          <w:numId w:val="5"/>
        </w:numPr>
        <w:spacing w:after="0" w:line="276" w:lineRule="auto"/>
        <w:jc w:val="both"/>
        <w:rPr>
          <w:rFonts w:asciiTheme="minorHAnsi" w:hAnsiTheme="minorHAnsi"/>
          <w:sz w:val="22"/>
          <w:szCs w:val="22"/>
        </w:rPr>
      </w:pPr>
      <w:r w:rsidRPr="00B841E3">
        <w:rPr>
          <w:rFonts w:asciiTheme="minorHAnsi" w:hAnsiTheme="minorHAnsi"/>
          <w:sz w:val="22"/>
          <w:szCs w:val="22"/>
        </w:rPr>
        <w:t>Promoter architecture.</w:t>
      </w:r>
    </w:p>
    <w:p w14:paraId="67FB86AD" w14:textId="77777777" w:rsidR="00563F1C" w:rsidRPr="00B841E3" w:rsidRDefault="00563F1C" w:rsidP="00563F1C">
      <w:pPr>
        <w:pStyle w:val="NormalWeb"/>
        <w:numPr>
          <w:ilvl w:val="0"/>
          <w:numId w:val="5"/>
        </w:numPr>
        <w:spacing w:after="0" w:line="276" w:lineRule="auto"/>
        <w:jc w:val="both"/>
        <w:rPr>
          <w:rFonts w:asciiTheme="minorHAnsi" w:hAnsiTheme="minorHAnsi"/>
          <w:sz w:val="22"/>
          <w:szCs w:val="22"/>
        </w:rPr>
      </w:pPr>
      <w:r w:rsidRPr="00B841E3">
        <w:rPr>
          <w:rFonts w:asciiTheme="minorHAnsi" w:hAnsiTheme="minorHAnsi"/>
          <w:sz w:val="22"/>
          <w:szCs w:val="22"/>
        </w:rPr>
        <w:t>Interaction of the RNAP with promoter sequences.</w:t>
      </w:r>
    </w:p>
    <w:p w14:paraId="376A9428" w14:textId="77777777" w:rsidR="00563F1C" w:rsidRPr="00B841E3" w:rsidRDefault="00563F1C" w:rsidP="00563F1C">
      <w:pPr>
        <w:pStyle w:val="NormalWeb"/>
        <w:numPr>
          <w:ilvl w:val="0"/>
          <w:numId w:val="5"/>
        </w:numPr>
        <w:spacing w:after="0" w:line="276" w:lineRule="auto"/>
        <w:jc w:val="both"/>
        <w:rPr>
          <w:rFonts w:asciiTheme="minorHAnsi" w:hAnsiTheme="minorHAnsi"/>
          <w:sz w:val="22"/>
          <w:szCs w:val="22"/>
        </w:rPr>
      </w:pPr>
      <w:r w:rsidRPr="00B841E3">
        <w:rPr>
          <w:rFonts w:asciiTheme="minorHAnsi" w:hAnsiTheme="minorHAnsi"/>
          <w:sz w:val="22"/>
          <w:szCs w:val="22"/>
        </w:rPr>
        <w:t xml:space="preserve">Role of sigma factor(s) in control of gene expression, discussion of sporulation in </w:t>
      </w:r>
      <w:r w:rsidRPr="00B841E3">
        <w:rPr>
          <w:rFonts w:asciiTheme="minorHAnsi" w:hAnsiTheme="minorHAnsi"/>
          <w:i/>
          <w:iCs/>
          <w:sz w:val="22"/>
          <w:szCs w:val="22"/>
        </w:rPr>
        <w:t>B. subtilis</w:t>
      </w:r>
      <w:r w:rsidRPr="00B841E3">
        <w:rPr>
          <w:rFonts w:asciiTheme="minorHAnsi" w:hAnsiTheme="minorHAnsi"/>
          <w:sz w:val="22"/>
          <w:szCs w:val="22"/>
        </w:rPr>
        <w:t>.</w:t>
      </w:r>
    </w:p>
    <w:p w14:paraId="0EC29F4C" w14:textId="77777777" w:rsidR="00563F1C" w:rsidRPr="00B841E3" w:rsidRDefault="00563F1C" w:rsidP="00563F1C">
      <w:pPr>
        <w:pStyle w:val="NormalWeb"/>
        <w:spacing w:after="0" w:line="276" w:lineRule="auto"/>
        <w:jc w:val="both"/>
        <w:rPr>
          <w:rFonts w:asciiTheme="minorHAnsi" w:hAnsiTheme="minorHAnsi"/>
          <w:i/>
          <w:iCs/>
          <w:sz w:val="22"/>
          <w:szCs w:val="22"/>
        </w:rPr>
      </w:pPr>
      <w:r w:rsidRPr="00B841E3">
        <w:rPr>
          <w:rFonts w:asciiTheme="minorHAnsi" w:hAnsiTheme="minorHAnsi"/>
          <w:i/>
          <w:iCs/>
          <w:sz w:val="22"/>
          <w:szCs w:val="22"/>
        </w:rPr>
        <w:t>Regulated transcription: trans-acting factors</w:t>
      </w:r>
    </w:p>
    <w:p w14:paraId="5B65D523" w14:textId="77777777" w:rsidR="00563F1C" w:rsidRPr="00B841E3" w:rsidRDefault="00563F1C" w:rsidP="00563F1C">
      <w:pPr>
        <w:pStyle w:val="NormalWeb"/>
        <w:numPr>
          <w:ilvl w:val="0"/>
          <w:numId w:val="6"/>
        </w:numPr>
        <w:spacing w:after="0" w:line="276" w:lineRule="auto"/>
        <w:jc w:val="both"/>
        <w:rPr>
          <w:rFonts w:asciiTheme="minorHAnsi" w:hAnsiTheme="minorHAnsi"/>
          <w:sz w:val="22"/>
          <w:szCs w:val="22"/>
        </w:rPr>
      </w:pPr>
      <w:r w:rsidRPr="00B841E3">
        <w:rPr>
          <w:rFonts w:asciiTheme="minorHAnsi" w:hAnsiTheme="minorHAnsi"/>
          <w:sz w:val="22"/>
          <w:szCs w:val="22"/>
        </w:rPr>
        <w:t>Positive and negative control of gene expression, discussion of the lac operon (lacI, CAP) and catabolite repression: allosteric regulation and phosphorylation.</w:t>
      </w:r>
    </w:p>
    <w:p w14:paraId="6CAE9832" w14:textId="77777777" w:rsidR="00563F1C" w:rsidRPr="00B841E3" w:rsidRDefault="00563F1C" w:rsidP="00563F1C">
      <w:pPr>
        <w:pStyle w:val="NormalWeb"/>
        <w:spacing w:after="0" w:line="276" w:lineRule="auto"/>
        <w:jc w:val="both"/>
        <w:rPr>
          <w:rFonts w:asciiTheme="minorHAnsi" w:hAnsiTheme="minorHAnsi"/>
          <w:i/>
          <w:iCs/>
          <w:sz w:val="22"/>
          <w:szCs w:val="22"/>
        </w:rPr>
      </w:pPr>
      <w:r w:rsidRPr="00B841E3">
        <w:rPr>
          <w:rFonts w:asciiTheme="minorHAnsi" w:hAnsiTheme="minorHAnsi"/>
          <w:i/>
          <w:iCs/>
          <w:sz w:val="22"/>
          <w:szCs w:val="22"/>
        </w:rPr>
        <w:t>Regulated transcription: Two-component system</w:t>
      </w:r>
    </w:p>
    <w:p w14:paraId="0111B95E" w14:textId="77777777" w:rsidR="00563F1C" w:rsidRPr="00B841E3" w:rsidRDefault="00563F1C" w:rsidP="00563F1C">
      <w:pPr>
        <w:pStyle w:val="NormalWeb"/>
        <w:numPr>
          <w:ilvl w:val="0"/>
          <w:numId w:val="6"/>
        </w:numPr>
        <w:spacing w:after="0" w:line="276" w:lineRule="auto"/>
        <w:jc w:val="both"/>
        <w:rPr>
          <w:rFonts w:asciiTheme="minorHAnsi" w:hAnsiTheme="minorHAnsi"/>
          <w:sz w:val="22"/>
          <w:szCs w:val="22"/>
        </w:rPr>
      </w:pPr>
      <w:r w:rsidRPr="00B841E3">
        <w:rPr>
          <w:rFonts w:asciiTheme="minorHAnsi" w:hAnsiTheme="minorHAnsi"/>
          <w:sz w:val="22"/>
          <w:szCs w:val="22"/>
        </w:rPr>
        <w:t>Regulation of gene expression in response to nitrogen starvation. The role of the nitrogen sensor protein, the allosterically regulated uridyl transferase enzyme, in the control of transcription of genes that encode proteins involved in nitrogen assimilation.</w:t>
      </w:r>
    </w:p>
    <w:p w14:paraId="200100B9" w14:textId="77777777" w:rsidR="00563F1C" w:rsidRPr="00B841E3" w:rsidRDefault="00563F1C" w:rsidP="00563F1C">
      <w:pPr>
        <w:pStyle w:val="NormalWeb"/>
        <w:spacing w:after="0" w:line="276" w:lineRule="auto"/>
        <w:jc w:val="both"/>
        <w:rPr>
          <w:rFonts w:asciiTheme="minorHAnsi" w:hAnsiTheme="minorHAnsi"/>
          <w:i/>
          <w:iCs/>
          <w:sz w:val="22"/>
          <w:szCs w:val="22"/>
        </w:rPr>
      </w:pPr>
      <w:r w:rsidRPr="00B841E3">
        <w:rPr>
          <w:rFonts w:asciiTheme="minorHAnsi" w:hAnsiTheme="minorHAnsi"/>
          <w:i/>
          <w:iCs/>
          <w:sz w:val="22"/>
          <w:szCs w:val="22"/>
        </w:rPr>
        <w:t>Transcription termination</w:t>
      </w:r>
    </w:p>
    <w:p w14:paraId="61858E2D" w14:textId="77777777" w:rsidR="00563F1C" w:rsidRPr="00B841E3" w:rsidRDefault="00563F1C" w:rsidP="00563F1C">
      <w:pPr>
        <w:pStyle w:val="NormalWeb"/>
        <w:numPr>
          <w:ilvl w:val="0"/>
          <w:numId w:val="6"/>
        </w:numPr>
        <w:spacing w:after="0" w:line="276" w:lineRule="auto"/>
        <w:jc w:val="both"/>
        <w:rPr>
          <w:rFonts w:asciiTheme="minorHAnsi" w:hAnsiTheme="minorHAnsi"/>
          <w:sz w:val="22"/>
          <w:szCs w:val="22"/>
        </w:rPr>
      </w:pPr>
      <w:r w:rsidRPr="00B841E3">
        <w:rPr>
          <w:rFonts w:asciiTheme="minorHAnsi" w:hAnsiTheme="minorHAnsi"/>
          <w:sz w:val="22"/>
          <w:szCs w:val="22"/>
        </w:rPr>
        <w:t>Intrinsic signals for termination</w:t>
      </w:r>
    </w:p>
    <w:p w14:paraId="5BAC38F0" w14:textId="77777777" w:rsidR="00563F1C" w:rsidRPr="00B841E3" w:rsidRDefault="00563F1C" w:rsidP="00563F1C">
      <w:pPr>
        <w:pStyle w:val="NormalWeb"/>
        <w:numPr>
          <w:ilvl w:val="0"/>
          <w:numId w:val="6"/>
        </w:numPr>
        <w:spacing w:after="0" w:line="276" w:lineRule="auto"/>
        <w:jc w:val="both"/>
        <w:rPr>
          <w:rFonts w:asciiTheme="minorHAnsi" w:hAnsiTheme="minorHAnsi"/>
          <w:sz w:val="22"/>
          <w:szCs w:val="22"/>
        </w:rPr>
      </w:pPr>
      <w:r w:rsidRPr="00B841E3">
        <w:rPr>
          <w:rFonts w:asciiTheme="minorHAnsi" w:hAnsiTheme="minorHAnsi"/>
          <w:sz w:val="22"/>
          <w:szCs w:val="22"/>
        </w:rPr>
        <w:t>Rho-dependent termination</w:t>
      </w:r>
    </w:p>
    <w:p w14:paraId="79113696" w14:textId="77777777" w:rsidR="00563F1C" w:rsidRPr="00B841E3" w:rsidRDefault="00563F1C" w:rsidP="00563F1C">
      <w:pPr>
        <w:pStyle w:val="NormalWeb"/>
        <w:numPr>
          <w:ilvl w:val="0"/>
          <w:numId w:val="6"/>
        </w:numPr>
        <w:spacing w:after="0" w:line="276" w:lineRule="auto"/>
        <w:jc w:val="both"/>
        <w:rPr>
          <w:rFonts w:asciiTheme="minorHAnsi" w:hAnsiTheme="minorHAnsi"/>
          <w:sz w:val="22"/>
          <w:szCs w:val="22"/>
        </w:rPr>
      </w:pPr>
      <w:r w:rsidRPr="00B841E3">
        <w:rPr>
          <w:rFonts w:asciiTheme="minorHAnsi" w:hAnsiTheme="minorHAnsi"/>
          <w:sz w:val="22"/>
          <w:szCs w:val="22"/>
        </w:rPr>
        <w:t>Anti-termination as a mechanism for regulating gene expression</w:t>
      </w:r>
    </w:p>
    <w:p w14:paraId="24680BCF" w14:textId="77777777" w:rsidR="00563F1C" w:rsidRPr="00B841E3" w:rsidRDefault="00563F1C" w:rsidP="00563F1C">
      <w:pPr>
        <w:pStyle w:val="NormalWeb"/>
        <w:spacing w:after="0" w:line="276" w:lineRule="auto"/>
        <w:jc w:val="both"/>
        <w:rPr>
          <w:rFonts w:asciiTheme="minorHAnsi" w:hAnsiTheme="minorHAnsi"/>
          <w:i/>
          <w:iCs/>
          <w:sz w:val="22"/>
          <w:szCs w:val="22"/>
        </w:rPr>
      </w:pPr>
      <w:r w:rsidRPr="00B841E3">
        <w:rPr>
          <w:rFonts w:asciiTheme="minorHAnsi" w:hAnsiTheme="minorHAnsi"/>
          <w:i/>
          <w:iCs/>
          <w:sz w:val="22"/>
          <w:szCs w:val="22"/>
        </w:rPr>
        <w:t>Eukaryotic transcription: cis-acting elements &amp; trans-acting factors</w:t>
      </w:r>
    </w:p>
    <w:p w14:paraId="4699CCA8"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Assembly of preinitiation complex.</w:t>
      </w:r>
    </w:p>
    <w:p w14:paraId="154D1550"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Upstream promoter elements and enhancers.</w:t>
      </w:r>
    </w:p>
    <w:p w14:paraId="49374E17"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Modular nature of transcription factors.</w:t>
      </w:r>
    </w:p>
    <w:p w14:paraId="69BBB2C0"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Modulating gene expression.</w:t>
      </w:r>
    </w:p>
    <w:p w14:paraId="60C56D41"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Inducible response elements: steroid hormone and heat shock.</w:t>
      </w:r>
    </w:p>
    <w:p w14:paraId="10FD39F9"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Mechanisms of activation and repression.</w:t>
      </w:r>
    </w:p>
    <w:p w14:paraId="5DA5B363"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Influence of chromatin structure on transcription initiation.</w:t>
      </w:r>
    </w:p>
    <w:p w14:paraId="38DFC411"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Post-transcriptional processing.</w:t>
      </w:r>
    </w:p>
    <w:p w14:paraId="7B71979D"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Addition of "caps and tails".</w:t>
      </w:r>
    </w:p>
    <w:p w14:paraId="4FD26143" w14:textId="77777777" w:rsidR="00563F1C" w:rsidRPr="00B841E3" w:rsidRDefault="00563F1C" w:rsidP="00563F1C">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RNA degradation.</w:t>
      </w:r>
    </w:p>
    <w:p w14:paraId="352D0385" w14:textId="70E8AED1" w:rsidR="00423952" w:rsidRPr="000752C0" w:rsidRDefault="00563F1C" w:rsidP="000752C0">
      <w:pPr>
        <w:pStyle w:val="NormalWeb"/>
        <w:numPr>
          <w:ilvl w:val="0"/>
          <w:numId w:val="7"/>
        </w:numPr>
        <w:spacing w:after="0" w:line="276" w:lineRule="auto"/>
        <w:jc w:val="both"/>
        <w:rPr>
          <w:rFonts w:asciiTheme="minorHAnsi" w:hAnsiTheme="minorHAnsi"/>
          <w:sz w:val="22"/>
          <w:szCs w:val="22"/>
        </w:rPr>
      </w:pPr>
      <w:r w:rsidRPr="00B841E3">
        <w:rPr>
          <w:rFonts w:asciiTheme="minorHAnsi" w:hAnsiTheme="minorHAnsi"/>
          <w:sz w:val="22"/>
          <w:szCs w:val="22"/>
        </w:rPr>
        <w:t>Splicing of RNA: formation of spliceosomes; mechanism of splicing; alternate splicing.</w:t>
      </w:r>
      <w:r w:rsidRPr="00B841E3">
        <w:rPr>
          <w:rFonts w:asciiTheme="minorHAnsi" w:hAnsiTheme="minorHAnsi"/>
          <w:sz w:val="22"/>
          <w:szCs w:val="22"/>
        </w:rPr>
        <w:tab/>
      </w:r>
    </w:p>
    <w:p w14:paraId="0D7604FB" w14:textId="77777777" w:rsidR="00423952" w:rsidRDefault="00423952" w:rsidP="00563F1C">
      <w:pPr>
        <w:pStyle w:val="NormalWeb"/>
        <w:spacing w:before="0" w:beforeAutospacing="0" w:after="0" w:afterAutospacing="0" w:line="276" w:lineRule="auto"/>
        <w:jc w:val="both"/>
        <w:rPr>
          <w:rFonts w:asciiTheme="minorHAnsi" w:hAnsiTheme="minorHAnsi"/>
          <w:b/>
          <w:bCs/>
          <w:sz w:val="22"/>
          <w:szCs w:val="22"/>
        </w:rPr>
      </w:pPr>
    </w:p>
    <w:p w14:paraId="378016EF" w14:textId="1AECE766"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Subject - Translation</w:t>
      </w:r>
    </w:p>
    <w:p w14:paraId="47FC8FF0"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No. of lectures - 5</w:t>
      </w:r>
    </w:p>
    <w:p w14:paraId="3F2ABE1C"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Lecturer - Prof I Stansfield</w:t>
      </w:r>
    </w:p>
    <w:p w14:paraId="65CBFC6E" w14:textId="77777777" w:rsidR="00563F1C" w:rsidRPr="00B841E3" w:rsidRDefault="00563F1C" w:rsidP="00563F1C">
      <w:pPr>
        <w:pStyle w:val="NormalWeb"/>
        <w:spacing w:after="0" w:line="276" w:lineRule="auto"/>
        <w:jc w:val="both"/>
        <w:rPr>
          <w:rFonts w:asciiTheme="minorHAnsi" w:hAnsiTheme="minorHAnsi"/>
          <w:sz w:val="22"/>
          <w:szCs w:val="22"/>
        </w:rPr>
      </w:pPr>
      <w:r w:rsidRPr="00B841E3">
        <w:rPr>
          <w:rFonts w:asciiTheme="minorHAnsi" w:hAnsiTheme="minorHAnsi"/>
          <w:sz w:val="22"/>
          <w:szCs w:val="22"/>
        </w:rPr>
        <w:lastRenderedPageBreak/>
        <w:t>The aim of these lectures is to describe in detail the process of protein synthesis, whereby a messenger RNA is translated by the ribosome in the cytoplasmic compartment. The parallels and differences between eukaryote and prokaryote translation will be considered. As well as constituting a central component of the machinery of the cell, translation is also an important point at which control over gene expression is exerted at the post-transcriptional level in response to environmental and cell-cell signals; these control mechanisms will also be considered.</w:t>
      </w:r>
    </w:p>
    <w:p w14:paraId="5D9FF402" w14:textId="77777777" w:rsidR="00563F1C" w:rsidRPr="00B841E3" w:rsidRDefault="00563F1C" w:rsidP="00563F1C">
      <w:pPr>
        <w:pStyle w:val="NormalWeb"/>
        <w:numPr>
          <w:ilvl w:val="0"/>
          <w:numId w:val="8"/>
        </w:numPr>
        <w:spacing w:after="0" w:line="276" w:lineRule="auto"/>
        <w:jc w:val="both"/>
        <w:rPr>
          <w:rFonts w:asciiTheme="minorHAnsi" w:hAnsiTheme="minorHAnsi"/>
          <w:sz w:val="22"/>
          <w:szCs w:val="22"/>
        </w:rPr>
      </w:pPr>
      <w:r w:rsidRPr="00B841E3">
        <w:rPr>
          <w:rFonts w:asciiTheme="minorHAnsi" w:hAnsiTheme="minorHAnsi"/>
          <w:sz w:val="22"/>
          <w:szCs w:val="22"/>
        </w:rPr>
        <w:t>Kozak's scanning hypothesis. Initiation of translation in prokaryotes vs. eukaryotes.</w:t>
      </w:r>
    </w:p>
    <w:p w14:paraId="5C60C7B8" w14:textId="77777777" w:rsidR="00563F1C" w:rsidRPr="00B841E3" w:rsidRDefault="00563F1C" w:rsidP="00563F1C">
      <w:pPr>
        <w:pStyle w:val="NormalWeb"/>
        <w:numPr>
          <w:ilvl w:val="0"/>
          <w:numId w:val="8"/>
        </w:numPr>
        <w:spacing w:after="0" w:line="276" w:lineRule="auto"/>
        <w:jc w:val="both"/>
        <w:rPr>
          <w:rFonts w:asciiTheme="minorHAnsi" w:hAnsiTheme="minorHAnsi"/>
          <w:sz w:val="22"/>
          <w:szCs w:val="22"/>
        </w:rPr>
      </w:pPr>
      <w:r w:rsidRPr="00B841E3">
        <w:rPr>
          <w:rFonts w:asciiTheme="minorHAnsi" w:hAnsiTheme="minorHAnsi"/>
          <w:sz w:val="22"/>
          <w:szCs w:val="22"/>
        </w:rPr>
        <w:t>Translation initiation factors. Key control points.</w:t>
      </w:r>
    </w:p>
    <w:p w14:paraId="07DAB344" w14:textId="77777777" w:rsidR="00563F1C" w:rsidRPr="00B841E3" w:rsidRDefault="00563F1C" w:rsidP="00563F1C">
      <w:pPr>
        <w:pStyle w:val="NormalWeb"/>
        <w:numPr>
          <w:ilvl w:val="0"/>
          <w:numId w:val="8"/>
        </w:numPr>
        <w:spacing w:after="0" w:line="276" w:lineRule="auto"/>
        <w:jc w:val="both"/>
        <w:rPr>
          <w:rFonts w:asciiTheme="minorHAnsi" w:hAnsiTheme="minorHAnsi"/>
          <w:sz w:val="22"/>
          <w:szCs w:val="22"/>
        </w:rPr>
      </w:pPr>
      <w:r w:rsidRPr="00B841E3">
        <w:rPr>
          <w:rFonts w:asciiTheme="minorHAnsi" w:hAnsiTheme="minorHAnsi"/>
          <w:sz w:val="22"/>
          <w:szCs w:val="22"/>
        </w:rPr>
        <w:t>Structural components of RNA that can affect translation and RNA degradation.</w:t>
      </w:r>
    </w:p>
    <w:p w14:paraId="6C1BEDE0" w14:textId="77777777" w:rsidR="00563F1C" w:rsidRPr="00B841E3" w:rsidRDefault="00563F1C" w:rsidP="00563F1C">
      <w:pPr>
        <w:pStyle w:val="NormalWeb"/>
        <w:numPr>
          <w:ilvl w:val="0"/>
          <w:numId w:val="8"/>
        </w:numPr>
        <w:spacing w:after="0" w:line="276" w:lineRule="auto"/>
        <w:jc w:val="both"/>
        <w:rPr>
          <w:rFonts w:asciiTheme="minorHAnsi" w:hAnsiTheme="minorHAnsi"/>
          <w:sz w:val="22"/>
          <w:szCs w:val="22"/>
        </w:rPr>
      </w:pPr>
      <w:r w:rsidRPr="00B841E3">
        <w:rPr>
          <w:rFonts w:asciiTheme="minorHAnsi" w:hAnsiTheme="minorHAnsi"/>
          <w:sz w:val="22"/>
          <w:szCs w:val="22"/>
        </w:rPr>
        <w:t>Elongation; factors and mechanisms; the role of GTP; maintenance of the translational reading frame; the three-site model of elongation.</w:t>
      </w:r>
    </w:p>
    <w:p w14:paraId="068190BB" w14:textId="77777777" w:rsidR="00563F1C" w:rsidRPr="00B841E3" w:rsidRDefault="00563F1C" w:rsidP="00563F1C">
      <w:pPr>
        <w:pStyle w:val="NormalWeb"/>
        <w:numPr>
          <w:ilvl w:val="0"/>
          <w:numId w:val="8"/>
        </w:numPr>
        <w:spacing w:after="0" w:line="276" w:lineRule="auto"/>
        <w:jc w:val="both"/>
        <w:rPr>
          <w:rFonts w:asciiTheme="minorHAnsi" w:hAnsiTheme="minorHAnsi"/>
          <w:sz w:val="22"/>
          <w:szCs w:val="22"/>
        </w:rPr>
      </w:pPr>
      <w:r w:rsidRPr="00B841E3">
        <w:rPr>
          <w:rFonts w:asciiTheme="minorHAnsi" w:hAnsiTheme="minorHAnsi"/>
          <w:sz w:val="22"/>
          <w:szCs w:val="22"/>
        </w:rPr>
        <w:t>Termination; factors and mechanisms; molecular mimicry hypothesis; post-termination events and the closed loop model of eukaryote translation.</w:t>
      </w:r>
    </w:p>
    <w:p w14:paraId="0D5C262E" w14:textId="2F2CE64E" w:rsidR="00423952" w:rsidRDefault="00563F1C" w:rsidP="00423952">
      <w:pPr>
        <w:pStyle w:val="NormalWeb"/>
        <w:numPr>
          <w:ilvl w:val="0"/>
          <w:numId w:val="8"/>
        </w:numPr>
        <w:spacing w:after="0" w:line="276" w:lineRule="auto"/>
        <w:jc w:val="both"/>
        <w:rPr>
          <w:rFonts w:asciiTheme="minorHAnsi" w:hAnsiTheme="minorHAnsi"/>
          <w:sz w:val="22"/>
          <w:szCs w:val="22"/>
        </w:rPr>
      </w:pPr>
      <w:r w:rsidRPr="00B841E3">
        <w:rPr>
          <w:rFonts w:asciiTheme="minorHAnsi" w:hAnsiTheme="minorHAnsi"/>
          <w:sz w:val="22"/>
          <w:szCs w:val="22"/>
        </w:rPr>
        <w:t>Functional RNAs in translation - tRNA and rRNA; ribosome structure and function - rRNA as a catalyst; ribosome biogenesis and rRNA processing; tRNAs - modification and charging; tRNA decoding, the genetic code and translational accuracy.</w:t>
      </w:r>
    </w:p>
    <w:p w14:paraId="688C0EBB" w14:textId="77777777" w:rsidR="00423952" w:rsidRPr="00423952" w:rsidRDefault="00423952" w:rsidP="00423952">
      <w:pPr>
        <w:pStyle w:val="NoSpacing"/>
      </w:pPr>
    </w:p>
    <w:p w14:paraId="1CB5140A"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Subject - Proteins: folding, processing, targeting and turnover</w:t>
      </w:r>
    </w:p>
    <w:p w14:paraId="69CE8139"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No. of lectures - 4</w:t>
      </w:r>
    </w:p>
    <w:p w14:paraId="32404D63"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Lecturer - Prof I McEwan</w:t>
      </w:r>
    </w:p>
    <w:p w14:paraId="67E59518" w14:textId="77777777" w:rsidR="00563F1C" w:rsidRPr="00B841E3" w:rsidRDefault="00563F1C" w:rsidP="00563F1C">
      <w:pPr>
        <w:pStyle w:val="NormalWeb"/>
        <w:numPr>
          <w:ilvl w:val="0"/>
          <w:numId w:val="9"/>
        </w:numPr>
        <w:spacing w:after="0" w:line="276" w:lineRule="auto"/>
        <w:jc w:val="both"/>
        <w:rPr>
          <w:rFonts w:asciiTheme="minorHAnsi" w:hAnsiTheme="minorHAnsi"/>
          <w:sz w:val="22"/>
          <w:szCs w:val="22"/>
        </w:rPr>
      </w:pPr>
      <w:r w:rsidRPr="00B841E3">
        <w:rPr>
          <w:rFonts w:asciiTheme="minorHAnsi" w:hAnsiTheme="minorHAnsi"/>
          <w:sz w:val="22"/>
          <w:szCs w:val="22"/>
        </w:rPr>
        <w:t>These lectures will consider the folding of newly-synthesised proteins, including the formation of disulphide bonds, correct folding and stabilisation being essential for biological activity. The emphasis will be on mechanisms common to prokaryotes and eukaryotes, with some information specific to prokaryotes.</w:t>
      </w:r>
    </w:p>
    <w:p w14:paraId="6D95BA85" w14:textId="77777777" w:rsidR="00563F1C" w:rsidRPr="00B841E3" w:rsidRDefault="00563F1C" w:rsidP="00563F1C">
      <w:pPr>
        <w:pStyle w:val="NormalWeb"/>
        <w:numPr>
          <w:ilvl w:val="0"/>
          <w:numId w:val="9"/>
        </w:numPr>
        <w:spacing w:after="0" w:line="276" w:lineRule="auto"/>
        <w:jc w:val="both"/>
        <w:rPr>
          <w:rFonts w:asciiTheme="minorHAnsi" w:hAnsiTheme="minorHAnsi"/>
          <w:sz w:val="22"/>
          <w:szCs w:val="22"/>
        </w:rPr>
      </w:pPr>
      <w:r w:rsidRPr="00B841E3">
        <w:rPr>
          <w:rFonts w:asciiTheme="minorHAnsi" w:hAnsiTheme="minorHAnsi"/>
          <w:sz w:val="22"/>
          <w:szCs w:val="22"/>
        </w:rPr>
        <w:t>Protein structure, with emphasis on the need for both stability and flexibility, so that the protein can undergo subtle conformational change and form larger functional assemblies.</w:t>
      </w:r>
    </w:p>
    <w:p w14:paraId="24216360" w14:textId="77777777" w:rsidR="00563F1C" w:rsidRPr="00B841E3" w:rsidRDefault="00563F1C" w:rsidP="00563F1C">
      <w:pPr>
        <w:pStyle w:val="NormalWeb"/>
        <w:numPr>
          <w:ilvl w:val="0"/>
          <w:numId w:val="9"/>
        </w:numPr>
        <w:spacing w:after="0" w:line="276" w:lineRule="auto"/>
        <w:jc w:val="both"/>
        <w:rPr>
          <w:rFonts w:asciiTheme="minorHAnsi" w:hAnsiTheme="minorHAnsi"/>
          <w:sz w:val="22"/>
          <w:szCs w:val="22"/>
        </w:rPr>
      </w:pPr>
      <w:r w:rsidRPr="00B841E3">
        <w:rPr>
          <w:rFonts w:asciiTheme="minorHAnsi" w:hAnsiTheme="minorHAnsi"/>
          <w:sz w:val="22"/>
          <w:szCs w:val="22"/>
        </w:rPr>
        <w:t>Folding pathways; chaperones.</w:t>
      </w:r>
    </w:p>
    <w:p w14:paraId="2FEE1272" w14:textId="77777777" w:rsidR="00563F1C" w:rsidRPr="00B841E3" w:rsidRDefault="00563F1C" w:rsidP="00563F1C">
      <w:pPr>
        <w:pStyle w:val="NormalWeb"/>
        <w:numPr>
          <w:ilvl w:val="0"/>
          <w:numId w:val="9"/>
        </w:numPr>
        <w:spacing w:after="0" w:line="276" w:lineRule="auto"/>
        <w:jc w:val="both"/>
        <w:rPr>
          <w:rFonts w:asciiTheme="minorHAnsi" w:hAnsiTheme="minorHAnsi"/>
          <w:sz w:val="22"/>
          <w:szCs w:val="22"/>
        </w:rPr>
      </w:pPr>
      <w:r w:rsidRPr="00B841E3">
        <w:rPr>
          <w:rFonts w:asciiTheme="minorHAnsi" w:hAnsiTheme="minorHAnsi"/>
          <w:sz w:val="22"/>
          <w:szCs w:val="22"/>
        </w:rPr>
        <w:t>How the cell deals with unwanted or misfolded proteins; the ubiquitin system and the proteasome.</w:t>
      </w:r>
    </w:p>
    <w:p w14:paraId="5B467E92" w14:textId="77777777" w:rsidR="00563F1C" w:rsidRPr="00B841E3" w:rsidRDefault="00563F1C" w:rsidP="00563F1C">
      <w:pPr>
        <w:pStyle w:val="NormalWeb"/>
        <w:numPr>
          <w:ilvl w:val="0"/>
          <w:numId w:val="9"/>
        </w:numPr>
        <w:spacing w:after="0" w:line="276" w:lineRule="auto"/>
        <w:jc w:val="both"/>
        <w:rPr>
          <w:rFonts w:asciiTheme="minorHAnsi" w:hAnsiTheme="minorHAnsi"/>
          <w:sz w:val="22"/>
          <w:szCs w:val="22"/>
        </w:rPr>
      </w:pPr>
      <w:r w:rsidRPr="00B841E3">
        <w:rPr>
          <w:rFonts w:asciiTheme="minorHAnsi" w:hAnsiTheme="minorHAnsi"/>
          <w:sz w:val="22"/>
          <w:szCs w:val="22"/>
        </w:rPr>
        <w:t>Protein disulphide isomerases; protein folding and disulphide formation in the bacterial periplasm.</w:t>
      </w:r>
    </w:p>
    <w:p w14:paraId="69642617" w14:textId="77777777" w:rsidR="00423952" w:rsidRDefault="00423952" w:rsidP="00423952">
      <w:pPr>
        <w:pStyle w:val="NoSpacing"/>
      </w:pPr>
    </w:p>
    <w:p w14:paraId="7A86AB75" w14:textId="77777777" w:rsidR="0011472C" w:rsidRDefault="0011472C" w:rsidP="00563F1C">
      <w:pPr>
        <w:pStyle w:val="NormalWeb"/>
        <w:spacing w:before="0" w:beforeAutospacing="0" w:after="0" w:afterAutospacing="0" w:line="276" w:lineRule="auto"/>
        <w:jc w:val="both"/>
        <w:rPr>
          <w:rFonts w:asciiTheme="minorHAnsi" w:hAnsiTheme="minorHAnsi"/>
          <w:b/>
          <w:bCs/>
          <w:sz w:val="22"/>
          <w:szCs w:val="22"/>
        </w:rPr>
      </w:pPr>
    </w:p>
    <w:p w14:paraId="3447C709" w14:textId="77777777" w:rsidR="0011472C" w:rsidRDefault="0011472C" w:rsidP="00563F1C">
      <w:pPr>
        <w:pStyle w:val="NormalWeb"/>
        <w:spacing w:before="0" w:beforeAutospacing="0" w:after="0" w:afterAutospacing="0" w:line="276" w:lineRule="auto"/>
        <w:jc w:val="both"/>
        <w:rPr>
          <w:rFonts w:asciiTheme="minorHAnsi" w:hAnsiTheme="minorHAnsi"/>
          <w:b/>
          <w:bCs/>
          <w:sz w:val="22"/>
          <w:szCs w:val="22"/>
        </w:rPr>
      </w:pPr>
    </w:p>
    <w:p w14:paraId="0A4355B0" w14:textId="77777777" w:rsidR="0011472C" w:rsidRDefault="0011472C" w:rsidP="00563F1C">
      <w:pPr>
        <w:pStyle w:val="NormalWeb"/>
        <w:spacing w:before="0" w:beforeAutospacing="0" w:after="0" w:afterAutospacing="0" w:line="276" w:lineRule="auto"/>
        <w:jc w:val="both"/>
        <w:rPr>
          <w:rFonts w:asciiTheme="minorHAnsi" w:hAnsiTheme="minorHAnsi"/>
          <w:b/>
          <w:bCs/>
          <w:sz w:val="22"/>
          <w:szCs w:val="22"/>
        </w:rPr>
      </w:pPr>
    </w:p>
    <w:p w14:paraId="77125D68" w14:textId="77777777" w:rsidR="0011472C" w:rsidRDefault="0011472C" w:rsidP="00563F1C">
      <w:pPr>
        <w:pStyle w:val="NormalWeb"/>
        <w:spacing w:before="0" w:beforeAutospacing="0" w:after="0" w:afterAutospacing="0" w:line="276" w:lineRule="auto"/>
        <w:jc w:val="both"/>
        <w:rPr>
          <w:rFonts w:asciiTheme="minorHAnsi" w:hAnsiTheme="minorHAnsi"/>
          <w:b/>
          <w:bCs/>
          <w:sz w:val="22"/>
          <w:szCs w:val="22"/>
        </w:rPr>
      </w:pPr>
    </w:p>
    <w:p w14:paraId="2059ABA5" w14:textId="77777777" w:rsidR="0011472C" w:rsidRDefault="0011472C" w:rsidP="00563F1C">
      <w:pPr>
        <w:pStyle w:val="NormalWeb"/>
        <w:spacing w:before="0" w:beforeAutospacing="0" w:after="0" w:afterAutospacing="0" w:line="276" w:lineRule="auto"/>
        <w:jc w:val="both"/>
        <w:rPr>
          <w:rFonts w:asciiTheme="minorHAnsi" w:hAnsiTheme="minorHAnsi"/>
          <w:b/>
          <w:bCs/>
          <w:sz w:val="22"/>
          <w:szCs w:val="22"/>
        </w:rPr>
      </w:pPr>
    </w:p>
    <w:p w14:paraId="3A729B1B" w14:textId="16965578" w:rsidR="00563F1C" w:rsidRPr="001B45D4" w:rsidRDefault="00563F1C" w:rsidP="00563F1C">
      <w:pPr>
        <w:pStyle w:val="NormalWeb"/>
        <w:spacing w:before="0" w:beforeAutospacing="0" w:after="0" w:afterAutospacing="0" w:line="276" w:lineRule="auto"/>
        <w:jc w:val="both"/>
        <w:rPr>
          <w:rFonts w:asciiTheme="minorHAnsi" w:hAnsiTheme="minorHAnsi"/>
          <w:b/>
          <w:bCs/>
          <w:sz w:val="22"/>
          <w:szCs w:val="22"/>
        </w:rPr>
      </w:pPr>
      <w:r w:rsidRPr="001B45D4">
        <w:rPr>
          <w:rFonts w:asciiTheme="minorHAnsi" w:hAnsiTheme="minorHAnsi"/>
          <w:b/>
          <w:bCs/>
          <w:sz w:val="22"/>
          <w:szCs w:val="22"/>
        </w:rPr>
        <w:t>Subject - Cell architecture</w:t>
      </w:r>
    </w:p>
    <w:p w14:paraId="59B51C25" w14:textId="77777777" w:rsidR="00563F1C" w:rsidRPr="001B45D4" w:rsidRDefault="00563F1C" w:rsidP="00563F1C">
      <w:pPr>
        <w:pStyle w:val="NormalWeb"/>
        <w:spacing w:before="0" w:beforeAutospacing="0" w:after="0" w:afterAutospacing="0" w:line="276" w:lineRule="auto"/>
        <w:jc w:val="both"/>
        <w:rPr>
          <w:rFonts w:asciiTheme="minorHAnsi" w:hAnsiTheme="minorHAnsi"/>
          <w:b/>
          <w:bCs/>
          <w:sz w:val="22"/>
          <w:szCs w:val="22"/>
        </w:rPr>
      </w:pPr>
      <w:r w:rsidRPr="001B45D4">
        <w:rPr>
          <w:rFonts w:asciiTheme="minorHAnsi" w:hAnsiTheme="minorHAnsi"/>
          <w:b/>
          <w:bCs/>
          <w:sz w:val="22"/>
          <w:szCs w:val="22"/>
        </w:rPr>
        <w:t>No. of Lectures - 3</w:t>
      </w:r>
    </w:p>
    <w:p w14:paraId="1405A045" w14:textId="701AB661"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1B45D4">
        <w:rPr>
          <w:rFonts w:asciiTheme="minorHAnsi" w:hAnsiTheme="minorHAnsi"/>
          <w:b/>
          <w:bCs/>
          <w:sz w:val="22"/>
          <w:szCs w:val="22"/>
        </w:rPr>
        <w:t>Lecturer –</w:t>
      </w:r>
      <w:r w:rsidRPr="00B841E3">
        <w:rPr>
          <w:rFonts w:asciiTheme="minorHAnsi" w:hAnsiTheme="minorHAnsi"/>
          <w:b/>
          <w:bCs/>
          <w:sz w:val="22"/>
          <w:szCs w:val="22"/>
        </w:rPr>
        <w:t xml:space="preserve"> </w:t>
      </w:r>
      <w:r w:rsidR="001B45D4">
        <w:rPr>
          <w:rFonts w:asciiTheme="minorHAnsi" w:hAnsiTheme="minorHAnsi"/>
          <w:b/>
          <w:bCs/>
          <w:sz w:val="22"/>
          <w:szCs w:val="22"/>
        </w:rPr>
        <w:t>Dr Daniel Berg</w:t>
      </w:r>
    </w:p>
    <w:p w14:paraId="36E22EF7" w14:textId="77777777" w:rsidR="00563F1C" w:rsidRPr="00B841E3" w:rsidRDefault="00563F1C" w:rsidP="00563F1C">
      <w:pPr>
        <w:pStyle w:val="NormalWeb"/>
        <w:spacing w:after="0" w:line="276" w:lineRule="auto"/>
        <w:jc w:val="both"/>
        <w:rPr>
          <w:rFonts w:asciiTheme="minorHAnsi" w:hAnsiTheme="minorHAnsi"/>
          <w:sz w:val="22"/>
          <w:szCs w:val="22"/>
        </w:rPr>
      </w:pPr>
      <w:r w:rsidRPr="00B841E3">
        <w:rPr>
          <w:rFonts w:asciiTheme="minorHAnsi" w:hAnsiTheme="minorHAnsi"/>
          <w:sz w:val="22"/>
          <w:szCs w:val="22"/>
        </w:rPr>
        <w:t>The aim of these lectures is to illustrate the complex intracellular organisation of higher eukaryotic cells. We will consider the structure, biogenesis and brief function of organelles that are separate to the secretory pathway discussed previously that is the nucleus, mitochondrion, chloroplast and peroxisome. We will also discuss the cytoskeleton and its role in maintaining cell shape and cell motility</w:t>
      </w:r>
    </w:p>
    <w:p w14:paraId="1E30808A" w14:textId="77777777" w:rsidR="00563F1C" w:rsidRPr="00B841E3" w:rsidRDefault="00563F1C" w:rsidP="00563F1C">
      <w:pPr>
        <w:pStyle w:val="NormalWeb"/>
        <w:numPr>
          <w:ilvl w:val="0"/>
          <w:numId w:val="10"/>
        </w:numPr>
        <w:spacing w:after="0" w:line="276" w:lineRule="auto"/>
        <w:jc w:val="both"/>
        <w:rPr>
          <w:rFonts w:asciiTheme="minorHAnsi" w:hAnsiTheme="minorHAnsi"/>
          <w:sz w:val="22"/>
          <w:szCs w:val="22"/>
        </w:rPr>
      </w:pPr>
      <w:r w:rsidRPr="00B841E3">
        <w:rPr>
          <w:rFonts w:asciiTheme="minorHAnsi" w:hAnsiTheme="minorHAnsi"/>
          <w:sz w:val="22"/>
          <w:szCs w:val="22"/>
        </w:rPr>
        <w:t>Nuclear organisation: nucleolus, nuclear membrane and nuclear pore complex.</w:t>
      </w:r>
    </w:p>
    <w:p w14:paraId="45BFFA8F" w14:textId="77777777" w:rsidR="00563F1C" w:rsidRPr="00B841E3" w:rsidRDefault="00563F1C" w:rsidP="00563F1C">
      <w:pPr>
        <w:pStyle w:val="NormalWeb"/>
        <w:numPr>
          <w:ilvl w:val="0"/>
          <w:numId w:val="10"/>
        </w:numPr>
        <w:spacing w:after="0" w:line="276" w:lineRule="auto"/>
        <w:jc w:val="both"/>
        <w:rPr>
          <w:rFonts w:asciiTheme="minorHAnsi" w:hAnsiTheme="minorHAnsi"/>
          <w:sz w:val="22"/>
          <w:szCs w:val="22"/>
        </w:rPr>
      </w:pPr>
      <w:r w:rsidRPr="00B841E3">
        <w:rPr>
          <w:rFonts w:asciiTheme="minorHAnsi" w:hAnsiTheme="minorHAnsi"/>
          <w:sz w:val="22"/>
          <w:szCs w:val="22"/>
        </w:rPr>
        <w:lastRenderedPageBreak/>
        <w:t>Mitochondria and chloroplasts: overview of structures, consideration of evolutionary origin, organelle genome.</w:t>
      </w:r>
    </w:p>
    <w:p w14:paraId="70FC2447" w14:textId="77777777" w:rsidR="00563F1C" w:rsidRPr="00B841E3" w:rsidRDefault="00563F1C" w:rsidP="00563F1C">
      <w:pPr>
        <w:pStyle w:val="NormalWeb"/>
        <w:numPr>
          <w:ilvl w:val="0"/>
          <w:numId w:val="10"/>
        </w:numPr>
        <w:spacing w:after="0" w:line="276" w:lineRule="auto"/>
        <w:jc w:val="both"/>
        <w:rPr>
          <w:rFonts w:asciiTheme="minorHAnsi" w:hAnsiTheme="minorHAnsi"/>
          <w:sz w:val="22"/>
          <w:szCs w:val="22"/>
        </w:rPr>
      </w:pPr>
      <w:r w:rsidRPr="00B841E3">
        <w:rPr>
          <w:rFonts w:asciiTheme="minorHAnsi" w:hAnsiTheme="minorHAnsi"/>
          <w:sz w:val="22"/>
          <w:szCs w:val="22"/>
        </w:rPr>
        <w:t>Actin filaments – organisation of cytosol, myosin – molecular motor; functions in muscle and non-muscle cells.</w:t>
      </w:r>
    </w:p>
    <w:p w14:paraId="140899F4" w14:textId="77777777" w:rsidR="00563F1C" w:rsidRPr="00B841E3" w:rsidRDefault="00563F1C" w:rsidP="00563F1C">
      <w:pPr>
        <w:pStyle w:val="NormalWeb"/>
        <w:numPr>
          <w:ilvl w:val="0"/>
          <w:numId w:val="10"/>
        </w:numPr>
        <w:spacing w:after="0" w:line="276" w:lineRule="auto"/>
        <w:jc w:val="both"/>
        <w:rPr>
          <w:rFonts w:asciiTheme="minorHAnsi" w:hAnsiTheme="minorHAnsi"/>
          <w:sz w:val="22"/>
          <w:szCs w:val="22"/>
        </w:rPr>
      </w:pPr>
      <w:r w:rsidRPr="00B841E3">
        <w:rPr>
          <w:rFonts w:asciiTheme="minorHAnsi" w:hAnsiTheme="minorHAnsi"/>
          <w:sz w:val="22"/>
          <w:szCs w:val="22"/>
        </w:rPr>
        <w:t>Microtubules and intermediate filaments, kinesin as a molecular motor, role in cilia and flagella movement.</w:t>
      </w:r>
    </w:p>
    <w:p w14:paraId="2906D752" w14:textId="77777777" w:rsidR="00563F1C" w:rsidRPr="00B841E3" w:rsidRDefault="00563F1C" w:rsidP="00563F1C">
      <w:pPr>
        <w:pStyle w:val="NormalWeb"/>
        <w:spacing w:before="0" w:beforeAutospacing="0" w:after="0" w:afterAutospacing="0" w:line="276" w:lineRule="auto"/>
        <w:jc w:val="both"/>
        <w:rPr>
          <w:rFonts w:asciiTheme="minorHAnsi" w:hAnsiTheme="minorHAnsi"/>
          <w:b/>
          <w:sz w:val="10"/>
          <w:szCs w:val="10"/>
        </w:rPr>
      </w:pPr>
    </w:p>
    <w:p w14:paraId="4CB984F0" w14:textId="77777777" w:rsidR="00423952" w:rsidRDefault="00423952" w:rsidP="00423952">
      <w:pPr>
        <w:pStyle w:val="NoSpacing"/>
      </w:pPr>
    </w:p>
    <w:p w14:paraId="067F28AE" w14:textId="09459032"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Subject - Membranes and signal transduction</w:t>
      </w:r>
    </w:p>
    <w:p w14:paraId="57483E0D"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No. of Lectures - 4</w:t>
      </w:r>
    </w:p>
    <w:p w14:paraId="09816453"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Lecturer - Dr B Mueller</w:t>
      </w:r>
    </w:p>
    <w:p w14:paraId="43F27156" w14:textId="77777777" w:rsidR="00563F1C" w:rsidRPr="00B841E3" w:rsidRDefault="00563F1C" w:rsidP="00563F1C">
      <w:pPr>
        <w:pStyle w:val="NormalWeb"/>
        <w:spacing w:after="0" w:line="276" w:lineRule="auto"/>
        <w:jc w:val="both"/>
        <w:rPr>
          <w:rFonts w:asciiTheme="minorHAnsi" w:hAnsiTheme="minorHAnsi"/>
          <w:sz w:val="22"/>
          <w:szCs w:val="22"/>
        </w:rPr>
      </w:pPr>
      <w:r w:rsidRPr="00B841E3">
        <w:rPr>
          <w:rFonts w:asciiTheme="minorHAnsi" w:hAnsiTheme="minorHAnsi"/>
          <w:sz w:val="22"/>
          <w:szCs w:val="22"/>
        </w:rPr>
        <w:t>The aim of these lectures is to provide an outline of a variety of molecular signalling scenarios which living cells use to interact with their environment.</w:t>
      </w:r>
    </w:p>
    <w:p w14:paraId="46F2B806" w14:textId="77777777" w:rsidR="00563F1C" w:rsidRDefault="00563F1C" w:rsidP="00563F1C">
      <w:pPr>
        <w:pStyle w:val="NormalWeb"/>
        <w:spacing w:after="0" w:line="276" w:lineRule="auto"/>
        <w:jc w:val="both"/>
        <w:rPr>
          <w:rFonts w:asciiTheme="minorHAnsi" w:hAnsiTheme="minorHAnsi"/>
        </w:rPr>
      </w:pPr>
      <w:r w:rsidRPr="00B841E3">
        <w:rPr>
          <w:rFonts w:asciiTheme="minorHAnsi" w:hAnsiTheme="minorHAnsi"/>
          <w:sz w:val="22"/>
          <w:szCs w:val="22"/>
        </w:rPr>
        <w:t>Higher eukaryotic signal transduction scenarios, membrane receptor molecules – G-protein coupled receptors, receptor tyrosine kinases and downstream events, nuclear receptors and steroids. 2-component systems in microorganisms; chemotaxis, trans-membrane transporters.</w:t>
      </w:r>
    </w:p>
    <w:p w14:paraId="688A9877" w14:textId="77777777" w:rsidR="00563F1C" w:rsidRDefault="00563F1C" w:rsidP="00563F1C">
      <w:pPr>
        <w:pStyle w:val="NormalWeb"/>
        <w:spacing w:before="0" w:beforeAutospacing="0" w:after="0" w:afterAutospacing="0" w:line="276" w:lineRule="auto"/>
        <w:jc w:val="both"/>
        <w:rPr>
          <w:rFonts w:asciiTheme="minorHAnsi" w:hAnsiTheme="minorHAnsi"/>
          <w:b/>
          <w:bCs/>
        </w:rPr>
      </w:pPr>
    </w:p>
    <w:p w14:paraId="280808B7"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Subject - Proteins – targeting and trafficking</w:t>
      </w:r>
    </w:p>
    <w:p w14:paraId="57431524"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No. of Lectures - 4</w:t>
      </w:r>
    </w:p>
    <w:p w14:paraId="438EFCEA" w14:textId="77777777" w:rsidR="00563F1C" w:rsidRPr="00B841E3" w:rsidRDefault="00563F1C" w:rsidP="00563F1C">
      <w:pPr>
        <w:pStyle w:val="NormalWeb"/>
        <w:spacing w:before="0" w:beforeAutospacing="0" w:after="0" w:afterAutospacing="0" w:line="276" w:lineRule="auto"/>
        <w:jc w:val="both"/>
        <w:rPr>
          <w:rFonts w:asciiTheme="minorHAnsi" w:hAnsiTheme="minorHAnsi"/>
          <w:b/>
          <w:bCs/>
          <w:sz w:val="22"/>
          <w:szCs w:val="22"/>
        </w:rPr>
      </w:pPr>
      <w:r w:rsidRPr="00B841E3">
        <w:rPr>
          <w:rFonts w:asciiTheme="minorHAnsi" w:hAnsiTheme="minorHAnsi"/>
          <w:b/>
          <w:bCs/>
          <w:sz w:val="22"/>
          <w:szCs w:val="22"/>
        </w:rPr>
        <w:t>Lecturer – Dr Riko Hatakeyama</w:t>
      </w:r>
    </w:p>
    <w:p w14:paraId="5F8979FE" w14:textId="77777777" w:rsidR="00563F1C" w:rsidRPr="00B841E3" w:rsidRDefault="00563F1C" w:rsidP="00563F1C">
      <w:pPr>
        <w:pStyle w:val="NormalWeb"/>
        <w:spacing w:after="0" w:line="276" w:lineRule="auto"/>
        <w:jc w:val="both"/>
        <w:rPr>
          <w:rFonts w:asciiTheme="minorHAnsi" w:hAnsiTheme="minorHAnsi"/>
          <w:sz w:val="22"/>
          <w:szCs w:val="22"/>
        </w:rPr>
      </w:pPr>
      <w:r w:rsidRPr="00B841E3">
        <w:rPr>
          <w:rFonts w:asciiTheme="minorHAnsi" w:hAnsiTheme="minorHAnsi"/>
          <w:sz w:val="22"/>
          <w:szCs w:val="22"/>
        </w:rPr>
        <w:t>The aim of this series of lectures is to illustrate how proteins are targeted to the correct cellular location to ensure the appropriate biological activity. Most lectures will be organized as follows:</w:t>
      </w:r>
    </w:p>
    <w:p w14:paraId="3819EF13" w14:textId="77777777" w:rsidR="00563F1C" w:rsidRPr="00B841E3" w:rsidRDefault="00563F1C" w:rsidP="00563F1C">
      <w:pPr>
        <w:pStyle w:val="NormalWeb"/>
        <w:numPr>
          <w:ilvl w:val="0"/>
          <w:numId w:val="11"/>
        </w:numPr>
        <w:spacing w:after="0" w:line="276" w:lineRule="auto"/>
        <w:jc w:val="both"/>
        <w:rPr>
          <w:rFonts w:asciiTheme="minorHAnsi" w:hAnsiTheme="minorHAnsi"/>
          <w:sz w:val="22"/>
          <w:szCs w:val="22"/>
        </w:rPr>
      </w:pPr>
      <w:r w:rsidRPr="00B841E3">
        <w:rPr>
          <w:rFonts w:asciiTheme="minorHAnsi" w:hAnsiTheme="minorHAnsi"/>
          <w:sz w:val="22"/>
          <w:szCs w:val="22"/>
        </w:rPr>
        <w:t>General principles: How are protein localizations coded? Can we predict the localization of a given protein?</w:t>
      </w:r>
    </w:p>
    <w:p w14:paraId="55F571A9" w14:textId="77777777" w:rsidR="00563F1C" w:rsidRPr="00B841E3" w:rsidRDefault="00563F1C" w:rsidP="00563F1C">
      <w:pPr>
        <w:pStyle w:val="NormalWeb"/>
        <w:numPr>
          <w:ilvl w:val="0"/>
          <w:numId w:val="11"/>
        </w:numPr>
        <w:spacing w:after="0" w:line="276" w:lineRule="auto"/>
        <w:jc w:val="both"/>
        <w:rPr>
          <w:rFonts w:asciiTheme="minorHAnsi" w:hAnsiTheme="minorHAnsi"/>
          <w:sz w:val="22"/>
          <w:szCs w:val="22"/>
        </w:rPr>
      </w:pPr>
      <w:r w:rsidRPr="00B841E3">
        <w:rPr>
          <w:rFonts w:asciiTheme="minorHAnsi" w:hAnsiTheme="minorHAnsi"/>
          <w:sz w:val="22"/>
          <w:szCs w:val="22"/>
        </w:rPr>
        <w:t>Membrane proteins: Some proteins are integrated into cellular membranes. How can they travel between different organelles?</w:t>
      </w:r>
    </w:p>
    <w:p w14:paraId="44163E5B" w14:textId="77777777" w:rsidR="00563F1C" w:rsidRPr="00B841E3" w:rsidRDefault="00563F1C" w:rsidP="00563F1C">
      <w:pPr>
        <w:pStyle w:val="NormalWeb"/>
        <w:numPr>
          <w:ilvl w:val="0"/>
          <w:numId w:val="11"/>
        </w:numPr>
        <w:spacing w:after="0" w:line="276" w:lineRule="auto"/>
        <w:jc w:val="both"/>
        <w:rPr>
          <w:rFonts w:asciiTheme="minorHAnsi" w:hAnsiTheme="minorHAnsi"/>
          <w:sz w:val="22"/>
          <w:szCs w:val="22"/>
        </w:rPr>
      </w:pPr>
      <w:r w:rsidRPr="00B841E3">
        <w:rPr>
          <w:rFonts w:asciiTheme="minorHAnsi" w:hAnsiTheme="minorHAnsi"/>
          <w:sz w:val="22"/>
          <w:szCs w:val="22"/>
        </w:rPr>
        <w:t>Soluble proteins: Many soluble proteins localize to the surface or the interior of specific organelles. How do they go where they should?</w:t>
      </w:r>
    </w:p>
    <w:p w14:paraId="711525D2" w14:textId="456D2E43" w:rsidR="00423952" w:rsidRDefault="00563F1C" w:rsidP="5976D734">
      <w:pPr>
        <w:pStyle w:val="NormalWeb"/>
        <w:numPr>
          <w:ilvl w:val="0"/>
          <w:numId w:val="11"/>
        </w:numPr>
        <w:spacing w:after="0" w:line="276" w:lineRule="auto"/>
        <w:jc w:val="both"/>
        <w:rPr>
          <w:rFonts w:asciiTheme="minorHAnsi" w:hAnsiTheme="minorHAnsi"/>
          <w:sz w:val="22"/>
          <w:szCs w:val="22"/>
        </w:rPr>
      </w:pPr>
      <w:r w:rsidRPr="5976D734">
        <w:rPr>
          <w:rFonts w:asciiTheme="minorHAnsi" w:hAnsiTheme="minorHAnsi"/>
          <w:sz w:val="22"/>
          <w:szCs w:val="22"/>
        </w:rPr>
        <w:t>Regulations: Proteins often change their location in response to environmental changes. How can this happen?</w:t>
      </w:r>
    </w:p>
    <w:p w14:paraId="71056758" w14:textId="77777777" w:rsidR="001B45D4" w:rsidRDefault="001B45D4" w:rsidP="00423952">
      <w:pPr>
        <w:pStyle w:val="NoSpacing"/>
        <w:rPr>
          <w:color w:val="002060"/>
        </w:rPr>
      </w:pPr>
      <w:bookmarkStart w:id="38" w:name="_Toc394920391"/>
      <w:bookmarkStart w:id="39" w:name="_Toc394928791"/>
      <w:bookmarkStart w:id="40" w:name="_Toc395527704"/>
      <w:bookmarkStart w:id="41" w:name="_Toc396293357"/>
    </w:p>
    <w:p w14:paraId="042B51F9" w14:textId="1ADB7ADE" w:rsidR="00563F1C" w:rsidRPr="000752C0" w:rsidRDefault="00563F1C" w:rsidP="00423952">
      <w:pPr>
        <w:pStyle w:val="NoSpacing"/>
        <w:rPr>
          <w:color w:val="002060"/>
        </w:rPr>
      </w:pPr>
      <w:r w:rsidRPr="000752C0">
        <w:rPr>
          <w:color w:val="002060"/>
        </w:rPr>
        <w:t>Practical/Lab/Tutorial Work</w:t>
      </w:r>
      <w:bookmarkEnd w:id="38"/>
      <w:bookmarkEnd w:id="39"/>
      <w:bookmarkEnd w:id="40"/>
      <w:bookmarkEnd w:id="41"/>
    </w:p>
    <w:p w14:paraId="0CF479ED" w14:textId="77777777" w:rsidR="00563F1C" w:rsidRPr="00B841E3" w:rsidRDefault="00563F1C" w:rsidP="00563F1C">
      <w:pPr>
        <w:spacing w:after="0"/>
      </w:pPr>
    </w:p>
    <w:p w14:paraId="19F642FB" w14:textId="15C46F38" w:rsidR="00563F1C" w:rsidRPr="00B841E3" w:rsidRDefault="00563F1C" w:rsidP="00563F1C">
      <w:pPr>
        <w:pStyle w:val="NormalWeb"/>
        <w:spacing w:before="0" w:beforeAutospacing="0" w:after="0" w:afterAutospacing="0" w:line="276" w:lineRule="auto"/>
        <w:jc w:val="both"/>
        <w:rPr>
          <w:rFonts w:asciiTheme="minorHAnsi" w:hAnsiTheme="minorHAnsi"/>
          <w:sz w:val="22"/>
          <w:szCs w:val="22"/>
        </w:rPr>
      </w:pPr>
      <w:r w:rsidRPr="00B841E3">
        <w:rPr>
          <w:rFonts w:asciiTheme="minorHAnsi" w:hAnsiTheme="minorHAnsi"/>
          <w:sz w:val="22"/>
          <w:szCs w:val="22"/>
        </w:rPr>
        <w:t>The course will comprise a for</w:t>
      </w:r>
      <w:r w:rsidRPr="001B45D4">
        <w:rPr>
          <w:rFonts w:asciiTheme="minorHAnsi" w:hAnsiTheme="minorHAnsi"/>
          <w:sz w:val="22"/>
          <w:szCs w:val="22"/>
        </w:rPr>
        <w:t xml:space="preserve">mal lecture course (as indicated in the Lecture Synopses above), which will include a series of revision Workshops, two essay-type assessments, a computer simulation, and a practical class. All course work will be examined in </w:t>
      </w:r>
      <w:r w:rsidR="001B45D4" w:rsidRPr="001B45D4">
        <w:rPr>
          <w:rFonts w:asciiTheme="minorHAnsi" w:hAnsiTheme="minorHAnsi"/>
          <w:sz w:val="22"/>
          <w:szCs w:val="22"/>
        </w:rPr>
        <w:t>an</w:t>
      </w:r>
      <w:r w:rsidRPr="001B45D4">
        <w:rPr>
          <w:rFonts w:asciiTheme="minorHAnsi" w:hAnsiTheme="minorHAnsi"/>
          <w:sz w:val="22"/>
          <w:szCs w:val="22"/>
        </w:rPr>
        <w:t xml:space="preserve"> open book assessment. T</w:t>
      </w:r>
      <w:r w:rsidRPr="00B841E3">
        <w:rPr>
          <w:rFonts w:asciiTheme="minorHAnsi" w:hAnsiTheme="minorHAnsi"/>
          <w:sz w:val="22"/>
          <w:szCs w:val="22"/>
        </w:rPr>
        <w:t>he essay analysis, essay and the practical report will form the continuous assessment element of the course.</w:t>
      </w:r>
    </w:p>
    <w:p w14:paraId="17744E69" w14:textId="77777777" w:rsidR="00563F1C" w:rsidRPr="00CE663A" w:rsidRDefault="00563F1C" w:rsidP="00563F1C">
      <w:pPr>
        <w:pStyle w:val="NormalWeb"/>
        <w:spacing w:before="0" w:beforeAutospacing="0" w:after="0" w:line="276" w:lineRule="auto"/>
        <w:jc w:val="both"/>
        <w:rPr>
          <w:rFonts w:asciiTheme="minorHAnsi" w:hAnsiTheme="minorHAnsi"/>
        </w:rPr>
      </w:pPr>
    </w:p>
    <w:p w14:paraId="63F0C099" w14:textId="77777777" w:rsidR="00563F1C" w:rsidRPr="000752C0" w:rsidRDefault="00563F1C" w:rsidP="00423952">
      <w:pPr>
        <w:pStyle w:val="NoSpacing"/>
        <w:rPr>
          <w:color w:val="002060"/>
        </w:rPr>
      </w:pPr>
      <w:r w:rsidRPr="000752C0">
        <w:rPr>
          <w:color w:val="002060"/>
        </w:rPr>
        <w:t>Class Practical</w:t>
      </w:r>
    </w:p>
    <w:p w14:paraId="26199F1A" w14:textId="77777777" w:rsidR="00563F1C" w:rsidRPr="00B841E3" w:rsidRDefault="00563F1C" w:rsidP="001B45D4">
      <w:pPr>
        <w:pStyle w:val="NormalWeb"/>
        <w:spacing w:before="0" w:beforeAutospacing="0" w:after="0" w:afterAutospacing="0" w:line="276" w:lineRule="auto"/>
        <w:jc w:val="both"/>
        <w:rPr>
          <w:rFonts w:asciiTheme="minorHAnsi" w:hAnsiTheme="minorHAnsi"/>
          <w:sz w:val="22"/>
          <w:szCs w:val="22"/>
        </w:rPr>
      </w:pPr>
      <w:r w:rsidRPr="00B841E3">
        <w:rPr>
          <w:rFonts w:asciiTheme="minorHAnsi" w:hAnsiTheme="minorHAnsi"/>
          <w:sz w:val="22"/>
          <w:szCs w:val="22"/>
        </w:rPr>
        <w:t>The practical will give you the opportunity to apply the knowledge and understanding gained in the course thus far. It comprises an in-lab session, followed by the production of a written report (see separate Practical Manual).</w:t>
      </w:r>
    </w:p>
    <w:p w14:paraId="3FF9630A" w14:textId="77777777" w:rsidR="00563F1C" w:rsidRPr="00B841E3" w:rsidRDefault="00563F1C" w:rsidP="001B45D4">
      <w:pPr>
        <w:pStyle w:val="NormalWeb"/>
        <w:spacing w:before="0" w:beforeAutospacing="0" w:after="0" w:afterAutospacing="0" w:line="276" w:lineRule="auto"/>
        <w:jc w:val="both"/>
        <w:rPr>
          <w:rFonts w:asciiTheme="minorHAnsi" w:hAnsiTheme="minorHAnsi"/>
          <w:sz w:val="22"/>
          <w:szCs w:val="22"/>
        </w:rPr>
      </w:pPr>
      <w:r w:rsidRPr="00B841E3">
        <w:rPr>
          <w:rFonts w:asciiTheme="minorHAnsi" w:hAnsiTheme="minorHAnsi"/>
          <w:sz w:val="22"/>
          <w:szCs w:val="22"/>
        </w:rPr>
        <w:t>“Responding to amino acid starvation: regulation of gene expression at the level of translation in baker’s yeast”</w:t>
      </w:r>
    </w:p>
    <w:p w14:paraId="5D59521E" w14:textId="77777777" w:rsidR="00563F1C" w:rsidRDefault="00563F1C" w:rsidP="00563F1C">
      <w:pPr>
        <w:rPr>
          <w:rFonts w:asciiTheme="majorHAnsi" w:eastAsiaTheme="majorEastAsia" w:hAnsiTheme="majorHAnsi" w:cstheme="majorBidi"/>
          <w:b w:val="0"/>
          <w:bCs/>
          <w:color w:val="365F91" w:themeColor="accent1" w:themeShade="BF"/>
          <w:szCs w:val="28"/>
        </w:rPr>
      </w:pPr>
    </w:p>
    <w:p w14:paraId="0E7A2110" w14:textId="77777777" w:rsidR="00D1698C" w:rsidRDefault="00D1698C" w:rsidP="00D1698C">
      <w:pPr>
        <w:rPr>
          <w:color w:val="002060"/>
          <w:szCs w:val="28"/>
        </w:rPr>
      </w:pPr>
      <w:r>
        <w:rPr>
          <w:color w:val="002060"/>
          <w:szCs w:val="28"/>
        </w:rPr>
        <w:lastRenderedPageBreak/>
        <w:t>University Policies</w:t>
      </w:r>
    </w:p>
    <w:p w14:paraId="7E531951" w14:textId="77777777" w:rsidR="00D1698C" w:rsidRDefault="00D1698C" w:rsidP="00D1698C">
      <w:pPr>
        <w:jc w:val="both"/>
        <w:rPr>
          <w:rFonts w:cstheme="minorHAnsi"/>
          <w:b w:val="0"/>
          <w:bCs/>
          <w:color w:val="000000"/>
          <w:sz w:val="24"/>
          <w:szCs w:val="24"/>
        </w:rPr>
      </w:pPr>
    </w:p>
    <w:p w14:paraId="54FF3A50" w14:textId="77777777" w:rsidR="00D1698C" w:rsidRPr="0048607D" w:rsidRDefault="00D1698C" w:rsidP="00D1698C">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4"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5E6CF749" w14:textId="13DA4B5D" w:rsidR="00D1698C" w:rsidRPr="0048607D" w:rsidRDefault="00D1698C" w:rsidP="00D1698C">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7708BE">
        <w:rPr>
          <w:rFonts w:cstheme="minorHAnsi"/>
          <w:b w:val="0"/>
          <w:bCs/>
          <w:color w:val="000000"/>
          <w:sz w:val="24"/>
          <w:szCs w:val="24"/>
        </w:rPr>
        <w:t>3</w:t>
      </w:r>
      <w:r w:rsidRPr="0048607D">
        <w:rPr>
          <w:rFonts w:cstheme="minorHAnsi"/>
          <w:b w:val="0"/>
          <w:bCs/>
          <w:color w:val="000000"/>
          <w:sz w:val="24"/>
          <w:szCs w:val="24"/>
        </w:rPr>
        <w:t>/2</w:t>
      </w:r>
      <w:r w:rsidR="007708BE">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5"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15579EC3" w14:textId="77777777" w:rsidR="00D1698C" w:rsidRDefault="00D1698C" w:rsidP="00D1698C">
      <w:pPr>
        <w:jc w:val="both"/>
        <w:rPr>
          <w:b w:val="0"/>
          <w:bCs/>
          <w:color w:val="000000"/>
          <w:sz w:val="24"/>
          <w:szCs w:val="24"/>
        </w:rPr>
      </w:pPr>
    </w:p>
    <w:p w14:paraId="5D726040" w14:textId="00B6394F" w:rsidR="00D1698C" w:rsidRPr="0048607D" w:rsidRDefault="00D1698C" w:rsidP="00D1698C">
      <w:pPr>
        <w:jc w:val="both"/>
        <w:rPr>
          <w:b w:val="0"/>
          <w:bCs/>
          <w:sz w:val="24"/>
          <w:szCs w:val="24"/>
        </w:rPr>
      </w:pPr>
      <w:r w:rsidRPr="0048607D">
        <w:rPr>
          <w:b w:val="0"/>
          <w:bCs/>
          <w:color w:val="000000"/>
          <w:sz w:val="24"/>
          <w:szCs w:val="24"/>
        </w:rPr>
        <w:t>The information included in the institutional area for 202</w:t>
      </w:r>
      <w:r w:rsidR="007708BE">
        <w:rPr>
          <w:b w:val="0"/>
          <w:bCs/>
          <w:color w:val="000000"/>
          <w:sz w:val="24"/>
          <w:szCs w:val="24"/>
        </w:rPr>
        <w:t>3</w:t>
      </w:r>
      <w:r w:rsidRPr="0048607D">
        <w:rPr>
          <w:b w:val="0"/>
          <w:bCs/>
          <w:color w:val="000000"/>
          <w:sz w:val="24"/>
          <w:szCs w:val="24"/>
        </w:rPr>
        <w:t>-2</w:t>
      </w:r>
      <w:r w:rsidR="007708BE">
        <w:rPr>
          <w:b w:val="0"/>
          <w:bCs/>
          <w:color w:val="000000"/>
          <w:sz w:val="24"/>
          <w:szCs w:val="24"/>
        </w:rPr>
        <w:t>4</w:t>
      </w:r>
      <w:r w:rsidRPr="0048607D">
        <w:rPr>
          <w:b w:val="0"/>
          <w:bCs/>
          <w:color w:val="000000"/>
          <w:sz w:val="24"/>
          <w:szCs w:val="24"/>
        </w:rPr>
        <w:t xml:space="preserve"> includes the following:</w:t>
      </w:r>
    </w:p>
    <w:p w14:paraId="07E3670C" w14:textId="77777777" w:rsidR="00D1698C" w:rsidRPr="0048607D" w:rsidRDefault="00D1698C" w:rsidP="00D1698C">
      <w:pPr>
        <w:pStyle w:val="ListParagraph"/>
        <w:widowControl w:val="0"/>
        <w:numPr>
          <w:ilvl w:val="0"/>
          <w:numId w:val="12"/>
        </w:numPr>
        <w:autoSpaceDE w:val="0"/>
        <w:autoSpaceDN w:val="0"/>
        <w:adjustRightInd w:val="0"/>
        <w:spacing w:after="0"/>
        <w:contextualSpacing w:val="0"/>
        <w:jc w:val="both"/>
        <w:rPr>
          <w:b w:val="0"/>
          <w:bCs/>
          <w:sz w:val="24"/>
          <w:szCs w:val="24"/>
        </w:rPr>
      </w:pPr>
      <w:r w:rsidRPr="0048607D">
        <w:rPr>
          <w:b w:val="0"/>
          <w:bCs/>
          <w:color w:val="000000"/>
          <w:sz w:val="24"/>
          <w:szCs w:val="24"/>
        </w:rPr>
        <w:t>A</w:t>
      </w:r>
      <w:r>
        <w:rPr>
          <w:b w:val="0"/>
          <w:bCs/>
          <w:color w:val="000000"/>
          <w:sz w:val="24"/>
          <w:szCs w:val="24"/>
        </w:rPr>
        <w:t>ssessment</w:t>
      </w:r>
    </w:p>
    <w:p w14:paraId="39F4EB23" w14:textId="77777777" w:rsidR="00D1698C" w:rsidRPr="0048607D" w:rsidRDefault="00D1698C" w:rsidP="00D1698C">
      <w:pPr>
        <w:pStyle w:val="ListParagraph"/>
        <w:widowControl w:val="0"/>
        <w:numPr>
          <w:ilvl w:val="0"/>
          <w:numId w:val="12"/>
        </w:numPr>
        <w:autoSpaceDE w:val="0"/>
        <w:autoSpaceDN w:val="0"/>
        <w:adjustRightInd w:val="0"/>
        <w:spacing w:after="0"/>
        <w:contextualSpacing w:val="0"/>
        <w:jc w:val="both"/>
        <w:rPr>
          <w:b w:val="0"/>
          <w:bCs/>
          <w:color w:val="000000"/>
          <w:sz w:val="24"/>
          <w:szCs w:val="24"/>
        </w:rPr>
      </w:pPr>
      <w:r>
        <w:rPr>
          <w:b w:val="0"/>
          <w:bCs/>
          <w:color w:val="000000"/>
          <w:sz w:val="24"/>
          <w:szCs w:val="24"/>
        </w:rPr>
        <w:t>Feedback</w:t>
      </w:r>
    </w:p>
    <w:p w14:paraId="03ED64E7" w14:textId="77777777" w:rsidR="00D1698C" w:rsidRPr="0048607D" w:rsidRDefault="00D1698C" w:rsidP="00D1698C">
      <w:pPr>
        <w:pStyle w:val="ListParagraph"/>
        <w:widowControl w:val="0"/>
        <w:numPr>
          <w:ilvl w:val="0"/>
          <w:numId w:val="12"/>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cademic Integrity</w:t>
      </w:r>
    </w:p>
    <w:p w14:paraId="45449476" w14:textId="77777777" w:rsidR="00D1698C" w:rsidRPr="0048607D" w:rsidRDefault="00D1698C" w:rsidP="00D1698C">
      <w:pPr>
        <w:pStyle w:val="ListParagraph"/>
        <w:widowControl w:val="0"/>
        <w:numPr>
          <w:ilvl w:val="0"/>
          <w:numId w:val="12"/>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bsence</w:t>
      </w:r>
    </w:p>
    <w:p w14:paraId="73004297" w14:textId="77777777" w:rsidR="00D1698C" w:rsidRPr="0048607D" w:rsidRDefault="00D1698C" w:rsidP="00D1698C">
      <w:pPr>
        <w:pStyle w:val="ListParagraph"/>
        <w:widowControl w:val="0"/>
        <w:numPr>
          <w:ilvl w:val="0"/>
          <w:numId w:val="12"/>
        </w:numPr>
        <w:autoSpaceDE w:val="0"/>
        <w:autoSpaceDN w:val="0"/>
        <w:adjustRightInd w:val="0"/>
        <w:spacing w:after="0"/>
        <w:contextualSpacing w:val="0"/>
        <w:jc w:val="both"/>
        <w:rPr>
          <w:b w:val="0"/>
          <w:bCs/>
          <w:color w:val="000000"/>
          <w:sz w:val="24"/>
          <w:szCs w:val="24"/>
        </w:rPr>
      </w:pPr>
      <w:r>
        <w:rPr>
          <w:b w:val="0"/>
          <w:bCs/>
          <w:color w:val="000000"/>
          <w:sz w:val="24"/>
          <w:szCs w:val="24"/>
        </w:rPr>
        <w:t>Student Monitoring/ Class Certificates</w:t>
      </w:r>
    </w:p>
    <w:p w14:paraId="6C077EE2" w14:textId="77777777" w:rsidR="00D1698C" w:rsidRPr="0048607D" w:rsidRDefault="00D1698C" w:rsidP="00D1698C">
      <w:pPr>
        <w:pStyle w:val="ListParagraph"/>
        <w:widowControl w:val="0"/>
        <w:numPr>
          <w:ilvl w:val="0"/>
          <w:numId w:val="12"/>
        </w:numPr>
        <w:autoSpaceDE w:val="0"/>
        <w:autoSpaceDN w:val="0"/>
        <w:adjustRightInd w:val="0"/>
        <w:spacing w:after="0" w:line="276" w:lineRule="auto"/>
        <w:contextualSpacing w:val="0"/>
        <w:jc w:val="both"/>
        <w:rPr>
          <w:b w:val="0"/>
          <w:bCs/>
          <w:sz w:val="24"/>
          <w:szCs w:val="24"/>
        </w:rPr>
      </w:pPr>
      <w:r>
        <w:rPr>
          <w:b w:val="0"/>
          <w:bCs/>
          <w:color w:val="000000"/>
          <w:sz w:val="24"/>
          <w:szCs w:val="24"/>
        </w:rPr>
        <w:t>Late Submission of Work</w:t>
      </w:r>
    </w:p>
    <w:p w14:paraId="769B90D2" w14:textId="77777777" w:rsidR="00D1698C" w:rsidRPr="0048607D" w:rsidRDefault="00D1698C" w:rsidP="00D1698C">
      <w:pPr>
        <w:pStyle w:val="ListParagraph"/>
        <w:widowControl w:val="0"/>
        <w:numPr>
          <w:ilvl w:val="0"/>
          <w:numId w:val="12"/>
        </w:numPr>
        <w:autoSpaceDE w:val="0"/>
        <w:autoSpaceDN w:val="0"/>
        <w:adjustRightInd w:val="0"/>
        <w:spacing w:after="0"/>
        <w:contextualSpacing w:val="0"/>
        <w:jc w:val="both"/>
        <w:rPr>
          <w:b w:val="0"/>
          <w:bCs/>
          <w:color w:val="000000"/>
          <w:sz w:val="24"/>
          <w:szCs w:val="24"/>
        </w:rPr>
      </w:pPr>
      <w:r>
        <w:rPr>
          <w:b w:val="0"/>
          <w:bCs/>
          <w:color w:val="000000"/>
          <w:sz w:val="24"/>
          <w:szCs w:val="24"/>
        </w:rPr>
        <w:t>Student Discipline</w:t>
      </w:r>
    </w:p>
    <w:p w14:paraId="490FB7B5" w14:textId="77777777" w:rsidR="00D1698C" w:rsidRPr="0048607D" w:rsidRDefault="00D1698C" w:rsidP="00D1698C">
      <w:pPr>
        <w:pStyle w:val="ListParagraph"/>
        <w:widowControl w:val="0"/>
        <w:numPr>
          <w:ilvl w:val="0"/>
          <w:numId w:val="12"/>
        </w:numPr>
        <w:autoSpaceDE w:val="0"/>
        <w:autoSpaceDN w:val="0"/>
        <w:adjustRightInd w:val="0"/>
        <w:spacing w:after="0"/>
        <w:contextualSpacing w:val="0"/>
        <w:jc w:val="both"/>
        <w:rPr>
          <w:b w:val="0"/>
          <w:bCs/>
          <w:sz w:val="24"/>
          <w:szCs w:val="24"/>
        </w:rPr>
      </w:pPr>
      <w:r>
        <w:rPr>
          <w:b w:val="0"/>
          <w:bCs/>
          <w:color w:val="000000"/>
          <w:sz w:val="24"/>
          <w:szCs w:val="24"/>
        </w:rPr>
        <w:t>The co-curriculum</w:t>
      </w:r>
    </w:p>
    <w:p w14:paraId="7B07787C" w14:textId="77777777" w:rsidR="00D1698C" w:rsidRPr="0048607D" w:rsidRDefault="00D1698C" w:rsidP="00D1698C">
      <w:pPr>
        <w:pStyle w:val="ListParagraph"/>
        <w:widowControl w:val="0"/>
        <w:numPr>
          <w:ilvl w:val="0"/>
          <w:numId w:val="12"/>
        </w:numPr>
        <w:tabs>
          <w:tab w:val="left" w:pos="2610"/>
        </w:tabs>
        <w:kinsoku w:val="0"/>
        <w:overflowPunct w:val="0"/>
        <w:autoSpaceDE w:val="0"/>
        <w:autoSpaceDN w:val="0"/>
        <w:adjustRightInd w:val="0"/>
        <w:spacing w:before="46" w:after="0" w:line="276" w:lineRule="auto"/>
        <w:contextualSpacing w:val="0"/>
        <w:jc w:val="both"/>
        <w:rPr>
          <w:b w:val="0"/>
          <w:bCs/>
          <w:color w:val="000000"/>
          <w:sz w:val="24"/>
          <w:szCs w:val="24"/>
        </w:rPr>
      </w:pPr>
      <w:r w:rsidRPr="0048607D">
        <w:rPr>
          <w:b w:val="0"/>
          <w:bCs/>
          <w:color w:val="000000"/>
          <w:sz w:val="24"/>
          <w:szCs w:val="24"/>
        </w:rPr>
        <w:t>Stude</w:t>
      </w:r>
      <w:r>
        <w:rPr>
          <w:b w:val="0"/>
          <w:bCs/>
          <w:color w:val="000000"/>
          <w:sz w:val="24"/>
          <w:szCs w:val="24"/>
        </w:rPr>
        <w:t>nt Learning Service (SLS)</w:t>
      </w:r>
    </w:p>
    <w:p w14:paraId="68A6362A" w14:textId="77777777" w:rsidR="00D1698C" w:rsidRPr="0048607D" w:rsidRDefault="00D1698C" w:rsidP="00D1698C">
      <w:pPr>
        <w:pStyle w:val="ListParagraph"/>
        <w:widowControl w:val="0"/>
        <w:numPr>
          <w:ilvl w:val="0"/>
          <w:numId w:val="12"/>
        </w:numPr>
        <w:autoSpaceDE w:val="0"/>
        <w:autoSpaceDN w:val="0"/>
        <w:adjustRightInd w:val="0"/>
        <w:spacing w:after="0" w:line="276" w:lineRule="auto"/>
        <w:contextualSpacing w:val="0"/>
        <w:jc w:val="both"/>
        <w:rPr>
          <w:b w:val="0"/>
          <w:bCs/>
          <w:color w:val="000000"/>
          <w:sz w:val="24"/>
          <w:szCs w:val="24"/>
        </w:rPr>
      </w:pPr>
      <w:r>
        <w:rPr>
          <w:b w:val="0"/>
          <w:bCs/>
          <w:color w:val="000000"/>
          <w:sz w:val="24"/>
          <w:szCs w:val="24"/>
        </w:rPr>
        <w:t>Professional and Academic Development</w:t>
      </w:r>
    </w:p>
    <w:p w14:paraId="4B78D2AE" w14:textId="77777777" w:rsidR="00D1698C" w:rsidRPr="00AE62EA" w:rsidRDefault="00D1698C" w:rsidP="00D1698C">
      <w:pPr>
        <w:pStyle w:val="ListParagraph"/>
        <w:widowControl w:val="0"/>
        <w:numPr>
          <w:ilvl w:val="0"/>
          <w:numId w:val="12"/>
        </w:numPr>
        <w:autoSpaceDE w:val="0"/>
        <w:autoSpaceDN w:val="0"/>
        <w:adjustRightInd w:val="0"/>
        <w:spacing w:after="0" w:line="276" w:lineRule="auto"/>
        <w:contextualSpacing w:val="0"/>
        <w:jc w:val="both"/>
        <w:rPr>
          <w:b w:val="0"/>
          <w:bCs/>
          <w:sz w:val="24"/>
          <w:szCs w:val="24"/>
        </w:rPr>
      </w:pPr>
      <w:r>
        <w:rPr>
          <w:b w:val="0"/>
          <w:bCs/>
          <w:color w:val="000000"/>
          <w:sz w:val="24"/>
          <w:szCs w:val="24"/>
        </w:rPr>
        <w:t>Graduate Attributes</w:t>
      </w:r>
    </w:p>
    <w:p w14:paraId="75374CDA" w14:textId="77777777" w:rsidR="00D1698C" w:rsidRPr="00AE62EA" w:rsidRDefault="00D1698C" w:rsidP="00D1698C">
      <w:pPr>
        <w:pStyle w:val="ListParagraph"/>
        <w:widowControl w:val="0"/>
        <w:numPr>
          <w:ilvl w:val="0"/>
          <w:numId w:val="12"/>
        </w:numPr>
        <w:autoSpaceDE w:val="0"/>
        <w:autoSpaceDN w:val="0"/>
        <w:adjustRightInd w:val="0"/>
        <w:spacing w:after="0" w:line="276" w:lineRule="auto"/>
        <w:contextualSpacing w:val="0"/>
        <w:jc w:val="both"/>
        <w:rPr>
          <w:b w:val="0"/>
          <w:bCs/>
          <w:sz w:val="24"/>
          <w:szCs w:val="24"/>
        </w:rPr>
      </w:pPr>
      <w:r>
        <w:rPr>
          <w:b w:val="0"/>
          <w:bCs/>
          <w:color w:val="000000"/>
          <w:sz w:val="24"/>
          <w:szCs w:val="24"/>
        </w:rPr>
        <w:t>Email Use</w:t>
      </w:r>
    </w:p>
    <w:p w14:paraId="658C39C2" w14:textId="77777777" w:rsidR="00D1698C" w:rsidRPr="00AE62EA" w:rsidRDefault="00D1698C" w:rsidP="00D1698C">
      <w:pPr>
        <w:pStyle w:val="ListParagraph"/>
        <w:widowControl w:val="0"/>
        <w:numPr>
          <w:ilvl w:val="0"/>
          <w:numId w:val="12"/>
        </w:numPr>
        <w:autoSpaceDE w:val="0"/>
        <w:autoSpaceDN w:val="0"/>
        <w:adjustRightInd w:val="0"/>
        <w:spacing w:after="0" w:line="276" w:lineRule="auto"/>
        <w:contextualSpacing w:val="0"/>
        <w:jc w:val="both"/>
        <w:rPr>
          <w:b w:val="0"/>
          <w:bCs/>
          <w:sz w:val="24"/>
          <w:szCs w:val="24"/>
        </w:rPr>
      </w:pPr>
      <w:r>
        <w:rPr>
          <w:b w:val="0"/>
          <w:bCs/>
          <w:color w:val="000000"/>
          <w:sz w:val="24"/>
          <w:szCs w:val="24"/>
        </w:rPr>
        <w:t>MyAberdeen</w:t>
      </w:r>
    </w:p>
    <w:p w14:paraId="4F90BD57" w14:textId="77777777" w:rsidR="00D1698C" w:rsidRPr="0048607D" w:rsidRDefault="00D1698C" w:rsidP="00D1698C">
      <w:pPr>
        <w:pStyle w:val="ListParagraph"/>
        <w:widowControl w:val="0"/>
        <w:numPr>
          <w:ilvl w:val="0"/>
          <w:numId w:val="12"/>
        </w:numPr>
        <w:autoSpaceDE w:val="0"/>
        <w:autoSpaceDN w:val="0"/>
        <w:adjustRightInd w:val="0"/>
        <w:spacing w:after="0" w:line="276" w:lineRule="auto"/>
        <w:contextualSpacing w:val="0"/>
        <w:jc w:val="both"/>
        <w:rPr>
          <w:b w:val="0"/>
          <w:bCs/>
          <w:sz w:val="24"/>
          <w:szCs w:val="24"/>
        </w:rPr>
      </w:pPr>
      <w:r>
        <w:rPr>
          <w:b w:val="0"/>
          <w:bCs/>
          <w:color w:val="000000"/>
          <w:sz w:val="24"/>
          <w:szCs w:val="24"/>
        </w:rPr>
        <w:t>Appeals and Complaints</w:t>
      </w:r>
    </w:p>
    <w:p w14:paraId="7EBC81BA" w14:textId="77777777" w:rsidR="00D1698C" w:rsidRDefault="00D1698C" w:rsidP="00D1698C">
      <w:pPr>
        <w:widowControl w:val="0"/>
        <w:autoSpaceDE w:val="0"/>
        <w:autoSpaceDN w:val="0"/>
        <w:adjustRightInd w:val="0"/>
        <w:spacing w:after="0" w:line="276" w:lineRule="auto"/>
        <w:jc w:val="both"/>
        <w:rPr>
          <w:b w:val="0"/>
          <w:bCs/>
          <w:sz w:val="24"/>
          <w:szCs w:val="24"/>
        </w:rPr>
      </w:pPr>
    </w:p>
    <w:p w14:paraId="3FDB319C" w14:textId="52C2EEC9" w:rsidR="00423952" w:rsidRPr="000752C0" w:rsidRDefault="00423952" w:rsidP="007708BE">
      <w:pPr>
        <w:pStyle w:val="NoSpacing"/>
      </w:pPr>
      <w:r w:rsidRPr="5976D734">
        <w:t>Where to Find the Following Information:</w:t>
      </w:r>
    </w:p>
    <w:p w14:paraId="5CAAA414" w14:textId="77777777" w:rsidR="00423952" w:rsidRDefault="00423952" w:rsidP="00423952">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19658CA7" w14:textId="77777777" w:rsidR="00423952" w:rsidRDefault="00423952" w:rsidP="00423952">
      <w:pPr>
        <w:rPr>
          <w:rStyle w:val="Hyperlink"/>
          <w:sz w:val="24"/>
          <w:szCs w:val="24"/>
        </w:rPr>
      </w:pPr>
      <w:r w:rsidRPr="00A822B2">
        <w:rPr>
          <w:b w:val="0"/>
          <w:bCs/>
          <w:sz w:val="24"/>
          <w:szCs w:val="24"/>
        </w:rPr>
        <w:t>https://www.abdn.ac.uk/students/academic-life/student-monitoring.php#panel5179</w:t>
      </w:r>
    </w:p>
    <w:p w14:paraId="67D1A008" w14:textId="77777777" w:rsidR="00423952" w:rsidRDefault="00423952" w:rsidP="00423952">
      <w:pPr>
        <w:rPr>
          <w:rStyle w:val="Hyperlink"/>
          <w:sz w:val="24"/>
          <w:szCs w:val="24"/>
        </w:rPr>
      </w:pPr>
    </w:p>
    <w:p w14:paraId="6FF54A0A" w14:textId="77777777" w:rsidR="00423952" w:rsidRDefault="00423952" w:rsidP="00423952">
      <w:pPr>
        <w:rPr>
          <w:b w:val="0"/>
          <w:bCs/>
          <w:sz w:val="24"/>
          <w:szCs w:val="24"/>
        </w:rPr>
      </w:pPr>
      <w:r w:rsidRPr="5976D734">
        <w:rPr>
          <w:color w:val="auto"/>
          <w:sz w:val="24"/>
          <w:szCs w:val="24"/>
        </w:rPr>
        <w:t>Absences</w:t>
      </w:r>
      <w:r w:rsidRPr="5976D734">
        <w:rPr>
          <w:sz w:val="24"/>
          <w:szCs w:val="24"/>
        </w:rPr>
        <w:t>-</w:t>
      </w:r>
      <w:r w:rsidRPr="5976D734">
        <w:rPr>
          <w:b w:val="0"/>
          <w:sz w:val="24"/>
          <w:szCs w:val="24"/>
        </w:rPr>
        <w:t xml:space="preserve"> To report absences you should use the absence reporting system tool on Student Hub. Once you have successfully completed and sent the absence form you will get an email that your absence request has </w:t>
      </w:r>
      <w:bookmarkStart w:id="42" w:name="_Hlk96078244"/>
      <w:r w:rsidRPr="5976D734">
        <w:rPr>
          <w:b w:val="0"/>
          <w:sz w:val="24"/>
          <w:szCs w:val="24"/>
        </w:rPr>
        <w:t>been accepted. The link below can be used to log onto the Student Hub Website and from there you can record any absences you may have.</w:t>
      </w:r>
    </w:p>
    <w:p w14:paraId="4A6A6D2A" w14:textId="77777777" w:rsidR="00423952" w:rsidRDefault="006006F3" w:rsidP="00423952">
      <w:pPr>
        <w:rPr>
          <w:sz w:val="24"/>
          <w:szCs w:val="24"/>
        </w:rPr>
      </w:pPr>
      <w:hyperlink r:id="rId26">
        <w:r w:rsidR="00423952" w:rsidRPr="5976D734">
          <w:rPr>
            <w:rStyle w:val="Hyperlink"/>
            <w:sz w:val="24"/>
            <w:szCs w:val="24"/>
          </w:rPr>
          <w:t>Log In - Student Hub (ahttps://www.abdn.ac.uk/studenthub/loginbdn.ac.uk)</w:t>
        </w:r>
      </w:hyperlink>
    </w:p>
    <w:p w14:paraId="1A0520F9" w14:textId="448231E4" w:rsidR="5976D734" w:rsidRDefault="5976D734" w:rsidP="5976D734">
      <w:pPr>
        <w:rPr>
          <w:sz w:val="24"/>
          <w:szCs w:val="24"/>
        </w:rPr>
      </w:pPr>
    </w:p>
    <w:p w14:paraId="19CE0ACD" w14:textId="77777777" w:rsidR="00423952" w:rsidRPr="00CD5524" w:rsidRDefault="00423952" w:rsidP="00423952">
      <w:pPr>
        <w:rPr>
          <w:b w:val="0"/>
          <w:bCs/>
          <w:sz w:val="24"/>
          <w:szCs w:val="24"/>
        </w:rPr>
      </w:pPr>
      <w:r w:rsidRPr="5976D734">
        <w:rPr>
          <w:color w:val="auto"/>
          <w:sz w:val="24"/>
          <w:szCs w:val="24"/>
        </w:rPr>
        <w:t>Submitting an Appeal</w:t>
      </w:r>
      <w:r w:rsidRPr="5976D734">
        <w:rPr>
          <w:sz w:val="24"/>
          <w:szCs w:val="24"/>
        </w:rPr>
        <w:t xml:space="preserve">- </w:t>
      </w:r>
      <w:r w:rsidRPr="5976D734">
        <w:rPr>
          <w:b w:val="0"/>
          <w:sz w:val="24"/>
          <w:szCs w:val="24"/>
        </w:rPr>
        <w:t>University of Aberdeen Homepage &gt; Students &gt; Academic Life &gt; Appeals and Complaints</w:t>
      </w:r>
    </w:p>
    <w:p w14:paraId="45AFCA88" w14:textId="77777777" w:rsidR="00423952" w:rsidRPr="00CD5524" w:rsidRDefault="00423952" w:rsidP="00423952">
      <w:pPr>
        <w:rPr>
          <w:b w:val="0"/>
          <w:bCs/>
          <w:sz w:val="24"/>
          <w:szCs w:val="24"/>
        </w:rPr>
      </w:pPr>
      <w:r w:rsidRPr="00CD5524">
        <w:rPr>
          <w:b w:val="0"/>
          <w:bCs/>
          <w:sz w:val="24"/>
          <w:szCs w:val="24"/>
        </w:rPr>
        <w:t>https://www.abdn.ac.uk/students/academic-life/appeals-complaints-3380.php#panel2109</w:t>
      </w:r>
    </w:p>
    <w:p w14:paraId="03F993CF" w14:textId="77777777" w:rsidR="00423952" w:rsidRDefault="00423952" w:rsidP="00423952">
      <w:pPr>
        <w:rPr>
          <w:rFonts w:ascii="Calibri" w:eastAsia="Times New Roman" w:hAnsi="Calibri" w:cs="Calibri"/>
          <w:color w:val="000000"/>
          <w:sz w:val="24"/>
          <w:szCs w:val="24"/>
          <w:lang w:eastAsia="en-GB"/>
        </w:rPr>
      </w:pPr>
    </w:p>
    <w:p w14:paraId="18A81BDB" w14:textId="77777777" w:rsidR="00423952" w:rsidRDefault="00423952" w:rsidP="00423952">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23782227" w14:textId="77777777" w:rsidR="00423952" w:rsidRDefault="00423952" w:rsidP="00423952">
      <w:pPr>
        <w:jc w:val="both"/>
        <w:rPr>
          <w:rFonts w:cstheme="minorHAnsi"/>
          <w:bCs/>
          <w:color w:val="17365D" w:themeColor="text2" w:themeShade="BF"/>
          <w:szCs w:val="28"/>
        </w:rPr>
      </w:pPr>
      <w:bookmarkStart w:id="43" w:name="_Hlk95896973"/>
    </w:p>
    <w:p w14:paraId="0441681E" w14:textId="6E35DD4F" w:rsidR="00423952" w:rsidRPr="000752C0" w:rsidRDefault="00423952" w:rsidP="00423952">
      <w:pPr>
        <w:jc w:val="both"/>
        <w:rPr>
          <w:rFonts w:ascii="Calibri" w:eastAsia="Calibri" w:hAnsi="Calibri" w:cs="Calibri"/>
          <w:b w:val="0"/>
          <w:bCs/>
          <w:color w:val="002060"/>
          <w:sz w:val="24"/>
          <w:szCs w:val="24"/>
        </w:rPr>
      </w:pPr>
      <w:r w:rsidRPr="000752C0">
        <w:rPr>
          <w:rFonts w:cstheme="minorHAnsi"/>
          <w:bCs/>
          <w:color w:val="002060"/>
          <w:szCs w:val="28"/>
        </w:rPr>
        <w:t>Academic Language &amp; Skills support</w:t>
      </w:r>
    </w:p>
    <w:p w14:paraId="5C440C48" w14:textId="77777777" w:rsidR="00423952" w:rsidRPr="005D01A1" w:rsidRDefault="00423952" w:rsidP="00423952">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399807A4" w14:textId="77777777" w:rsidR="00423952" w:rsidRPr="005D01A1" w:rsidRDefault="00423952" w:rsidP="00423952">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1869DE1F" w14:textId="77777777" w:rsidR="00423952" w:rsidRPr="00CF3086" w:rsidRDefault="00423952" w:rsidP="00423952">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307AFFF0" w14:textId="77777777" w:rsidR="00423952" w:rsidRPr="00DF1A26" w:rsidRDefault="00423952" w:rsidP="00423952">
      <w:pPr>
        <w:pStyle w:val="TOC1"/>
        <w:rPr>
          <w:b w:val="0"/>
          <w:bCs w:val="0"/>
          <w:color w:val="auto"/>
          <w:sz w:val="24"/>
          <w:szCs w:val="24"/>
        </w:rPr>
      </w:pPr>
      <w:r w:rsidRPr="00DF1A26">
        <w:rPr>
          <w:b w:val="0"/>
          <w:bCs w:val="0"/>
          <w:color w:val="auto"/>
          <w:sz w:val="24"/>
          <w:szCs w:val="24"/>
        </w:rPr>
        <w:t>Responding to a writing task: Focusing on the question</w:t>
      </w:r>
    </w:p>
    <w:p w14:paraId="79B96842" w14:textId="77777777" w:rsidR="00423952" w:rsidRPr="00DF1A26" w:rsidRDefault="00423952" w:rsidP="00423952">
      <w:pPr>
        <w:pStyle w:val="TOC1"/>
        <w:rPr>
          <w:b w:val="0"/>
          <w:bCs w:val="0"/>
          <w:color w:val="auto"/>
          <w:sz w:val="24"/>
          <w:szCs w:val="24"/>
        </w:rPr>
      </w:pPr>
      <w:r w:rsidRPr="00DF1A26">
        <w:rPr>
          <w:b w:val="0"/>
          <w:bCs w:val="0"/>
          <w:color w:val="auto"/>
          <w:sz w:val="24"/>
          <w:szCs w:val="24"/>
        </w:rPr>
        <w:t>Organising your writing: within &amp; between paragraphs</w:t>
      </w:r>
    </w:p>
    <w:p w14:paraId="58E1B685" w14:textId="77777777" w:rsidR="00423952" w:rsidRPr="00DF1A26" w:rsidRDefault="00423952" w:rsidP="00423952">
      <w:pPr>
        <w:pStyle w:val="TOC1"/>
        <w:rPr>
          <w:b w:val="0"/>
          <w:bCs w:val="0"/>
          <w:color w:val="auto"/>
          <w:sz w:val="24"/>
          <w:szCs w:val="24"/>
        </w:rPr>
      </w:pPr>
      <w:bookmarkStart w:id="44" w:name="_Hlk70079452"/>
      <w:r w:rsidRPr="00DF1A26">
        <w:rPr>
          <w:b w:val="0"/>
          <w:bCs w:val="0"/>
          <w:color w:val="auto"/>
          <w:sz w:val="24"/>
          <w:szCs w:val="24"/>
        </w:rPr>
        <w:t xml:space="preserve">Using sources to support your writing (including writing in your own words, and </w:t>
      </w:r>
    </w:p>
    <w:p w14:paraId="6623E09C" w14:textId="77777777" w:rsidR="00423952" w:rsidRPr="00DF1A26" w:rsidRDefault="00423952" w:rsidP="00423952">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44"/>
    <w:p w14:paraId="096CA7C7" w14:textId="77777777" w:rsidR="00423952" w:rsidRPr="00DF1A26" w:rsidRDefault="00423952" w:rsidP="00423952">
      <w:pPr>
        <w:pStyle w:val="TOC1"/>
        <w:rPr>
          <w:b w:val="0"/>
          <w:bCs w:val="0"/>
          <w:color w:val="auto"/>
          <w:sz w:val="24"/>
          <w:szCs w:val="24"/>
        </w:rPr>
      </w:pPr>
      <w:r w:rsidRPr="00DF1A26">
        <w:rPr>
          <w:b w:val="0"/>
          <w:bCs w:val="0"/>
          <w:color w:val="auto"/>
          <w:sz w:val="24"/>
          <w:szCs w:val="24"/>
        </w:rPr>
        <w:t>Using academic language</w:t>
      </w:r>
    </w:p>
    <w:p w14:paraId="286D2E5F" w14:textId="77777777" w:rsidR="00423952" w:rsidRPr="00DF1A26" w:rsidRDefault="00423952" w:rsidP="00423952">
      <w:pPr>
        <w:pStyle w:val="TOC1"/>
        <w:rPr>
          <w:b w:val="0"/>
          <w:bCs w:val="0"/>
          <w:color w:val="auto"/>
          <w:sz w:val="24"/>
          <w:szCs w:val="24"/>
        </w:rPr>
      </w:pPr>
      <w:r w:rsidRPr="00DF1A26">
        <w:rPr>
          <w:b w:val="0"/>
          <w:bCs w:val="0"/>
          <w:color w:val="auto"/>
          <w:sz w:val="24"/>
          <w:szCs w:val="24"/>
        </w:rPr>
        <w:t xml:space="preserve">Critical Thinking </w:t>
      </w:r>
    </w:p>
    <w:p w14:paraId="7F98CB60" w14:textId="77777777" w:rsidR="00423952" w:rsidRPr="00DF1A26" w:rsidRDefault="00423952" w:rsidP="00423952">
      <w:pPr>
        <w:pStyle w:val="TOC1"/>
        <w:rPr>
          <w:b w:val="0"/>
          <w:bCs w:val="0"/>
          <w:color w:val="auto"/>
          <w:sz w:val="24"/>
          <w:szCs w:val="24"/>
        </w:rPr>
      </w:pPr>
      <w:r w:rsidRPr="00DF1A26">
        <w:rPr>
          <w:b w:val="0"/>
          <w:bCs w:val="0"/>
          <w:color w:val="auto"/>
          <w:sz w:val="24"/>
          <w:szCs w:val="24"/>
        </w:rPr>
        <w:t>Proofreading &amp; Editing</w:t>
      </w:r>
    </w:p>
    <w:p w14:paraId="23BF0C0D" w14:textId="77777777" w:rsidR="00423952" w:rsidRPr="00DF1A26" w:rsidRDefault="00423952" w:rsidP="00423952">
      <w:pPr>
        <w:spacing w:after="160" w:line="259" w:lineRule="auto"/>
        <w:ind w:left="720"/>
        <w:contextualSpacing/>
        <w:rPr>
          <w:b w:val="0"/>
          <w:color w:val="auto"/>
          <w:sz w:val="24"/>
          <w:szCs w:val="24"/>
        </w:rPr>
      </w:pPr>
    </w:p>
    <w:p w14:paraId="733E1108" w14:textId="77777777" w:rsidR="00423952" w:rsidRPr="005D01A1" w:rsidRDefault="00423952" w:rsidP="00423952">
      <w:pPr>
        <w:spacing w:after="160" w:line="259" w:lineRule="auto"/>
        <w:ind w:left="720"/>
        <w:contextualSpacing/>
        <w:rPr>
          <w:color w:val="002060"/>
          <w:sz w:val="24"/>
          <w:szCs w:val="24"/>
        </w:rPr>
      </w:pPr>
    </w:p>
    <w:p w14:paraId="2F205698" w14:textId="77777777" w:rsidR="00423952" w:rsidRPr="00CF3086" w:rsidRDefault="00423952" w:rsidP="00423952">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06A6D446" w14:textId="77777777" w:rsidR="00423952" w:rsidRPr="00DF1A26" w:rsidRDefault="00423952" w:rsidP="00423952">
      <w:pPr>
        <w:pStyle w:val="TOC1"/>
        <w:rPr>
          <w:b w:val="0"/>
          <w:bCs w:val="0"/>
          <w:color w:val="auto"/>
          <w:sz w:val="24"/>
          <w:szCs w:val="24"/>
        </w:rPr>
      </w:pPr>
      <w:r w:rsidRPr="00DF1A26">
        <w:rPr>
          <w:b w:val="0"/>
          <w:bCs w:val="0"/>
          <w:color w:val="auto"/>
          <w:sz w:val="24"/>
          <w:szCs w:val="24"/>
        </w:rPr>
        <w:t>Developing skills for effective communication in an academic context</w:t>
      </w:r>
    </w:p>
    <w:p w14:paraId="492A26BE" w14:textId="77777777" w:rsidR="00423952" w:rsidRPr="00DF1A26" w:rsidRDefault="00423952" w:rsidP="00423952">
      <w:pPr>
        <w:pStyle w:val="TOC1"/>
        <w:rPr>
          <w:b w:val="0"/>
          <w:bCs w:val="0"/>
          <w:color w:val="auto"/>
          <w:sz w:val="24"/>
          <w:szCs w:val="24"/>
        </w:rPr>
      </w:pPr>
      <w:r w:rsidRPr="00DF1A26">
        <w:rPr>
          <w:b w:val="0"/>
          <w:bCs w:val="0"/>
          <w:color w:val="auto"/>
          <w:sz w:val="24"/>
          <w:szCs w:val="24"/>
        </w:rPr>
        <w:t xml:space="preserve">Promoting critical thinking and evaluation </w:t>
      </w:r>
    </w:p>
    <w:p w14:paraId="711D3265" w14:textId="77777777" w:rsidR="00423952" w:rsidRPr="00DF1A26" w:rsidRDefault="00423952" w:rsidP="00423952">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082331B3" w14:textId="77777777" w:rsidR="00423952" w:rsidRPr="00DF1A26" w:rsidRDefault="00423952" w:rsidP="00423952">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49364DCF" w14:textId="77777777" w:rsidR="00423952" w:rsidRPr="00DF1A26" w:rsidRDefault="00423952" w:rsidP="00423952">
      <w:pPr>
        <w:pStyle w:val="TOC1"/>
        <w:rPr>
          <w:b w:val="0"/>
          <w:bCs w:val="0"/>
          <w:color w:val="auto"/>
          <w:sz w:val="24"/>
          <w:szCs w:val="24"/>
        </w:rPr>
      </w:pPr>
      <w:r w:rsidRPr="00DF1A26">
        <w:rPr>
          <w:b w:val="0"/>
          <w:bCs w:val="0"/>
          <w:color w:val="auto"/>
          <w:sz w:val="24"/>
          <w:szCs w:val="24"/>
        </w:rPr>
        <w:t>Useful vocabulary and expressions for taking part in discussions</w:t>
      </w:r>
    </w:p>
    <w:p w14:paraId="512C3215" w14:textId="77777777" w:rsidR="007708BE" w:rsidRDefault="00423952" w:rsidP="00423952">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2"/>
      <w:bookmarkEnd w:id="43"/>
    </w:p>
    <w:p w14:paraId="67DAB15B" w14:textId="77777777" w:rsidR="001B45D4" w:rsidRDefault="001B45D4">
      <w:pPr>
        <w:spacing w:after="160" w:line="259" w:lineRule="auto"/>
        <w:rPr>
          <w:rFonts w:cstheme="minorHAnsi"/>
          <w:color w:val="002060"/>
          <w:szCs w:val="28"/>
        </w:rPr>
      </w:pPr>
      <w:r>
        <w:rPr>
          <w:rFonts w:cstheme="minorHAnsi"/>
          <w:color w:val="002060"/>
          <w:szCs w:val="28"/>
        </w:rPr>
        <w:br w:type="page"/>
      </w:r>
    </w:p>
    <w:p w14:paraId="72F6C292" w14:textId="775A8CDB" w:rsidR="00423952" w:rsidRPr="007708BE" w:rsidRDefault="00423952" w:rsidP="00423952">
      <w:pPr>
        <w:spacing w:after="160" w:line="259" w:lineRule="auto"/>
        <w:rPr>
          <w:rFonts w:cstheme="minorHAnsi"/>
          <w:b w:val="0"/>
          <w:bCs/>
          <w:color w:val="0000FF" w:themeColor="hyperlink"/>
          <w:sz w:val="24"/>
          <w:szCs w:val="24"/>
          <w:u w:val="single"/>
        </w:rPr>
      </w:pPr>
      <w:r w:rsidRPr="000752C0">
        <w:rPr>
          <w:rFonts w:cstheme="minorHAnsi"/>
          <w:color w:val="002060"/>
          <w:szCs w:val="28"/>
        </w:rPr>
        <w:lastRenderedPageBreak/>
        <w:t>Medical Sciences Common Grading Scale</w:t>
      </w:r>
    </w:p>
    <w:p w14:paraId="7F935219" w14:textId="77777777" w:rsidR="00423952" w:rsidRPr="000419C2" w:rsidRDefault="00423952" w:rsidP="00423952">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423952" w:rsidRPr="000419C2" w14:paraId="208247AB" w14:textId="77777777" w:rsidTr="00375C25">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09644" w14:textId="77777777" w:rsidR="00423952" w:rsidRPr="000419C2" w:rsidRDefault="00423952" w:rsidP="00375C25">
            <w:pPr>
              <w:spacing w:after="0"/>
              <w:jc w:val="center"/>
              <w:rPr>
                <w:rFonts w:ascii="Calibri" w:eastAsia="Times New Roman" w:hAnsi="Calibri" w:cs="Calibri"/>
                <w:bCs/>
                <w:color w:val="000000"/>
                <w:sz w:val="22"/>
                <w:lang w:val="en-GB" w:eastAsia="en-GB"/>
              </w:rPr>
            </w:pPr>
            <w:bookmarkStart w:id="45"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415AEA" w14:textId="77777777" w:rsidR="00423952" w:rsidRPr="000419C2" w:rsidRDefault="00423952"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497CED" w14:textId="77777777" w:rsidR="00423952" w:rsidRPr="000419C2" w:rsidRDefault="00423952"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4A799A" w14:textId="77777777" w:rsidR="00423952" w:rsidRPr="000419C2" w:rsidRDefault="00423952"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827B2D5" w14:textId="77777777" w:rsidR="00423952" w:rsidRPr="000419C2" w:rsidRDefault="00423952"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045D75" w14:textId="77777777" w:rsidR="00423952" w:rsidRPr="000419C2" w:rsidRDefault="00423952"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423952" w:rsidRPr="000419C2" w14:paraId="4437F8B6" w14:textId="77777777" w:rsidTr="00375C25">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1042FD5"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ABC782"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11AADB"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D46B3A"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22577A"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2C121"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423952" w:rsidRPr="000419C2" w14:paraId="4F95AF18" w14:textId="77777777" w:rsidTr="00375C25">
        <w:trPr>
          <w:trHeight w:val="79"/>
        </w:trPr>
        <w:tc>
          <w:tcPr>
            <w:tcW w:w="0" w:type="auto"/>
            <w:vMerge/>
            <w:tcBorders>
              <w:top w:val="nil"/>
              <w:left w:val="single" w:sz="4" w:space="0" w:color="auto"/>
              <w:bottom w:val="single" w:sz="4" w:space="0" w:color="auto"/>
              <w:right w:val="single" w:sz="4" w:space="0" w:color="auto"/>
            </w:tcBorders>
            <w:vAlign w:val="center"/>
            <w:hideMark/>
          </w:tcPr>
          <w:p w14:paraId="324D4346"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1A9025"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18D2B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590A0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E1998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CB059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A15063" w14:textId="77777777" w:rsidR="00423952" w:rsidRPr="000419C2" w:rsidRDefault="00423952" w:rsidP="00375C25">
            <w:pPr>
              <w:spacing w:after="0"/>
              <w:rPr>
                <w:rFonts w:ascii="Calibri" w:eastAsia="Times New Roman" w:hAnsi="Calibri" w:cs="Calibri"/>
                <w:b w:val="0"/>
                <w:color w:val="000000"/>
                <w:sz w:val="22"/>
                <w:lang w:val="en-GB" w:eastAsia="en-GB"/>
              </w:rPr>
            </w:pPr>
          </w:p>
        </w:tc>
      </w:tr>
      <w:tr w:rsidR="00423952" w:rsidRPr="000419C2" w14:paraId="4360DF6F"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C6B1059"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5EFDFF"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430D68"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44662CAB"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CC667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832AD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1D0E29A8"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12B38437"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76687126"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C9B81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A90D6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72D16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D71DE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A1F795"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A40DD5"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69EC3578"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BE3F1AC"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BB1619"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4B82EB"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51EA2FE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3DD75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7BE81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4F82D9D9"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6AB4CE9D" w14:textId="77777777" w:rsidTr="00375C25">
        <w:trPr>
          <w:trHeight w:val="98"/>
        </w:trPr>
        <w:tc>
          <w:tcPr>
            <w:tcW w:w="0" w:type="auto"/>
            <w:vMerge/>
            <w:tcBorders>
              <w:top w:val="nil"/>
              <w:left w:val="single" w:sz="4" w:space="0" w:color="auto"/>
              <w:bottom w:val="single" w:sz="4" w:space="0" w:color="auto"/>
              <w:right w:val="single" w:sz="4" w:space="0" w:color="auto"/>
            </w:tcBorders>
            <w:vAlign w:val="center"/>
            <w:hideMark/>
          </w:tcPr>
          <w:p w14:paraId="25CC1C0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5D084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1422D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88E2F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7860F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2DD7B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BAB4BE"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04DF8B25"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56744F6"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CD68BC"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37C632"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2ABB341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CA64F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8F64C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251A814F"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7D6C7EAE" w14:textId="77777777" w:rsidTr="00375C25">
        <w:trPr>
          <w:trHeight w:val="178"/>
        </w:trPr>
        <w:tc>
          <w:tcPr>
            <w:tcW w:w="0" w:type="auto"/>
            <w:vMerge/>
            <w:tcBorders>
              <w:top w:val="nil"/>
              <w:left w:val="single" w:sz="4" w:space="0" w:color="auto"/>
              <w:bottom w:val="single" w:sz="4" w:space="0" w:color="auto"/>
              <w:right w:val="single" w:sz="4" w:space="0" w:color="auto"/>
            </w:tcBorders>
            <w:vAlign w:val="center"/>
            <w:hideMark/>
          </w:tcPr>
          <w:p w14:paraId="0EE9BCF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0253B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52C8C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EE768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46F8C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C1F5C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FEC230"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64AAE00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644D1D8"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333664"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BA7BE3"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392F79F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671C5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B85D5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66E119E2"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1453BDCF" w14:textId="77777777" w:rsidTr="00375C25">
        <w:trPr>
          <w:trHeight w:val="102"/>
        </w:trPr>
        <w:tc>
          <w:tcPr>
            <w:tcW w:w="0" w:type="auto"/>
            <w:vMerge/>
            <w:tcBorders>
              <w:top w:val="nil"/>
              <w:left w:val="single" w:sz="4" w:space="0" w:color="auto"/>
              <w:bottom w:val="single" w:sz="4" w:space="0" w:color="auto"/>
              <w:right w:val="single" w:sz="4" w:space="0" w:color="auto"/>
            </w:tcBorders>
            <w:vAlign w:val="center"/>
            <w:hideMark/>
          </w:tcPr>
          <w:p w14:paraId="0A620A4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2FDD3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46680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111D9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AA312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2BAD0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A9AEBC5"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1D4AC23F"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BA56E7C"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8C8568"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E6B215"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4ABE85"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7BEDED"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636F72"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6B733CA"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1EC61EAA" w14:textId="77777777" w:rsidTr="00375C25">
        <w:trPr>
          <w:trHeight w:val="181"/>
        </w:trPr>
        <w:tc>
          <w:tcPr>
            <w:tcW w:w="0" w:type="auto"/>
            <w:vMerge/>
            <w:tcBorders>
              <w:top w:val="nil"/>
              <w:left w:val="single" w:sz="4" w:space="0" w:color="auto"/>
              <w:bottom w:val="single" w:sz="4" w:space="0" w:color="auto"/>
              <w:right w:val="single" w:sz="4" w:space="0" w:color="auto"/>
            </w:tcBorders>
            <w:vAlign w:val="center"/>
            <w:hideMark/>
          </w:tcPr>
          <w:p w14:paraId="580ABA0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8ED7BD"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F72E8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C1963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AD72C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194D9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C20853" w14:textId="77777777" w:rsidR="00423952" w:rsidRPr="000419C2" w:rsidRDefault="00423952" w:rsidP="00375C25">
            <w:pPr>
              <w:spacing w:after="0"/>
              <w:rPr>
                <w:rFonts w:ascii="Calibri" w:eastAsia="Times New Roman" w:hAnsi="Calibri" w:cs="Calibri"/>
                <w:b w:val="0"/>
                <w:color w:val="000000"/>
                <w:sz w:val="22"/>
                <w:lang w:val="en-GB" w:eastAsia="en-GB"/>
              </w:rPr>
            </w:pPr>
          </w:p>
        </w:tc>
      </w:tr>
      <w:tr w:rsidR="00423952" w:rsidRPr="000419C2" w14:paraId="25CE9C11"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1931050"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E59B82"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8BD140"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5EE7440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291708"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6575FB"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176C037D"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1D1B7AA1" w14:textId="77777777" w:rsidTr="00375C25">
        <w:trPr>
          <w:trHeight w:val="119"/>
        </w:trPr>
        <w:tc>
          <w:tcPr>
            <w:tcW w:w="0" w:type="auto"/>
            <w:vMerge/>
            <w:tcBorders>
              <w:top w:val="nil"/>
              <w:left w:val="single" w:sz="4" w:space="0" w:color="auto"/>
              <w:bottom w:val="single" w:sz="4" w:space="0" w:color="auto"/>
              <w:right w:val="single" w:sz="4" w:space="0" w:color="auto"/>
            </w:tcBorders>
            <w:vAlign w:val="center"/>
            <w:hideMark/>
          </w:tcPr>
          <w:p w14:paraId="024600D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9BB2BD"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24ED0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A70E4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DA70C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24B59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A565584"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20B87622"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23C2584"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78072E"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B83B76"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69CE1035"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50A22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68ED3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2D61EC71"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489EB903" w14:textId="77777777" w:rsidTr="00375C25">
        <w:trPr>
          <w:trHeight w:val="523"/>
        </w:trPr>
        <w:tc>
          <w:tcPr>
            <w:tcW w:w="0" w:type="auto"/>
            <w:vMerge/>
            <w:tcBorders>
              <w:top w:val="nil"/>
              <w:left w:val="single" w:sz="4" w:space="0" w:color="auto"/>
              <w:bottom w:val="single" w:sz="4" w:space="0" w:color="auto"/>
              <w:right w:val="single" w:sz="4" w:space="0" w:color="auto"/>
            </w:tcBorders>
            <w:vAlign w:val="center"/>
            <w:hideMark/>
          </w:tcPr>
          <w:p w14:paraId="5F98A9F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BDBB6D"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CC3C1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2ACD38"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0FCF6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93CDF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51AE76"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78B4EDB6"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C2C8142"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677A4D"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CB8DB9"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8E36C"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0991C2"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298C22"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48F1A0DC"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0A05DEFC" w14:textId="77777777" w:rsidTr="00375C25">
        <w:trPr>
          <w:trHeight w:val="137"/>
        </w:trPr>
        <w:tc>
          <w:tcPr>
            <w:tcW w:w="0" w:type="auto"/>
            <w:vMerge/>
            <w:tcBorders>
              <w:top w:val="nil"/>
              <w:left w:val="single" w:sz="4" w:space="0" w:color="auto"/>
              <w:bottom w:val="single" w:sz="4" w:space="0" w:color="auto"/>
              <w:right w:val="single" w:sz="4" w:space="0" w:color="auto"/>
            </w:tcBorders>
            <w:vAlign w:val="center"/>
            <w:hideMark/>
          </w:tcPr>
          <w:p w14:paraId="50105E7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05FFE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366176"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45B5F8"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62DD96"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DB8BF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E94B58E" w14:textId="77777777" w:rsidR="00423952" w:rsidRPr="000419C2" w:rsidRDefault="00423952" w:rsidP="00375C25">
            <w:pPr>
              <w:spacing w:after="0"/>
              <w:rPr>
                <w:rFonts w:ascii="Calibri" w:eastAsia="Times New Roman" w:hAnsi="Calibri" w:cs="Calibri"/>
                <w:b w:val="0"/>
                <w:color w:val="000000"/>
                <w:sz w:val="22"/>
                <w:lang w:val="en-GB" w:eastAsia="en-GB"/>
              </w:rPr>
            </w:pPr>
          </w:p>
        </w:tc>
      </w:tr>
      <w:tr w:rsidR="00423952" w:rsidRPr="000419C2" w14:paraId="40CFF769"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E481E39"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BC3EC8"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C162D7"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2CF97FF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AEE07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E76A1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45DCC074"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5E94439C" w14:textId="77777777" w:rsidTr="00375C25">
        <w:trPr>
          <w:trHeight w:val="75"/>
        </w:trPr>
        <w:tc>
          <w:tcPr>
            <w:tcW w:w="0" w:type="auto"/>
            <w:vMerge/>
            <w:tcBorders>
              <w:top w:val="nil"/>
              <w:left w:val="single" w:sz="4" w:space="0" w:color="auto"/>
              <w:bottom w:val="single" w:sz="4" w:space="0" w:color="auto"/>
              <w:right w:val="single" w:sz="4" w:space="0" w:color="auto"/>
            </w:tcBorders>
            <w:vAlign w:val="center"/>
            <w:hideMark/>
          </w:tcPr>
          <w:p w14:paraId="055345C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A7789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CB232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0FB21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309F15"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53CA5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78619B0"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59E577B3"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8F2AD3B"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ECB06A"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388F46"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0BDD563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40162D"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9F92A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72CA672F"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1E22C0D8" w14:textId="77777777" w:rsidTr="00375C25">
        <w:trPr>
          <w:trHeight w:val="155"/>
        </w:trPr>
        <w:tc>
          <w:tcPr>
            <w:tcW w:w="0" w:type="auto"/>
            <w:vMerge/>
            <w:tcBorders>
              <w:top w:val="nil"/>
              <w:left w:val="single" w:sz="4" w:space="0" w:color="auto"/>
              <w:bottom w:val="single" w:sz="4" w:space="0" w:color="auto"/>
              <w:right w:val="single" w:sz="4" w:space="0" w:color="auto"/>
            </w:tcBorders>
            <w:vAlign w:val="center"/>
            <w:hideMark/>
          </w:tcPr>
          <w:p w14:paraId="532DF128"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89714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CBCA9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290C1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C13EB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8F0E0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4190007"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0AEB093D"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64CF011"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A28E99"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4555EE"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FE56D6"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56459B"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B91A82"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153AC6D8"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5200134A" w14:textId="77777777" w:rsidTr="00375C25">
        <w:trPr>
          <w:trHeight w:val="94"/>
        </w:trPr>
        <w:tc>
          <w:tcPr>
            <w:tcW w:w="0" w:type="auto"/>
            <w:vMerge/>
            <w:tcBorders>
              <w:top w:val="nil"/>
              <w:left w:val="single" w:sz="4" w:space="0" w:color="auto"/>
              <w:bottom w:val="single" w:sz="4" w:space="0" w:color="auto"/>
              <w:right w:val="single" w:sz="4" w:space="0" w:color="auto"/>
            </w:tcBorders>
            <w:vAlign w:val="center"/>
            <w:hideMark/>
          </w:tcPr>
          <w:p w14:paraId="75CE288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6765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26248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54D2E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2B7DD5"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87467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A84231" w14:textId="77777777" w:rsidR="00423952" w:rsidRPr="000419C2" w:rsidRDefault="00423952" w:rsidP="00375C25">
            <w:pPr>
              <w:spacing w:after="0"/>
              <w:rPr>
                <w:rFonts w:ascii="Calibri" w:eastAsia="Times New Roman" w:hAnsi="Calibri" w:cs="Calibri"/>
                <w:b w:val="0"/>
                <w:color w:val="000000"/>
                <w:sz w:val="22"/>
                <w:lang w:val="en-GB" w:eastAsia="en-GB"/>
              </w:rPr>
            </w:pPr>
          </w:p>
        </w:tc>
      </w:tr>
      <w:tr w:rsidR="00423952" w:rsidRPr="000419C2" w14:paraId="4E73B1E7"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7F0CE48"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2681A4"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48301F"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486AC9F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D1CA4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9508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31A2D289"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694F986B"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477CC67B"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D7352D"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1FC6A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15D80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0E589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689775"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68722D1"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316AC86D"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D9741AD"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BF468B"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01FAEB"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0603DA9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E5CF2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493ED8"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4FFCD456"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13F4E2D2" w14:textId="77777777" w:rsidTr="00375C25">
        <w:trPr>
          <w:trHeight w:val="112"/>
        </w:trPr>
        <w:tc>
          <w:tcPr>
            <w:tcW w:w="0" w:type="auto"/>
            <w:vMerge/>
            <w:tcBorders>
              <w:top w:val="nil"/>
              <w:left w:val="single" w:sz="4" w:space="0" w:color="auto"/>
              <w:bottom w:val="single" w:sz="4" w:space="0" w:color="auto"/>
              <w:right w:val="single" w:sz="4" w:space="0" w:color="auto"/>
            </w:tcBorders>
            <w:vAlign w:val="center"/>
            <w:hideMark/>
          </w:tcPr>
          <w:p w14:paraId="6897C7A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D230A6"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A11CE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DDD60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67BE4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FB826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C7B197"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43678B5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4AE5A99"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D65DED"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DE055E"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80D0CC"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D70071"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38E330"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5D709741"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51DFE72A"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7658F2E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6A61A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311B4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EF99C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EB493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64F90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B376C2" w14:textId="77777777" w:rsidR="00423952" w:rsidRPr="000419C2" w:rsidRDefault="00423952" w:rsidP="00375C25">
            <w:pPr>
              <w:spacing w:after="0"/>
              <w:rPr>
                <w:rFonts w:ascii="Calibri" w:eastAsia="Times New Roman" w:hAnsi="Calibri" w:cs="Calibri"/>
                <w:b w:val="0"/>
                <w:color w:val="000000"/>
                <w:sz w:val="22"/>
                <w:lang w:val="en-GB" w:eastAsia="en-GB"/>
              </w:rPr>
            </w:pPr>
          </w:p>
        </w:tc>
      </w:tr>
      <w:tr w:rsidR="00423952" w:rsidRPr="000419C2" w14:paraId="0761B146"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5B4054F"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3C7361"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23153F"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4F2F6E5"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F65CF8"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59959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24CDD499"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2C159A4B" w14:textId="77777777" w:rsidTr="00375C25">
        <w:trPr>
          <w:trHeight w:val="101"/>
        </w:trPr>
        <w:tc>
          <w:tcPr>
            <w:tcW w:w="0" w:type="auto"/>
            <w:vMerge/>
            <w:tcBorders>
              <w:top w:val="nil"/>
              <w:left w:val="single" w:sz="4" w:space="0" w:color="auto"/>
              <w:bottom w:val="single" w:sz="4" w:space="0" w:color="auto"/>
              <w:right w:val="single" w:sz="4" w:space="0" w:color="auto"/>
            </w:tcBorders>
            <w:vAlign w:val="center"/>
            <w:hideMark/>
          </w:tcPr>
          <w:p w14:paraId="49DA8D0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61A4D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FD3DF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3E3A1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4761A5"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79AFE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5D731A"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23542782"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3CCEDA9"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C651FF"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44892B"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764EEEE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2F8A7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E048A8"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3E5022CF"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441949EE"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6E7C649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2AED5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DED96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7E96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D15D0B"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EB664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6BFB897"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51C39081"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935F778"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637F6D"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1C415A"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0401D9"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C7A7E4"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80A94C"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9EBAFCA"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02030141" w14:textId="77777777" w:rsidTr="00375C25">
        <w:trPr>
          <w:trHeight w:val="97"/>
        </w:trPr>
        <w:tc>
          <w:tcPr>
            <w:tcW w:w="0" w:type="auto"/>
            <w:vMerge/>
            <w:tcBorders>
              <w:top w:val="nil"/>
              <w:left w:val="single" w:sz="4" w:space="0" w:color="auto"/>
              <w:bottom w:val="single" w:sz="4" w:space="0" w:color="auto"/>
              <w:right w:val="single" w:sz="4" w:space="0" w:color="auto"/>
            </w:tcBorders>
            <w:vAlign w:val="center"/>
            <w:hideMark/>
          </w:tcPr>
          <w:p w14:paraId="568B809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D06DD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12437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B32A3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6633E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E0FA4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EF6BAF" w14:textId="77777777" w:rsidR="00423952" w:rsidRPr="000419C2" w:rsidRDefault="00423952" w:rsidP="00375C25">
            <w:pPr>
              <w:spacing w:after="0"/>
              <w:rPr>
                <w:rFonts w:ascii="Calibri" w:eastAsia="Times New Roman" w:hAnsi="Calibri" w:cs="Calibri"/>
                <w:b w:val="0"/>
                <w:color w:val="000000"/>
                <w:sz w:val="22"/>
                <w:lang w:val="en-GB" w:eastAsia="en-GB"/>
              </w:rPr>
            </w:pPr>
          </w:p>
        </w:tc>
      </w:tr>
      <w:tr w:rsidR="00423952" w:rsidRPr="000419C2" w14:paraId="7D4C636A"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853C493"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A90A74"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02E6D3"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0A5DE89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B0F50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B5AF4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1F117F46"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5C181C9E" w14:textId="77777777" w:rsidTr="00375C25">
        <w:trPr>
          <w:trHeight w:val="104"/>
        </w:trPr>
        <w:tc>
          <w:tcPr>
            <w:tcW w:w="0" w:type="auto"/>
            <w:vMerge/>
            <w:tcBorders>
              <w:top w:val="nil"/>
              <w:left w:val="single" w:sz="4" w:space="0" w:color="auto"/>
              <w:bottom w:val="single" w:sz="4" w:space="0" w:color="auto"/>
              <w:right w:val="single" w:sz="4" w:space="0" w:color="auto"/>
            </w:tcBorders>
            <w:vAlign w:val="center"/>
            <w:hideMark/>
          </w:tcPr>
          <w:p w14:paraId="768EC22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BC557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27D90D"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BE964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96D68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B0417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CB94CB"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4C915C69"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40EB051"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8EE1E0"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7C2F09"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1D252BE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115F1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7A7F2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1D6BD32E"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505059AC"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7F92F3AB"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9AEAE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3326B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602EA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EB0BD8"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32406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DC73BA"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0B89E05B"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58CF0AE"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FA0AD7"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7ECCD2"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8471B9"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0BB375"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F03C8A" w14:textId="77777777" w:rsidR="00423952" w:rsidRPr="000419C2" w:rsidRDefault="00423952"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3A4F33FA"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7BD76E75" w14:textId="77777777" w:rsidTr="00375C25">
        <w:trPr>
          <w:trHeight w:val="88"/>
        </w:trPr>
        <w:tc>
          <w:tcPr>
            <w:tcW w:w="0" w:type="auto"/>
            <w:vMerge/>
            <w:tcBorders>
              <w:top w:val="nil"/>
              <w:left w:val="single" w:sz="4" w:space="0" w:color="auto"/>
              <w:bottom w:val="single" w:sz="4" w:space="0" w:color="auto"/>
              <w:right w:val="single" w:sz="4" w:space="0" w:color="auto"/>
            </w:tcBorders>
            <w:vAlign w:val="center"/>
            <w:hideMark/>
          </w:tcPr>
          <w:p w14:paraId="4370B11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45A0E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39D16B"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23F57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8D09B0"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B9598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CACCA3E" w14:textId="77777777" w:rsidR="00423952" w:rsidRPr="000419C2" w:rsidRDefault="00423952" w:rsidP="00375C25">
            <w:pPr>
              <w:spacing w:after="0"/>
              <w:rPr>
                <w:rFonts w:ascii="Calibri" w:eastAsia="Times New Roman" w:hAnsi="Calibri" w:cs="Calibri"/>
                <w:b w:val="0"/>
                <w:color w:val="000000"/>
                <w:sz w:val="22"/>
                <w:lang w:val="en-GB" w:eastAsia="en-GB"/>
              </w:rPr>
            </w:pPr>
          </w:p>
        </w:tc>
      </w:tr>
      <w:tr w:rsidR="00423952" w:rsidRPr="000419C2" w14:paraId="429C23B6"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2B578B7"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E4C1D8"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ED729B"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505276C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A4962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211D6C"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5872AE78"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0463B6A4" w14:textId="77777777" w:rsidTr="00375C25">
        <w:trPr>
          <w:trHeight w:val="164"/>
        </w:trPr>
        <w:tc>
          <w:tcPr>
            <w:tcW w:w="0" w:type="auto"/>
            <w:vMerge/>
            <w:tcBorders>
              <w:top w:val="nil"/>
              <w:left w:val="single" w:sz="4" w:space="0" w:color="auto"/>
              <w:bottom w:val="single" w:sz="4" w:space="0" w:color="auto"/>
              <w:right w:val="single" w:sz="4" w:space="0" w:color="auto"/>
            </w:tcBorders>
            <w:vAlign w:val="center"/>
            <w:hideMark/>
          </w:tcPr>
          <w:p w14:paraId="7B12C91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B97E9B"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3AAE8A"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46C0BF"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5D2659"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94D856"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D3C10F6"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tr w:rsidR="00423952" w:rsidRPr="000419C2" w14:paraId="4D7A41B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0625C11"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72AB47"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2197FD"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1DD09AEE"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D46404"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0DD932"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Align w:val="center"/>
            <w:hideMark/>
          </w:tcPr>
          <w:p w14:paraId="17525B03" w14:textId="77777777" w:rsidR="00423952" w:rsidRPr="000419C2" w:rsidRDefault="00423952" w:rsidP="00375C25">
            <w:pPr>
              <w:spacing w:after="0"/>
              <w:rPr>
                <w:rFonts w:ascii="Times New Roman" w:eastAsia="Times New Roman" w:hAnsi="Times New Roman" w:cs="Times New Roman"/>
                <w:b w:val="0"/>
                <w:color w:val="auto"/>
                <w:sz w:val="20"/>
                <w:szCs w:val="20"/>
                <w:lang w:val="en-GB" w:eastAsia="en-GB"/>
              </w:rPr>
            </w:pPr>
          </w:p>
        </w:tc>
      </w:tr>
      <w:tr w:rsidR="00423952" w:rsidRPr="000419C2" w14:paraId="6B8CE699" w14:textId="77777777" w:rsidTr="00375C25">
        <w:trPr>
          <w:trHeight w:val="300"/>
        </w:trPr>
        <w:tc>
          <w:tcPr>
            <w:tcW w:w="0" w:type="auto"/>
            <w:vMerge/>
            <w:tcBorders>
              <w:top w:val="nil"/>
              <w:left w:val="single" w:sz="4" w:space="0" w:color="auto"/>
              <w:bottom w:val="single" w:sz="4" w:space="0" w:color="auto"/>
              <w:right w:val="single" w:sz="4" w:space="0" w:color="auto"/>
            </w:tcBorders>
            <w:vAlign w:val="center"/>
            <w:hideMark/>
          </w:tcPr>
          <w:p w14:paraId="66377865"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12AB0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375047"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0FAB01"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201ED3"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4B8036" w14:textId="77777777" w:rsidR="00423952" w:rsidRPr="000419C2" w:rsidRDefault="00423952"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3825F3F" w14:textId="77777777" w:rsidR="00423952" w:rsidRPr="000419C2" w:rsidRDefault="00423952" w:rsidP="00375C25">
            <w:pPr>
              <w:spacing w:after="0"/>
              <w:jc w:val="center"/>
              <w:rPr>
                <w:rFonts w:ascii="Calibri" w:eastAsia="Times New Roman" w:hAnsi="Calibri" w:cs="Calibri"/>
                <w:b w:val="0"/>
                <w:color w:val="000000"/>
                <w:sz w:val="22"/>
                <w:lang w:val="en-GB" w:eastAsia="en-GB"/>
              </w:rPr>
            </w:pPr>
          </w:p>
        </w:tc>
      </w:tr>
      <w:bookmarkEnd w:id="45"/>
    </w:tbl>
    <w:p w14:paraId="28F772A0" w14:textId="77777777" w:rsidR="00423952" w:rsidRDefault="00423952" w:rsidP="00423952">
      <w:pPr>
        <w:spacing w:after="160" w:line="259" w:lineRule="auto"/>
        <w:rPr>
          <w:rFonts w:cstheme="minorHAnsi"/>
          <w:b w:val="0"/>
          <w:bCs/>
          <w:szCs w:val="28"/>
        </w:rPr>
      </w:pPr>
    </w:p>
    <w:p w14:paraId="77F69C71" w14:textId="73B604BA" w:rsidR="00423952" w:rsidRDefault="00423952" w:rsidP="00423952">
      <w:pPr>
        <w:rPr>
          <w:rFonts w:ascii="Calibri" w:eastAsia="Times New Roman" w:hAnsi="Calibri" w:cs="Calibri"/>
          <w:color w:val="000000"/>
          <w:sz w:val="24"/>
          <w:szCs w:val="24"/>
          <w:lang w:eastAsia="en-GB"/>
        </w:rPr>
      </w:pPr>
      <w:r w:rsidRPr="5976D734">
        <w:rPr>
          <w:rFonts w:ascii="Calibri" w:eastAsia="Times New Roman" w:hAnsi="Calibri" w:cs="Calibri"/>
          <w:color w:val="000000" w:themeColor="text1"/>
          <w:sz w:val="24"/>
          <w:szCs w:val="24"/>
          <w:lang w:eastAsia="en-GB"/>
        </w:rPr>
        <w:br w:type="page"/>
      </w:r>
    </w:p>
    <w:p w14:paraId="7680A2E1" w14:textId="59625A5F" w:rsidR="009435E8" w:rsidRDefault="626999FB" w:rsidP="000752C0">
      <w:r w:rsidRPr="5976D734">
        <w:rPr>
          <w:rFonts w:ascii="Cambria" w:eastAsia="Cambria" w:hAnsi="Cambria" w:cs="Cambria"/>
          <w:bCs/>
          <w:color w:val="365F91" w:themeColor="accent1" w:themeShade="BF"/>
          <w:szCs w:val="28"/>
        </w:rPr>
        <w:lastRenderedPageBreak/>
        <w:t>Course Timetable MB3006: 202</w:t>
      </w:r>
      <w:r w:rsidR="007708BE">
        <w:rPr>
          <w:rFonts w:ascii="Cambria" w:eastAsia="Cambria" w:hAnsi="Cambria" w:cs="Cambria"/>
          <w:bCs/>
          <w:color w:val="365F91" w:themeColor="accent1" w:themeShade="BF"/>
          <w:szCs w:val="28"/>
        </w:rPr>
        <w:t>3</w:t>
      </w:r>
      <w:r w:rsidRPr="5976D734">
        <w:rPr>
          <w:rFonts w:ascii="Cambria" w:eastAsia="Cambria" w:hAnsi="Cambria" w:cs="Cambria"/>
          <w:bCs/>
          <w:color w:val="365F91" w:themeColor="accent1" w:themeShade="BF"/>
          <w:szCs w:val="28"/>
        </w:rPr>
        <w:t>-202</w:t>
      </w:r>
      <w:r w:rsidR="007708BE">
        <w:rPr>
          <w:rFonts w:ascii="Cambria" w:eastAsia="Cambria" w:hAnsi="Cambria" w:cs="Cambria"/>
          <w:bCs/>
          <w:color w:val="365F91" w:themeColor="accent1" w:themeShade="BF"/>
          <w:szCs w:val="28"/>
        </w:rPr>
        <w:t>4</w:t>
      </w:r>
      <w:r w:rsidRPr="5976D734">
        <w:rPr>
          <w:rFonts w:ascii="Cambria" w:eastAsia="Cambria" w:hAnsi="Cambria" w:cs="Cambria"/>
          <w:bCs/>
          <w:color w:val="365F91" w:themeColor="accent1" w:themeShade="BF"/>
          <w:szCs w:val="28"/>
        </w:rPr>
        <w:t xml:space="preserve"> </w:t>
      </w:r>
    </w:p>
    <w:p w14:paraId="1DE704BC" w14:textId="308F2639" w:rsidR="009435E8" w:rsidRDefault="626999FB" w:rsidP="000752C0">
      <w:r w:rsidRPr="5976D734">
        <w:rPr>
          <w:rFonts w:ascii="Cambria" w:eastAsia="Cambria" w:hAnsi="Cambria" w:cs="Cambria"/>
          <w:bCs/>
          <w:color w:val="365F91" w:themeColor="accent1" w:themeShade="BF"/>
          <w:szCs w:val="28"/>
        </w:rPr>
        <w:t xml:space="preserve"> </w:t>
      </w:r>
    </w:p>
    <w:p w14:paraId="5DF6837E" w14:textId="69E1DE9E" w:rsidR="009435E8" w:rsidRPr="001B45D4" w:rsidRDefault="626999FB" w:rsidP="5976D734">
      <w:pPr>
        <w:pStyle w:val="ListParagraph"/>
        <w:numPr>
          <w:ilvl w:val="0"/>
          <w:numId w:val="2"/>
        </w:numPr>
        <w:spacing w:line="276" w:lineRule="auto"/>
        <w:rPr>
          <w:rFonts w:ascii="Calibri" w:eastAsia="Calibri" w:hAnsi="Calibri" w:cs="Calibri"/>
          <w:sz w:val="22"/>
        </w:rPr>
      </w:pPr>
      <w:r w:rsidRPr="5976D734">
        <w:rPr>
          <w:rFonts w:ascii="Calibri" w:eastAsia="Calibri" w:hAnsi="Calibri" w:cs="Calibri"/>
          <w:bCs/>
          <w:sz w:val="22"/>
        </w:rPr>
        <w:t>Times are UK Time and show the timings of live sessions (either</w:t>
      </w:r>
      <w:r w:rsidR="001B45D4">
        <w:rPr>
          <w:rFonts w:ascii="Calibri" w:eastAsia="Calibri" w:hAnsi="Calibri" w:cs="Calibri"/>
          <w:bCs/>
          <w:sz w:val="22"/>
        </w:rPr>
        <w:t xml:space="preserve"> </w:t>
      </w:r>
      <w:r w:rsidR="001B45D4" w:rsidRPr="5976D734">
        <w:rPr>
          <w:rFonts w:ascii="Calibri" w:eastAsia="Calibri" w:hAnsi="Calibri" w:cs="Calibri"/>
          <w:bCs/>
          <w:sz w:val="22"/>
        </w:rPr>
        <w:t>on campus</w:t>
      </w:r>
      <w:r w:rsidR="001B45D4">
        <w:rPr>
          <w:rFonts w:ascii="Calibri" w:eastAsia="Calibri" w:hAnsi="Calibri" w:cs="Calibri"/>
          <w:bCs/>
          <w:sz w:val="22"/>
        </w:rPr>
        <w:t xml:space="preserve"> or</w:t>
      </w:r>
      <w:r w:rsidRPr="5976D734">
        <w:rPr>
          <w:rFonts w:ascii="Calibri" w:eastAsia="Calibri" w:hAnsi="Calibri" w:cs="Calibri"/>
          <w:bCs/>
          <w:sz w:val="22"/>
        </w:rPr>
        <w:t xml:space="preserve"> via MyAberdeen)</w:t>
      </w:r>
      <w:r w:rsidR="001B45D4">
        <w:rPr>
          <w:rFonts w:ascii="Calibri" w:eastAsia="Calibri" w:hAnsi="Calibri" w:cs="Calibri"/>
          <w:bCs/>
          <w:sz w:val="22"/>
        </w:rPr>
        <w:t xml:space="preserve"> </w:t>
      </w:r>
    </w:p>
    <w:p w14:paraId="6A85391A" w14:textId="5DA42B18" w:rsidR="001B45D4" w:rsidRDefault="001B45D4" w:rsidP="5976D734">
      <w:pPr>
        <w:pStyle w:val="ListParagraph"/>
        <w:numPr>
          <w:ilvl w:val="0"/>
          <w:numId w:val="2"/>
        </w:numPr>
        <w:spacing w:line="276" w:lineRule="auto"/>
        <w:rPr>
          <w:rFonts w:ascii="Calibri" w:eastAsia="Calibri" w:hAnsi="Calibri" w:cs="Calibri"/>
          <w:sz w:val="22"/>
        </w:rPr>
      </w:pPr>
      <w:r>
        <w:rPr>
          <w:rFonts w:ascii="Calibri" w:eastAsia="Calibri" w:hAnsi="Calibri" w:cs="Calibri"/>
          <w:bCs/>
          <w:sz w:val="22"/>
        </w:rPr>
        <w:t>Any changes to the timetable after start of term will be announced on MyAberdeen and by email.</w:t>
      </w:r>
    </w:p>
    <w:p w14:paraId="3E05D810" w14:textId="1073D24F" w:rsidR="009435E8" w:rsidRDefault="626999FB" w:rsidP="5976D734">
      <w:pPr>
        <w:ind w:firstLine="360"/>
      </w:pPr>
      <w:r w:rsidRPr="5976D734">
        <w:rPr>
          <w:rFonts w:ascii="Calibri" w:eastAsia="Calibri" w:hAnsi="Calibri" w:cs="Calibri"/>
          <w:bCs/>
          <w:sz w:val="24"/>
          <w:szCs w:val="24"/>
        </w:rPr>
        <w:t>Timetable Key:</w:t>
      </w:r>
    </w:p>
    <w:tbl>
      <w:tblPr>
        <w:tblW w:w="0" w:type="auto"/>
        <w:tblInd w:w="600" w:type="dxa"/>
        <w:tblLayout w:type="fixed"/>
        <w:tblLook w:val="04A0" w:firstRow="1" w:lastRow="0" w:firstColumn="1" w:lastColumn="0" w:noHBand="0" w:noVBand="1"/>
      </w:tblPr>
      <w:tblGrid>
        <w:gridCol w:w="9493"/>
      </w:tblGrid>
      <w:tr w:rsidR="5976D734" w14:paraId="033FA703" w14:textId="77777777" w:rsidTr="5976D734">
        <w:trPr>
          <w:trHeight w:val="300"/>
        </w:trPr>
        <w:tc>
          <w:tcPr>
            <w:tcW w:w="9493" w:type="dxa"/>
            <w:tcBorders>
              <w:top w:val="single" w:sz="8" w:space="0" w:color="auto"/>
              <w:left w:val="single" w:sz="8" w:space="0" w:color="auto"/>
              <w:bottom w:val="single" w:sz="8" w:space="0" w:color="auto"/>
              <w:right w:val="single" w:sz="8" w:space="0" w:color="auto"/>
            </w:tcBorders>
            <w:shd w:val="clear" w:color="auto" w:fill="C5E0B3"/>
          </w:tcPr>
          <w:p w14:paraId="5A06D514" w14:textId="62D1F1A3" w:rsidR="5976D734" w:rsidRDefault="5976D734" w:rsidP="5976D734">
            <w:pPr>
              <w:ind w:left="357" w:hanging="357"/>
            </w:pPr>
            <w:r w:rsidRPr="5976D734">
              <w:rPr>
                <w:rFonts w:ascii="Calibri" w:eastAsia="Calibri" w:hAnsi="Calibri" w:cs="Calibri"/>
                <w:bCs/>
                <w:color w:val="000000" w:themeColor="text1"/>
                <w:sz w:val="20"/>
                <w:szCs w:val="20"/>
              </w:rPr>
              <w:t>Green = Recorded classes in MyAberdeen</w:t>
            </w:r>
          </w:p>
        </w:tc>
      </w:tr>
      <w:tr w:rsidR="5976D734" w14:paraId="674C8FE8" w14:textId="77777777" w:rsidTr="5976D734">
        <w:trPr>
          <w:trHeight w:val="300"/>
        </w:trPr>
        <w:tc>
          <w:tcPr>
            <w:tcW w:w="9493" w:type="dxa"/>
            <w:tcBorders>
              <w:top w:val="single" w:sz="8" w:space="0" w:color="auto"/>
              <w:left w:val="single" w:sz="8" w:space="0" w:color="auto"/>
              <w:bottom w:val="single" w:sz="8" w:space="0" w:color="auto"/>
              <w:right w:val="single" w:sz="8" w:space="0" w:color="auto"/>
            </w:tcBorders>
            <w:shd w:val="clear" w:color="auto" w:fill="F7CAAC"/>
          </w:tcPr>
          <w:p w14:paraId="09B90B2E" w14:textId="1D2E943A" w:rsidR="5976D734" w:rsidRDefault="5976D734" w:rsidP="5976D734">
            <w:pPr>
              <w:ind w:left="357" w:hanging="357"/>
            </w:pPr>
            <w:r w:rsidRPr="5976D734">
              <w:rPr>
                <w:rFonts w:ascii="Calibri" w:eastAsia="Calibri" w:hAnsi="Calibri" w:cs="Calibri"/>
                <w:bCs/>
                <w:color w:val="000000" w:themeColor="text1"/>
                <w:sz w:val="20"/>
                <w:szCs w:val="20"/>
              </w:rPr>
              <w:t>Orange = Live classes delivered in person on campus</w:t>
            </w:r>
          </w:p>
        </w:tc>
      </w:tr>
      <w:tr w:rsidR="5976D734" w14:paraId="17B777E8" w14:textId="77777777" w:rsidTr="5976D734">
        <w:trPr>
          <w:trHeight w:val="300"/>
        </w:trPr>
        <w:tc>
          <w:tcPr>
            <w:tcW w:w="9493" w:type="dxa"/>
            <w:tcBorders>
              <w:top w:val="single" w:sz="8" w:space="0" w:color="auto"/>
              <w:left w:val="single" w:sz="8" w:space="0" w:color="auto"/>
              <w:bottom w:val="single" w:sz="8" w:space="0" w:color="auto"/>
              <w:right w:val="single" w:sz="8" w:space="0" w:color="auto"/>
            </w:tcBorders>
            <w:shd w:val="clear" w:color="auto" w:fill="BDD6EE"/>
          </w:tcPr>
          <w:p w14:paraId="4BB586DE" w14:textId="3F9DB195" w:rsidR="5976D734" w:rsidRDefault="5976D734" w:rsidP="5976D734">
            <w:pPr>
              <w:ind w:left="357" w:hanging="357"/>
            </w:pPr>
            <w:r w:rsidRPr="5976D734">
              <w:rPr>
                <w:rFonts w:ascii="Calibri" w:eastAsia="Calibri" w:hAnsi="Calibri" w:cs="Calibri"/>
                <w:bCs/>
                <w:color w:val="000000" w:themeColor="text1"/>
                <w:sz w:val="20"/>
                <w:szCs w:val="20"/>
              </w:rPr>
              <w:t>Blue = Live classes delivered as a live session in MyAberdeen/Collaborate</w:t>
            </w:r>
          </w:p>
        </w:tc>
      </w:tr>
      <w:tr w:rsidR="5976D734" w14:paraId="526A4D45" w14:textId="77777777" w:rsidTr="5976D734">
        <w:trPr>
          <w:trHeight w:val="300"/>
        </w:trPr>
        <w:tc>
          <w:tcPr>
            <w:tcW w:w="9493" w:type="dxa"/>
            <w:tcBorders>
              <w:top w:val="single" w:sz="8" w:space="0" w:color="auto"/>
              <w:left w:val="single" w:sz="8" w:space="0" w:color="auto"/>
              <w:bottom w:val="single" w:sz="8" w:space="0" w:color="auto"/>
              <w:right w:val="single" w:sz="8" w:space="0" w:color="auto"/>
            </w:tcBorders>
            <w:shd w:val="clear" w:color="auto" w:fill="FFE599"/>
          </w:tcPr>
          <w:p w14:paraId="09567134" w14:textId="6BA70B79" w:rsidR="5976D734" w:rsidRDefault="5976D734" w:rsidP="5976D734">
            <w:pPr>
              <w:ind w:left="357" w:hanging="357"/>
            </w:pPr>
            <w:r w:rsidRPr="5976D734">
              <w:rPr>
                <w:rFonts w:ascii="Calibri" w:eastAsia="Calibri" w:hAnsi="Calibri" w:cs="Calibri"/>
                <w:bCs/>
                <w:color w:val="000000" w:themeColor="text1"/>
                <w:sz w:val="20"/>
                <w:szCs w:val="20"/>
              </w:rPr>
              <w:t>Yellow = Assessments</w:t>
            </w:r>
          </w:p>
        </w:tc>
      </w:tr>
      <w:tr w:rsidR="5976D734" w14:paraId="2593A7C1" w14:textId="77777777" w:rsidTr="5976D734">
        <w:trPr>
          <w:trHeight w:val="300"/>
        </w:trPr>
        <w:tc>
          <w:tcPr>
            <w:tcW w:w="94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B52EB1B" w14:textId="17C6598E" w:rsidR="5976D734" w:rsidRDefault="5976D734" w:rsidP="5976D734">
            <w:pPr>
              <w:ind w:left="357" w:hanging="357"/>
            </w:pPr>
            <w:r w:rsidRPr="5976D734">
              <w:rPr>
                <w:rFonts w:ascii="Calibri" w:eastAsia="Calibri" w:hAnsi="Calibri" w:cs="Calibri"/>
                <w:color w:val="000000" w:themeColor="text1"/>
                <w:sz w:val="20"/>
                <w:szCs w:val="20"/>
              </w:rPr>
              <w:t>Grey = No scheduled classes for MB3006 on these days</w:t>
            </w:r>
          </w:p>
        </w:tc>
      </w:tr>
    </w:tbl>
    <w:p w14:paraId="686C7CD1" w14:textId="14AADE7E" w:rsidR="009435E8" w:rsidRDefault="626999FB" w:rsidP="000752C0">
      <w:r w:rsidRPr="5976D734">
        <w:rPr>
          <w:rFonts w:ascii="Cambria" w:eastAsia="Cambria" w:hAnsi="Cambria" w:cs="Cambria"/>
          <w:bCs/>
          <w:color w:val="365F91" w:themeColor="accent1" w:themeShade="BF"/>
          <w:szCs w:val="28"/>
        </w:rPr>
        <w:t xml:space="preserve"> </w:t>
      </w:r>
    </w:p>
    <w:p w14:paraId="0E52177C" w14:textId="60AB6634" w:rsidR="009435E8" w:rsidRDefault="626999FB" w:rsidP="000752C0">
      <w:r w:rsidRPr="5976D734">
        <w:rPr>
          <w:rFonts w:ascii="Calibri" w:eastAsia="Calibri" w:hAnsi="Calibri" w:cs="Calibri"/>
          <w:sz w:val="22"/>
        </w:rPr>
        <w:t xml:space="preserve"> </w:t>
      </w:r>
    </w:p>
    <w:tbl>
      <w:tblPr>
        <w:tblW w:w="4978" w:type="pct"/>
        <w:tblLook w:val="04A0" w:firstRow="1" w:lastRow="0" w:firstColumn="1" w:lastColumn="0" w:noHBand="0" w:noVBand="1"/>
      </w:tblPr>
      <w:tblGrid>
        <w:gridCol w:w="1507"/>
        <w:gridCol w:w="1225"/>
        <w:gridCol w:w="1899"/>
        <w:gridCol w:w="3896"/>
        <w:gridCol w:w="1184"/>
        <w:gridCol w:w="689"/>
      </w:tblGrid>
      <w:tr w:rsidR="001B45D4" w:rsidRPr="00B02D38" w14:paraId="16B73BBF"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tcPr>
          <w:p w14:paraId="56FA422E" w14:textId="77777777" w:rsidR="001B45D4" w:rsidRPr="00B02D38" w:rsidRDefault="001B45D4" w:rsidP="008049B5">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Date</w:t>
            </w:r>
            <w:r w:rsidRPr="00B02D38">
              <w:rPr>
                <w:rFonts w:ascii="Calibri" w:eastAsia="Calibri" w:hAnsi="Calibri" w:cs="Calibri"/>
                <w:color w:val="1F497D"/>
                <w:sz w:val="20"/>
                <w:szCs w:val="20"/>
              </w:rPr>
              <w:t xml:space="preserve"> </w:t>
            </w:r>
          </w:p>
        </w:tc>
        <w:tc>
          <w:tcPr>
            <w:tcW w:w="589" w:type="pct"/>
            <w:tcBorders>
              <w:top w:val="single" w:sz="8" w:space="0" w:color="auto"/>
              <w:left w:val="single" w:sz="8" w:space="0" w:color="auto"/>
              <w:bottom w:val="single" w:sz="8" w:space="0" w:color="auto"/>
              <w:right w:val="single" w:sz="8" w:space="0" w:color="auto"/>
            </w:tcBorders>
          </w:tcPr>
          <w:p w14:paraId="59C9B2C7" w14:textId="77777777" w:rsidR="001B45D4" w:rsidRPr="00C44DAC" w:rsidRDefault="001B45D4" w:rsidP="008049B5">
            <w:pPr>
              <w:jc w:val="center"/>
              <w:rPr>
                <w:rFonts w:ascii="Calibri" w:eastAsia="Times New Roman" w:hAnsi="Calibri" w:cs="Times New Roman"/>
                <w:b w:val="0"/>
                <w:color w:val="1F497D"/>
              </w:rPr>
            </w:pPr>
            <w:r w:rsidRPr="00C44DAC">
              <w:rPr>
                <w:rFonts w:ascii="Calibri" w:eastAsia="Calibri" w:hAnsi="Calibri" w:cs="Calibri"/>
                <w:bCs/>
                <w:color w:val="000000"/>
                <w:sz w:val="20"/>
                <w:szCs w:val="20"/>
              </w:rPr>
              <w:t>Time</w:t>
            </w:r>
            <w:r w:rsidRPr="00C44DAC">
              <w:rPr>
                <w:rFonts w:ascii="Calibri" w:eastAsia="Calibri" w:hAnsi="Calibri" w:cs="Calibri"/>
                <w:color w:val="1F497D"/>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tcPr>
          <w:p w14:paraId="29DC74DB" w14:textId="77777777" w:rsidR="001B45D4" w:rsidRPr="00B02D38" w:rsidRDefault="001B45D4" w:rsidP="008049B5">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Place</w:t>
            </w:r>
            <w:r w:rsidRPr="00B02D38">
              <w:rPr>
                <w:rFonts w:ascii="Calibri" w:eastAsia="Calibri" w:hAnsi="Calibri" w:cs="Calibri"/>
                <w:color w:val="1F497D"/>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tcPr>
          <w:p w14:paraId="097BB301" w14:textId="77777777" w:rsidR="001B45D4" w:rsidRPr="00B02D38" w:rsidRDefault="001B45D4" w:rsidP="008049B5">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Subject</w:t>
            </w:r>
            <w:r w:rsidRPr="00B02D38">
              <w:rPr>
                <w:rFonts w:ascii="Calibri" w:eastAsia="Calibri" w:hAnsi="Calibri" w:cs="Calibri"/>
                <w:color w:val="1F497D"/>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tcPr>
          <w:p w14:paraId="698EDEBD" w14:textId="77777777" w:rsidR="001B45D4" w:rsidRPr="00B02D38" w:rsidRDefault="001B45D4" w:rsidP="008049B5">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Session</w:t>
            </w:r>
            <w:r w:rsidRPr="00B02D38">
              <w:rPr>
                <w:rFonts w:ascii="Calibri" w:eastAsia="Calibri" w:hAnsi="Calibri" w:cs="Calibri"/>
                <w:color w:val="1F497D"/>
                <w:sz w:val="20"/>
                <w:szCs w:val="20"/>
              </w:rPr>
              <w:t xml:space="preserve"> </w:t>
            </w:r>
          </w:p>
        </w:tc>
        <w:tc>
          <w:tcPr>
            <w:tcW w:w="331" w:type="pct"/>
            <w:tcBorders>
              <w:top w:val="single" w:sz="8" w:space="0" w:color="auto"/>
              <w:left w:val="single" w:sz="8" w:space="0" w:color="auto"/>
              <w:bottom w:val="single" w:sz="8" w:space="0" w:color="auto"/>
              <w:right w:val="single" w:sz="8" w:space="0" w:color="auto"/>
            </w:tcBorders>
          </w:tcPr>
          <w:p w14:paraId="2903ED66" w14:textId="77777777" w:rsidR="001B45D4" w:rsidRPr="00B02D38" w:rsidRDefault="001B45D4" w:rsidP="008049B5">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Staff</w:t>
            </w:r>
            <w:r w:rsidRPr="00B02D38">
              <w:rPr>
                <w:rFonts w:ascii="Calibri" w:eastAsia="Calibri" w:hAnsi="Calibri" w:cs="Calibri"/>
                <w:color w:val="1F497D"/>
                <w:sz w:val="20"/>
                <w:szCs w:val="20"/>
              </w:rPr>
              <w:t xml:space="preserve"> </w:t>
            </w:r>
          </w:p>
        </w:tc>
      </w:tr>
      <w:tr w:rsidR="001B45D4" w:rsidRPr="00B02D38" w14:paraId="3F38D0E5" w14:textId="77777777" w:rsidTr="008049B5">
        <w:trPr>
          <w:trHeight w:val="390"/>
        </w:trPr>
        <w:tc>
          <w:tcPr>
            <w:tcW w:w="5000" w:type="pct"/>
            <w:gridSpan w:val="6"/>
            <w:tcBorders>
              <w:top w:val="single" w:sz="8" w:space="0" w:color="auto"/>
              <w:left w:val="single" w:sz="8" w:space="0" w:color="auto"/>
              <w:bottom w:val="single" w:sz="8" w:space="0" w:color="auto"/>
              <w:right w:val="single" w:sz="8" w:space="0" w:color="auto"/>
            </w:tcBorders>
          </w:tcPr>
          <w:p w14:paraId="0E7BD220" w14:textId="77777777" w:rsidR="001B45D4" w:rsidRPr="00C44DAC" w:rsidRDefault="001B45D4" w:rsidP="008049B5">
            <w:pPr>
              <w:jc w:val="center"/>
              <w:rPr>
                <w:rFonts w:ascii="Calibri" w:eastAsia="Times New Roman" w:hAnsi="Calibri" w:cs="Times New Roman"/>
                <w:b w:val="0"/>
                <w:color w:val="1F497D"/>
              </w:rPr>
            </w:pPr>
            <w:r w:rsidRPr="00C44DAC">
              <w:rPr>
                <w:rFonts w:ascii="Calibri" w:eastAsia="Calibri" w:hAnsi="Calibri" w:cs="Calibri"/>
                <w:bCs/>
                <w:color w:val="000000"/>
              </w:rPr>
              <w:t>Week 8</w:t>
            </w:r>
            <w:r w:rsidRPr="00C44DAC">
              <w:rPr>
                <w:rFonts w:ascii="Calibri" w:eastAsia="Calibri" w:hAnsi="Calibri" w:cs="Calibri"/>
                <w:color w:val="1F497D"/>
              </w:rPr>
              <w:t xml:space="preserve"> </w:t>
            </w:r>
          </w:p>
        </w:tc>
      </w:tr>
      <w:tr w:rsidR="004E7721" w:rsidRPr="00B02D38" w14:paraId="0318CF1C" w14:textId="77777777" w:rsidTr="001C735E">
        <w:trPr>
          <w:trHeight w:val="300"/>
        </w:trPr>
        <w:tc>
          <w:tcPr>
            <w:tcW w:w="725" w:type="pct"/>
            <w:vMerge w:val="restart"/>
            <w:tcBorders>
              <w:top w:val="single" w:sz="8" w:space="0" w:color="auto"/>
              <w:left w:val="single" w:sz="8" w:space="0" w:color="auto"/>
              <w:right w:val="single" w:sz="8" w:space="0" w:color="auto"/>
            </w:tcBorders>
          </w:tcPr>
          <w:p w14:paraId="01B2AEAC"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Mon 18 Sep</w:t>
            </w:r>
            <w:r w:rsidRPr="00B02D38">
              <w:rPr>
                <w:rFonts w:ascii="Calibri" w:eastAsia="Calibri" w:hAnsi="Calibri" w:cs="Calibri"/>
                <w:color w:val="1F497D"/>
                <w:sz w:val="20"/>
                <w:szCs w:val="20"/>
              </w:rPr>
              <w:t xml:space="preserve"> </w:t>
            </w:r>
          </w:p>
          <w:p w14:paraId="3EE3A8EB"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1F497D"/>
                <w:sz w:val="20"/>
                <w:szCs w:val="20"/>
              </w:rPr>
              <w:t xml:space="preserve"> </w:t>
            </w:r>
          </w:p>
        </w:tc>
        <w:tc>
          <w:tcPr>
            <w:tcW w:w="589" w:type="pct"/>
            <w:tcBorders>
              <w:top w:val="nil"/>
              <w:left w:val="single" w:sz="8" w:space="0" w:color="auto"/>
              <w:bottom w:val="single" w:sz="8" w:space="0" w:color="auto"/>
              <w:right w:val="single" w:sz="8" w:space="0" w:color="auto"/>
            </w:tcBorders>
            <w:shd w:val="clear" w:color="auto" w:fill="F7CAAC"/>
          </w:tcPr>
          <w:p w14:paraId="3ED40E33" w14:textId="2DB473D3" w:rsidR="004E7721" w:rsidRPr="001B45D4" w:rsidRDefault="004E7721" w:rsidP="004E7721">
            <w:pPr>
              <w:rPr>
                <w:rFonts w:ascii="Calibri" w:eastAsia="Times New Roman" w:hAnsi="Calibri" w:cs="Times New Roman"/>
                <w:b w:val="0"/>
                <w:color w:val="000000" w:themeColor="text1"/>
              </w:rPr>
            </w:pPr>
            <w:r w:rsidRPr="001B45D4">
              <w:rPr>
                <w:rFonts w:ascii="Calibri" w:eastAsia="Calibri" w:hAnsi="Calibri" w:cs="Calibri"/>
                <w:color w:val="000000" w:themeColor="text1"/>
                <w:sz w:val="20"/>
                <w:szCs w:val="20"/>
              </w:rPr>
              <w:t xml:space="preserve">15:00-16:00 </w:t>
            </w:r>
          </w:p>
        </w:tc>
        <w:tc>
          <w:tcPr>
            <w:tcW w:w="913" w:type="pct"/>
            <w:tcBorders>
              <w:top w:val="nil"/>
              <w:left w:val="single" w:sz="8" w:space="0" w:color="auto"/>
              <w:bottom w:val="single" w:sz="8" w:space="0" w:color="auto"/>
              <w:right w:val="single" w:sz="8" w:space="0" w:color="auto"/>
            </w:tcBorders>
            <w:shd w:val="clear" w:color="auto" w:fill="F7CAAC"/>
          </w:tcPr>
          <w:p w14:paraId="6831884D" w14:textId="57EAA6AF" w:rsidR="004E7721" w:rsidRPr="00B02D38" w:rsidRDefault="004E7721" w:rsidP="004E7721">
            <w:pPr>
              <w:rPr>
                <w:rFonts w:ascii="Calibri" w:eastAsia="Times New Roman" w:hAnsi="Calibri" w:cs="Times New Roman"/>
                <w:b w:val="0"/>
                <w:color w:val="1F497D"/>
              </w:rPr>
            </w:pPr>
            <w:r w:rsidRPr="001C735E">
              <w:rPr>
                <w:rFonts w:ascii="Calibri" w:eastAsia="Calibri" w:hAnsi="Calibri" w:cs="Calibri"/>
                <w:color w:val="000000" w:themeColor="text1"/>
                <w:sz w:val="20"/>
                <w:szCs w:val="20"/>
              </w:rPr>
              <w:t>New Kings NK10</w:t>
            </w:r>
          </w:p>
        </w:tc>
        <w:tc>
          <w:tcPr>
            <w:tcW w:w="1873" w:type="pct"/>
            <w:tcBorders>
              <w:top w:val="nil"/>
              <w:left w:val="single" w:sz="8" w:space="0" w:color="auto"/>
              <w:bottom w:val="single" w:sz="8" w:space="0" w:color="auto"/>
              <w:right w:val="single" w:sz="8" w:space="0" w:color="auto"/>
            </w:tcBorders>
            <w:shd w:val="clear" w:color="auto" w:fill="F7CAAC"/>
          </w:tcPr>
          <w:p w14:paraId="4F46E0A4"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Course Introduction </w:t>
            </w:r>
          </w:p>
        </w:tc>
        <w:tc>
          <w:tcPr>
            <w:tcW w:w="569" w:type="pct"/>
            <w:tcBorders>
              <w:top w:val="nil"/>
              <w:left w:val="single" w:sz="8" w:space="0" w:color="auto"/>
              <w:bottom w:val="single" w:sz="8" w:space="0" w:color="auto"/>
              <w:right w:val="single" w:sz="8" w:space="0" w:color="auto"/>
            </w:tcBorders>
            <w:shd w:val="clear" w:color="auto" w:fill="F7CAAC"/>
          </w:tcPr>
          <w:p w14:paraId="6D24D84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Lecture 1</w:t>
            </w:r>
          </w:p>
        </w:tc>
        <w:tc>
          <w:tcPr>
            <w:tcW w:w="331" w:type="pct"/>
            <w:tcBorders>
              <w:top w:val="nil"/>
              <w:left w:val="single" w:sz="8" w:space="0" w:color="auto"/>
              <w:bottom w:val="single" w:sz="8" w:space="0" w:color="auto"/>
              <w:right w:val="single" w:sz="8" w:space="0" w:color="auto"/>
            </w:tcBorders>
            <w:shd w:val="clear" w:color="auto" w:fill="F7CAAC"/>
          </w:tcPr>
          <w:p w14:paraId="398A20CB"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CM </w:t>
            </w:r>
          </w:p>
        </w:tc>
      </w:tr>
      <w:tr w:rsidR="004E7721" w:rsidRPr="00B02D38" w14:paraId="175ACDEF" w14:textId="77777777" w:rsidTr="001C735E">
        <w:trPr>
          <w:trHeight w:val="300"/>
        </w:trPr>
        <w:tc>
          <w:tcPr>
            <w:tcW w:w="725" w:type="pct"/>
            <w:vMerge/>
            <w:tcBorders>
              <w:left w:val="single" w:sz="8" w:space="0" w:color="auto"/>
              <w:bottom w:val="single" w:sz="4" w:space="0" w:color="auto"/>
              <w:right w:val="single" w:sz="8" w:space="0" w:color="auto"/>
            </w:tcBorders>
            <w:vAlign w:val="center"/>
          </w:tcPr>
          <w:p w14:paraId="69CE23F6"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C5E0B3"/>
          </w:tcPr>
          <w:p w14:paraId="24467674" w14:textId="77777777" w:rsidR="004E7721" w:rsidRPr="001B45D4" w:rsidRDefault="004E7721" w:rsidP="004E7721">
            <w:pPr>
              <w:rPr>
                <w:rFonts w:ascii="Calibri" w:eastAsia="Times New Roman" w:hAnsi="Calibri" w:cs="Times New Roman"/>
                <w:b w:val="0"/>
                <w:color w:val="000000" w:themeColor="text1"/>
              </w:rPr>
            </w:pPr>
            <w:r w:rsidRPr="001B45D4">
              <w:rPr>
                <w:rFonts w:ascii="Calibri" w:eastAsia="Calibri" w:hAnsi="Calibri" w:cs="Calibri"/>
                <w:color w:val="000000" w:themeColor="text1"/>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C5E0B3"/>
          </w:tcPr>
          <w:p w14:paraId="3E3B01B4"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MyAb</w:t>
            </w:r>
          </w:p>
        </w:tc>
        <w:tc>
          <w:tcPr>
            <w:tcW w:w="1873" w:type="pct"/>
            <w:tcBorders>
              <w:top w:val="single" w:sz="8" w:space="0" w:color="auto"/>
              <w:left w:val="single" w:sz="8" w:space="0" w:color="auto"/>
              <w:bottom w:val="single" w:sz="8" w:space="0" w:color="auto"/>
              <w:right w:val="single" w:sz="8" w:space="0" w:color="auto"/>
            </w:tcBorders>
            <w:shd w:val="clear" w:color="auto" w:fill="C5E0B3"/>
          </w:tcPr>
          <w:p w14:paraId="78BD2DC1"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Writing Skills </w:t>
            </w:r>
          </w:p>
        </w:tc>
        <w:tc>
          <w:tcPr>
            <w:tcW w:w="569" w:type="pct"/>
            <w:tcBorders>
              <w:top w:val="single" w:sz="8" w:space="0" w:color="auto"/>
              <w:left w:val="single" w:sz="8" w:space="0" w:color="auto"/>
              <w:bottom w:val="single" w:sz="8" w:space="0" w:color="auto"/>
              <w:right w:val="single" w:sz="8" w:space="0" w:color="auto"/>
            </w:tcBorders>
            <w:shd w:val="clear" w:color="auto" w:fill="C5E0B3"/>
          </w:tcPr>
          <w:p w14:paraId="0C913D60"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Lecture 2</w:t>
            </w:r>
          </w:p>
        </w:tc>
        <w:tc>
          <w:tcPr>
            <w:tcW w:w="331" w:type="pct"/>
            <w:tcBorders>
              <w:top w:val="single" w:sz="8" w:space="0" w:color="auto"/>
              <w:left w:val="single" w:sz="8" w:space="0" w:color="auto"/>
              <w:bottom w:val="single" w:sz="8" w:space="0" w:color="auto"/>
              <w:right w:val="single" w:sz="8" w:space="0" w:color="auto"/>
            </w:tcBorders>
            <w:shd w:val="clear" w:color="auto" w:fill="C5E0B3"/>
          </w:tcPr>
          <w:p w14:paraId="3AEC53E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HG</w:t>
            </w:r>
          </w:p>
        </w:tc>
      </w:tr>
      <w:tr w:rsidR="004E7721" w:rsidRPr="00B02D38" w14:paraId="51CA80A1" w14:textId="77777777" w:rsidTr="001C735E">
        <w:trPr>
          <w:trHeight w:val="300"/>
        </w:trPr>
        <w:tc>
          <w:tcPr>
            <w:tcW w:w="725" w:type="pct"/>
            <w:tcBorders>
              <w:top w:val="single" w:sz="4" w:space="0" w:color="auto"/>
              <w:left w:val="single" w:sz="8" w:space="0" w:color="auto"/>
              <w:bottom w:val="single" w:sz="8" w:space="0" w:color="auto"/>
              <w:right w:val="single" w:sz="8" w:space="0" w:color="auto"/>
            </w:tcBorders>
            <w:shd w:val="clear" w:color="auto" w:fill="auto"/>
          </w:tcPr>
          <w:p w14:paraId="119B129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Tue 19 Sep </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5249FEB" w14:textId="7ECC43FC" w:rsidR="004E7721" w:rsidRPr="001B45D4" w:rsidRDefault="004E7721" w:rsidP="004E7721">
            <w:pPr>
              <w:rPr>
                <w:rFonts w:ascii="Calibri" w:eastAsia="Times New Roman" w:hAnsi="Calibri" w:cs="Times New Roman"/>
                <w:b w:val="0"/>
                <w:color w:val="000000" w:themeColor="text1"/>
              </w:rPr>
            </w:pPr>
            <w:r w:rsidRPr="001B45D4">
              <w:rPr>
                <w:rFonts w:ascii="Calibri" w:eastAsia="Calibri" w:hAnsi="Calibri" w:cs="Calibri"/>
                <w:color w:val="000000" w:themeColor="text1"/>
                <w:sz w:val="20"/>
                <w:szCs w:val="20"/>
              </w:rPr>
              <w:t>09:00-11:00</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6917C047" w14:textId="65898944" w:rsidR="004E7721" w:rsidRPr="001B45D4" w:rsidRDefault="004E7721" w:rsidP="004E7721">
            <w:pPr>
              <w:rPr>
                <w:rFonts w:ascii="Calibri" w:eastAsia="Times New Roman" w:hAnsi="Calibri" w:cs="Times New Roman"/>
                <w:color w:val="000000" w:themeColor="text1"/>
                <w:sz w:val="20"/>
                <w:szCs w:val="20"/>
                <w:highlight w:val="yellow"/>
              </w:rPr>
            </w:pPr>
            <w:r w:rsidRPr="001C735E">
              <w:rPr>
                <w:rFonts w:ascii="Calibri" w:hAnsi="Calibri" w:cs="Times New Roman"/>
                <w:color w:val="000000" w:themeColor="text1"/>
                <w:sz w:val="20"/>
                <w:szCs w:val="20"/>
              </w:rPr>
              <w:t>Kings College KCF7</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4F384FB0" w14:textId="77777777" w:rsidR="004E7721" w:rsidRPr="00B02D38" w:rsidRDefault="004E7721" w:rsidP="004E7721">
            <w:pPr>
              <w:rPr>
                <w:rFonts w:ascii="Calibri" w:eastAsia="Times New Roman" w:hAnsi="Calibri" w:cs="Times New Roman"/>
                <w:b w:val="0"/>
                <w:color w:val="1F497D"/>
                <w:highlight w:val="yellow"/>
              </w:rPr>
            </w:pPr>
            <w:r w:rsidRPr="00B02D38">
              <w:rPr>
                <w:rFonts w:ascii="Calibri" w:eastAsia="Calibri" w:hAnsi="Calibri" w:cs="Calibri"/>
                <w:color w:val="000000"/>
                <w:sz w:val="20"/>
                <w:szCs w:val="20"/>
              </w:rPr>
              <w:t>DNA Replication (1</w:t>
            </w:r>
            <w:r>
              <w:rPr>
                <w:rFonts w:ascii="Calibri" w:eastAsia="Calibri" w:hAnsi="Calibri" w:cs="Calibri"/>
                <w:color w:val="000000"/>
                <w:sz w:val="20"/>
                <w:szCs w:val="20"/>
              </w:rPr>
              <w:t>&amp;2</w:t>
            </w:r>
            <w:r w:rsidRPr="00B02D38">
              <w:rPr>
                <w:rFonts w:ascii="Calibri" w:eastAsia="Calibri" w:hAnsi="Calibri" w:cs="Calibri"/>
                <w:color w:val="000000"/>
                <w:sz w:val="20"/>
                <w:szCs w:val="20"/>
              </w:rPr>
              <w:t>) chromosome structure</w:t>
            </w:r>
            <w:r>
              <w:rPr>
                <w:rFonts w:ascii="Calibri" w:eastAsia="Calibri" w:hAnsi="Calibri" w:cs="Calibri"/>
                <w:color w:val="000000"/>
                <w:sz w:val="20"/>
                <w:szCs w:val="20"/>
              </w:rPr>
              <w:t xml:space="preserve"> </w:t>
            </w:r>
            <w:r w:rsidRPr="00B02D38">
              <w:rPr>
                <w:rFonts w:ascii="Calibri" w:eastAsia="Calibri" w:hAnsi="Calibri" w:cs="Calibri"/>
                <w:color w:val="000000"/>
                <w:sz w:val="20"/>
                <w:szCs w:val="20"/>
              </w:rPr>
              <w:t>replication</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E56025B" w14:textId="77777777" w:rsidR="004E7721" w:rsidRPr="00B02D38" w:rsidRDefault="004E7721" w:rsidP="004E7721">
            <w:pPr>
              <w:rPr>
                <w:rFonts w:ascii="Calibri" w:eastAsia="Times New Roman" w:hAnsi="Calibri" w:cs="Times New Roman"/>
                <w:b w:val="0"/>
                <w:color w:val="1F497D"/>
                <w:highlight w:val="yellow"/>
              </w:rPr>
            </w:pPr>
            <w:r w:rsidRPr="00B02D38">
              <w:rPr>
                <w:rFonts w:ascii="Calibri" w:eastAsia="Calibri" w:hAnsi="Calibri" w:cs="Calibri"/>
                <w:color w:val="000000"/>
                <w:sz w:val="20"/>
                <w:szCs w:val="20"/>
              </w:rPr>
              <w:t>Lecture 3</w:t>
            </w:r>
            <w:r>
              <w:rPr>
                <w:rFonts w:ascii="Calibri" w:eastAsia="Calibri" w:hAnsi="Calibri" w:cs="Calibri"/>
                <w:color w:val="000000"/>
                <w:sz w:val="20"/>
                <w:szCs w:val="20"/>
              </w:rPr>
              <w:t xml:space="preserve"> &amp;4</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4A53AB9" w14:textId="77777777" w:rsidR="004E7721" w:rsidRPr="00054B80" w:rsidRDefault="004E7721" w:rsidP="004E7721">
            <w:pPr>
              <w:rPr>
                <w:rFonts w:ascii="Calibri" w:eastAsia="Times New Roman" w:hAnsi="Calibri" w:cs="Times New Roman"/>
                <w:b w:val="0"/>
                <w:color w:val="000000" w:themeColor="text1"/>
                <w:sz w:val="20"/>
                <w:szCs w:val="20"/>
              </w:rPr>
            </w:pPr>
            <w:r w:rsidRPr="00054B80">
              <w:rPr>
                <w:rFonts w:ascii="Calibri" w:eastAsia="Times New Roman" w:hAnsi="Calibri" w:cs="Times New Roman"/>
                <w:color w:val="000000" w:themeColor="text1"/>
                <w:sz w:val="20"/>
                <w:szCs w:val="20"/>
              </w:rPr>
              <w:t>SH</w:t>
            </w:r>
          </w:p>
        </w:tc>
      </w:tr>
      <w:tr w:rsidR="004E7721" w:rsidRPr="00B02D38" w14:paraId="0ABC22C4"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60B58DE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Wed 20 Sep</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3010F86F" w14:textId="77777777" w:rsidR="004E7721" w:rsidRPr="001B45D4" w:rsidRDefault="004E7721" w:rsidP="004E7721">
            <w:pPr>
              <w:rPr>
                <w:rFonts w:ascii="Calibri" w:eastAsia="Times New Roman" w:hAnsi="Calibri" w:cs="Times New Roman"/>
                <w:b w:val="0"/>
                <w:color w:val="000000" w:themeColor="text1"/>
              </w:rPr>
            </w:pPr>
            <w:r w:rsidRPr="001B45D4">
              <w:rPr>
                <w:rFonts w:ascii="Calibri" w:eastAsia="Calibri" w:hAnsi="Calibri" w:cs="Calibri"/>
                <w:color w:val="000000" w:themeColor="text1"/>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1617924B" w14:textId="77777777" w:rsidR="004E7721" w:rsidRPr="001B45D4" w:rsidRDefault="004E7721" w:rsidP="004E7721">
            <w:pPr>
              <w:rPr>
                <w:rFonts w:ascii="Calibri" w:eastAsia="Times New Roman" w:hAnsi="Calibri" w:cs="Times New Roman"/>
                <w:color w:val="000000" w:themeColor="text1"/>
              </w:rPr>
            </w:pPr>
            <w:r w:rsidRPr="001B45D4">
              <w:rPr>
                <w:rFonts w:ascii="Calibri" w:eastAsia="Calibri" w:hAnsi="Calibri" w:cs="Calibri"/>
                <w:color w:val="000000" w:themeColor="text1"/>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2154042A" w14:textId="77777777" w:rsidR="004E7721" w:rsidRPr="00B02D38" w:rsidRDefault="004E7721" w:rsidP="004E7721">
            <w:pPr>
              <w:rPr>
                <w:rFonts w:ascii="Calibri" w:eastAsia="Times New Roman" w:hAnsi="Calibri" w:cs="Times New Roman"/>
                <w:b w:val="0"/>
                <w:color w:val="1F497D"/>
              </w:rPr>
            </w:pP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2F308C96" w14:textId="77777777" w:rsidR="004E7721" w:rsidRPr="00B02D38" w:rsidRDefault="004E7721" w:rsidP="004E7721">
            <w:pPr>
              <w:rPr>
                <w:rFonts w:ascii="Calibri" w:eastAsia="Times New Roman" w:hAnsi="Calibri" w:cs="Times New Roman"/>
                <w:b w:val="0"/>
                <w:color w:val="1F497D"/>
              </w:rPr>
            </w:pP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748E1B59" w14:textId="77777777" w:rsidR="004E7721" w:rsidRPr="00054B80" w:rsidRDefault="004E7721" w:rsidP="004E7721">
            <w:pPr>
              <w:rPr>
                <w:rFonts w:ascii="Calibri" w:eastAsia="Times New Roman" w:hAnsi="Calibri" w:cs="Times New Roman"/>
                <w:b w:val="0"/>
                <w:color w:val="000000" w:themeColor="text1"/>
              </w:rPr>
            </w:pPr>
          </w:p>
        </w:tc>
      </w:tr>
      <w:tr w:rsidR="004E7721" w:rsidRPr="00B02D38" w14:paraId="2A9E9969"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6E8E6F60"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21 Sep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69539C3A" w14:textId="77777777" w:rsidR="004E7721" w:rsidRPr="001B45D4" w:rsidRDefault="004E7721" w:rsidP="004E7721">
            <w:pPr>
              <w:rPr>
                <w:rFonts w:ascii="Calibri" w:eastAsia="Times New Roman" w:hAnsi="Calibri" w:cs="Times New Roman"/>
                <w:b w:val="0"/>
                <w:color w:val="000000" w:themeColor="text1"/>
              </w:rPr>
            </w:pPr>
            <w:r w:rsidRPr="001B45D4">
              <w:rPr>
                <w:rFonts w:ascii="Calibri" w:eastAsia="Calibri" w:hAnsi="Calibri" w:cs="Calibri"/>
                <w:color w:val="000000" w:themeColor="text1"/>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479D3BB4" w14:textId="77777777" w:rsidR="004E7721" w:rsidRPr="001B45D4" w:rsidRDefault="004E7721" w:rsidP="004E7721">
            <w:pPr>
              <w:rPr>
                <w:rFonts w:ascii="Calibri" w:eastAsia="Times New Roman" w:hAnsi="Calibri" w:cs="Times New Roman"/>
                <w:color w:val="000000" w:themeColor="text1"/>
              </w:rPr>
            </w:pPr>
            <w:r w:rsidRPr="001B45D4">
              <w:rPr>
                <w:rFonts w:ascii="Calibri" w:eastAsia="Calibri" w:hAnsi="Calibri" w:cs="Calibri"/>
                <w:color w:val="000000" w:themeColor="text1"/>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7608520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384027D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10446335"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 xml:space="preserve">  </w:t>
            </w:r>
          </w:p>
        </w:tc>
      </w:tr>
      <w:tr w:rsidR="004E7721" w:rsidRPr="00B02D38" w14:paraId="72B2A43E"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auto"/>
          </w:tcPr>
          <w:p w14:paraId="21700A9E"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Fri 22 Sep </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62540F16" w14:textId="7D590EAF" w:rsidR="004E7721" w:rsidRPr="001B45D4" w:rsidRDefault="004E7721" w:rsidP="004E7721">
            <w:pPr>
              <w:rPr>
                <w:rFonts w:ascii="Calibri" w:eastAsia="Times New Roman" w:hAnsi="Calibri" w:cs="Calibri"/>
                <w:b w:val="0"/>
                <w:color w:val="000000" w:themeColor="text1"/>
                <w:sz w:val="20"/>
                <w:szCs w:val="20"/>
              </w:rPr>
            </w:pPr>
            <w:r w:rsidRPr="001B45D4">
              <w:rPr>
                <w:rFonts w:ascii="Calibri" w:eastAsia="Times New Roman" w:hAnsi="Calibri" w:cs="Calibri"/>
                <w:color w:val="000000" w:themeColor="text1"/>
                <w:sz w:val="20"/>
                <w:szCs w:val="20"/>
              </w:rPr>
              <w:t>14:00-16:00</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4DD3A7F7" w14:textId="5FA94D58" w:rsidR="004E7721" w:rsidRPr="001B45D4" w:rsidRDefault="004E7721" w:rsidP="004E7721">
            <w:pPr>
              <w:rPr>
                <w:rFonts w:ascii="Calibri" w:eastAsia="Times New Roman" w:hAnsi="Calibri" w:cs="Calibri"/>
                <w:color w:val="000000" w:themeColor="text1"/>
                <w:sz w:val="20"/>
                <w:szCs w:val="20"/>
                <w:highlight w:val="yellow"/>
              </w:rPr>
            </w:pPr>
            <w:r w:rsidRPr="001B45D4">
              <w:rPr>
                <w:color w:val="000000"/>
                <w:sz w:val="20"/>
                <w:szCs w:val="20"/>
                <w:lang w:eastAsia="en-GB"/>
              </w:rPr>
              <w:t>King's College</w:t>
            </w:r>
            <w:r w:rsidRPr="001B45D4">
              <w:rPr>
                <w:color w:val="000000"/>
                <w:lang w:eastAsia="en-GB"/>
              </w:rPr>
              <w:t xml:space="preserve"> </w:t>
            </w:r>
            <w:r w:rsidRPr="001B45D4">
              <w:rPr>
                <w:color w:val="000000"/>
                <w:sz w:val="20"/>
                <w:szCs w:val="20"/>
                <w:lang w:eastAsia="en-GB"/>
              </w:rPr>
              <w:t>KCG7</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4BDF9AED" w14:textId="77777777" w:rsidR="004E7721"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DNA Replication (3) chromosome replication continued</w:t>
            </w:r>
            <w:r>
              <w:rPr>
                <w:rFonts w:ascii="Calibri" w:eastAsia="Calibri" w:hAnsi="Calibri" w:cs="Calibri"/>
                <w:color w:val="000000"/>
                <w:sz w:val="20"/>
                <w:szCs w:val="20"/>
              </w:rPr>
              <w:t xml:space="preserve"> </w:t>
            </w:r>
          </w:p>
          <w:p w14:paraId="5C475B06" w14:textId="77777777" w:rsidR="004E7721"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Chromosome Organisation (1) packing</w:t>
            </w:r>
          </w:p>
          <w:p w14:paraId="387BE8B8" w14:textId="77777777" w:rsidR="004E7721" w:rsidRPr="00B02D38" w:rsidRDefault="004E7721" w:rsidP="004E7721">
            <w:pPr>
              <w:rPr>
                <w:rFonts w:ascii="Calibri" w:eastAsia="Times New Roman" w:hAnsi="Calibri" w:cs="Calibri"/>
                <w:b w:val="0"/>
                <w:sz w:val="20"/>
                <w:szCs w:val="20"/>
                <w:highlight w:val="yellow"/>
              </w:rPr>
            </w:pP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49BB822" w14:textId="77777777" w:rsidR="004E7721" w:rsidRPr="00B02D38" w:rsidRDefault="004E7721" w:rsidP="004E7721">
            <w:pPr>
              <w:rPr>
                <w:rFonts w:ascii="Calibri" w:eastAsia="Times New Roman" w:hAnsi="Calibri" w:cs="Calibri"/>
                <w:b w:val="0"/>
                <w:sz w:val="20"/>
                <w:szCs w:val="20"/>
                <w:highlight w:val="yellow"/>
              </w:rPr>
            </w:pPr>
            <w:r w:rsidRPr="00B02D38">
              <w:rPr>
                <w:rFonts w:ascii="Calibri" w:eastAsia="Calibri" w:hAnsi="Calibri" w:cs="Calibri"/>
                <w:color w:val="000000"/>
                <w:sz w:val="20"/>
                <w:szCs w:val="20"/>
              </w:rPr>
              <w:t>Lecture 5</w:t>
            </w:r>
            <w:r>
              <w:rPr>
                <w:rFonts w:ascii="Calibri" w:eastAsia="Calibri" w:hAnsi="Calibri" w:cs="Calibri"/>
                <w:color w:val="000000"/>
                <w:sz w:val="20"/>
                <w:szCs w:val="20"/>
              </w:rPr>
              <w:t xml:space="preserve"> &amp;6</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64F3A94C" w14:textId="77777777" w:rsidR="004E7721" w:rsidRPr="00054B80" w:rsidRDefault="004E7721" w:rsidP="004E7721">
            <w:pPr>
              <w:rPr>
                <w:rFonts w:ascii="Calibri" w:eastAsia="Times New Roman" w:hAnsi="Calibri" w:cs="Calibri"/>
                <w:b w:val="0"/>
                <w:color w:val="000000" w:themeColor="text1"/>
                <w:sz w:val="20"/>
                <w:szCs w:val="20"/>
              </w:rPr>
            </w:pPr>
            <w:r w:rsidRPr="00054B80">
              <w:rPr>
                <w:rFonts w:ascii="Calibri" w:eastAsia="Times New Roman" w:hAnsi="Calibri" w:cs="Times New Roman"/>
                <w:color w:val="000000" w:themeColor="text1"/>
                <w:sz w:val="20"/>
                <w:szCs w:val="20"/>
              </w:rPr>
              <w:t>SH</w:t>
            </w:r>
          </w:p>
        </w:tc>
      </w:tr>
      <w:tr w:rsidR="004E7721" w:rsidRPr="00B02D38" w14:paraId="0F6BEDB2" w14:textId="77777777" w:rsidTr="008049B5">
        <w:trPr>
          <w:trHeight w:val="390"/>
        </w:trPr>
        <w:tc>
          <w:tcPr>
            <w:tcW w:w="5000" w:type="pct"/>
            <w:gridSpan w:val="6"/>
            <w:tcBorders>
              <w:top w:val="single" w:sz="8" w:space="0" w:color="auto"/>
              <w:left w:val="single" w:sz="8" w:space="0" w:color="auto"/>
              <w:bottom w:val="single" w:sz="8" w:space="0" w:color="auto"/>
              <w:right w:val="single" w:sz="8" w:space="0" w:color="auto"/>
            </w:tcBorders>
          </w:tcPr>
          <w:p w14:paraId="4A53E458" w14:textId="77777777" w:rsidR="004E7721" w:rsidRPr="00054B80" w:rsidRDefault="004E7721" w:rsidP="004E7721">
            <w:pPr>
              <w:jc w:val="center"/>
              <w:rPr>
                <w:rFonts w:ascii="Calibri" w:eastAsia="Times New Roman" w:hAnsi="Calibri" w:cs="Times New Roman"/>
                <w:color w:val="000000" w:themeColor="text1"/>
              </w:rPr>
            </w:pPr>
            <w:r w:rsidRPr="00054B80">
              <w:rPr>
                <w:rFonts w:ascii="Calibri" w:eastAsia="Calibri" w:hAnsi="Calibri" w:cs="Calibri"/>
                <w:color w:val="000000" w:themeColor="text1"/>
              </w:rPr>
              <w:t xml:space="preserve">Week 9 </w:t>
            </w:r>
          </w:p>
        </w:tc>
      </w:tr>
      <w:tr w:rsidR="004E7721" w:rsidRPr="00B02D38" w14:paraId="1EB77416"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tcPr>
          <w:p w14:paraId="3A8A8474" w14:textId="77777777" w:rsidR="004E7721" w:rsidRPr="00054B80" w:rsidRDefault="004E7721" w:rsidP="004E7721">
            <w:pPr>
              <w:rPr>
                <w:rFonts w:ascii="Calibri" w:eastAsia="Calibri" w:hAnsi="Calibri" w:cs="Calibri"/>
                <w:b w:val="0"/>
                <w:color w:val="000000" w:themeColor="text1"/>
                <w:sz w:val="20"/>
                <w:szCs w:val="20"/>
              </w:rPr>
            </w:pPr>
            <w:r w:rsidRPr="00054B80">
              <w:rPr>
                <w:rFonts w:ascii="Calibri" w:eastAsia="Calibri" w:hAnsi="Calibri" w:cs="Calibri"/>
                <w:color w:val="000000" w:themeColor="text1"/>
                <w:sz w:val="20"/>
                <w:szCs w:val="20"/>
              </w:rPr>
              <w:t>Mon 25 Sep</w:t>
            </w:r>
          </w:p>
        </w:tc>
        <w:tc>
          <w:tcPr>
            <w:tcW w:w="589" w:type="pct"/>
            <w:tcBorders>
              <w:top w:val="nil"/>
              <w:left w:val="single" w:sz="8" w:space="0" w:color="auto"/>
              <w:bottom w:val="single" w:sz="8" w:space="0" w:color="auto"/>
              <w:right w:val="single" w:sz="8" w:space="0" w:color="auto"/>
            </w:tcBorders>
            <w:shd w:val="clear" w:color="auto" w:fill="E5B8B7" w:themeFill="accent2" w:themeFillTint="66"/>
          </w:tcPr>
          <w:p w14:paraId="6F083838" w14:textId="77777777" w:rsidR="004E7721" w:rsidRPr="001B45D4" w:rsidRDefault="004E7721" w:rsidP="004E7721">
            <w:pPr>
              <w:rPr>
                <w:rFonts w:ascii="Calibri" w:eastAsia="Times New Roman" w:hAnsi="Calibri" w:cs="Calibri"/>
                <w:b w:val="0"/>
                <w:color w:val="000000" w:themeColor="text1"/>
                <w:sz w:val="20"/>
                <w:szCs w:val="20"/>
              </w:rPr>
            </w:pPr>
            <w:r w:rsidRPr="001B45D4">
              <w:rPr>
                <w:rFonts w:ascii="Calibri" w:eastAsia="Times New Roman" w:hAnsi="Calibri" w:cs="Calibri"/>
                <w:color w:val="000000" w:themeColor="text1"/>
                <w:sz w:val="20"/>
                <w:szCs w:val="20"/>
              </w:rPr>
              <w:t>15:00-16:00</w:t>
            </w:r>
          </w:p>
        </w:tc>
        <w:tc>
          <w:tcPr>
            <w:tcW w:w="913" w:type="pct"/>
            <w:tcBorders>
              <w:top w:val="nil"/>
              <w:left w:val="single" w:sz="8" w:space="0" w:color="auto"/>
              <w:bottom w:val="single" w:sz="8" w:space="0" w:color="auto"/>
              <w:right w:val="single" w:sz="8" w:space="0" w:color="auto"/>
            </w:tcBorders>
            <w:shd w:val="clear" w:color="auto" w:fill="E5B8B7" w:themeFill="accent2" w:themeFillTint="66"/>
          </w:tcPr>
          <w:p w14:paraId="2961B3A2" w14:textId="143F5051" w:rsidR="004E7721" w:rsidRPr="001B45D4" w:rsidRDefault="004E7721" w:rsidP="004E7721">
            <w:pPr>
              <w:rPr>
                <w:rFonts w:ascii="Calibri" w:eastAsia="Calibri" w:hAnsi="Calibri" w:cs="Calibri"/>
                <w:color w:val="000000" w:themeColor="text1"/>
                <w:sz w:val="20"/>
                <w:szCs w:val="20"/>
                <w:highlight w:val="yellow"/>
              </w:rPr>
            </w:pPr>
            <w:r w:rsidRPr="001C735E">
              <w:rPr>
                <w:rFonts w:ascii="Calibri" w:eastAsia="Calibri" w:hAnsi="Calibri" w:cs="Calibri"/>
                <w:color w:val="000000" w:themeColor="text1"/>
                <w:sz w:val="20"/>
                <w:szCs w:val="20"/>
              </w:rPr>
              <w:t>New Kings NK10</w:t>
            </w:r>
          </w:p>
        </w:tc>
        <w:tc>
          <w:tcPr>
            <w:tcW w:w="1873" w:type="pct"/>
            <w:tcBorders>
              <w:top w:val="nil"/>
              <w:left w:val="single" w:sz="8" w:space="0" w:color="auto"/>
              <w:bottom w:val="single" w:sz="8" w:space="0" w:color="auto"/>
              <w:right w:val="single" w:sz="8" w:space="0" w:color="auto"/>
            </w:tcBorders>
            <w:shd w:val="clear" w:color="auto" w:fill="E5B8B7" w:themeFill="accent2" w:themeFillTint="66"/>
          </w:tcPr>
          <w:p w14:paraId="243507EC" w14:textId="77777777" w:rsidR="004E7721" w:rsidRPr="00B02D38" w:rsidRDefault="004E7721" w:rsidP="004E7721">
            <w:pPr>
              <w:rPr>
                <w:rFonts w:ascii="Calibri" w:eastAsia="Calibri" w:hAnsi="Calibri" w:cs="Calibri"/>
                <w:b w:val="0"/>
                <w:sz w:val="20"/>
                <w:szCs w:val="20"/>
                <w:highlight w:val="yellow"/>
              </w:rPr>
            </w:pPr>
            <w:r w:rsidRPr="00B02D38">
              <w:rPr>
                <w:rFonts w:ascii="Calibri" w:eastAsia="Calibri" w:hAnsi="Calibri" w:cs="Calibri"/>
                <w:color w:val="000000"/>
                <w:sz w:val="20"/>
                <w:szCs w:val="20"/>
              </w:rPr>
              <w:t>Chromosome Organisation (2) packing</w:t>
            </w:r>
          </w:p>
        </w:tc>
        <w:tc>
          <w:tcPr>
            <w:tcW w:w="569" w:type="pct"/>
            <w:tcBorders>
              <w:top w:val="nil"/>
              <w:left w:val="single" w:sz="8" w:space="0" w:color="auto"/>
              <w:bottom w:val="single" w:sz="8" w:space="0" w:color="auto"/>
              <w:right w:val="single" w:sz="8" w:space="0" w:color="auto"/>
            </w:tcBorders>
            <w:shd w:val="clear" w:color="auto" w:fill="E5B8B7" w:themeFill="accent2" w:themeFillTint="66"/>
          </w:tcPr>
          <w:p w14:paraId="217DB9CF" w14:textId="77777777" w:rsidR="004E7721" w:rsidRPr="00B02D38" w:rsidRDefault="004E7721" w:rsidP="004E7721">
            <w:pPr>
              <w:rPr>
                <w:rFonts w:ascii="Calibri" w:eastAsia="Calibri" w:hAnsi="Calibri" w:cs="Calibri"/>
                <w:b w:val="0"/>
                <w:sz w:val="20"/>
                <w:szCs w:val="20"/>
                <w:highlight w:val="yellow"/>
              </w:rPr>
            </w:pPr>
            <w:r w:rsidRPr="00B02D38">
              <w:rPr>
                <w:rFonts w:ascii="Calibri" w:eastAsia="Calibri" w:hAnsi="Calibri" w:cs="Calibri"/>
                <w:color w:val="000000"/>
                <w:sz w:val="20"/>
                <w:szCs w:val="20"/>
              </w:rPr>
              <w:t>Lecture 7</w:t>
            </w:r>
          </w:p>
        </w:tc>
        <w:tc>
          <w:tcPr>
            <w:tcW w:w="331" w:type="pct"/>
            <w:tcBorders>
              <w:top w:val="nil"/>
              <w:left w:val="single" w:sz="8" w:space="0" w:color="auto"/>
              <w:bottom w:val="single" w:sz="8" w:space="0" w:color="auto"/>
              <w:right w:val="single" w:sz="8" w:space="0" w:color="auto"/>
            </w:tcBorders>
            <w:shd w:val="clear" w:color="auto" w:fill="E5B8B7" w:themeFill="accent2" w:themeFillTint="66"/>
          </w:tcPr>
          <w:p w14:paraId="6F4E0234" w14:textId="77777777" w:rsidR="004E7721" w:rsidRPr="00054B80" w:rsidRDefault="004E7721" w:rsidP="004E7721">
            <w:pPr>
              <w:rPr>
                <w:rFonts w:ascii="Calibri" w:eastAsia="Calibri" w:hAnsi="Calibri" w:cs="Calibri"/>
                <w:b w:val="0"/>
                <w:color w:val="000000" w:themeColor="text1"/>
                <w:sz w:val="20"/>
                <w:szCs w:val="20"/>
              </w:rPr>
            </w:pPr>
            <w:r w:rsidRPr="00054B80">
              <w:rPr>
                <w:rFonts w:ascii="Calibri" w:eastAsia="Times New Roman" w:hAnsi="Calibri" w:cs="Times New Roman"/>
                <w:color w:val="000000" w:themeColor="text1"/>
                <w:sz w:val="20"/>
                <w:szCs w:val="20"/>
              </w:rPr>
              <w:t>SH</w:t>
            </w:r>
          </w:p>
        </w:tc>
      </w:tr>
      <w:tr w:rsidR="004E7721" w:rsidRPr="00B02D38" w14:paraId="42275198" w14:textId="77777777" w:rsidTr="001C735E">
        <w:trPr>
          <w:trHeight w:val="300"/>
        </w:trPr>
        <w:tc>
          <w:tcPr>
            <w:tcW w:w="725" w:type="pct"/>
            <w:vMerge w:val="restart"/>
            <w:tcBorders>
              <w:top w:val="nil"/>
              <w:left w:val="single" w:sz="8" w:space="0" w:color="auto"/>
              <w:right w:val="single" w:sz="8" w:space="0" w:color="auto"/>
            </w:tcBorders>
          </w:tcPr>
          <w:p w14:paraId="7EED38BE" w14:textId="77777777" w:rsidR="004E7721" w:rsidRPr="00054B80" w:rsidRDefault="004E7721" w:rsidP="004E7721">
            <w:pPr>
              <w:rPr>
                <w:rFonts w:ascii="Calibri" w:eastAsia="Times New Roman" w:hAnsi="Calibri" w:cs="Times New Roman"/>
                <w:b w:val="0"/>
                <w:color w:val="000000" w:themeColor="text1"/>
                <w:sz w:val="20"/>
                <w:szCs w:val="20"/>
              </w:rPr>
            </w:pPr>
            <w:r w:rsidRPr="00054B80">
              <w:rPr>
                <w:rFonts w:ascii="Calibri" w:eastAsia="Calibri" w:hAnsi="Calibri" w:cs="Calibri"/>
                <w:color w:val="000000" w:themeColor="text1"/>
                <w:sz w:val="20"/>
                <w:szCs w:val="20"/>
              </w:rPr>
              <w:t xml:space="preserve">Tue 26 Sep </w:t>
            </w:r>
          </w:p>
          <w:p w14:paraId="6DA6DF89" w14:textId="77777777" w:rsidR="004E7721" w:rsidRPr="00054B80" w:rsidRDefault="004E7721" w:rsidP="004E7721">
            <w:pPr>
              <w:rPr>
                <w:rFonts w:ascii="Calibri" w:eastAsia="Times New Roman" w:hAnsi="Calibri" w:cs="Times New Roman"/>
                <w:b w:val="0"/>
                <w:color w:val="000000" w:themeColor="text1"/>
                <w:sz w:val="20"/>
                <w:szCs w:val="20"/>
              </w:rPr>
            </w:pPr>
            <w:r w:rsidRPr="00054B80">
              <w:rPr>
                <w:rFonts w:ascii="Calibri" w:eastAsia="Calibri" w:hAnsi="Calibri" w:cs="Calibri"/>
                <w:color w:val="000000" w:themeColor="text1"/>
                <w:sz w:val="20"/>
                <w:szCs w:val="20"/>
              </w:rPr>
              <w:t xml:space="preserve"> </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5DA7731" w14:textId="77777777" w:rsidR="004E7721" w:rsidRPr="001B45D4" w:rsidRDefault="004E7721" w:rsidP="004E7721">
            <w:pPr>
              <w:rPr>
                <w:rFonts w:ascii="Calibri" w:eastAsia="Times New Roman" w:hAnsi="Calibri" w:cs="Times New Roman"/>
                <w:b w:val="0"/>
                <w:color w:val="000000" w:themeColor="text1"/>
                <w:sz w:val="20"/>
                <w:szCs w:val="20"/>
              </w:rPr>
            </w:pPr>
            <w:r w:rsidRPr="001B45D4">
              <w:rPr>
                <w:rFonts w:ascii="Calibri" w:eastAsia="Calibri" w:hAnsi="Calibri" w:cs="Calibri"/>
                <w:color w:val="000000" w:themeColor="text1"/>
                <w:sz w:val="20"/>
                <w:szCs w:val="20"/>
              </w:rPr>
              <w:t xml:space="preserve">09:00-10:00 </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91B6659" w14:textId="09A09A5E" w:rsidR="004E7721" w:rsidRPr="001B45D4" w:rsidRDefault="004E7721" w:rsidP="004E7721">
            <w:pPr>
              <w:rPr>
                <w:rFonts w:ascii="Calibri" w:eastAsia="Times New Roman" w:hAnsi="Calibri" w:cs="Times New Roman"/>
                <w:color w:val="000000" w:themeColor="text1"/>
                <w:sz w:val="20"/>
                <w:szCs w:val="20"/>
                <w:highlight w:val="yellow"/>
              </w:rPr>
            </w:pPr>
            <w:r>
              <w:rPr>
                <w:rFonts w:ascii="Calibri" w:eastAsia="Calibri" w:hAnsi="Calibri" w:cs="Calibri"/>
                <w:bCs/>
                <w:color w:val="000000"/>
                <w:sz w:val="20"/>
                <w:szCs w:val="20"/>
              </w:rPr>
              <w:t xml:space="preserve">Fraser Nobel </w:t>
            </w:r>
            <w:r w:rsidRPr="001C735E">
              <w:rPr>
                <w:rFonts w:ascii="Calibri" w:eastAsia="Calibri" w:hAnsi="Calibri" w:cs="Calibri"/>
                <w:bCs/>
                <w:color w:val="000000"/>
                <w:sz w:val="20"/>
                <w:szCs w:val="20"/>
              </w:rPr>
              <w:t>FN</w:t>
            </w:r>
            <w:r>
              <w:rPr>
                <w:rFonts w:ascii="Calibri" w:eastAsia="Calibri" w:hAnsi="Calibri" w:cs="Calibri"/>
                <w:bCs/>
                <w:color w:val="000000"/>
                <w:sz w:val="20"/>
                <w:szCs w:val="20"/>
              </w:rPr>
              <w:t>3</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4B322C1D" w14:textId="77777777" w:rsidR="004E7721" w:rsidRPr="00B02D38" w:rsidRDefault="004E7721" w:rsidP="004E7721">
            <w:pPr>
              <w:rPr>
                <w:rFonts w:ascii="Calibri" w:eastAsia="Times New Roman" w:hAnsi="Calibri" w:cs="Times New Roman"/>
                <w:b w:val="0"/>
                <w:sz w:val="20"/>
                <w:szCs w:val="20"/>
                <w:highlight w:val="yellow"/>
              </w:rPr>
            </w:pPr>
            <w:r w:rsidRPr="00B02D38">
              <w:rPr>
                <w:rFonts w:ascii="Calibri" w:eastAsia="Calibri" w:hAnsi="Calibri" w:cs="Calibri"/>
                <w:color w:val="000000"/>
                <w:sz w:val="20"/>
                <w:szCs w:val="20"/>
              </w:rPr>
              <w:t>Chromosome Organisation (3) domains</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ED32ED2" w14:textId="77777777" w:rsidR="004E7721" w:rsidRPr="00B02D38" w:rsidRDefault="004E7721" w:rsidP="004E7721">
            <w:pPr>
              <w:rPr>
                <w:rFonts w:ascii="Calibri" w:eastAsia="Times New Roman" w:hAnsi="Calibri" w:cs="Times New Roman"/>
                <w:b w:val="0"/>
                <w:sz w:val="20"/>
                <w:szCs w:val="20"/>
                <w:highlight w:val="yellow"/>
              </w:rPr>
            </w:pPr>
            <w:r w:rsidRPr="00B02D38">
              <w:rPr>
                <w:rFonts w:ascii="Calibri" w:eastAsia="Calibri" w:hAnsi="Calibri" w:cs="Calibri"/>
                <w:color w:val="000000"/>
                <w:sz w:val="20"/>
                <w:szCs w:val="20"/>
              </w:rPr>
              <w:t>Lecture 8</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66B829C5" w14:textId="77777777" w:rsidR="004E7721" w:rsidRPr="00054B80" w:rsidRDefault="004E7721" w:rsidP="004E7721">
            <w:pPr>
              <w:rPr>
                <w:rFonts w:ascii="Calibri" w:eastAsia="Times New Roman" w:hAnsi="Calibri" w:cs="Times New Roman"/>
                <w:b w:val="0"/>
                <w:color w:val="000000" w:themeColor="text1"/>
                <w:sz w:val="20"/>
                <w:szCs w:val="20"/>
              </w:rPr>
            </w:pPr>
            <w:r w:rsidRPr="00054B80">
              <w:rPr>
                <w:rFonts w:ascii="Calibri" w:eastAsia="Times New Roman" w:hAnsi="Calibri" w:cs="Times New Roman"/>
                <w:color w:val="000000" w:themeColor="text1"/>
                <w:sz w:val="20"/>
                <w:szCs w:val="20"/>
              </w:rPr>
              <w:t>SH</w:t>
            </w:r>
          </w:p>
        </w:tc>
      </w:tr>
      <w:tr w:rsidR="004E7721" w:rsidRPr="00B02D38" w14:paraId="0127330D" w14:textId="77777777" w:rsidTr="001C735E">
        <w:trPr>
          <w:trHeight w:val="300"/>
        </w:trPr>
        <w:tc>
          <w:tcPr>
            <w:tcW w:w="725" w:type="pct"/>
            <w:vMerge/>
            <w:tcBorders>
              <w:left w:val="single" w:sz="8" w:space="0" w:color="auto"/>
              <w:bottom w:val="single" w:sz="8" w:space="0" w:color="auto"/>
              <w:right w:val="single" w:sz="8" w:space="0" w:color="auto"/>
            </w:tcBorders>
          </w:tcPr>
          <w:p w14:paraId="797204B0"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262AD74A"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14:00-16:00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7E7FF06A" w14:textId="1A09A30B" w:rsidR="004E7721" w:rsidRPr="001B45D4" w:rsidRDefault="004E7721" w:rsidP="004E7721">
            <w:pPr>
              <w:rPr>
                <w:rFonts w:ascii="Calibri" w:eastAsia="Times New Roman" w:hAnsi="Calibri" w:cs="Times New Roman"/>
                <w:color w:val="000000" w:themeColor="text1"/>
              </w:rPr>
            </w:pPr>
            <w:r>
              <w:rPr>
                <w:rFonts w:ascii="Calibri" w:eastAsia="Times New Roman" w:hAnsi="Calibri" w:cs="Times New Roman"/>
                <w:color w:val="000000" w:themeColor="text1"/>
                <w:sz w:val="20"/>
                <w:szCs w:val="20"/>
              </w:rPr>
              <w:t xml:space="preserve">Zoology </w:t>
            </w:r>
            <w:r w:rsidRPr="000562AD">
              <w:rPr>
                <w:rFonts w:ascii="Calibri" w:eastAsia="Times New Roman" w:hAnsi="Calibri" w:cs="Times New Roman"/>
                <w:color w:val="000000" w:themeColor="text1"/>
                <w:sz w:val="20"/>
                <w:szCs w:val="20"/>
              </w:rPr>
              <w:t xml:space="preserve">ZG18 </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0D3712B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 xml:space="preserve">Workshop: Chromosome organisation </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14D5A1DE"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Workshop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62AF7BA4"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Times New Roman" w:hAnsi="Calibri" w:cs="Times New Roman"/>
                <w:color w:val="000000" w:themeColor="text1"/>
                <w:sz w:val="20"/>
                <w:szCs w:val="20"/>
              </w:rPr>
              <w:t>SH</w:t>
            </w:r>
          </w:p>
        </w:tc>
      </w:tr>
      <w:tr w:rsidR="004E7721" w:rsidRPr="00B02D38" w14:paraId="625B4D6F"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57DE1F7C"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Wed 27 Sep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7F6AC6DD"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3E5C0A64"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6C076CC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73E4EEF3"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30AFC66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r>
      <w:tr w:rsidR="004E7721" w:rsidRPr="00B02D38" w14:paraId="26259176"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FFE599"/>
          </w:tcPr>
          <w:p w14:paraId="63B68A5E"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28 Sep </w:t>
            </w:r>
          </w:p>
        </w:tc>
        <w:tc>
          <w:tcPr>
            <w:tcW w:w="589" w:type="pct"/>
            <w:tcBorders>
              <w:top w:val="single" w:sz="8" w:space="0" w:color="auto"/>
              <w:left w:val="single" w:sz="8" w:space="0" w:color="auto"/>
              <w:bottom w:val="single" w:sz="8" w:space="0" w:color="auto"/>
              <w:right w:val="single" w:sz="8" w:space="0" w:color="auto"/>
            </w:tcBorders>
            <w:shd w:val="clear" w:color="auto" w:fill="FFE599"/>
          </w:tcPr>
          <w:p w14:paraId="6CE71954" w14:textId="77777777" w:rsidR="004E7721" w:rsidRPr="00C44DAC" w:rsidRDefault="004E7721" w:rsidP="004E7721">
            <w:pPr>
              <w:jc w:val="center"/>
              <w:rPr>
                <w:rFonts w:ascii="Calibri" w:eastAsia="Times New Roman" w:hAnsi="Calibri" w:cs="Times New Roman"/>
                <w:b w:val="0"/>
                <w:color w:val="1F497D"/>
              </w:rPr>
            </w:pPr>
            <w:r w:rsidRPr="00C44DAC">
              <w:rPr>
                <w:rFonts w:ascii="Calibri" w:eastAsia="Calibri" w:hAnsi="Calibri" w:cs="Calibri"/>
                <w:bCs/>
                <w:color w:val="000000"/>
                <w:sz w:val="20"/>
                <w:szCs w:val="20"/>
              </w:rPr>
              <w:t>17:00</w:t>
            </w:r>
          </w:p>
        </w:tc>
        <w:tc>
          <w:tcPr>
            <w:tcW w:w="913" w:type="pct"/>
            <w:tcBorders>
              <w:top w:val="single" w:sz="8" w:space="0" w:color="auto"/>
              <w:left w:val="single" w:sz="8" w:space="0" w:color="auto"/>
              <w:bottom w:val="single" w:sz="8" w:space="0" w:color="auto"/>
              <w:right w:val="single" w:sz="8" w:space="0" w:color="auto"/>
            </w:tcBorders>
            <w:shd w:val="clear" w:color="auto" w:fill="FFE599"/>
          </w:tcPr>
          <w:p w14:paraId="78C39BE8"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FFE599"/>
          </w:tcPr>
          <w:p w14:paraId="0340FECF"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  Essay Analysis Test completion deadline</w:t>
            </w:r>
          </w:p>
          <w:p w14:paraId="6F7BF17C"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bCs/>
                <w:i/>
                <w:iCs/>
                <w:color w:val="000000"/>
                <w:sz w:val="20"/>
                <w:szCs w:val="20"/>
              </w:rPr>
              <w:t>(5% course marks)</w:t>
            </w:r>
          </w:p>
        </w:tc>
        <w:tc>
          <w:tcPr>
            <w:tcW w:w="569" w:type="pct"/>
            <w:tcBorders>
              <w:top w:val="single" w:sz="8" w:space="0" w:color="auto"/>
              <w:left w:val="single" w:sz="8" w:space="0" w:color="auto"/>
              <w:bottom w:val="single" w:sz="8" w:space="0" w:color="auto"/>
              <w:right w:val="single" w:sz="8" w:space="0" w:color="auto"/>
            </w:tcBorders>
            <w:shd w:val="clear" w:color="auto" w:fill="FFE599"/>
          </w:tcPr>
          <w:p w14:paraId="00EC1B4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FFE599"/>
          </w:tcPr>
          <w:p w14:paraId="7CDF8606"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r>
      <w:tr w:rsidR="004E7721" w:rsidRPr="00B02D38" w14:paraId="11E7D73C" w14:textId="77777777" w:rsidTr="001C735E">
        <w:trPr>
          <w:trHeight w:val="300"/>
        </w:trPr>
        <w:tc>
          <w:tcPr>
            <w:tcW w:w="725" w:type="pct"/>
            <w:vMerge w:val="restart"/>
            <w:tcBorders>
              <w:top w:val="single" w:sz="8" w:space="0" w:color="auto"/>
              <w:left w:val="single" w:sz="8" w:space="0" w:color="auto"/>
              <w:bottom w:val="single" w:sz="8" w:space="0" w:color="auto"/>
              <w:right w:val="single" w:sz="8" w:space="0" w:color="auto"/>
            </w:tcBorders>
          </w:tcPr>
          <w:p w14:paraId="0A4A35DC" w14:textId="77777777" w:rsidR="004E7721" w:rsidRPr="005D24F2" w:rsidRDefault="004E7721" w:rsidP="004E7721">
            <w:pPr>
              <w:rPr>
                <w:rFonts w:ascii="Calibri" w:eastAsia="Times New Roman" w:hAnsi="Calibri" w:cs="Times New Roman"/>
                <w:b w:val="0"/>
                <w:color w:val="000000" w:themeColor="text1"/>
              </w:rPr>
            </w:pPr>
            <w:r w:rsidRPr="005D24F2">
              <w:rPr>
                <w:rFonts w:ascii="Calibri" w:eastAsia="Calibri" w:hAnsi="Calibri" w:cs="Calibri"/>
                <w:color w:val="000000" w:themeColor="text1"/>
                <w:sz w:val="20"/>
                <w:szCs w:val="20"/>
              </w:rPr>
              <w:t xml:space="preserve">Fri 29 Sep </w:t>
            </w: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5C00F22A"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14:00-15:00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2B572CC5" w14:textId="62D0D66A" w:rsidR="004E7721" w:rsidRPr="001B45D4" w:rsidRDefault="004E7721" w:rsidP="004E7721">
            <w:pPr>
              <w:rPr>
                <w:rFonts w:ascii="Calibri" w:eastAsia="Times New Roman" w:hAnsi="Calibri" w:cs="Times New Roman"/>
                <w:bCs/>
                <w:color w:val="1F497D"/>
              </w:rPr>
            </w:pPr>
            <w:r w:rsidRPr="001B45D4">
              <w:rPr>
                <w:color w:val="000000"/>
                <w:sz w:val="20"/>
                <w:szCs w:val="20"/>
                <w:lang w:eastAsia="en-GB"/>
              </w:rPr>
              <w:t>King's College</w:t>
            </w:r>
            <w:r w:rsidRPr="001B45D4">
              <w:rPr>
                <w:color w:val="000000"/>
                <w:lang w:eastAsia="en-GB"/>
              </w:rPr>
              <w:t xml:space="preserve"> </w:t>
            </w:r>
            <w:r w:rsidRPr="001B45D4">
              <w:rPr>
                <w:color w:val="000000"/>
                <w:sz w:val="20"/>
                <w:szCs w:val="20"/>
                <w:lang w:eastAsia="en-GB"/>
              </w:rPr>
              <w:t>KCG7</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4A5D508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Prokaryotic transcription (1) mechanisms </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78E7A934"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Lecture 9</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6A531F6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CM </w:t>
            </w:r>
          </w:p>
        </w:tc>
      </w:tr>
      <w:tr w:rsidR="004E7721" w:rsidRPr="00B02D38" w14:paraId="52A2807E" w14:textId="77777777" w:rsidTr="001C735E">
        <w:trPr>
          <w:trHeight w:val="300"/>
        </w:trPr>
        <w:tc>
          <w:tcPr>
            <w:tcW w:w="725" w:type="pct"/>
            <w:vMerge/>
            <w:tcBorders>
              <w:left w:val="single" w:sz="0" w:space="0" w:color="auto"/>
              <w:bottom w:val="single" w:sz="0" w:space="0" w:color="auto"/>
              <w:right w:val="single" w:sz="0" w:space="0" w:color="auto"/>
            </w:tcBorders>
            <w:vAlign w:val="center"/>
          </w:tcPr>
          <w:p w14:paraId="0638CA1B"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nil"/>
              <w:bottom w:val="single" w:sz="8" w:space="0" w:color="auto"/>
              <w:right w:val="single" w:sz="8" w:space="0" w:color="auto"/>
            </w:tcBorders>
            <w:shd w:val="clear" w:color="auto" w:fill="F7CAAC"/>
          </w:tcPr>
          <w:p w14:paraId="4BAE0EDA"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15:00-16:00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6F7C9F01" w14:textId="28EC5D09" w:rsidR="004E7721" w:rsidRPr="001B45D4" w:rsidRDefault="004E7721" w:rsidP="004E7721">
            <w:pPr>
              <w:rPr>
                <w:rFonts w:ascii="Calibri" w:eastAsia="Times New Roman" w:hAnsi="Calibri" w:cs="Times New Roman"/>
                <w:bCs/>
                <w:color w:val="1F497D"/>
              </w:rPr>
            </w:pPr>
            <w:r w:rsidRPr="001B45D4">
              <w:rPr>
                <w:color w:val="000000"/>
                <w:sz w:val="20"/>
                <w:szCs w:val="20"/>
                <w:lang w:eastAsia="en-GB"/>
              </w:rPr>
              <w:t>King's College</w:t>
            </w:r>
            <w:r w:rsidRPr="001B45D4">
              <w:rPr>
                <w:color w:val="000000"/>
                <w:lang w:eastAsia="en-GB"/>
              </w:rPr>
              <w:t xml:space="preserve"> </w:t>
            </w:r>
            <w:r w:rsidRPr="001B45D4">
              <w:rPr>
                <w:color w:val="000000"/>
                <w:sz w:val="20"/>
                <w:szCs w:val="20"/>
                <w:lang w:eastAsia="en-GB"/>
              </w:rPr>
              <w:t>KCG7</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1AECD31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Prokaryotic transcription (2) mechanisms, sigma factors</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0A6AD83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Lecture 10</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3FF5C56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CM </w:t>
            </w:r>
          </w:p>
        </w:tc>
      </w:tr>
      <w:tr w:rsidR="004E7721" w:rsidRPr="00B02D38" w14:paraId="068F1BAF" w14:textId="77777777" w:rsidTr="008049B5">
        <w:trPr>
          <w:trHeight w:val="390"/>
        </w:trPr>
        <w:tc>
          <w:tcPr>
            <w:tcW w:w="5000" w:type="pct"/>
            <w:gridSpan w:val="6"/>
            <w:tcBorders>
              <w:top w:val="nil"/>
              <w:left w:val="single" w:sz="8" w:space="0" w:color="auto"/>
              <w:bottom w:val="single" w:sz="8" w:space="0" w:color="auto"/>
              <w:right w:val="single" w:sz="8" w:space="0" w:color="auto"/>
            </w:tcBorders>
          </w:tcPr>
          <w:p w14:paraId="3F284295" w14:textId="77777777" w:rsidR="004E7721" w:rsidRPr="001B45D4" w:rsidRDefault="004E7721" w:rsidP="004E7721">
            <w:pPr>
              <w:jc w:val="center"/>
              <w:rPr>
                <w:rFonts w:ascii="Calibri" w:eastAsia="Times New Roman" w:hAnsi="Calibri" w:cs="Times New Roman"/>
                <w:bCs/>
                <w:color w:val="1F497D"/>
              </w:rPr>
            </w:pPr>
            <w:r w:rsidRPr="001B45D4">
              <w:rPr>
                <w:rFonts w:ascii="Calibri" w:eastAsia="Calibri" w:hAnsi="Calibri" w:cs="Calibri"/>
                <w:bCs/>
                <w:color w:val="000000"/>
              </w:rPr>
              <w:t>Week 10</w:t>
            </w:r>
            <w:r w:rsidRPr="001B45D4">
              <w:rPr>
                <w:rFonts w:ascii="Calibri" w:eastAsia="Calibri" w:hAnsi="Calibri" w:cs="Calibri"/>
                <w:bCs/>
                <w:color w:val="1F497D"/>
              </w:rPr>
              <w:t xml:space="preserve"> </w:t>
            </w:r>
          </w:p>
        </w:tc>
      </w:tr>
      <w:tr w:rsidR="004E7721" w:rsidRPr="00B02D38" w14:paraId="2EF9355D" w14:textId="77777777" w:rsidTr="001C735E">
        <w:trPr>
          <w:trHeight w:val="300"/>
        </w:trPr>
        <w:tc>
          <w:tcPr>
            <w:tcW w:w="725" w:type="pct"/>
            <w:vMerge w:val="restart"/>
            <w:tcBorders>
              <w:top w:val="single" w:sz="8" w:space="0" w:color="auto"/>
              <w:left w:val="single" w:sz="8" w:space="0" w:color="auto"/>
              <w:bottom w:val="single" w:sz="8" w:space="0" w:color="auto"/>
              <w:right w:val="single" w:sz="8" w:space="0" w:color="auto"/>
            </w:tcBorders>
          </w:tcPr>
          <w:p w14:paraId="3B25BBF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Mon 2 Oc</w:t>
            </w:r>
            <w:r>
              <w:rPr>
                <w:rFonts w:ascii="Calibri" w:eastAsia="Calibri" w:hAnsi="Calibri" w:cs="Calibri"/>
                <w:color w:val="000000"/>
                <w:sz w:val="20"/>
                <w:szCs w:val="20"/>
              </w:rPr>
              <w:t>t</w:t>
            </w:r>
          </w:p>
        </w:tc>
        <w:tc>
          <w:tcPr>
            <w:tcW w:w="589" w:type="pct"/>
            <w:tcBorders>
              <w:top w:val="nil"/>
              <w:left w:val="single" w:sz="8" w:space="0" w:color="auto"/>
              <w:bottom w:val="single" w:sz="8" w:space="0" w:color="auto"/>
              <w:right w:val="single" w:sz="8" w:space="0" w:color="auto"/>
            </w:tcBorders>
            <w:shd w:val="clear" w:color="auto" w:fill="C5E0B3"/>
          </w:tcPr>
          <w:p w14:paraId="31A93086" w14:textId="77777777" w:rsidR="004E7721" w:rsidRPr="00C44DAC" w:rsidRDefault="004E7721" w:rsidP="004E7721">
            <w:pPr>
              <w:rPr>
                <w:rFonts w:ascii="Calibri" w:eastAsia="Times New Roman" w:hAnsi="Calibri" w:cs="Times New Roman"/>
                <w:b w:val="0"/>
                <w:color w:val="1F497D"/>
              </w:rPr>
            </w:pPr>
            <w:r w:rsidRPr="00C44DAC">
              <w:rPr>
                <w:rFonts w:ascii="Times New Roman" w:eastAsia="Times New Roman" w:hAnsi="Times New Roman" w:cs="Times New Roman"/>
                <w:color w:val="1F497D"/>
                <w:sz w:val="24"/>
                <w:szCs w:val="24"/>
              </w:rPr>
              <w:t xml:space="preserve"> </w:t>
            </w:r>
          </w:p>
        </w:tc>
        <w:tc>
          <w:tcPr>
            <w:tcW w:w="913" w:type="pct"/>
            <w:tcBorders>
              <w:top w:val="nil"/>
              <w:left w:val="single" w:sz="8" w:space="0" w:color="auto"/>
              <w:bottom w:val="single" w:sz="8" w:space="0" w:color="auto"/>
              <w:right w:val="single" w:sz="8" w:space="0" w:color="auto"/>
            </w:tcBorders>
            <w:shd w:val="clear" w:color="auto" w:fill="C5E0B3"/>
          </w:tcPr>
          <w:p w14:paraId="42B76231"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MyAb</w:t>
            </w:r>
          </w:p>
        </w:tc>
        <w:tc>
          <w:tcPr>
            <w:tcW w:w="1873" w:type="pct"/>
            <w:tcBorders>
              <w:top w:val="nil"/>
              <w:left w:val="single" w:sz="8" w:space="0" w:color="auto"/>
              <w:bottom w:val="single" w:sz="8" w:space="0" w:color="auto"/>
              <w:right w:val="single" w:sz="8" w:space="0" w:color="auto"/>
            </w:tcBorders>
            <w:shd w:val="clear" w:color="auto" w:fill="C5E0B3"/>
          </w:tcPr>
          <w:p w14:paraId="103EBFA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Prokaryotic transcription (3) lac and trp operons</w:t>
            </w:r>
          </w:p>
        </w:tc>
        <w:tc>
          <w:tcPr>
            <w:tcW w:w="569" w:type="pct"/>
            <w:tcBorders>
              <w:top w:val="nil"/>
              <w:left w:val="single" w:sz="8" w:space="0" w:color="auto"/>
              <w:bottom w:val="single" w:sz="8" w:space="0" w:color="auto"/>
              <w:right w:val="single" w:sz="8" w:space="0" w:color="auto"/>
            </w:tcBorders>
            <w:shd w:val="clear" w:color="auto" w:fill="C5E0B3"/>
          </w:tcPr>
          <w:p w14:paraId="524B38F1"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Lecture 11</w:t>
            </w:r>
          </w:p>
        </w:tc>
        <w:tc>
          <w:tcPr>
            <w:tcW w:w="331" w:type="pct"/>
            <w:tcBorders>
              <w:top w:val="nil"/>
              <w:left w:val="single" w:sz="8" w:space="0" w:color="auto"/>
              <w:bottom w:val="single" w:sz="8" w:space="0" w:color="auto"/>
              <w:right w:val="single" w:sz="8" w:space="0" w:color="auto"/>
            </w:tcBorders>
            <w:shd w:val="clear" w:color="auto" w:fill="C5E0B3"/>
          </w:tcPr>
          <w:p w14:paraId="2AD45623"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CM</w:t>
            </w:r>
          </w:p>
        </w:tc>
      </w:tr>
      <w:tr w:rsidR="004E7721" w:rsidRPr="00B02D38" w14:paraId="46F9DC1F" w14:textId="77777777" w:rsidTr="001C735E">
        <w:trPr>
          <w:trHeight w:val="300"/>
        </w:trPr>
        <w:tc>
          <w:tcPr>
            <w:tcW w:w="725" w:type="pct"/>
            <w:vMerge/>
            <w:tcBorders>
              <w:left w:val="single" w:sz="0" w:space="0" w:color="auto"/>
              <w:bottom w:val="single" w:sz="0" w:space="0" w:color="auto"/>
              <w:right w:val="single" w:sz="0" w:space="0" w:color="auto"/>
            </w:tcBorders>
            <w:vAlign w:val="center"/>
          </w:tcPr>
          <w:p w14:paraId="2980F08D"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nil"/>
              <w:bottom w:val="single" w:sz="8" w:space="0" w:color="auto"/>
              <w:right w:val="single" w:sz="8" w:space="0" w:color="auto"/>
            </w:tcBorders>
            <w:shd w:val="clear" w:color="auto" w:fill="C5E0B3"/>
          </w:tcPr>
          <w:p w14:paraId="52991ACD"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C5E0B3"/>
          </w:tcPr>
          <w:p w14:paraId="56A6128C"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MyAb</w:t>
            </w:r>
          </w:p>
        </w:tc>
        <w:tc>
          <w:tcPr>
            <w:tcW w:w="1873" w:type="pct"/>
            <w:tcBorders>
              <w:top w:val="single" w:sz="8" w:space="0" w:color="auto"/>
              <w:left w:val="single" w:sz="8" w:space="0" w:color="auto"/>
              <w:bottom w:val="single" w:sz="8" w:space="0" w:color="auto"/>
              <w:right w:val="single" w:sz="8" w:space="0" w:color="auto"/>
            </w:tcBorders>
            <w:shd w:val="clear" w:color="auto" w:fill="C5E0B3"/>
          </w:tcPr>
          <w:p w14:paraId="3C226A2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Prokaryotic transcription (4) termination</w:t>
            </w:r>
          </w:p>
        </w:tc>
        <w:tc>
          <w:tcPr>
            <w:tcW w:w="569" w:type="pct"/>
            <w:tcBorders>
              <w:top w:val="single" w:sz="8" w:space="0" w:color="auto"/>
              <w:left w:val="single" w:sz="8" w:space="0" w:color="auto"/>
              <w:bottom w:val="single" w:sz="8" w:space="0" w:color="auto"/>
              <w:right w:val="single" w:sz="8" w:space="0" w:color="auto"/>
            </w:tcBorders>
            <w:shd w:val="clear" w:color="auto" w:fill="C5E0B3"/>
          </w:tcPr>
          <w:p w14:paraId="0F4F96E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Lecture 12</w:t>
            </w:r>
          </w:p>
        </w:tc>
        <w:tc>
          <w:tcPr>
            <w:tcW w:w="331" w:type="pct"/>
            <w:tcBorders>
              <w:top w:val="single" w:sz="8" w:space="0" w:color="auto"/>
              <w:left w:val="single" w:sz="8" w:space="0" w:color="auto"/>
              <w:bottom w:val="single" w:sz="8" w:space="0" w:color="auto"/>
              <w:right w:val="single" w:sz="8" w:space="0" w:color="auto"/>
            </w:tcBorders>
            <w:shd w:val="clear" w:color="auto" w:fill="C5E0B3"/>
          </w:tcPr>
          <w:p w14:paraId="7B5D57A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CM</w:t>
            </w:r>
          </w:p>
        </w:tc>
      </w:tr>
      <w:tr w:rsidR="004E7721" w:rsidRPr="00B02D38" w14:paraId="3EACFD59" w14:textId="77777777" w:rsidTr="001C735E">
        <w:trPr>
          <w:trHeight w:val="300"/>
        </w:trPr>
        <w:tc>
          <w:tcPr>
            <w:tcW w:w="725" w:type="pct"/>
            <w:tcBorders>
              <w:top w:val="nil"/>
              <w:left w:val="single" w:sz="8" w:space="0" w:color="auto"/>
              <w:bottom w:val="nil"/>
              <w:right w:val="single" w:sz="8" w:space="0" w:color="auto"/>
            </w:tcBorders>
          </w:tcPr>
          <w:p w14:paraId="7A7E5B5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Tue 3 Oct</w:t>
            </w: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5C83F146"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10:00-12:00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4CCBF940" w14:textId="77777777" w:rsidR="004E7721" w:rsidRPr="001B45D4" w:rsidRDefault="004E7721" w:rsidP="004E7721">
            <w:pPr>
              <w:rPr>
                <w:rFonts w:ascii="Calibri" w:eastAsia="Times New Roman" w:hAnsi="Calibri" w:cs="Times New Roman"/>
                <w:bCs/>
                <w:color w:val="1F497D"/>
              </w:rPr>
            </w:pPr>
            <w:r w:rsidRPr="001B45D4">
              <w:rPr>
                <w:bCs/>
                <w:color w:val="000000"/>
                <w:sz w:val="20"/>
                <w:szCs w:val="20"/>
                <w:lang w:eastAsia="en-GB"/>
              </w:rPr>
              <w:t>King's College Old Senate Room</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4825D88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 xml:space="preserve">Workshop: </w:t>
            </w:r>
            <w:r w:rsidRPr="00B02D38">
              <w:rPr>
                <w:rFonts w:ascii="Calibri" w:eastAsia="Calibri" w:hAnsi="Calibri" w:cs="Calibri"/>
                <w:color w:val="000000"/>
                <w:sz w:val="20"/>
                <w:szCs w:val="20"/>
              </w:rPr>
              <w:t xml:space="preserve">Transcription </w:t>
            </w:r>
            <w:r w:rsidRPr="00B02D38">
              <w:rPr>
                <w:rFonts w:ascii="Calibri" w:eastAsia="Calibri" w:hAnsi="Calibri" w:cs="Calibri"/>
                <w:i/>
                <w:iCs/>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6EF0896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Workshop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1CD551B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CM</w:t>
            </w:r>
          </w:p>
        </w:tc>
      </w:tr>
      <w:tr w:rsidR="004E7721" w:rsidRPr="00B02D38" w14:paraId="44F09129" w14:textId="77777777" w:rsidTr="001C735E">
        <w:trPr>
          <w:trHeight w:val="300"/>
        </w:trPr>
        <w:tc>
          <w:tcPr>
            <w:tcW w:w="725" w:type="pct"/>
            <w:tcBorders>
              <w:top w:val="nil"/>
              <w:left w:val="single" w:sz="8" w:space="0" w:color="auto"/>
              <w:bottom w:val="single" w:sz="8" w:space="0" w:color="auto"/>
              <w:right w:val="single" w:sz="8" w:space="0" w:color="auto"/>
            </w:tcBorders>
          </w:tcPr>
          <w:p w14:paraId="0D8022B1" w14:textId="77777777" w:rsidR="004E7721" w:rsidRPr="00B02D38" w:rsidRDefault="004E7721" w:rsidP="004E7721">
            <w:pPr>
              <w:rPr>
                <w:rFonts w:ascii="Calibri" w:eastAsia="Calibri" w:hAnsi="Calibri" w:cs="Calibri"/>
                <w:b w:val="0"/>
                <w:color w:val="000000"/>
                <w:sz w:val="20"/>
                <w:szCs w:val="20"/>
              </w:rPr>
            </w:pP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7BF8E3C" w14:textId="77777777" w:rsidR="004E7721" w:rsidRPr="00C44DAC" w:rsidRDefault="004E7721" w:rsidP="004E7721">
            <w:pPr>
              <w:rPr>
                <w:rFonts w:ascii="Calibri" w:eastAsia="Calibri" w:hAnsi="Calibri" w:cs="Calibri"/>
                <w:b w:val="0"/>
                <w:color w:val="000000"/>
                <w:sz w:val="20"/>
                <w:szCs w:val="20"/>
              </w:rPr>
            </w:pPr>
            <w:r w:rsidRPr="00C44DAC">
              <w:rPr>
                <w:rFonts w:ascii="Calibri" w:eastAsia="Calibri" w:hAnsi="Calibri" w:cs="Calibri"/>
                <w:color w:val="000000"/>
                <w:sz w:val="20"/>
                <w:szCs w:val="20"/>
              </w:rPr>
              <w:t>12:00-14:00</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AC05489" w14:textId="2890FAD8" w:rsidR="004E7721" w:rsidRPr="001B45D4" w:rsidRDefault="004E7721" w:rsidP="004E7721">
            <w:pPr>
              <w:rPr>
                <w:rFonts w:ascii="Calibri" w:eastAsia="Times New Roman" w:hAnsi="Calibri" w:cs="Times New Roman"/>
                <w:sz w:val="20"/>
                <w:szCs w:val="20"/>
                <w:highlight w:val="yellow"/>
              </w:rPr>
            </w:pPr>
            <w:r w:rsidRPr="001B45D4">
              <w:rPr>
                <w:color w:val="000000"/>
                <w:sz w:val="20"/>
                <w:szCs w:val="20"/>
                <w:lang w:eastAsia="en-GB"/>
              </w:rPr>
              <w:t>King's College</w:t>
            </w:r>
            <w:r w:rsidRPr="001B45D4">
              <w:rPr>
                <w:rFonts w:ascii="Calibri" w:eastAsia="Times New Roman" w:hAnsi="Calibri" w:cs="Times New Roman"/>
                <w:sz w:val="20"/>
                <w:szCs w:val="20"/>
              </w:rPr>
              <w:t xml:space="preserve"> </w:t>
            </w:r>
            <w:r w:rsidRPr="001B45D4">
              <w:rPr>
                <w:color w:val="000000"/>
                <w:sz w:val="20"/>
                <w:szCs w:val="20"/>
                <w:lang w:eastAsia="en-GB"/>
              </w:rPr>
              <w:t>KC</w:t>
            </w:r>
            <w:r>
              <w:rPr>
                <w:color w:val="000000"/>
                <w:sz w:val="20"/>
                <w:szCs w:val="20"/>
                <w:lang w:eastAsia="en-GB"/>
              </w:rPr>
              <w:t>G7</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F77E337" w14:textId="77777777" w:rsidR="004E7721" w:rsidRPr="00B02D38" w:rsidRDefault="004E7721" w:rsidP="004E7721">
            <w:pPr>
              <w:rPr>
                <w:rFonts w:ascii="Calibri" w:eastAsia="Calibri" w:hAnsi="Calibri" w:cs="Calibri"/>
                <w:b w:val="0"/>
                <w:i/>
                <w:iCs/>
                <w:color w:val="000000"/>
                <w:sz w:val="20"/>
                <w:szCs w:val="20"/>
                <w:highlight w:val="yellow"/>
              </w:rPr>
            </w:pPr>
            <w:r w:rsidRPr="00B02D38">
              <w:rPr>
                <w:rFonts w:ascii="Calibri" w:eastAsia="Calibri" w:hAnsi="Calibri" w:cs="Calibri"/>
                <w:color w:val="000000"/>
                <w:sz w:val="20"/>
                <w:szCs w:val="20"/>
              </w:rPr>
              <w:t>Cell cycle/growth (1</w:t>
            </w:r>
            <w:r>
              <w:rPr>
                <w:rFonts w:ascii="Calibri" w:eastAsia="Calibri" w:hAnsi="Calibri" w:cs="Calibri"/>
                <w:color w:val="000000"/>
                <w:sz w:val="20"/>
                <w:szCs w:val="20"/>
              </w:rPr>
              <w:t xml:space="preserve"> &amp;2</w:t>
            </w:r>
            <w:r w:rsidRPr="00B02D38">
              <w:rPr>
                <w:rFonts w:ascii="Calibri" w:eastAsia="Calibri" w:hAnsi="Calibri" w:cs="Calibri"/>
                <w:color w:val="000000"/>
                <w:sz w:val="20"/>
                <w:szCs w:val="20"/>
              </w:rPr>
              <w:t>) - bacterial cell cycle</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554677B"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Lecture 13</w:t>
            </w:r>
            <w:r>
              <w:rPr>
                <w:rFonts w:ascii="Calibri" w:eastAsia="Calibri" w:hAnsi="Calibri" w:cs="Calibri"/>
                <w:color w:val="000000"/>
                <w:sz w:val="20"/>
                <w:szCs w:val="20"/>
              </w:rPr>
              <w:t>&amp;14</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212C3DC"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AL</w:t>
            </w:r>
          </w:p>
        </w:tc>
      </w:tr>
      <w:tr w:rsidR="004E7721" w:rsidRPr="00B02D38" w14:paraId="05F86BA1" w14:textId="77777777" w:rsidTr="001C735E">
        <w:trPr>
          <w:trHeight w:val="300"/>
        </w:trPr>
        <w:tc>
          <w:tcPr>
            <w:tcW w:w="725" w:type="pct"/>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5BFD9B3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Wed 4 Oct</w:t>
            </w:r>
            <w:r w:rsidRPr="00B02D38">
              <w:rPr>
                <w:rFonts w:ascii="Calibri" w:eastAsia="Calibri" w:hAnsi="Calibri" w:cs="Calibri"/>
                <w:color w:val="1F497D"/>
                <w:sz w:val="20"/>
                <w:szCs w:val="20"/>
              </w:rPr>
              <w:t xml:space="preserve"> </w:t>
            </w:r>
          </w:p>
        </w:tc>
        <w:tc>
          <w:tcPr>
            <w:tcW w:w="589"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39B96C" w14:textId="77777777" w:rsidR="004E7721" w:rsidRPr="00C44DAC" w:rsidRDefault="004E7721" w:rsidP="004E7721">
            <w:pPr>
              <w:rPr>
                <w:rFonts w:ascii="Calibri" w:eastAsia="Times New Roman" w:hAnsi="Calibri" w:cs="Times New Roman"/>
                <w:b w:val="0"/>
                <w:color w:val="1F497D"/>
              </w:rPr>
            </w:pPr>
          </w:p>
        </w:tc>
        <w:tc>
          <w:tcPr>
            <w:tcW w:w="91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08B2F89" w14:textId="77777777" w:rsidR="004E7721" w:rsidRPr="001B45D4" w:rsidRDefault="004E7721" w:rsidP="004E7721">
            <w:pPr>
              <w:rPr>
                <w:rFonts w:ascii="Calibri" w:eastAsia="Times New Roman" w:hAnsi="Calibri" w:cs="Times New Roman"/>
                <w:color w:val="1F497D"/>
              </w:rPr>
            </w:pPr>
          </w:p>
        </w:tc>
        <w:tc>
          <w:tcPr>
            <w:tcW w:w="187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6AB89AA" w14:textId="77777777" w:rsidR="004E7721" w:rsidRPr="00B02D38" w:rsidRDefault="004E7721" w:rsidP="004E7721">
            <w:pPr>
              <w:rPr>
                <w:rFonts w:ascii="Calibri" w:eastAsia="Times New Roman" w:hAnsi="Calibri" w:cs="Times New Roman"/>
                <w:b w:val="0"/>
                <w:color w:val="1F497D"/>
              </w:rPr>
            </w:pPr>
          </w:p>
        </w:tc>
        <w:tc>
          <w:tcPr>
            <w:tcW w:w="569"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CD1202" w14:textId="77777777" w:rsidR="004E7721" w:rsidRPr="00B02D38" w:rsidRDefault="004E7721" w:rsidP="004E7721">
            <w:pPr>
              <w:rPr>
                <w:rFonts w:ascii="Calibri" w:eastAsia="Times New Roman" w:hAnsi="Calibri" w:cs="Times New Roman"/>
                <w:b w:val="0"/>
                <w:color w:val="1F497D"/>
              </w:rPr>
            </w:pPr>
          </w:p>
        </w:tc>
        <w:tc>
          <w:tcPr>
            <w:tcW w:w="331"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F3882A3" w14:textId="77777777" w:rsidR="004E7721" w:rsidRPr="00B02D38" w:rsidRDefault="004E7721" w:rsidP="004E7721">
            <w:pPr>
              <w:rPr>
                <w:rFonts w:ascii="Calibri" w:eastAsia="Times New Roman" w:hAnsi="Calibri" w:cs="Times New Roman"/>
                <w:b w:val="0"/>
                <w:color w:val="1F497D"/>
              </w:rPr>
            </w:pPr>
          </w:p>
        </w:tc>
      </w:tr>
      <w:tr w:rsidR="004E7721" w:rsidRPr="00B02D38" w14:paraId="5EE94F70" w14:textId="77777777" w:rsidTr="001C735E">
        <w:trPr>
          <w:trHeight w:val="300"/>
        </w:trPr>
        <w:tc>
          <w:tcPr>
            <w:tcW w:w="725" w:type="pct"/>
            <w:tcBorders>
              <w:top w:val="single" w:sz="4" w:space="0" w:color="auto"/>
              <w:left w:val="single" w:sz="8" w:space="0" w:color="auto"/>
              <w:bottom w:val="single" w:sz="4" w:space="0" w:color="auto"/>
              <w:right w:val="single" w:sz="8" w:space="0" w:color="auto"/>
            </w:tcBorders>
            <w:shd w:val="clear" w:color="auto" w:fill="D9D9D9" w:themeFill="background1" w:themeFillShade="D9"/>
          </w:tcPr>
          <w:p w14:paraId="2645ACB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5 Oct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5A00EA23"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702316E1" w14:textId="77777777" w:rsidR="004E7721" w:rsidRPr="001B45D4" w:rsidRDefault="004E7721" w:rsidP="004E7721">
            <w:pPr>
              <w:rPr>
                <w:rFonts w:ascii="Calibri" w:eastAsia="Times New Roman" w:hAnsi="Calibri" w:cs="Times New Roman"/>
                <w:color w:val="1F497D"/>
              </w:rPr>
            </w:pPr>
            <w:r w:rsidRPr="001B45D4">
              <w:rPr>
                <w:rFonts w:ascii="Calibri" w:eastAsia="Calibri" w:hAnsi="Calibri" w:cs="Calibri"/>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0D31B19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4676F7CC"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5D0D364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r>
      <w:tr w:rsidR="004E7721" w:rsidRPr="00B02D38" w14:paraId="060C4FCF" w14:textId="77777777" w:rsidTr="001C735E">
        <w:trPr>
          <w:trHeight w:val="300"/>
        </w:trPr>
        <w:tc>
          <w:tcPr>
            <w:tcW w:w="725" w:type="pct"/>
            <w:tcBorders>
              <w:top w:val="single" w:sz="4" w:space="0" w:color="auto"/>
              <w:left w:val="single" w:sz="8" w:space="0" w:color="auto"/>
              <w:bottom w:val="nil"/>
              <w:right w:val="single" w:sz="8" w:space="0" w:color="auto"/>
            </w:tcBorders>
            <w:shd w:val="clear" w:color="auto" w:fill="FFFFFF" w:themeFill="background1"/>
          </w:tcPr>
          <w:p w14:paraId="37995441"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Fri 6 Oct  </w:t>
            </w:r>
          </w:p>
        </w:tc>
        <w:tc>
          <w:tcPr>
            <w:tcW w:w="589" w:type="pct"/>
            <w:tcBorders>
              <w:top w:val="single" w:sz="8" w:space="0" w:color="auto"/>
              <w:left w:val="single" w:sz="8" w:space="0" w:color="auto"/>
              <w:bottom w:val="nil"/>
              <w:right w:val="single" w:sz="8" w:space="0" w:color="auto"/>
            </w:tcBorders>
            <w:shd w:val="clear" w:color="auto" w:fill="E5B8B7" w:themeFill="accent2" w:themeFillTint="66"/>
          </w:tcPr>
          <w:p w14:paraId="10420FEB" w14:textId="5C953E64" w:rsidR="004E7721" w:rsidRPr="00054B80" w:rsidRDefault="004E7721" w:rsidP="004E7721">
            <w:pPr>
              <w:rPr>
                <w:rFonts w:ascii="Calibri" w:eastAsia="Times New Roman" w:hAnsi="Calibri" w:cs="Times New Roman"/>
                <w:b w:val="0"/>
                <w:color w:val="000000" w:themeColor="text1"/>
              </w:rPr>
            </w:pPr>
            <w:r w:rsidRPr="00054B80">
              <w:rPr>
                <w:rFonts w:ascii="Calibri" w:eastAsia="Times New Roman" w:hAnsi="Calibri" w:cs="Calibri"/>
                <w:color w:val="000000" w:themeColor="text1"/>
                <w:sz w:val="20"/>
                <w:szCs w:val="20"/>
              </w:rPr>
              <w:t>14:00-16:00</w:t>
            </w:r>
          </w:p>
        </w:tc>
        <w:tc>
          <w:tcPr>
            <w:tcW w:w="913" w:type="pct"/>
            <w:tcBorders>
              <w:top w:val="single" w:sz="8" w:space="0" w:color="auto"/>
              <w:left w:val="single" w:sz="8" w:space="0" w:color="auto"/>
              <w:bottom w:val="nil"/>
              <w:right w:val="single" w:sz="8" w:space="0" w:color="auto"/>
            </w:tcBorders>
            <w:shd w:val="clear" w:color="auto" w:fill="E5B8B7" w:themeFill="accent2" w:themeFillTint="66"/>
          </w:tcPr>
          <w:p w14:paraId="516956BA" w14:textId="0F9C6043" w:rsidR="004E7721" w:rsidRPr="001B45D4" w:rsidRDefault="004E7721" w:rsidP="004E7721">
            <w:pPr>
              <w:rPr>
                <w:rFonts w:ascii="Calibri" w:eastAsia="Times New Roman" w:hAnsi="Calibri" w:cs="Times New Roman"/>
                <w:color w:val="1F497D"/>
              </w:rPr>
            </w:pPr>
            <w:r w:rsidRPr="001B45D4">
              <w:rPr>
                <w:color w:val="000000"/>
                <w:sz w:val="20"/>
                <w:szCs w:val="20"/>
                <w:lang w:eastAsia="en-GB"/>
              </w:rPr>
              <w:t>King's College</w:t>
            </w:r>
            <w:r w:rsidRPr="001B45D4">
              <w:rPr>
                <w:color w:val="000000"/>
                <w:lang w:eastAsia="en-GB"/>
              </w:rPr>
              <w:t xml:space="preserve"> </w:t>
            </w:r>
            <w:r w:rsidRPr="001B45D4">
              <w:rPr>
                <w:color w:val="000000"/>
                <w:sz w:val="20"/>
                <w:szCs w:val="20"/>
                <w:lang w:eastAsia="en-GB"/>
              </w:rPr>
              <w:t>KCG7</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1310BC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Cell cycle/growth (3</w:t>
            </w:r>
            <w:r>
              <w:rPr>
                <w:rFonts w:ascii="Calibri" w:eastAsia="Calibri" w:hAnsi="Calibri" w:cs="Calibri"/>
                <w:color w:val="000000"/>
                <w:sz w:val="20"/>
                <w:szCs w:val="20"/>
              </w:rPr>
              <w:t xml:space="preserve"> &amp;4</w:t>
            </w:r>
            <w:r w:rsidRPr="00B02D38">
              <w:rPr>
                <w:rFonts w:ascii="Calibri" w:eastAsia="Calibri" w:hAnsi="Calibri" w:cs="Calibri"/>
                <w:color w:val="000000"/>
                <w:sz w:val="20"/>
                <w:szCs w:val="20"/>
              </w:rPr>
              <w:t>) yeast cell cycle and growth</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619E25A3"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Lecture 15</w:t>
            </w:r>
            <w:r>
              <w:rPr>
                <w:rFonts w:ascii="Calibri" w:eastAsia="Calibri" w:hAnsi="Calibri" w:cs="Calibri"/>
                <w:color w:val="000000"/>
                <w:sz w:val="20"/>
                <w:szCs w:val="20"/>
              </w:rPr>
              <w:t xml:space="preserve"> &amp;16 </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B16D594"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AL</w:t>
            </w:r>
          </w:p>
        </w:tc>
      </w:tr>
      <w:tr w:rsidR="004E7721" w:rsidRPr="00B02D38" w14:paraId="3C6733C4" w14:textId="77777777" w:rsidTr="008049B5">
        <w:trPr>
          <w:trHeight w:val="390"/>
        </w:trPr>
        <w:tc>
          <w:tcPr>
            <w:tcW w:w="5000" w:type="pct"/>
            <w:gridSpan w:val="6"/>
            <w:tcBorders>
              <w:top w:val="single" w:sz="8" w:space="0" w:color="auto"/>
              <w:left w:val="single" w:sz="8" w:space="0" w:color="auto"/>
              <w:bottom w:val="single" w:sz="8" w:space="0" w:color="auto"/>
              <w:right w:val="single" w:sz="8" w:space="0" w:color="auto"/>
            </w:tcBorders>
          </w:tcPr>
          <w:p w14:paraId="215E5ECA" w14:textId="77777777" w:rsidR="004E7721" w:rsidRPr="00054B80" w:rsidRDefault="004E7721" w:rsidP="004E7721">
            <w:pPr>
              <w:jc w:val="center"/>
              <w:rPr>
                <w:rFonts w:ascii="Calibri" w:eastAsia="Times New Roman" w:hAnsi="Calibri" w:cs="Times New Roman"/>
                <w:color w:val="000000" w:themeColor="text1"/>
              </w:rPr>
            </w:pPr>
            <w:r w:rsidRPr="00054B80">
              <w:rPr>
                <w:rFonts w:ascii="Calibri" w:eastAsia="Calibri" w:hAnsi="Calibri" w:cs="Calibri"/>
                <w:color w:val="000000" w:themeColor="text1"/>
              </w:rPr>
              <w:t xml:space="preserve">Week 11 </w:t>
            </w:r>
          </w:p>
        </w:tc>
      </w:tr>
      <w:tr w:rsidR="004E7721" w:rsidRPr="00B02D38" w14:paraId="758DE2C7"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auto"/>
          </w:tcPr>
          <w:p w14:paraId="5E39AB83"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Mon 9 Oct</w:t>
            </w:r>
            <w:r w:rsidRPr="00B02D38">
              <w:rPr>
                <w:rFonts w:ascii="Calibri" w:eastAsia="Calibri" w:hAnsi="Calibri" w:cs="Calibri"/>
                <w:color w:val="1F497D"/>
                <w:sz w:val="20"/>
                <w:szCs w:val="20"/>
              </w:rPr>
              <w:t xml:space="preserve">  </w:t>
            </w:r>
          </w:p>
        </w:tc>
        <w:tc>
          <w:tcPr>
            <w:tcW w:w="589" w:type="pct"/>
            <w:tcBorders>
              <w:top w:val="nil"/>
              <w:left w:val="single" w:sz="8" w:space="0" w:color="auto"/>
              <w:bottom w:val="single" w:sz="8" w:space="0" w:color="auto"/>
              <w:right w:val="single" w:sz="8" w:space="0" w:color="auto"/>
            </w:tcBorders>
            <w:shd w:val="clear" w:color="auto" w:fill="E5B8B7" w:themeFill="accent2" w:themeFillTint="66"/>
          </w:tcPr>
          <w:p w14:paraId="65759B1A" w14:textId="77777777" w:rsidR="004E7721" w:rsidRPr="00054B80" w:rsidRDefault="004E7721" w:rsidP="004E7721">
            <w:pPr>
              <w:rPr>
                <w:rFonts w:ascii="Times New Roman" w:eastAsia="Times New Roman" w:hAnsi="Times New Roman" w:cs="Times New Roman"/>
                <w:b w:val="0"/>
                <w:color w:val="000000" w:themeColor="text1"/>
                <w:sz w:val="24"/>
                <w:szCs w:val="24"/>
              </w:rPr>
            </w:pPr>
            <w:r w:rsidRPr="00054B80">
              <w:rPr>
                <w:rFonts w:ascii="Calibri" w:eastAsia="Times New Roman" w:hAnsi="Calibri" w:cs="Calibri"/>
                <w:color w:val="000000" w:themeColor="text1"/>
                <w:sz w:val="20"/>
                <w:szCs w:val="20"/>
              </w:rPr>
              <w:t>15:00-16:00</w:t>
            </w:r>
          </w:p>
        </w:tc>
        <w:tc>
          <w:tcPr>
            <w:tcW w:w="913" w:type="pct"/>
            <w:tcBorders>
              <w:top w:val="nil"/>
              <w:left w:val="single" w:sz="8" w:space="0" w:color="auto"/>
              <w:bottom w:val="single" w:sz="8" w:space="0" w:color="auto"/>
              <w:right w:val="single" w:sz="8" w:space="0" w:color="auto"/>
            </w:tcBorders>
            <w:shd w:val="clear" w:color="auto" w:fill="E5B8B7" w:themeFill="accent2" w:themeFillTint="66"/>
          </w:tcPr>
          <w:p w14:paraId="6BCC1E77" w14:textId="7CC97A3D" w:rsidR="004E7721" w:rsidRPr="001B45D4" w:rsidRDefault="004E7721" w:rsidP="004E7721">
            <w:pPr>
              <w:rPr>
                <w:rFonts w:ascii="Calibri" w:eastAsia="Calibri" w:hAnsi="Calibri" w:cs="Calibri"/>
                <w:color w:val="000000"/>
                <w:sz w:val="20"/>
                <w:szCs w:val="20"/>
                <w:highlight w:val="yellow"/>
              </w:rPr>
            </w:pPr>
            <w:r w:rsidRPr="001C735E">
              <w:rPr>
                <w:rFonts w:ascii="Calibri" w:eastAsia="Calibri" w:hAnsi="Calibri" w:cs="Calibri"/>
                <w:color w:val="000000" w:themeColor="text1"/>
                <w:sz w:val="20"/>
                <w:szCs w:val="20"/>
              </w:rPr>
              <w:t>New Kings NK10</w:t>
            </w:r>
          </w:p>
        </w:tc>
        <w:tc>
          <w:tcPr>
            <w:tcW w:w="1873" w:type="pct"/>
            <w:tcBorders>
              <w:top w:val="nil"/>
              <w:left w:val="single" w:sz="8" w:space="0" w:color="auto"/>
              <w:bottom w:val="single" w:sz="8" w:space="0" w:color="auto"/>
              <w:right w:val="single" w:sz="8" w:space="0" w:color="auto"/>
            </w:tcBorders>
            <w:shd w:val="clear" w:color="auto" w:fill="E5B8B7" w:themeFill="accent2" w:themeFillTint="66"/>
          </w:tcPr>
          <w:p w14:paraId="10B9BC43"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Translation (1) initiation in eukaryotes</w:t>
            </w:r>
          </w:p>
        </w:tc>
        <w:tc>
          <w:tcPr>
            <w:tcW w:w="569" w:type="pct"/>
            <w:tcBorders>
              <w:top w:val="nil"/>
              <w:left w:val="single" w:sz="8" w:space="0" w:color="auto"/>
              <w:bottom w:val="single" w:sz="8" w:space="0" w:color="auto"/>
              <w:right w:val="single" w:sz="8" w:space="0" w:color="auto"/>
            </w:tcBorders>
            <w:shd w:val="clear" w:color="auto" w:fill="E5B8B7" w:themeFill="accent2" w:themeFillTint="66"/>
          </w:tcPr>
          <w:p w14:paraId="407801B9"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Lecture 17</w:t>
            </w:r>
          </w:p>
        </w:tc>
        <w:tc>
          <w:tcPr>
            <w:tcW w:w="331" w:type="pct"/>
            <w:tcBorders>
              <w:top w:val="nil"/>
              <w:left w:val="single" w:sz="8" w:space="0" w:color="auto"/>
              <w:bottom w:val="single" w:sz="8" w:space="0" w:color="auto"/>
              <w:right w:val="single" w:sz="8" w:space="0" w:color="auto"/>
            </w:tcBorders>
            <w:shd w:val="clear" w:color="auto" w:fill="E5B8B7" w:themeFill="accent2" w:themeFillTint="66"/>
          </w:tcPr>
          <w:p w14:paraId="56E6F690"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IS</w:t>
            </w:r>
          </w:p>
        </w:tc>
      </w:tr>
      <w:tr w:rsidR="004E7721" w:rsidRPr="00B02D38" w14:paraId="262894CA"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tcPr>
          <w:p w14:paraId="5F41DEC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589" w:type="pct"/>
            <w:tcBorders>
              <w:top w:val="single" w:sz="8" w:space="0" w:color="auto"/>
              <w:left w:val="single" w:sz="8" w:space="0" w:color="auto"/>
              <w:bottom w:val="single" w:sz="8" w:space="0" w:color="auto"/>
              <w:right w:val="single" w:sz="8" w:space="0" w:color="auto"/>
            </w:tcBorders>
            <w:shd w:val="clear" w:color="auto" w:fill="C5E0B3"/>
          </w:tcPr>
          <w:p w14:paraId="7D0C8D79" w14:textId="77777777" w:rsidR="004E7721" w:rsidRPr="00054B80" w:rsidRDefault="004E7721" w:rsidP="004E7721">
            <w:pPr>
              <w:rPr>
                <w:rFonts w:ascii="Calibri" w:eastAsia="Times New Roman" w:hAnsi="Calibri" w:cs="Times New Roman"/>
                <w:b w:val="0"/>
                <w:color w:val="000000" w:themeColor="text1"/>
              </w:rPr>
            </w:pPr>
            <w:r w:rsidRPr="00054B80">
              <w:rPr>
                <w:rFonts w:ascii="Times New Roman" w:eastAsia="Times New Roman" w:hAnsi="Times New Roman" w:cs="Times New Roman"/>
                <w:color w:val="000000" w:themeColor="text1"/>
                <w:sz w:val="24"/>
                <w:szCs w:val="24"/>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C5E0B3"/>
          </w:tcPr>
          <w:p w14:paraId="659C4D98" w14:textId="77777777" w:rsidR="004E7721" w:rsidRPr="001B45D4" w:rsidRDefault="004E7721" w:rsidP="004E7721">
            <w:pPr>
              <w:rPr>
                <w:rFonts w:ascii="Calibri" w:eastAsia="Times New Roman" w:hAnsi="Calibri" w:cs="Times New Roman"/>
                <w:color w:val="1F497D"/>
              </w:rPr>
            </w:pPr>
          </w:p>
        </w:tc>
        <w:tc>
          <w:tcPr>
            <w:tcW w:w="1873" w:type="pct"/>
            <w:tcBorders>
              <w:top w:val="single" w:sz="8" w:space="0" w:color="auto"/>
              <w:left w:val="single" w:sz="8" w:space="0" w:color="auto"/>
              <w:bottom w:val="single" w:sz="8" w:space="0" w:color="auto"/>
              <w:right w:val="single" w:sz="8" w:space="0" w:color="auto"/>
            </w:tcBorders>
            <w:shd w:val="clear" w:color="auto" w:fill="C5E0B3"/>
          </w:tcPr>
          <w:p w14:paraId="3859BD20" w14:textId="77777777" w:rsidR="004E7721" w:rsidRPr="00B02D38" w:rsidRDefault="004E7721" w:rsidP="004E7721">
            <w:pPr>
              <w:rPr>
                <w:rFonts w:ascii="Calibri" w:eastAsia="Times New Roman" w:hAnsi="Calibri" w:cs="Times New Roman"/>
                <w:b w:val="0"/>
                <w:color w:val="1F497D"/>
              </w:rPr>
            </w:pPr>
          </w:p>
        </w:tc>
        <w:tc>
          <w:tcPr>
            <w:tcW w:w="569" w:type="pct"/>
            <w:tcBorders>
              <w:top w:val="single" w:sz="8" w:space="0" w:color="auto"/>
              <w:left w:val="single" w:sz="8" w:space="0" w:color="auto"/>
              <w:bottom w:val="single" w:sz="8" w:space="0" w:color="auto"/>
              <w:right w:val="single" w:sz="8" w:space="0" w:color="auto"/>
            </w:tcBorders>
            <w:shd w:val="clear" w:color="auto" w:fill="C5E0B3"/>
          </w:tcPr>
          <w:p w14:paraId="65B94698" w14:textId="77777777" w:rsidR="004E7721" w:rsidRPr="00B02D38" w:rsidRDefault="004E7721" w:rsidP="004E7721">
            <w:pPr>
              <w:rPr>
                <w:rFonts w:ascii="Calibri" w:eastAsia="Times New Roman" w:hAnsi="Calibri" w:cs="Times New Roman"/>
                <w:b w:val="0"/>
                <w:color w:val="1F497D"/>
              </w:rPr>
            </w:pPr>
          </w:p>
        </w:tc>
        <w:tc>
          <w:tcPr>
            <w:tcW w:w="331" w:type="pct"/>
            <w:tcBorders>
              <w:top w:val="single" w:sz="8" w:space="0" w:color="auto"/>
              <w:left w:val="single" w:sz="8" w:space="0" w:color="auto"/>
              <w:bottom w:val="single" w:sz="8" w:space="0" w:color="auto"/>
              <w:right w:val="single" w:sz="8" w:space="0" w:color="auto"/>
            </w:tcBorders>
            <w:shd w:val="clear" w:color="auto" w:fill="C5E0B3"/>
          </w:tcPr>
          <w:p w14:paraId="0FD62A7C" w14:textId="77777777" w:rsidR="004E7721" w:rsidRPr="00B02D38" w:rsidRDefault="004E7721" w:rsidP="004E7721">
            <w:pPr>
              <w:rPr>
                <w:rFonts w:ascii="Calibri" w:eastAsia="Times New Roman" w:hAnsi="Calibri" w:cs="Times New Roman"/>
                <w:b w:val="0"/>
                <w:color w:val="1F497D"/>
              </w:rPr>
            </w:pPr>
          </w:p>
        </w:tc>
      </w:tr>
      <w:tr w:rsidR="004E7721" w:rsidRPr="00B02D38" w14:paraId="447A0428" w14:textId="77777777" w:rsidTr="001C735E">
        <w:trPr>
          <w:trHeight w:val="300"/>
        </w:trPr>
        <w:tc>
          <w:tcPr>
            <w:tcW w:w="725" w:type="pct"/>
            <w:vMerge w:val="restart"/>
            <w:tcBorders>
              <w:top w:val="single" w:sz="8" w:space="0" w:color="auto"/>
              <w:left w:val="single" w:sz="8" w:space="0" w:color="auto"/>
              <w:bottom w:val="nil"/>
              <w:right w:val="single" w:sz="8" w:space="0" w:color="auto"/>
            </w:tcBorders>
          </w:tcPr>
          <w:p w14:paraId="7DE0D6A1"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Tue 10 Oct</w:t>
            </w:r>
            <w:r w:rsidRPr="00B02D38">
              <w:rPr>
                <w:rFonts w:ascii="Calibri" w:eastAsia="Calibri" w:hAnsi="Calibri" w:cs="Calibri"/>
                <w:color w:val="1F497D"/>
                <w:sz w:val="20"/>
                <w:szCs w:val="20"/>
              </w:rPr>
              <w:t xml:space="preserve"> </w:t>
            </w:r>
          </w:p>
          <w:p w14:paraId="3596E91B"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1F497D"/>
                <w:sz w:val="20"/>
                <w:szCs w:val="20"/>
              </w:rPr>
              <w:t xml:space="preserve"> </w:t>
            </w:r>
          </w:p>
          <w:p w14:paraId="79798C2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47025164"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 xml:space="preserve">09:00-10:00 </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EF93D2C" w14:textId="259F9875" w:rsidR="004E7721" w:rsidRPr="001B45D4" w:rsidRDefault="004E7721" w:rsidP="004E7721">
            <w:pPr>
              <w:rPr>
                <w:rFonts w:ascii="Calibri" w:eastAsia="Times New Roman" w:hAnsi="Calibri" w:cs="Times New Roman"/>
                <w:color w:val="1F497D"/>
                <w:highlight w:val="yellow"/>
              </w:rPr>
            </w:pPr>
            <w:r>
              <w:rPr>
                <w:rFonts w:ascii="Calibri" w:eastAsia="Calibri" w:hAnsi="Calibri" w:cs="Calibri"/>
                <w:bCs/>
                <w:color w:val="000000"/>
                <w:sz w:val="20"/>
                <w:szCs w:val="20"/>
              </w:rPr>
              <w:t xml:space="preserve">Fraser Nobel </w:t>
            </w:r>
            <w:r w:rsidRPr="001C735E">
              <w:rPr>
                <w:rFonts w:ascii="Calibri" w:eastAsia="Calibri" w:hAnsi="Calibri" w:cs="Calibri"/>
                <w:bCs/>
                <w:color w:val="000000"/>
                <w:sz w:val="20"/>
                <w:szCs w:val="20"/>
              </w:rPr>
              <w:t>FN</w:t>
            </w:r>
            <w:r>
              <w:rPr>
                <w:rFonts w:ascii="Calibri" w:eastAsia="Calibri" w:hAnsi="Calibri" w:cs="Calibri"/>
                <w:bCs/>
                <w:color w:val="000000"/>
                <w:sz w:val="20"/>
                <w:szCs w:val="20"/>
              </w:rPr>
              <w:t>3</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7AACA4A3" w14:textId="77777777" w:rsidR="004E7721" w:rsidRPr="00B02D38" w:rsidRDefault="004E7721" w:rsidP="004E7721">
            <w:pPr>
              <w:rPr>
                <w:rFonts w:ascii="Calibri" w:eastAsia="Times New Roman" w:hAnsi="Calibri" w:cs="Times New Roman"/>
                <w:b w:val="0"/>
                <w:color w:val="1F497D"/>
                <w:highlight w:val="yellow"/>
              </w:rPr>
            </w:pPr>
            <w:r w:rsidRPr="00B02D38">
              <w:rPr>
                <w:rFonts w:ascii="Calibri" w:eastAsia="Calibri" w:hAnsi="Calibri" w:cs="Calibri"/>
                <w:color w:val="000000"/>
                <w:sz w:val="20"/>
                <w:szCs w:val="20"/>
              </w:rPr>
              <w:t>Translation (2) initiation in eukaryotes</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4C34F162" w14:textId="77777777" w:rsidR="004E7721" w:rsidRPr="00B02D38" w:rsidRDefault="004E7721" w:rsidP="004E7721">
            <w:pPr>
              <w:rPr>
                <w:rFonts w:ascii="Calibri" w:eastAsia="Times New Roman" w:hAnsi="Calibri" w:cs="Times New Roman"/>
                <w:b w:val="0"/>
                <w:color w:val="1F497D"/>
                <w:highlight w:val="yellow"/>
              </w:rPr>
            </w:pPr>
            <w:r w:rsidRPr="00B02D38">
              <w:rPr>
                <w:rFonts w:ascii="Calibri" w:eastAsia="Calibri" w:hAnsi="Calibri" w:cs="Calibri"/>
                <w:color w:val="000000"/>
                <w:sz w:val="20"/>
                <w:szCs w:val="20"/>
              </w:rPr>
              <w:t>Lecture 18</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61D134C"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IS</w:t>
            </w:r>
          </w:p>
        </w:tc>
      </w:tr>
      <w:tr w:rsidR="004E7721" w:rsidRPr="00B02D38" w14:paraId="2230D5F6" w14:textId="77777777" w:rsidTr="001C735E">
        <w:trPr>
          <w:trHeight w:val="889"/>
        </w:trPr>
        <w:tc>
          <w:tcPr>
            <w:tcW w:w="725" w:type="pct"/>
            <w:vMerge/>
            <w:tcBorders>
              <w:left w:val="single" w:sz="0" w:space="0" w:color="auto"/>
              <w:right w:val="single" w:sz="0" w:space="0" w:color="auto"/>
            </w:tcBorders>
            <w:vAlign w:val="center"/>
          </w:tcPr>
          <w:p w14:paraId="17FE3931"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nil"/>
              <w:bottom w:val="single" w:sz="8" w:space="0" w:color="auto"/>
              <w:right w:val="single" w:sz="8" w:space="0" w:color="auto"/>
            </w:tcBorders>
            <w:shd w:val="clear" w:color="auto" w:fill="F7CAAC"/>
          </w:tcPr>
          <w:p w14:paraId="0EE4CB4B"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 xml:space="preserve">14:00-16:00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7A57C273" w14:textId="77777777" w:rsidR="004E7721" w:rsidRPr="001B45D4" w:rsidRDefault="004E7721" w:rsidP="004E7721">
            <w:pPr>
              <w:rPr>
                <w:rFonts w:ascii="Calibri" w:eastAsia="Times New Roman" w:hAnsi="Calibri" w:cs="Times New Roman"/>
                <w:color w:val="1F497D"/>
              </w:rPr>
            </w:pPr>
            <w:r w:rsidRPr="001B45D4">
              <w:rPr>
                <w:color w:val="000000"/>
                <w:sz w:val="20"/>
                <w:szCs w:val="20"/>
                <w:lang w:eastAsia="en-GB"/>
              </w:rPr>
              <w:t>King's College</w:t>
            </w:r>
            <w:r w:rsidRPr="001B45D4">
              <w:rPr>
                <w:color w:val="000000"/>
                <w:lang w:eastAsia="en-GB"/>
              </w:rPr>
              <w:t xml:space="preserve"> </w:t>
            </w:r>
            <w:r w:rsidRPr="001B45D4">
              <w:rPr>
                <w:color w:val="000000"/>
                <w:sz w:val="20"/>
                <w:szCs w:val="20"/>
                <w:lang w:eastAsia="en-GB"/>
              </w:rPr>
              <w:t>KCG7</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13CBBD8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Workshop</w:t>
            </w:r>
            <w:r w:rsidRPr="00B02D38">
              <w:rPr>
                <w:rFonts w:ascii="Calibri" w:eastAsia="Calibri" w:hAnsi="Calibri" w:cs="Calibri"/>
                <w:color w:val="000000"/>
                <w:sz w:val="20"/>
                <w:szCs w:val="20"/>
              </w:rPr>
              <w:t>: Cell Cycle</w:t>
            </w:r>
          </w:p>
          <w:p w14:paraId="0A3382CC"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752D84E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Workshop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6E5085FB"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AL</w:t>
            </w:r>
          </w:p>
        </w:tc>
      </w:tr>
      <w:tr w:rsidR="004E7721" w:rsidRPr="00B02D38" w14:paraId="3322D3C0"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468D07D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Wed 11 Oct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2B73D71F"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16108353" w14:textId="77777777" w:rsidR="004E7721" w:rsidRPr="001B45D4" w:rsidRDefault="004E7721" w:rsidP="004E7721">
            <w:pPr>
              <w:rPr>
                <w:rFonts w:ascii="Calibri" w:eastAsia="Times New Roman" w:hAnsi="Calibri" w:cs="Times New Roman"/>
                <w:color w:val="1F497D"/>
              </w:rPr>
            </w:pP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128AD06F"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i/>
                <w:iCs/>
                <w:color w:val="000000"/>
                <w:sz w:val="20"/>
                <w:szCs w:val="20"/>
              </w:rPr>
              <w:t>Essay preparation</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726AFE86"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0DB35078"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1CA6D6A9"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5A224384"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12 Oct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6F8505D4"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5D3D7EEA" w14:textId="77777777" w:rsidR="004E7721" w:rsidRPr="001B45D4" w:rsidRDefault="004E7721" w:rsidP="004E7721">
            <w:pPr>
              <w:rPr>
                <w:rFonts w:ascii="Calibri" w:eastAsia="Times New Roman" w:hAnsi="Calibri" w:cs="Times New Roman"/>
                <w:color w:val="1F497D"/>
              </w:rPr>
            </w:pPr>
            <w:r w:rsidRPr="001B45D4">
              <w:rPr>
                <w:rFonts w:ascii="Calibri" w:eastAsia="Calibri" w:hAnsi="Calibri" w:cs="Calibri"/>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1B3ABC3D"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i/>
                <w:iCs/>
                <w:color w:val="000000"/>
                <w:sz w:val="20"/>
                <w:szCs w:val="20"/>
              </w:rPr>
              <w:t>Essay preparation</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375432D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342F7BA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r>
      <w:tr w:rsidR="004E7721" w:rsidRPr="00B02D38" w14:paraId="361A0D4F"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auto"/>
          </w:tcPr>
          <w:p w14:paraId="4785DEF2"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Fri 13 Oct</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75C6C3AD" w14:textId="518DFD56" w:rsidR="004E7721" w:rsidRPr="00054B80" w:rsidRDefault="004E7721" w:rsidP="004E7721">
            <w:pPr>
              <w:rPr>
                <w:rFonts w:ascii="Calibri" w:eastAsia="Calibri" w:hAnsi="Calibri" w:cs="Calibri"/>
                <w:b w:val="0"/>
                <w:bCs/>
                <w:color w:val="000000" w:themeColor="text1"/>
                <w:sz w:val="20"/>
                <w:szCs w:val="20"/>
              </w:rPr>
            </w:pPr>
            <w:r w:rsidRPr="00054B80">
              <w:rPr>
                <w:rFonts w:ascii="Calibri" w:eastAsia="Times New Roman" w:hAnsi="Calibri" w:cs="Calibri"/>
                <w:color w:val="000000" w:themeColor="text1"/>
                <w:sz w:val="20"/>
                <w:szCs w:val="20"/>
              </w:rPr>
              <w:t>14:00-</w:t>
            </w:r>
            <w:r>
              <w:rPr>
                <w:rFonts w:ascii="Calibri" w:eastAsia="Times New Roman" w:hAnsi="Calibri" w:cs="Calibri"/>
                <w:color w:val="000000" w:themeColor="text1"/>
                <w:sz w:val="20"/>
                <w:szCs w:val="20"/>
              </w:rPr>
              <w:t>1</w:t>
            </w:r>
            <w:r w:rsidRPr="00054B80">
              <w:rPr>
                <w:rFonts w:ascii="Calibri" w:eastAsia="Times New Roman" w:hAnsi="Calibri" w:cs="Calibri"/>
                <w:color w:val="000000" w:themeColor="text1"/>
                <w:sz w:val="20"/>
                <w:szCs w:val="20"/>
              </w:rPr>
              <w:t>6:00</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654DB4EA" w14:textId="29BD9EA9" w:rsidR="004E7721" w:rsidRPr="001B45D4" w:rsidRDefault="004E7721" w:rsidP="004E7721">
            <w:pPr>
              <w:rPr>
                <w:rFonts w:ascii="Calibri" w:eastAsia="Calibri" w:hAnsi="Calibri" w:cs="Calibri"/>
                <w:color w:val="000000"/>
                <w:sz w:val="20"/>
                <w:szCs w:val="20"/>
              </w:rPr>
            </w:pPr>
            <w:r w:rsidRPr="001B45D4">
              <w:rPr>
                <w:color w:val="000000"/>
                <w:sz w:val="20"/>
                <w:szCs w:val="20"/>
                <w:lang w:eastAsia="en-GB"/>
              </w:rPr>
              <w:t>King's College</w:t>
            </w:r>
            <w:r w:rsidRPr="001B45D4">
              <w:rPr>
                <w:color w:val="000000"/>
                <w:lang w:eastAsia="en-GB"/>
              </w:rPr>
              <w:t xml:space="preserve"> </w:t>
            </w:r>
            <w:r w:rsidRPr="001B45D4">
              <w:rPr>
                <w:color w:val="000000"/>
                <w:sz w:val="20"/>
                <w:szCs w:val="20"/>
                <w:lang w:eastAsia="en-GB"/>
              </w:rPr>
              <w:t>KCG7</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71225297" w14:textId="77777777" w:rsidR="004E7721" w:rsidRDefault="004E7721" w:rsidP="004E7721">
            <w:pPr>
              <w:jc w:val="center"/>
              <w:rPr>
                <w:rFonts w:ascii="Calibri" w:eastAsia="Times New Roman" w:hAnsi="Calibri" w:cs="Calibri"/>
                <w:b w:val="0"/>
                <w:sz w:val="20"/>
                <w:szCs w:val="20"/>
              </w:rPr>
            </w:pPr>
            <w:r w:rsidRPr="00B02D38">
              <w:rPr>
                <w:rFonts w:ascii="Calibri" w:eastAsia="Calibri" w:hAnsi="Calibri" w:cs="Calibri"/>
                <w:color w:val="000000"/>
                <w:sz w:val="20"/>
                <w:szCs w:val="20"/>
              </w:rPr>
              <w:t>Translation (3) elongation</w:t>
            </w:r>
            <w:r w:rsidRPr="00B02D38">
              <w:rPr>
                <w:rFonts w:ascii="Calibri" w:eastAsia="Times New Roman" w:hAnsi="Calibri" w:cs="Calibri"/>
                <w:sz w:val="20"/>
                <w:szCs w:val="20"/>
                <w:highlight w:val="yellow"/>
              </w:rPr>
              <w:t xml:space="preserve"> </w:t>
            </w:r>
          </w:p>
          <w:p w14:paraId="4CC7660A" w14:textId="77777777" w:rsidR="004E7721" w:rsidRPr="00B02D38" w:rsidRDefault="004E7721" w:rsidP="004E7721">
            <w:pPr>
              <w:jc w:val="center"/>
              <w:rPr>
                <w:rFonts w:ascii="Calibri" w:eastAsia="Calibri" w:hAnsi="Calibri" w:cs="Calibri"/>
                <w:b w:val="0"/>
                <w:bCs/>
                <w:color w:val="000000"/>
                <w:sz w:val="20"/>
                <w:szCs w:val="20"/>
              </w:rPr>
            </w:pPr>
            <w:r w:rsidRPr="00B02D38">
              <w:rPr>
                <w:rFonts w:ascii="Calibri" w:eastAsia="Calibri" w:hAnsi="Calibri" w:cs="Calibri"/>
                <w:color w:val="000000"/>
                <w:sz w:val="20"/>
                <w:szCs w:val="20"/>
              </w:rPr>
              <w:t>Translation (4) termination</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8A258CA" w14:textId="77777777" w:rsidR="004E7721" w:rsidRPr="00B02D38" w:rsidRDefault="004E7721" w:rsidP="004E7721">
            <w:pPr>
              <w:rPr>
                <w:rFonts w:ascii="Times New Roman" w:eastAsia="Times New Roman" w:hAnsi="Times New Roman" w:cs="Times New Roman"/>
                <w:b w:val="0"/>
                <w:color w:val="1F497D"/>
                <w:sz w:val="24"/>
                <w:szCs w:val="24"/>
              </w:rPr>
            </w:pPr>
            <w:r w:rsidRPr="00054B80">
              <w:rPr>
                <w:rFonts w:ascii="Calibri" w:eastAsia="Times New Roman" w:hAnsi="Calibri" w:cs="Calibri"/>
                <w:color w:val="000000" w:themeColor="text1"/>
                <w:sz w:val="20"/>
                <w:szCs w:val="20"/>
              </w:rPr>
              <w:t>Lecture 19 &amp; 20</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734F7FB" w14:textId="77777777" w:rsidR="004E7721" w:rsidRPr="00B02D38" w:rsidRDefault="004E7721" w:rsidP="004E7721">
            <w:pPr>
              <w:rPr>
                <w:rFonts w:ascii="Times New Roman" w:eastAsia="Times New Roman" w:hAnsi="Times New Roman" w:cs="Times New Roman"/>
                <w:b w:val="0"/>
                <w:color w:val="1F497D"/>
                <w:sz w:val="24"/>
                <w:szCs w:val="24"/>
              </w:rPr>
            </w:pPr>
            <w:r w:rsidRPr="00B02D38">
              <w:rPr>
                <w:rFonts w:ascii="Calibri" w:eastAsia="Calibri" w:hAnsi="Calibri" w:cs="Calibri"/>
                <w:color w:val="000000"/>
                <w:sz w:val="20"/>
                <w:szCs w:val="20"/>
              </w:rPr>
              <w:t>IS</w:t>
            </w:r>
          </w:p>
        </w:tc>
      </w:tr>
      <w:tr w:rsidR="004E7721" w:rsidRPr="00B02D38" w14:paraId="0AFF716A"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FFE599"/>
          </w:tcPr>
          <w:p w14:paraId="207D6139"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FFE599"/>
          </w:tcPr>
          <w:p w14:paraId="0507932A" w14:textId="77777777" w:rsidR="004E7721" w:rsidRPr="00C44DAC" w:rsidRDefault="004E7721" w:rsidP="004E7721">
            <w:pPr>
              <w:jc w:val="center"/>
              <w:rPr>
                <w:rFonts w:ascii="Calibri" w:eastAsia="Times New Roman" w:hAnsi="Calibri" w:cs="Times New Roman"/>
                <w:b w:val="0"/>
                <w:color w:val="1F497D"/>
              </w:rPr>
            </w:pPr>
            <w:r w:rsidRPr="00C44DAC">
              <w:rPr>
                <w:rFonts w:ascii="Calibri" w:eastAsia="Calibri" w:hAnsi="Calibri" w:cs="Calibri"/>
                <w:bCs/>
                <w:color w:val="000000"/>
                <w:sz w:val="20"/>
                <w:szCs w:val="20"/>
              </w:rPr>
              <w:t xml:space="preserve">  17:00 </w:t>
            </w:r>
          </w:p>
        </w:tc>
        <w:tc>
          <w:tcPr>
            <w:tcW w:w="913" w:type="pct"/>
            <w:tcBorders>
              <w:top w:val="single" w:sz="8" w:space="0" w:color="auto"/>
              <w:left w:val="single" w:sz="8" w:space="0" w:color="auto"/>
              <w:bottom w:val="single" w:sz="8" w:space="0" w:color="auto"/>
              <w:right w:val="single" w:sz="8" w:space="0" w:color="auto"/>
            </w:tcBorders>
            <w:shd w:val="clear" w:color="auto" w:fill="FFE599"/>
          </w:tcPr>
          <w:p w14:paraId="0EA5625D"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 </w:t>
            </w:r>
          </w:p>
        </w:tc>
        <w:tc>
          <w:tcPr>
            <w:tcW w:w="1873" w:type="pct"/>
            <w:tcBorders>
              <w:top w:val="single" w:sz="8" w:space="0" w:color="auto"/>
              <w:left w:val="single" w:sz="8" w:space="0" w:color="auto"/>
              <w:bottom w:val="single" w:sz="8" w:space="0" w:color="auto"/>
              <w:right w:val="single" w:sz="8" w:space="0" w:color="auto"/>
            </w:tcBorders>
            <w:shd w:val="clear" w:color="auto" w:fill="FFE599"/>
          </w:tcPr>
          <w:p w14:paraId="79BB54C9"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Essay 1 Submission deadline</w:t>
            </w:r>
          </w:p>
          <w:p w14:paraId="22B09C68"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(15% course marks)</w:t>
            </w:r>
          </w:p>
        </w:tc>
        <w:tc>
          <w:tcPr>
            <w:tcW w:w="569" w:type="pct"/>
            <w:tcBorders>
              <w:top w:val="single" w:sz="8" w:space="0" w:color="auto"/>
              <w:left w:val="single" w:sz="8" w:space="0" w:color="auto"/>
              <w:bottom w:val="single" w:sz="8" w:space="0" w:color="auto"/>
              <w:right w:val="single" w:sz="8" w:space="0" w:color="auto"/>
            </w:tcBorders>
            <w:shd w:val="clear" w:color="auto" w:fill="FFE599"/>
          </w:tcPr>
          <w:p w14:paraId="6C6CFF25"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FFE599"/>
          </w:tcPr>
          <w:p w14:paraId="2C852594"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3CB1F812" w14:textId="77777777" w:rsidTr="008049B5">
        <w:trPr>
          <w:trHeight w:val="390"/>
        </w:trPr>
        <w:tc>
          <w:tcPr>
            <w:tcW w:w="5000" w:type="pct"/>
            <w:gridSpan w:val="6"/>
            <w:tcBorders>
              <w:top w:val="single" w:sz="8" w:space="0" w:color="auto"/>
              <w:left w:val="single" w:sz="8" w:space="0" w:color="auto"/>
              <w:bottom w:val="single" w:sz="8" w:space="0" w:color="auto"/>
              <w:right w:val="single" w:sz="8" w:space="0" w:color="auto"/>
            </w:tcBorders>
          </w:tcPr>
          <w:p w14:paraId="04AEB066" w14:textId="77777777" w:rsidR="004E7721" w:rsidRPr="00C44DAC" w:rsidRDefault="004E7721" w:rsidP="004E7721">
            <w:pPr>
              <w:jc w:val="center"/>
              <w:rPr>
                <w:rFonts w:ascii="Calibri" w:eastAsia="Times New Roman" w:hAnsi="Calibri" w:cs="Times New Roman"/>
                <w:b w:val="0"/>
                <w:color w:val="1F497D"/>
              </w:rPr>
            </w:pPr>
            <w:r w:rsidRPr="00C44DAC">
              <w:rPr>
                <w:rFonts w:ascii="Calibri" w:eastAsia="Calibri" w:hAnsi="Calibri" w:cs="Calibri"/>
                <w:bCs/>
                <w:color w:val="000000"/>
              </w:rPr>
              <w:t>Week 12</w:t>
            </w:r>
          </w:p>
        </w:tc>
      </w:tr>
      <w:tr w:rsidR="004E7721" w:rsidRPr="00B02D38" w14:paraId="14AD82F9" w14:textId="77777777" w:rsidTr="001C735E">
        <w:trPr>
          <w:trHeight w:val="300"/>
        </w:trPr>
        <w:tc>
          <w:tcPr>
            <w:tcW w:w="725" w:type="pct"/>
            <w:vMerge w:val="restart"/>
            <w:tcBorders>
              <w:top w:val="single" w:sz="8" w:space="0" w:color="auto"/>
              <w:left w:val="single" w:sz="8" w:space="0" w:color="auto"/>
              <w:bottom w:val="single" w:sz="4" w:space="0" w:color="auto"/>
              <w:right w:val="single" w:sz="8" w:space="0" w:color="auto"/>
            </w:tcBorders>
          </w:tcPr>
          <w:p w14:paraId="12869B2A"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Mon 16 Oct</w:t>
            </w:r>
          </w:p>
          <w:p w14:paraId="50FB5ED1"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1F497D"/>
                <w:sz w:val="20"/>
                <w:szCs w:val="20"/>
              </w:rPr>
              <w:t xml:space="preserve"> </w:t>
            </w:r>
          </w:p>
        </w:tc>
        <w:tc>
          <w:tcPr>
            <w:tcW w:w="589" w:type="pct"/>
            <w:tcBorders>
              <w:top w:val="nil"/>
              <w:left w:val="single" w:sz="8" w:space="0" w:color="auto"/>
              <w:bottom w:val="single" w:sz="8" w:space="0" w:color="auto"/>
              <w:right w:val="single" w:sz="8" w:space="0" w:color="auto"/>
            </w:tcBorders>
            <w:shd w:val="clear" w:color="auto" w:fill="B4C6E7"/>
          </w:tcPr>
          <w:p w14:paraId="5671597B"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09:00-10:00 </w:t>
            </w:r>
          </w:p>
        </w:tc>
        <w:tc>
          <w:tcPr>
            <w:tcW w:w="913" w:type="pct"/>
            <w:tcBorders>
              <w:top w:val="nil"/>
              <w:left w:val="single" w:sz="8" w:space="0" w:color="auto"/>
              <w:bottom w:val="single" w:sz="8" w:space="0" w:color="auto"/>
              <w:right w:val="single" w:sz="8" w:space="0" w:color="auto"/>
            </w:tcBorders>
            <w:shd w:val="clear" w:color="auto" w:fill="B4C6E7"/>
          </w:tcPr>
          <w:p w14:paraId="5582B08E"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Collaborate</w:t>
            </w:r>
          </w:p>
        </w:tc>
        <w:tc>
          <w:tcPr>
            <w:tcW w:w="1873" w:type="pct"/>
            <w:tcBorders>
              <w:top w:val="nil"/>
              <w:left w:val="single" w:sz="8" w:space="0" w:color="auto"/>
              <w:bottom w:val="single" w:sz="8" w:space="0" w:color="auto"/>
              <w:right w:val="single" w:sz="8" w:space="0" w:color="auto"/>
            </w:tcBorders>
            <w:shd w:val="clear" w:color="auto" w:fill="B4C6E7"/>
          </w:tcPr>
          <w:p w14:paraId="11BC0E8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Course organization Q &amp; A session (optional)</w:t>
            </w:r>
          </w:p>
        </w:tc>
        <w:tc>
          <w:tcPr>
            <w:tcW w:w="569" w:type="pct"/>
            <w:tcBorders>
              <w:top w:val="nil"/>
              <w:left w:val="single" w:sz="8" w:space="0" w:color="auto"/>
              <w:bottom w:val="single" w:sz="8" w:space="0" w:color="auto"/>
              <w:right w:val="single" w:sz="8" w:space="0" w:color="auto"/>
            </w:tcBorders>
            <w:shd w:val="clear" w:color="auto" w:fill="B4C6E7"/>
          </w:tcPr>
          <w:p w14:paraId="7685394F" w14:textId="77777777" w:rsidR="004E7721" w:rsidRPr="00054B80" w:rsidRDefault="004E7721" w:rsidP="004E7721">
            <w:pPr>
              <w:rPr>
                <w:rFonts w:ascii="Calibri" w:eastAsia="Times New Roman" w:hAnsi="Calibri" w:cs="Times New Roman"/>
                <w:b w:val="0"/>
                <w:color w:val="000000" w:themeColor="text1"/>
                <w:sz w:val="20"/>
                <w:szCs w:val="20"/>
              </w:rPr>
            </w:pPr>
            <w:r w:rsidRPr="00054B80">
              <w:rPr>
                <w:rFonts w:ascii="Calibri" w:eastAsia="Times New Roman" w:hAnsi="Calibri" w:cs="Times New Roman"/>
                <w:color w:val="000000" w:themeColor="text1"/>
                <w:sz w:val="20"/>
                <w:szCs w:val="20"/>
              </w:rPr>
              <w:t>Tutorial</w:t>
            </w:r>
          </w:p>
        </w:tc>
        <w:tc>
          <w:tcPr>
            <w:tcW w:w="331" w:type="pct"/>
            <w:tcBorders>
              <w:top w:val="nil"/>
              <w:left w:val="single" w:sz="8" w:space="0" w:color="auto"/>
              <w:bottom w:val="single" w:sz="8" w:space="0" w:color="auto"/>
              <w:right w:val="single" w:sz="8" w:space="0" w:color="auto"/>
            </w:tcBorders>
            <w:shd w:val="clear" w:color="auto" w:fill="B4C6E7"/>
          </w:tcPr>
          <w:p w14:paraId="6FF492B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CM</w:t>
            </w:r>
          </w:p>
        </w:tc>
      </w:tr>
      <w:tr w:rsidR="004E7721" w:rsidRPr="00B02D38" w14:paraId="036A724F" w14:textId="77777777" w:rsidTr="001C735E">
        <w:trPr>
          <w:trHeight w:val="300"/>
        </w:trPr>
        <w:tc>
          <w:tcPr>
            <w:tcW w:w="725" w:type="pct"/>
            <w:vMerge/>
            <w:tcBorders>
              <w:top w:val="single" w:sz="4" w:space="0" w:color="auto"/>
              <w:left w:val="single" w:sz="8" w:space="0" w:color="auto"/>
              <w:bottom w:val="single" w:sz="4" w:space="0" w:color="auto"/>
              <w:right w:val="single" w:sz="8" w:space="0" w:color="auto"/>
            </w:tcBorders>
            <w:vAlign w:val="center"/>
          </w:tcPr>
          <w:p w14:paraId="5F86541C"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3F55A537"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14:00-17:00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53B0102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STH Lab 1.007</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2468E54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Practical Session 1</w:t>
            </w:r>
            <w:r w:rsidRPr="00B02D38">
              <w:rPr>
                <w:rFonts w:ascii="Calibri" w:eastAsia="Calibri" w:hAnsi="Calibri" w:cs="Calibri"/>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67310D0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Practical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5FCE2B9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BH/IS</w:t>
            </w:r>
          </w:p>
        </w:tc>
      </w:tr>
      <w:tr w:rsidR="004E7721" w:rsidRPr="00B02D38" w14:paraId="02DC30CC" w14:textId="77777777" w:rsidTr="001C735E">
        <w:trPr>
          <w:trHeight w:val="300"/>
        </w:trPr>
        <w:tc>
          <w:tcPr>
            <w:tcW w:w="725" w:type="pct"/>
            <w:vMerge/>
            <w:tcBorders>
              <w:top w:val="single" w:sz="4" w:space="0" w:color="auto"/>
              <w:left w:val="single" w:sz="8" w:space="0" w:color="auto"/>
              <w:bottom w:val="single" w:sz="8" w:space="0" w:color="auto"/>
              <w:right w:val="single" w:sz="8" w:space="0" w:color="auto"/>
            </w:tcBorders>
            <w:vAlign w:val="center"/>
          </w:tcPr>
          <w:p w14:paraId="25AFF440"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C5E0B3"/>
          </w:tcPr>
          <w:p w14:paraId="6A3A13E3"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C5E0B3"/>
          </w:tcPr>
          <w:p w14:paraId="5119E719" w14:textId="77777777" w:rsidR="004E7721" w:rsidRPr="00B02D38" w:rsidRDefault="004E7721" w:rsidP="004E7721">
            <w:pPr>
              <w:rPr>
                <w:rFonts w:ascii="Calibri" w:eastAsia="Times New Roman" w:hAnsi="Calibri" w:cs="Times New Roman"/>
                <w:b w:val="0"/>
                <w:color w:val="1F497D"/>
              </w:rPr>
            </w:pPr>
          </w:p>
        </w:tc>
        <w:tc>
          <w:tcPr>
            <w:tcW w:w="1873" w:type="pct"/>
            <w:tcBorders>
              <w:top w:val="single" w:sz="8" w:space="0" w:color="auto"/>
              <w:left w:val="single" w:sz="8" w:space="0" w:color="auto"/>
              <w:bottom w:val="single" w:sz="8" w:space="0" w:color="auto"/>
              <w:right w:val="single" w:sz="8" w:space="0" w:color="auto"/>
            </w:tcBorders>
            <w:shd w:val="clear" w:color="auto" w:fill="C5E0B3"/>
          </w:tcPr>
          <w:p w14:paraId="69C378AE" w14:textId="77777777" w:rsidR="004E7721" w:rsidRPr="00B02D38" w:rsidRDefault="004E7721" w:rsidP="004E7721">
            <w:pPr>
              <w:rPr>
                <w:rFonts w:ascii="Calibri" w:eastAsia="Times New Roman" w:hAnsi="Calibri" w:cs="Times New Roman"/>
                <w:b w:val="0"/>
                <w:color w:val="1F497D"/>
              </w:rPr>
            </w:pPr>
          </w:p>
        </w:tc>
        <w:tc>
          <w:tcPr>
            <w:tcW w:w="569" w:type="pct"/>
            <w:tcBorders>
              <w:top w:val="single" w:sz="8" w:space="0" w:color="auto"/>
              <w:left w:val="single" w:sz="8" w:space="0" w:color="auto"/>
              <w:bottom w:val="single" w:sz="8" w:space="0" w:color="auto"/>
              <w:right w:val="single" w:sz="8" w:space="0" w:color="auto"/>
            </w:tcBorders>
            <w:shd w:val="clear" w:color="auto" w:fill="C5E0B3"/>
          </w:tcPr>
          <w:p w14:paraId="0AF999CF" w14:textId="77777777" w:rsidR="004E7721" w:rsidRPr="00B02D38" w:rsidRDefault="004E7721" w:rsidP="004E7721">
            <w:pPr>
              <w:rPr>
                <w:rFonts w:ascii="Calibri" w:eastAsia="Times New Roman" w:hAnsi="Calibri" w:cs="Times New Roman"/>
                <w:b w:val="0"/>
                <w:color w:val="1F497D"/>
              </w:rPr>
            </w:pPr>
          </w:p>
        </w:tc>
        <w:tc>
          <w:tcPr>
            <w:tcW w:w="331" w:type="pct"/>
            <w:tcBorders>
              <w:top w:val="single" w:sz="8" w:space="0" w:color="auto"/>
              <w:left w:val="single" w:sz="8" w:space="0" w:color="auto"/>
              <w:bottom w:val="single" w:sz="8" w:space="0" w:color="auto"/>
              <w:right w:val="single" w:sz="8" w:space="0" w:color="auto"/>
            </w:tcBorders>
            <w:shd w:val="clear" w:color="auto" w:fill="C5E0B3"/>
          </w:tcPr>
          <w:p w14:paraId="248E5193" w14:textId="77777777" w:rsidR="004E7721" w:rsidRPr="00B02D38" w:rsidRDefault="004E7721" w:rsidP="004E7721">
            <w:pPr>
              <w:rPr>
                <w:rFonts w:ascii="Calibri" w:eastAsia="Times New Roman" w:hAnsi="Calibri" w:cs="Times New Roman"/>
                <w:b w:val="0"/>
                <w:color w:val="1F497D"/>
              </w:rPr>
            </w:pPr>
          </w:p>
        </w:tc>
      </w:tr>
      <w:tr w:rsidR="004E7721" w:rsidRPr="00B02D38" w14:paraId="56F989FE"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tcPr>
          <w:p w14:paraId="5448C505"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Tue 17 Oct</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6BB3287" w14:textId="77777777" w:rsidR="004E7721" w:rsidRPr="00C44DAC" w:rsidRDefault="004E7721" w:rsidP="004E7721">
            <w:pPr>
              <w:rPr>
                <w:rFonts w:ascii="Calibri" w:eastAsia="Calibri" w:hAnsi="Calibri" w:cs="Calibri"/>
                <w:b w:val="0"/>
                <w:color w:val="000000"/>
                <w:sz w:val="20"/>
                <w:szCs w:val="20"/>
              </w:rPr>
            </w:pPr>
            <w:r w:rsidRPr="00C44DAC">
              <w:rPr>
                <w:rFonts w:ascii="Calibri" w:eastAsia="Calibri" w:hAnsi="Calibri" w:cs="Calibri"/>
                <w:color w:val="000000"/>
                <w:sz w:val="20"/>
                <w:szCs w:val="20"/>
              </w:rPr>
              <w:t>13:00-14:00</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68E2A20" w14:textId="5CED988C" w:rsidR="004E7721" w:rsidRPr="001B45D4" w:rsidRDefault="004E7721" w:rsidP="004E7721">
            <w:pPr>
              <w:rPr>
                <w:rFonts w:ascii="Calibri" w:eastAsia="Calibri" w:hAnsi="Calibri" w:cs="Calibri"/>
                <w:bCs/>
                <w:color w:val="000000"/>
                <w:sz w:val="20"/>
                <w:szCs w:val="20"/>
                <w:highlight w:val="yellow"/>
              </w:rPr>
            </w:pPr>
            <w:r w:rsidRPr="001C735E">
              <w:rPr>
                <w:rFonts w:ascii="Calibri" w:eastAsia="Calibri" w:hAnsi="Calibri" w:cs="Calibri"/>
                <w:color w:val="000000" w:themeColor="text1"/>
                <w:sz w:val="20"/>
                <w:szCs w:val="20"/>
              </w:rPr>
              <w:t>New Kings NK10</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6F2F999" w14:textId="77777777" w:rsidR="004E7721" w:rsidRPr="00B02D38" w:rsidRDefault="004E7721" w:rsidP="004E7721">
            <w:pPr>
              <w:rPr>
                <w:rFonts w:ascii="Calibri" w:eastAsia="Calibri" w:hAnsi="Calibri" w:cs="Calibri"/>
                <w:b w:val="0"/>
                <w:i/>
                <w:iCs/>
                <w:color w:val="000000"/>
                <w:sz w:val="20"/>
                <w:szCs w:val="20"/>
                <w:highlight w:val="yellow"/>
              </w:rPr>
            </w:pPr>
            <w:r w:rsidRPr="00B02D38">
              <w:rPr>
                <w:rFonts w:ascii="Calibri" w:eastAsia="Calibri" w:hAnsi="Calibri" w:cs="Calibri"/>
                <w:color w:val="000000"/>
                <w:sz w:val="20"/>
                <w:szCs w:val="20"/>
              </w:rPr>
              <w:t>Translation (5) mRNA stability</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25E329B"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Lecture 21</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2C83DDA"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IS</w:t>
            </w:r>
          </w:p>
        </w:tc>
      </w:tr>
      <w:tr w:rsidR="004E7721" w:rsidRPr="00B02D38" w14:paraId="48CE8F69" w14:textId="77777777" w:rsidTr="001C735E">
        <w:trPr>
          <w:trHeight w:val="300"/>
        </w:trPr>
        <w:tc>
          <w:tcPr>
            <w:tcW w:w="725" w:type="pct"/>
            <w:tcBorders>
              <w:top w:val="nil"/>
              <w:left w:val="single" w:sz="8" w:space="0" w:color="auto"/>
              <w:bottom w:val="single" w:sz="8" w:space="0" w:color="auto"/>
              <w:right w:val="single" w:sz="8" w:space="0" w:color="auto"/>
            </w:tcBorders>
          </w:tcPr>
          <w:p w14:paraId="3E2FBF26"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48C4F889"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14:00-17:00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477F708B"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STH Lab 1.007</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7F0D56F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Practical Session 2</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3DCF279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Practical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4F2E931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BH/IS</w:t>
            </w:r>
          </w:p>
        </w:tc>
      </w:tr>
      <w:tr w:rsidR="004E7721" w:rsidRPr="00B02D38" w14:paraId="25128B83"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37607AB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Wed 18 Oct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0B51D5CB"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5D838F81"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1B254200"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7F61B052"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61B62E13"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6C2ED34F"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537ED6B0"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19 Oct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43FEFD52"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28491565"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16C69F08"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5CCFB97D"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280BEA78"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6209968A" w14:textId="77777777" w:rsidTr="001C735E">
        <w:trPr>
          <w:trHeight w:val="639"/>
        </w:trPr>
        <w:tc>
          <w:tcPr>
            <w:tcW w:w="725" w:type="pct"/>
            <w:tcBorders>
              <w:top w:val="single" w:sz="8" w:space="0" w:color="auto"/>
              <w:left w:val="single" w:sz="8" w:space="0" w:color="auto"/>
              <w:bottom w:val="single" w:sz="8" w:space="0" w:color="auto"/>
              <w:right w:val="single" w:sz="8" w:space="0" w:color="auto"/>
            </w:tcBorders>
          </w:tcPr>
          <w:p w14:paraId="5B6D761C"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Fri 20 Oct</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158E61E" w14:textId="4F3CA3C2" w:rsidR="004E7721" w:rsidRPr="00C44DAC" w:rsidRDefault="004E7721" w:rsidP="004E7721">
            <w:pPr>
              <w:rPr>
                <w:rFonts w:ascii="Calibri" w:eastAsia="Calibri" w:hAnsi="Calibri" w:cs="Calibri"/>
                <w:b w:val="0"/>
                <w:color w:val="000000"/>
                <w:sz w:val="20"/>
                <w:szCs w:val="20"/>
              </w:rPr>
            </w:pPr>
            <w:r w:rsidRPr="00054B80">
              <w:rPr>
                <w:rFonts w:ascii="Calibri" w:eastAsia="Times New Roman" w:hAnsi="Calibri" w:cs="Calibri"/>
                <w:color w:val="000000" w:themeColor="text1"/>
                <w:sz w:val="20"/>
                <w:szCs w:val="20"/>
              </w:rPr>
              <w:t>14:00-16:00</w:t>
            </w:r>
          </w:p>
        </w:tc>
        <w:tc>
          <w:tcPr>
            <w:tcW w:w="913" w:type="pct"/>
            <w:tcBorders>
              <w:top w:val="single" w:sz="8" w:space="0" w:color="auto"/>
              <w:left w:val="single" w:sz="8" w:space="0" w:color="auto"/>
              <w:bottom w:val="single" w:sz="4" w:space="0" w:color="auto"/>
              <w:right w:val="single" w:sz="8" w:space="0" w:color="auto"/>
            </w:tcBorders>
            <w:shd w:val="clear" w:color="auto" w:fill="E5B8B7" w:themeFill="accent2" w:themeFillTint="66"/>
          </w:tcPr>
          <w:p w14:paraId="1A80CD7D" w14:textId="6D81F2A4" w:rsidR="004E7721" w:rsidRPr="001B45D4" w:rsidRDefault="004E7721" w:rsidP="004E7721">
            <w:pPr>
              <w:rPr>
                <w:rFonts w:ascii="Calibri" w:eastAsia="Calibri" w:hAnsi="Calibri" w:cs="Calibri"/>
                <w:bCs/>
                <w:color w:val="000000"/>
                <w:sz w:val="20"/>
                <w:szCs w:val="20"/>
                <w:highlight w:val="yellow"/>
              </w:rPr>
            </w:pPr>
            <w:r w:rsidRPr="001C735E">
              <w:rPr>
                <w:rFonts w:ascii="Calibri" w:hAnsi="Calibri" w:cs="Times New Roman"/>
                <w:color w:val="000000" w:themeColor="text1"/>
                <w:sz w:val="20"/>
                <w:szCs w:val="20"/>
              </w:rPr>
              <w:t>Kings College KCF7</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A57FDEA" w14:textId="77777777" w:rsidR="004E7721"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 xml:space="preserve">Eukaryotic transcription (1) RNA polymerase activity </w:t>
            </w:r>
          </w:p>
          <w:p w14:paraId="7CB4DB1D" w14:textId="77777777" w:rsidR="004E7721"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Eukaryotic transcription (2) transcriptional regulation</w:t>
            </w:r>
          </w:p>
          <w:p w14:paraId="4146D0F6" w14:textId="77777777" w:rsidR="004E7721" w:rsidRPr="00B02D38" w:rsidRDefault="004E7721" w:rsidP="004E7721">
            <w:pPr>
              <w:rPr>
                <w:rFonts w:ascii="Calibri" w:eastAsia="Calibri" w:hAnsi="Calibri" w:cs="Calibri"/>
                <w:b w:val="0"/>
                <w:i/>
                <w:iCs/>
                <w:color w:val="000000"/>
                <w:sz w:val="20"/>
                <w:szCs w:val="20"/>
                <w:highlight w:val="red"/>
              </w:rPr>
            </w:pP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4CB36B9" w14:textId="77777777" w:rsidR="004E7721" w:rsidRPr="00B02D38" w:rsidRDefault="004E7721" w:rsidP="004E7721">
            <w:pPr>
              <w:rPr>
                <w:rFonts w:ascii="Calibri" w:eastAsia="Calibri" w:hAnsi="Calibri" w:cs="Calibri"/>
                <w:b w:val="0"/>
                <w:color w:val="000000"/>
                <w:sz w:val="20"/>
                <w:szCs w:val="20"/>
                <w:highlight w:val="red"/>
              </w:rPr>
            </w:pPr>
            <w:r w:rsidRPr="00B02D38">
              <w:rPr>
                <w:rFonts w:ascii="Calibri" w:eastAsia="Calibri" w:hAnsi="Calibri" w:cs="Calibri"/>
                <w:color w:val="000000"/>
                <w:sz w:val="20"/>
                <w:szCs w:val="20"/>
              </w:rPr>
              <w:t xml:space="preserve">Lecture </w:t>
            </w:r>
            <w:r>
              <w:rPr>
                <w:rFonts w:ascii="Calibri" w:eastAsia="Calibri" w:hAnsi="Calibri" w:cs="Calibri"/>
                <w:color w:val="000000"/>
                <w:sz w:val="20"/>
                <w:szCs w:val="20"/>
              </w:rPr>
              <w:t xml:space="preserve">22&amp; </w:t>
            </w:r>
            <w:r w:rsidRPr="00B02D38">
              <w:rPr>
                <w:rFonts w:ascii="Calibri" w:eastAsia="Calibri" w:hAnsi="Calibri" w:cs="Calibri"/>
                <w:color w:val="000000"/>
                <w:sz w:val="20"/>
                <w:szCs w:val="20"/>
              </w:rPr>
              <w:t>23</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2FF2A61"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TK</w:t>
            </w:r>
          </w:p>
        </w:tc>
      </w:tr>
      <w:tr w:rsidR="004E7721" w:rsidRPr="00B02D38" w14:paraId="6AD6AEC9" w14:textId="77777777" w:rsidTr="008049B5">
        <w:trPr>
          <w:trHeight w:val="390"/>
        </w:trPr>
        <w:tc>
          <w:tcPr>
            <w:tcW w:w="5000" w:type="pct"/>
            <w:gridSpan w:val="6"/>
            <w:tcBorders>
              <w:top w:val="single" w:sz="8" w:space="0" w:color="auto"/>
              <w:left w:val="single" w:sz="8" w:space="0" w:color="auto"/>
              <w:bottom w:val="single" w:sz="8" w:space="0" w:color="auto"/>
              <w:right w:val="single" w:sz="8" w:space="0" w:color="auto"/>
            </w:tcBorders>
          </w:tcPr>
          <w:p w14:paraId="24E11B07" w14:textId="77777777" w:rsidR="004E7721" w:rsidRPr="001B45D4" w:rsidRDefault="004E7721" w:rsidP="004E7721">
            <w:pPr>
              <w:jc w:val="center"/>
              <w:rPr>
                <w:rFonts w:ascii="Calibri" w:eastAsia="Times New Roman" w:hAnsi="Calibri" w:cs="Times New Roman"/>
                <w:bCs/>
                <w:color w:val="1F497D"/>
              </w:rPr>
            </w:pPr>
            <w:r w:rsidRPr="001B45D4">
              <w:rPr>
                <w:rFonts w:ascii="Calibri" w:eastAsia="Calibri" w:hAnsi="Calibri" w:cs="Calibri"/>
                <w:bCs/>
                <w:color w:val="000000"/>
              </w:rPr>
              <w:t>Week 13</w:t>
            </w:r>
            <w:r w:rsidRPr="001B45D4">
              <w:rPr>
                <w:rFonts w:ascii="Calibri" w:eastAsia="Calibri" w:hAnsi="Calibri" w:cs="Calibri"/>
                <w:bCs/>
                <w:color w:val="1F497D"/>
              </w:rPr>
              <w:t xml:space="preserve"> </w:t>
            </w:r>
          </w:p>
        </w:tc>
      </w:tr>
      <w:tr w:rsidR="004E7721" w:rsidRPr="00B02D38" w14:paraId="05EF6107"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tcPr>
          <w:p w14:paraId="48FC4DA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Mon 23 Oct</w:t>
            </w:r>
            <w:r w:rsidRPr="00B02D38">
              <w:rPr>
                <w:rFonts w:ascii="Calibri" w:eastAsia="Calibri" w:hAnsi="Calibri" w:cs="Calibri"/>
                <w:color w:val="1F497D"/>
                <w:sz w:val="20"/>
                <w:szCs w:val="20"/>
              </w:rPr>
              <w:t xml:space="preserve"> </w:t>
            </w:r>
          </w:p>
        </w:tc>
        <w:tc>
          <w:tcPr>
            <w:tcW w:w="589" w:type="pct"/>
            <w:tcBorders>
              <w:top w:val="nil"/>
              <w:left w:val="single" w:sz="8" w:space="0" w:color="auto"/>
              <w:bottom w:val="single" w:sz="8" w:space="0" w:color="auto"/>
              <w:right w:val="single" w:sz="8" w:space="0" w:color="auto"/>
            </w:tcBorders>
            <w:shd w:val="clear" w:color="auto" w:fill="F7CAAC"/>
          </w:tcPr>
          <w:p w14:paraId="123BEA98"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14:00-17:00 </w:t>
            </w:r>
          </w:p>
        </w:tc>
        <w:tc>
          <w:tcPr>
            <w:tcW w:w="913" w:type="pct"/>
            <w:tcBorders>
              <w:top w:val="nil"/>
              <w:left w:val="single" w:sz="8" w:space="0" w:color="auto"/>
              <w:bottom w:val="single" w:sz="8" w:space="0" w:color="auto"/>
              <w:right w:val="single" w:sz="8" w:space="0" w:color="auto"/>
            </w:tcBorders>
            <w:shd w:val="clear" w:color="auto" w:fill="F7CAAC"/>
          </w:tcPr>
          <w:p w14:paraId="1FA3846A"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STH Lab 1.007</w:t>
            </w:r>
          </w:p>
        </w:tc>
        <w:tc>
          <w:tcPr>
            <w:tcW w:w="1873" w:type="pct"/>
            <w:tcBorders>
              <w:top w:val="nil"/>
              <w:left w:val="single" w:sz="8" w:space="0" w:color="auto"/>
              <w:bottom w:val="single" w:sz="8" w:space="0" w:color="auto"/>
              <w:right w:val="single" w:sz="8" w:space="0" w:color="auto"/>
            </w:tcBorders>
            <w:shd w:val="clear" w:color="auto" w:fill="F7CAAC"/>
          </w:tcPr>
          <w:p w14:paraId="5F1B9D04"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Practical Session 3</w:t>
            </w:r>
            <w:r w:rsidRPr="00B02D38">
              <w:rPr>
                <w:rFonts w:ascii="Calibri" w:eastAsia="Calibri" w:hAnsi="Calibri" w:cs="Calibri"/>
                <w:color w:val="000000"/>
                <w:sz w:val="20"/>
                <w:szCs w:val="20"/>
              </w:rPr>
              <w:t xml:space="preserve"> </w:t>
            </w:r>
          </w:p>
        </w:tc>
        <w:tc>
          <w:tcPr>
            <w:tcW w:w="569" w:type="pct"/>
            <w:tcBorders>
              <w:top w:val="nil"/>
              <w:left w:val="single" w:sz="8" w:space="0" w:color="auto"/>
              <w:bottom w:val="single" w:sz="8" w:space="0" w:color="auto"/>
              <w:right w:val="single" w:sz="8" w:space="0" w:color="auto"/>
            </w:tcBorders>
            <w:shd w:val="clear" w:color="auto" w:fill="F7CAAC"/>
          </w:tcPr>
          <w:p w14:paraId="4163795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Practical </w:t>
            </w:r>
          </w:p>
        </w:tc>
        <w:tc>
          <w:tcPr>
            <w:tcW w:w="331" w:type="pct"/>
            <w:tcBorders>
              <w:top w:val="nil"/>
              <w:left w:val="single" w:sz="8" w:space="0" w:color="auto"/>
              <w:bottom w:val="single" w:sz="8" w:space="0" w:color="auto"/>
              <w:right w:val="single" w:sz="8" w:space="0" w:color="auto"/>
            </w:tcBorders>
            <w:shd w:val="clear" w:color="auto" w:fill="F7CAAC"/>
          </w:tcPr>
          <w:p w14:paraId="2033FFF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BH/IS</w:t>
            </w:r>
          </w:p>
        </w:tc>
      </w:tr>
      <w:tr w:rsidR="004E7721" w:rsidRPr="00B02D38" w14:paraId="560B1A68"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vAlign w:val="center"/>
          </w:tcPr>
          <w:p w14:paraId="4B6A0928"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Tue 24 Oct</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DEE258A" w14:textId="77777777" w:rsidR="004E7721" w:rsidRPr="00C44DAC" w:rsidRDefault="004E7721" w:rsidP="004E7721">
            <w:pPr>
              <w:rPr>
                <w:rFonts w:ascii="Calibri" w:eastAsia="Calibri" w:hAnsi="Calibri" w:cs="Calibri"/>
                <w:b w:val="0"/>
                <w:color w:val="000000"/>
                <w:sz w:val="20"/>
                <w:szCs w:val="20"/>
              </w:rPr>
            </w:pPr>
            <w:r w:rsidRPr="00C44DAC">
              <w:rPr>
                <w:rFonts w:ascii="Calibri" w:eastAsia="Calibri" w:hAnsi="Calibri" w:cs="Calibri"/>
                <w:color w:val="000000"/>
                <w:sz w:val="20"/>
                <w:szCs w:val="20"/>
              </w:rPr>
              <w:t>13:00-14:00</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7422E916" w14:textId="447A1784" w:rsidR="004E7721" w:rsidRPr="001B45D4" w:rsidRDefault="004E7721" w:rsidP="004E7721">
            <w:pPr>
              <w:rPr>
                <w:rFonts w:ascii="Calibri" w:eastAsia="Calibri" w:hAnsi="Calibri" w:cs="Calibri"/>
                <w:bCs/>
                <w:color w:val="000000"/>
                <w:sz w:val="20"/>
                <w:szCs w:val="20"/>
                <w:highlight w:val="yellow"/>
              </w:rPr>
            </w:pPr>
            <w:r w:rsidRPr="001C735E">
              <w:rPr>
                <w:rFonts w:ascii="Calibri" w:eastAsia="Calibri" w:hAnsi="Calibri" w:cs="Calibri"/>
                <w:color w:val="000000" w:themeColor="text1"/>
                <w:sz w:val="20"/>
                <w:szCs w:val="20"/>
              </w:rPr>
              <w:t>New Kings NK10</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7A54D58B" w14:textId="77777777" w:rsidR="004E7721" w:rsidRPr="00B02D38" w:rsidRDefault="004E7721" w:rsidP="004E7721">
            <w:pPr>
              <w:rPr>
                <w:rFonts w:ascii="Calibri" w:eastAsia="Calibri" w:hAnsi="Calibri" w:cs="Calibri"/>
                <w:b w:val="0"/>
                <w:i/>
                <w:iCs/>
                <w:color w:val="000000"/>
                <w:sz w:val="20"/>
                <w:szCs w:val="20"/>
                <w:highlight w:val="yellow"/>
              </w:rPr>
            </w:pPr>
            <w:r w:rsidRPr="00B02D38">
              <w:rPr>
                <w:rFonts w:ascii="Calibri" w:eastAsia="Calibri" w:hAnsi="Calibri" w:cs="Calibri"/>
                <w:color w:val="000000"/>
                <w:sz w:val="20"/>
                <w:szCs w:val="20"/>
              </w:rPr>
              <w:t>Eukaryotic transcription (3) mRNA processing during transcription</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3912CB6"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 xml:space="preserve">Lecture </w:t>
            </w:r>
            <w:r>
              <w:rPr>
                <w:rFonts w:ascii="Calibri" w:eastAsia="Calibri" w:hAnsi="Calibri" w:cs="Calibri"/>
                <w:color w:val="000000"/>
                <w:sz w:val="20"/>
                <w:szCs w:val="20"/>
              </w:rPr>
              <w:t>24</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36CF54C"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TK</w:t>
            </w:r>
          </w:p>
        </w:tc>
      </w:tr>
      <w:tr w:rsidR="004E7721" w:rsidRPr="00B02D38" w14:paraId="5FF879F7"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vAlign w:val="center"/>
          </w:tcPr>
          <w:p w14:paraId="0300F1A9"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564386C2"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14:00-17:00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77959A51"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STH Lab 1.007</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414DFE1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Practical Session 4</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6819FBD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Practical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47DF637C"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BH/IS</w:t>
            </w:r>
          </w:p>
        </w:tc>
      </w:tr>
      <w:tr w:rsidR="004E7721" w:rsidRPr="00B02D38" w14:paraId="41AA9D6B"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5A6BE47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Wed 25 Oct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7828FDCD"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579D8760"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515F48EA"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4F7D0715"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0A8594D0"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06A7F9FF"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4965F201"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26 Oct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6701EBEC" w14:textId="77777777" w:rsidR="004E7721" w:rsidRPr="00C44DAC" w:rsidRDefault="004E7721" w:rsidP="004E7721">
            <w:pPr>
              <w:jc w:val="center"/>
              <w:rPr>
                <w:rFonts w:ascii="Calibri" w:eastAsia="Times New Roman" w:hAnsi="Calibri" w:cs="Times New Roman"/>
                <w:b w:val="0"/>
                <w:color w:val="1F497D"/>
              </w:rPr>
            </w:pPr>
            <w:r w:rsidRPr="00C44DAC">
              <w:rPr>
                <w:rFonts w:ascii="Times New Roman" w:eastAsia="Times New Roman" w:hAnsi="Times New Roman" w:cs="Times New Roman"/>
                <w:bCs/>
                <w:color w:val="1F497D"/>
                <w:sz w:val="24"/>
                <w:szCs w:val="24"/>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4FC4BB96" w14:textId="77777777" w:rsidR="004E7721" w:rsidRPr="001B45D4" w:rsidRDefault="004E7721" w:rsidP="004E7721">
            <w:pPr>
              <w:jc w:val="center"/>
              <w:rPr>
                <w:rFonts w:ascii="Calibri" w:eastAsia="Times New Roman" w:hAnsi="Calibri" w:cs="Times New Roman"/>
                <w:bCs/>
                <w:color w:val="1F497D"/>
              </w:rPr>
            </w:pPr>
            <w:r w:rsidRPr="001B45D4">
              <w:rPr>
                <w:rFonts w:ascii="Times New Roman" w:eastAsia="Times New Roman" w:hAnsi="Times New Roman" w:cs="Times New Roman"/>
                <w:bCs/>
                <w:color w:val="1F497D"/>
                <w:sz w:val="24"/>
                <w:szCs w:val="24"/>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495D5730"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bCs/>
                <w:color w:val="1F497D"/>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1CE6A348"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5712C8A3"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530D91B2" w14:textId="77777777" w:rsidTr="001C735E">
        <w:trPr>
          <w:trHeight w:val="795"/>
        </w:trPr>
        <w:tc>
          <w:tcPr>
            <w:tcW w:w="725" w:type="pct"/>
            <w:tcBorders>
              <w:top w:val="single" w:sz="8" w:space="0" w:color="auto"/>
              <w:left w:val="single" w:sz="8" w:space="0" w:color="auto"/>
              <w:bottom w:val="single" w:sz="8" w:space="0" w:color="auto"/>
              <w:right w:val="single" w:sz="8" w:space="0" w:color="auto"/>
            </w:tcBorders>
          </w:tcPr>
          <w:p w14:paraId="752E6AE0"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lastRenderedPageBreak/>
              <w:t>Fri 27 Oct</w:t>
            </w:r>
            <w:r w:rsidRPr="00B02D38">
              <w:rPr>
                <w:rFonts w:ascii="Calibri" w:eastAsia="Calibri" w:hAnsi="Calibri" w:cs="Calibri"/>
                <w:color w:val="1F497D"/>
                <w:sz w:val="20"/>
                <w:szCs w:val="20"/>
              </w:rPr>
              <w:t xml:space="preserve"> </w:t>
            </w: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10C6F8E8"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14:00-16:00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3C47948E" w14:textId="45FB8F8F" w:rsidR="004E7721" w:rsidRPr="001B45D4" w:rsidRDefault="004E7721" w:rsidP="004E7721">
            <w:pPr>
              <w:rPr>
                <w:rFonts w:ascii="Calibri" w:eastAsia="Times New Roman" w:hAnsi="Calibri" w:cs="Times New Roman"/>
                <w:bCs/>
                <w:color w:val="1F497D"/>
              </w:rPr>
            </w:pPr>
            <w:r w:rsidRPr="001B45D4">
              <w:rPr>
                <w:color w:val="000000"/>
                <w:sz w:val="20"/>
                <w:szCs w:val="20"/>
                <w:lang w:eastAsia="en-GB"/>
              </w:rPr>
              <w:t>King's College</w:t>
            </w:r>
            <w:r w:rsidRPr="001B45D4">
              <w:rPr>
                <w:color w:val="000000"/>
                <w:lang w:eastAsia="en-GB"/>
              </w:rPr>
              <w:t xml:space="preserve"> </w:t>
            </w:r>
            <w:r w:rsidRPr="001B45D4">
              <w:rPr>
                <w:color w:val="000000"/>
                <w:sz w:val="20"/>
                <w:szCs w:val="20"/>
                <w:lang w:eastAsia="en-GB"/>
              </w:rPr>
              <w:t>KCG7</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211ACEE0"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Protein Folding (1+2) folding, primary to final structure: chaperones and their function </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1C7F1F33"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Lectures 25,26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53DCA75E"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IM </w:t>
            </w:r>
          </w:p>
        </w:tc>
      </w:tr>
      <w:tr w:rsidR="004E7721" w:rsidRPr="00B02D38" w14:paraId="4097BC14" w14:textId="77777777" w:rsidTr="008049B5">
        <w:trPr>
          <w:trHeight w:val="390"/>
        </w:trPr>
        <w:tc>
          <w:tcPr>
            <w:tcW w:w="5000" w:type="pct"/>
            <w:gridSpan w:val="6"/>
            <w:tcBorders>
              <w:top w:val="single" w:sz="8" w:space="0" w:color="auto"/>
              <w:left w:val="single" w:sz="8" w:space="0" w:color="auto"/>
              <w:bottom w:val="single" w:sz="8" w:space="0" w:color="auto"/>
              <w:right w:val="single" w:sz="8" w:space="0" w:color="auto"/>
            </w:tcBorders>
          </w:tcPr>
          <w:p w14:paraId="4A9B3D9E" w14:textId="77777777" w:rsidR="004E7721" w:rsidRPr="001B45D4" w:rsidRDefault="004E7721" w:rsidP="004E7721">
            <w:pPr>
              <w:jc w:val="center"/>
              <w:rPr>
                <w:rFonts w:ascii="Calibri" w:eastAsia="Times New Roman" w:hAnsi="Calibri" w:cs="Times New Roman"/>
                <w:bCs/>
                <w:color w:val="1F497D"/>
              </w:rPr>
            </w:pPr>
            <w:r w:rsidRPr="001B45D4">
              <w:rPr>
                <w:rFonts w:ascii="Calibri" w:eastAsia="Calibri" w:hAnsi="Calibri" w:cs="Calibri"/>
                <w:bCs/>
                <w:color w:val="000000"/>
              </w:rPr>
              <w:t>Week 14</w:t>
            </w:r>
            <w:r w:rsidRPr="001B45D4">
              <w:rPr>
                <w:rFonts w:ascii="Calibri" w:eastAsia="Calibri" w:hAnsi="Calibri" w:cs="Calibri"/>
                <w:bCs/>
                <w:color w:val="1F497D"/>
              </w:rPr>
              <w:t xml:space="preserve"> </w:t>
            </w:r>
          </w:p>
        </w:tc>
      </w:tr>
      <w:tr w:rsidR="004E7721" w:rsidRPr="00B02D38" w14:paraId="2CF12F43"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tcPr>
          <w:p w14:paraId="1817116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Mon 30 Oct</w:t>
            </w:r>
          </w:p>
        </w:tc>
        <w:tc>
          <w:tcPr>
            <w:tcW w:w="589" w:type="pct"/>
            <w:tcBorders>
              <w:top w:val="nil"/>
              <w:left w:val="single" w:sz="8" w:space="0" w:color="auto"/>
              <w:bottom w:val="single" w:sz="8" w:space="0" w:color="auto"/>
              <w:right w:val="single" w:sz="8" w:space="0" w:color="auto"/>
            </w:tcBorders>
            <w:shd w:val="clear" w:color="auto" w:fill="F7CAAC"/>
          </w:tcPr>
          <w:p w14:paraId="4803507E"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15:00-17:00</w:t>
            </w:r>
          </w:p>
        </w:tc>
        <w:tc>
          <w:tcPr>
            <w:tcW w:w="913" w:type="pct"/>
            <w:tcBorders>
              <w:top w:val="nil"/>
              <w:left w:val="single" w:sz="8" w:space="0" w:color="auto"/>
              <w:bottom w:val="single" w:sz="8" w:space="0" w:color="auto"/>
              <w:right w:val="single" w:sz="8" w:space="0" w:color="auto"/>
            </w:tcBorders>
            <w:shd w:val="clear" w:color="auto" w:fill="F7CAAC"/>
          </w:tcPr>
          <w:p w14:paraId="4233D4D4" w14:textId="741479FD" w:rsidR="004E7721" w:rsidRPr="001B45D4" w:rsidRDefault="004E7721" w:rsidP="004E7721">
            <w:pPr>
              <w:rPr>
                <w:rFonts w:ascii="Calibri" w:eastAsia="Times New Roman" w:hAnsi="Calibri" w:cs="Times New Roman"/>
                <w:bCs/>
                <w:color w:val="1F497D"/>
                <w:sz w:val="20"/>
                <w:szCs w:val="20"/>
              </w:rPr>
            </w:pPr>
            <w:r>
              <w:rPr>
                <w:rFonts w:ascii="Calibri" w:eastAsia="Calibri" w:hAnsi="Calibri" w:cs="Calibri"/>
                <w:bCs/>
                <w:color w:val="000000"/>
                <w:sz w:val="20"/>
                <w:szCs w:val="20"/>
              </w:rPr>
              <w:t xml:space="preserve">Fraser Nobel </w:t>
            </w:r>
            <w:r w:rsidRPr="001C735E">
              <w:rPr>
                <w:rFonts w:ascii="Calibri" w:eastAsia="Calibri" w:hAnsi="Calibri" w:cs="Calibri"/>
                <w:bCs/>
                <w:color w:val="000000"/>
                <w:sz w:val="20"/>
                <w:szCs w:val="20"/>
              </w:rPr>
              <w:t>FN2</w:t>
            </w:r>
          </w:p>
        </w:tc>
        <w:tc>
          <w:tcPr>
            <w:tcW w:w="1873" w:type="pct"/>
            <w:tcBorders>
              <w:top w:val="nil"/>
              <w:left w:val="single" w:sz="8" w:space="0" w:color="auto"/>
              <w:bottom w:val="single" w:sz="8" w:space="0" w:color="auto"/>
              <w:right w:val="single" w:sz="8" w:space="0" w:color="auto"/>
            </w:tcBorders>
            <w:shd w:val="clear" w:color="auto" w:fill="F7CAAC"/>
          </w:tcPr>
          <w:p w14:paraId="5978A7CC"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Protein Folding (3) disulphide bonds and proline isomerisation and Protein Folding (4) dealing with misfolded proteins </w:t>
            </w:r>
          </w:p>
        </w:tc>
        <w:tc>
          <w:tcPr>
            <w:tcW w:w="569" w:type="pct"/>
            <w:tcBorders>
              <w:top w:val="nil"/>
              <w:left w:val="single" w:sz="8" w:space="0" w:color="auto"/>
              <w:bottom w:val="single" w:sz="8" w:space="0" w:color="auto"/>
              <w:right w:val="single" w:sz="8" w:space="0" w:color="auto"/>
            </w:tcBorders>
            <w:shd w:val="clear" w:color="auto" w:fill="F7CAAC"/>
          </w:tcPr>
          <w:p w14:paraId="04CA34B3"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Lecture 27,28 </w:t>
            </w:r>
          </w:p>
        </w:tc>
        <w:tc>
          <w:tcPr>
            <w:tcW w:w="331" w:type="pct"/>
            <w:tcBorders>
              <w:top w:val="nil"/>
              <w:left w:val="single" w:sz="8" w:space="0" w:color="auto"/>
              <w:bottom w:val="single" w:sz="8" w:space="0" w:color="auto"/>
              <w:right w:val="single" w:sz="8" w:space="0" w:color="auto"/>
            </w:tcBorders>
            <w:shd w:val="clear" w:color="auto" w:fill="F7CAAC"/>
          </w:tcPr>
          <w:p w14:paraId="5C54669B"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IM </w:t>
            </w:r>
          </w:p>
        </w:tc>
      </w:tr>
      <w:tr w:rsidR="004E7721" w:rsidRPr="00B02D38" w14:paraId="6BF8EA10" w14:textId="77777777" w:rsidTr="001C735E">
        <w:trPr>
          <w:trHeight w:val="300"/>
        </w:trPr>
        <w:tc>
          <w:tcPr>
            <w:tcW w:w="725" w:type="pct"/>
            <w:vMerge w:val="restart"/>
            <w:tcBorders>
              <w:top w:val="nil"/>
              <w:left w:val="single" w:sz="8" w:space="0" w:color="auto"/>
              <w:bottom w:val="single" w:sz="8" w:space="0" w:color="auto"/>
              <w:right w:val="single" w:sz="8" w:space="0" w:color="auto"/>
            </w:tcBorders>
          </w:tcPr>
          <w:p w14:paraId="3BAEE6D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Tue 31 Oct</w:t>
            </w: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3FDACD93"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09:00-10:00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480D69D4" w14:textId="77777777" w:rsidR="004E7721" w:rsidRPr="001B45D4" w:rsidRDefault="004E7721" w:rsidP="004E7721">
            <w:pPr>
              <w:rPr>
                <w:rFonts w:ascii="Calibri" w:eastAsia="Calibri" w:hAnsi="Calibri" w:cs="Calibri"/>
                <w:bCs/>
                <w:color w:val="000000"/>
                <w:sz w:val="20"/>
                <w:szCs w:val="20"/>
              </w:rPr>
            </w:pPr>
            <w:r w:rsidRPr="001B45D4">
              <w:rPr>
                <w:bCs/>
                <w:color w:val="000000"/>
                <w:sz w:val="20"/>
                <w:szCs w:val="20"/>
                <w:lang w:eastAsia="en-GB"/>
              </w:rPr>
              <w:t>King's College Old Senate Room</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45A1B34C"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Workshop</w:t>
            </w:r>
            <w:r w:rsidRPr="00B02D38">
              <w:rPr>
                <w:rFonts w:ascii="Calibri" w:eastAsia="Calibri" w:hAnsi="Calibri" w:cs="Calibri"/>
                <w:color w:val="000000"/>
                <w:sz w:val="20"/>
                <w:szCs w:val="20"/>
              </w:rPr>
              <w:t xml:space="preserve">: Translation </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676836C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Workshop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240B98F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IS</w:t>
            </w:r>
          </w:p>
        </w:tc>
      </w:tr>
      <w:tr w:rsidR="004E7721" w:rsidRPr="00B02D38" w14:paraId="77AC9A01" w14:textId="77777777" w:rsidTr="001C735E">
        <w:trPr>
          <w:trHeight w:val="300"/>
        </w:trPr>
        <w:tc>
          <w:tcPr>
            <w:tcW w:w="725" w:type="pct"/>
            <w:vMerge/>
            <w:tcBorders>
              <w:left w:val="single" w:sz="0" w:space="0" w:color="auto"/>
              <w:bottom w:val="single" w:sz="0" w:space="0" w:color="auto"/>
              <w:right w:val="single" w:sz="0" w:space="0" w:color="auto"/>
            </w:tcBorders>
            <w:vAlign w:val="center"/>
          </w:tcPr>
          <w:p w14:paraId="473864F1"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nil"/>
              <w:bottom w:val="single" w:sz="8" w:space="0" w:color="auto"/>
              <w:right w:val="single" w:sz="8" w:space="0" w:color="auto"/>
            </w:tcBorders>
            <w:shd w:val="clear" w:color="auto" w:fill="F7CAAC"/>
          </w:tcPr>
          <w:p w14:paraId="59855893"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11:00-12:00</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6BA3F63C" w14:textId="77777777" w:rsidR="004E7721" w:rsidRPr="001B45D4" w:rsidRDefault="004E7721" w:rsidP="004E7721">
            <w:pPr>
              <w:rPr>
                <w:rFonts w:ascii="Calibri" w:eastAsia="Calibri" w:hAnsi="Calibri" w:cs="Calibri"/>
                <w:bCs/>
                <w:color w:val="000000"/>
                <w:sz w:val="20"/>
                <w:szCs w:val="20"/>
              </w:rPr>
            </w:pPr>
            <w:r w:rsidRPr="001B45D4">
              <w:rPr>
                <w:bCs/>
                <w:color w:val="000000"/>
                <w:sz w:val="20"/>
                <w:szCs w:val="20"/>
                <w:lang w:eastAsia="en-GB"/>
              </w:rPr>
              <w:t>King's College Old Senate Room</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0C2A5F26"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Workshop</w:t>
            </w:r>
            <w:r w:rsidRPr="00B02D38">
              <w:rPr>
                <w:rFonts w:ascii="Calibri" w:eastAsia="Calibri" w:hAnsi="Calibri" w:cs="Calibri"/>
                <w:color w:val="000000"/>
                <w:sz w:val="20"/>
                <w:szCs w:val="20"/>
              </w:rPr>
              <w:t>: Protein Folding</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5090F850"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Workshop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6493082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IM</w:t>
            </w:r>
          </w:p>
        </w:tc>
      </w:tr>
      <w:tr w:rsidR="004E7721" w:rsidRPr="00B02D38" w14:paraId="1264CFFE" w14:textId="77777777" w:rsidTr="001C735E">
        <w:trPr>
          <w:trHeight w:val="300"/>
        </w:trPr>
        <w:tc>
          <w:tcPr>
            <w:tcW w:w="725" w:type="pct"/>
            <w:tcBorders>
              <w:left w:val="single" w:sz="0" w:space="0" w:color="auto"/>
              <w:bottom w:val="single" w:sz="0" w:space="0" w:color="auto"/>
              <w:right w:val="single" w:sz="0" w:space="0" w:color="auto"/>
            </w:tcBorders>
            <w:vAlign w:val="center"/>
          </w:tcPr>
          <w:p w14:paraId="339D1066"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nil"/>
              <w:bottom w:val="single" w:sz="8" w:space="0" w:color="auto"/>
              <w:right w:val="single" w:sz="8" w:space="0" w:color="auto"/>
            </w:tcBorders>
            <w:shd w:val="clear" w:color="auto" w:fill="FBD4B4" w:themeFill="accent6" w:themeFillTint="66"/>
          </w:tcPr>
          <w:p w14:paraId="2B8AF298" w14:textId="77777777" w:rsidR="004E7721" w:rsidRPr="00054B80" w:rsidRDefault="004E7721" w:rsidP="004E7721">
            <w:pPr>
              <w:rPr>
                <w:rFonts w:ascii="Calibri" w:eastAsia="Calibri" w:hAnsi="Calibri" w:cs="Calibri"/>
                <w:color w:val="000000"/>
                <w:sz w:val="20"/>
                <w:szCs w:val="20"/>
              </w:rPr>
            </w:pPr>
            <w:r w:rsidRPr="00054B80">
              <w:rPr>
                <w:rFonts w:ascii="Calibri" w:eastAsia="Calibri" w:hAnsi="Calibri" w:cs="Calibri"/>
                <w:color w:val="000000"/>
                <w:sz w:val="20"/>
                <w:szCs w:val="20"/>
              </w:rPr>
              <w:t>14:00-16:00</w:t>
            </w:r>
          </w:p>
        </w:tc>
        <w:tc>
          <w:tcPr>
            <w:tcW w:w="913" w:type="pct"/>
            <w:tcBorders>
              <w:top w:val="single" w:sz="8" w:space="0" w:color="auto"/>
              <w:left w:val="single" w:sz="8" w:space="0" w:color="auto"/>
              <w:bottom w:val="single" w:sz="8" w:space="0" w:color="auto"/>
              <w:right w:val="single" w:sz="8" w:space="0" w:color="auto"/>
            </w:tcBorders>
            <w:shd w:val="clear" w:color="auto" w:fill="FBD4B4" w:themeFill="accent6" w:themeFillTint="66"/>
          </w:tcPr>
          <w:p w14:paraId="0C898D62" w14:textId="15C1B223" w:rsidR="004E7721" w:rsidRPr="001B45D4" w:rsidRDefault="004E7721" w:rsidP="004E7721">
            <w:pPr>
              <w:rPr>
                <w:rFonts w:ascii="Calibri" w:eastAsia="Calibri" w:hAnsi="Calibri" w:cs="Calibri"/>
                <w:bCs/>
                <w:color w:val="000000"/>
                <w:sz w:val="20"/>
                <w:szCs w:val="20"/>
                <w:highlight w:val="yellow"/>
              </w:rPr>
            </w:pPr>
            <w:r w:rsidRPr="002706EC">
              <w:rPr>
                <w:rFonts w:ascii="Calibri" w:eastAsia="Calibri" w:hAnsi="Calibri" w:cs="Calibri"/>
                <w:bCs/>
                <w:color w:val="000000"/>
                <w:sz w:val="20"/>
                <w:szCs w:val="20"/>
              </w:rPr>
              <w:t>KING'S QUAD</w:t>
            </w:r>
            <w:r>
              <w:rPr>
                <w:rFonts w:ascii="Calibri" w:eastAsia="Calibri" w:hAnsi="Calibri" w:cs="Calibri"/>
                <w:bCs/>
                <w:color w:val="000000"/>
                <w:sz w:val="20"/>
                <w:szCs w:val="20"/>
              </w:rPr>
              <w:t xml:space="preserve"> KQG5 Auditorium</w:t>
            </w:r>
          </w:p>
        </w:tc>
        <w:tc>
          <w:tcPr>
            <w:tcW w:w="1873" w:type="pct"/>
            <w:tcBorders>
              <w:top w:val="single" w:sz="8" w:space="0" w:color="auto"/>
              <w:left w:val="single" w:sz="8" w:space="0" w:color="auto"/>
              <w:bottom w:val="single" w:sz="8" w:space="0" w:color="auto"/>
              <w:right w:val="single" w:sz="8" w:space="0" w:color="auto"/>
            </w:tcBorders>
            <w:shd w:val="clear" w:color="auto" w:fill="FBD4B4" w:themeFill="accent6" w:themeFillTint="66"/>
          </w:tcPr>
          <w:p w14:paraId="1401AC1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Cell Architecture (1) cell organelles.</w:t>
            </w:r>
          </w:p>
          <w:p w14:paraId="1F34A144" w14:textId="77777777" w:rsidR="004E7721" w:rsidRPr="00B02D38" w:rsidRDefault="004E7721" w:rsidP="004E7721">
            <w:pPr>
              <w:rPr>
                <w:rFonts w:ascii="Calibri" w:eastAsia="Calibri" w:hAnsi="Calibri" w:cs="Calibri"/>
                <w:b w:val="0"/>
                <w:i/>
                <w:iCs/>
                <w:color w:val="000000"/>
                <w:sz w:val="20"/>
                <w:szCs w:val="20"/>
                <w:highlight w:val="yellow"/>
              </w:rPr>
            </w:pPr>
            <w:r w:rsidRPr="00B02D38">
              <w:rPr>
                <w:rFonts w:ascii="Calibri" w:eastAsia="Calibri" w:hAnsi="Calibri" w:cs="Calibri"/>
                <w:color w:val="000000"/>
                <w:sz w:val="20"/>
                <w:szCs w:val="20"/>
              </w:rPr>
              <w:t>Cell Architecture (2) the cytoskeleton: cytoskeleton dynamics</w:t>
            </w:r>
          </w:p>
        </w:tc>
        <w:tc>
          <w:tcPr>
            <w:tcW w:w="569" w:type="pct"/>
            <w:tcBorders>
              <w:top w:val="single" w:sz="8" w:space="0" w:color="auto"/>
              <w:left w:val="single" w:sz="8" w:space="0" w:color="auto"/>
              <w:bottom w:val="single" w:sz="8" w:space="0" w:color="auto"/>
              <w:right w:val="single" w:sz="8" w:space="0" w:color="auto"/>
            </w:tcBorders>
            <w:shd w:val="clear" w:color="auto" w:fill="FBD4B4" w:themeFill="accent6" w:themeFillTint="66"/>
          </w:tcPr>
          <w:p w14:paraId="411B612E"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Lecture 29</w:t>
            </w:r>
            <w:r>
              <w:rPr>
                <w:rFonts w:ascii="Calibri" w:eastAsia="Calibri" w:hAnsi="Calibri" w:cs="Calibri"/>
                <w:color w:val="000000"/>
                <w:sz w:val="20"/>
                <w:szCs w:val="20"/>
              </w:rPr>
              <w:t xml:space="preserve"> &amp; 30</w:t>
            </w:r>
          </w:p>
        </w:tc>
        <w:tc>
          <w:tcPr>
            <w:tcW w:w="331" w:type="pct"/>
            <w:tcBorders>
              <w:top w:val="single" w:sz="8" w:space="0" w:color="auto"/>
              <w:left w:val="single" w:sz="8" w:space="0" w:color="auto"/>
              <w:bottom w:val="single" w:sz="8" w:space="0" w:color="auto"/>
              <w:right w:val="single" w:sz="8" w:space="0" w:color="auto"/>
            </w:tcBorders>
            <w:shd w:val="clear" w:color="auto" w:fill="FBD4B4" w:themeFill="accent6" w:themeFillTint="66"/>
          </w:tcPr>
          <w:p w14:paraId="526BF362" w14:textId="77777777" w:rsidR="004E7721" w:rsidRPr="00054B80" w:rsidRDefault="004E7721" w:rsidP="004E7721">
            <w:pPr>
              <w:rPr>
                <w:rFonts w:ascii="Calibri" w:eastAsia="Calibri" w:hAnsi="Calibri" w:cs="Calibri"/>
                <w:bCs/>
                <w:color w:val="000000"/>
                <w:sz w:val="20"/>
                <w:szCs w:val="20"/>
              </w:rPr>
            </w:pPr>
            <w:r w:rsidRPr="00054B80">
              <w:rPr>
                <w:rFonts w:ascii="Calibri" w:eastAsia="Calibri" w:hAnsi="Calibri" w:cs="Calibri"/>
                <w:bCs/>
                <w:color w:val="000000"/>
                <w:sz w:val="20"/>
                <w:szCs w:val="20"/>
              </w:rPr>
              <w:t>DB</w:t>
            </w:r>
          </w:p>
        </w:tc>
      </w:tr>
      <w:tr w:rsidR="004E7721" w:rsidRPr="00B02D38" w14:paraId="75F361E5" w14:textId="77777777" w:rsidTr="001C735E">
        <w:trPr>
          <w:trHeight w:val="300"/>
        </w:trPr>
        <w:tc>
          <w:tcPr>
            <w:tcW w:w="725" w:type="pct"/>
            <w:tcBorders>
              <w:top w:val="nil"/>
              <w:left w:val="single" w:sz="8" w:space="0" w:color="auto"/>
              <w:bottom w:val="single" w:sz="8" w:space="0" w:color="auto"/>
              <w:right w:val="single" w:sz="8" w:space="0" w:color="auto"/>
            </w:tcBorders>
            <w:shd w:val="clear" w:color="auto" w:fill="D9D9D9"/>
          </w:tcPr>
          <w:p w14:paraId="408C1180"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Wed 1 Nov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58882740"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7A56B496" w14:textId="77777777" w:rsidR="004E7721" w:rsidRPr="001B45D4" w:rsidRDefault="004E7721" w:rsidP="004E7721">
            <w:pPr>
              <w:rPr>
                <w:rFonts w:ascii="Calibri" w:eastAsia="Times New Roman" w:hAnsi="Calibri" w:cs="Times New Roman"/>
                <w:bCs/>
                <w:color w:val="1F497D"/>
              </w:rPr>
            </w:pP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6B5AE5BC" w14:textId="77777777" w:rsidR="004E7721" w:rsidRPr="00B02D38" w:rsidRDefault="004E7721" w:rsidP="004E7721">
            <w:pPr>
              <w:rPr>
                <w:rFonts w:ascii="Calibri" w:eastAsia="Times New Roman" w:hAnsi="Calibri" w:cs="Times New Roman"/>
                <w:b w:val="0"/>
                <w:color w:val="1F497D"/>
              </w:rPr>
            </w:pP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192C5842" w14:textId="77777777" w:rsidR="004E7721" w:rsidRPr="00B02D38" w:rsidRDefault="004E7721" w:rsidP="004E7721">
            <w:pPr>
              <w:rPr>
                <w:rFonts w:ascii="Calibri" w:eastAsia="Times New Roman" w:hAnsi="Calibri" w:cs="Times New Roman"/>
                <w:b w:val="0"/>
                <w:color w:val="1F497D"/>
              </w:rPr>
            </w:pP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5542924C" w14:textId="77777777" w:rsidR="004E7721" w:rsidRPr="00054B80" w:rsidRDefault="004E7721" w:rsidP="004E7721">
            <w:pPr>
              <w:rPr>
                <w:rFonts w:ascii="Calibri" w:eastAsia="Times New Roman" w:hAnsi="Calibri" w:cs="Times New Roman"/>
                <w:bCs/>
                <w:color w:val="1F497D"/>
              </w:rPr>
            </w:pPr>
          </w:p>
        </w:tc>
      </w:tr>
      <w:tr w:rsidR="004E7721" w:rsidRPr="00B02D38" w14:paraId="07753B9B"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14FF8AC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2 Nov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2A7C90A6"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07C5F04C"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4FA04BBB"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538620A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5B9F405E" w14:textId="77777777" w:rsidR="004E7721" w:rsidRPr="00054B80" w:rsidRDefault="004E7721" w:rsidP="004E7721">
            <w:pPr>
              <w:rPr>
                <w:rFonts w:ascii="Calibri" w:eastAsia="Times New Roman" w:hAnsi="Calibri" w:cs="Times New Roman"/>
                <w:bCs/>
                <w:color w:val="1F497D"/>
              </w:rPr>
            </w:pPr>
            <w:r w:rsidRPr="00054B80">
              <w:rPr>
                <w:rFonts w:ascii="Calibri" w:eastAsia="Calibri" w:hAnsi="Calibri" w:cs="Calibri"/>
                <w:bCs/>
                <w:color w:val="000000"/>
                <w:sz w:val="20"/>
                <w:szCs w:val="20"/>
              </w:rPr>
              <w:t xml:space="preserve">  </w:t>
            </w:r>
          </w:p>
        </w:tc>
      </w:tr>
      <w:tr w:rsidR="004E7721" w:rsidRPr="00B02D38" w14:paraId="72E6B705"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auto"/>
          </w:tcPr>
          <w:p w14:paraId="377C5A8A" w14:textId="77777777" w:rsidR="004E7721" w:rsidRPr="008B432D" w:rsidRDefault="004E7721" w:rsidP="004E7721">
            <w:pPr>
              <w:rPr>
                <w:rFonts w:ascii="Calibri" w:eastAsia="Times New Roman" w:hAnsi="Calibri" w:cs="Times New Roman"/>
                <w:b w:val="0"/>
                <w:color w:val="1F497D"/>
              </w:rPr>
            </w:pPr>
            <w:r w:rsidRPr="008B432D">
              <w:rPr>
                <w:rFonts w:ascii="Calibri" w:eastAsia="Calibri" w:hAnsi="Calibri" w:cs="Calibri"/>
                <w:color w:val="000000"/>
                <w:sz w:val="20"/>
                <w:szCs w:val="20"/>
              </w:rPr>
              <w:t xml:space="preserve">Fri 3 Nov  </w:t>
            </w:r>
          </w:p>
        </w:tc>
        <w:tc>
          <w:tcPr>
            <w:tcW w:w="589" w:type="pct"/>
            <w:tcBorders>
              <w:top w:val="single" w:sz="8" w:space="0" w:color="auto"/>
              <w:left w:val="single" w:sz="8" w:space="0" w:color="auto"/>
              <w:bottom w:val="single" w:sz="8" w:space="0" w:color="auto"/>
              <w:right w:val="single" w:sz="8" w:space="0" w:color="auto"/>
            </w:tcBorders>
            <w:shd w:val="clear" w:color="auto" w:fill="FBD4B4" w:themeFill="accent6" w:themeFillTint="66"/>
          </w:tcPr>
          <w:p w14:paraId="38AA2092" w14:textId="4AFC7D09" w:rsidR="004E7721" w:rsidRPr="00C44DAC" w:rsidRDefault="004E7721" w:rsidP="004E7721">
            <w:pPr>
              <w:rPr>
                <w:rFonts w:ascii="Calibri" w:eastAsia="Times New Roman" w:hAnsi="Calibri" w:cs="Times New Roman"/>
                <w:b w:val="0"/>
                <w:strike/>
                <w:color w:val="1F497D"/>
              </w:rPr>
            </w:pPr>
            <w:r w:rsidRPr="00054B80">
              <w:rPr>
                <w:rFonts w:ascii="Calibri" w:eastAsia="Times New Roman" w:hAnsi="Calibri" w:cs="Calibri"/>
                <w:color w:val="000000" w:themeColor="text1"/>
                <w:sz w:val="20"/>
                <w:szCs w:val="20"/>
              </w:rPr>
              <w:t>14:00-1</w:t>
            </w:r>
            <w:r>
              <w:rPr>
                <w:rFonts w:ascii="Calibri" w:eastAsia="Times New Roman" w:hAnsi="Calibri" w:cs="Calibri"/>
                <w:color w:val="000000" w:themeColor="text1"/>
                <w:sz w:val="20"/>
                <w:szCs w:val="20"/>
              </w:rPr>
              <w:t>5</w:t>
            </w:r>
            <w:r w:rsidRPr="00054B80">
              <w:rPr>
                <w:rFonts w:ascii="Calibri" w:eastAsia="Times New Roman" w:hAnsi="Calibri" w:cs="Calibri"/>
                <w:color w:val="000000" w:themeColor="text1"/>
                <w:sz w:val="20"/>
                <w:szCs w:val="20"/>
              </w:rPr>
              <w:t>:00</w:t>
            </w:r>
          </w:p>
        </w:tc>
        <w:tc>
          <w:tcPr>
            <w:tcW w:w="913" w:type="pct"/>
            <w:tcBorders>
              <w:top w:val="single" w:sz="8" w:space="0" w:color="auto"/>
              <w:left w:val="single" w:sz="8" w:space="0" w:color="auto"/>
              <w:bottom w:val="single" w:sz="8" w:space="0" w:color="auto"/>
              <w:right w:val="single" w:sz="8" w:space="0" w:color="auto"/>
            </w:tcBorders>
            <w:shd w:val="clear" w:color="auto" w:fill="FBD4B4" w:themeFill="accent6" w:themeFillTint="66"/>
          </w:tcPr>
          <w:p w14:paraId="71B062F8" w14:textId="6842346F" w:rsidR="004E7721" w:rsidRPr="001B45D4" w:rsidRDefault="004E7721" w:rsidP="004E7721">
            <w:pPr>
              <w:rPr>
                <w:rFonts w:ascii="Calibri" w:eastAsia="Times New Roman" w:hAnsi="Calibri" w:cs="Times New Roman"/>
                <w:bCs/>
                <w:strike/>
                <w:color w:val="1F497D"/>
              </w:rPr>
            </w:pPr>
            <w:r w:rsidRPr="001B45D4">
              <w:rPr>
                <w:color w:val="000000"/>
                <w:sz w:val="20"/>
                <w:szCs w:val="20"/>
                <w:lang w:eastAsia="en-GB"/>
              </w:rPr>
              <w:t>King's College</w:t>
            </w:r>
            <w:r w:rsidRPr="001B45D4">
              <w:rPr>
                <w:color w:val="000000"/>
                <w:lang w:eastAsia="en-GB"/>
              </w:rPr>
              <w:t xml:space="preserve"> </w:t>
            </w:r>
            <w:r w:rsidRPr="001B45D4">
              <w:rPr>
                <w:color w:val="000000"/>
                <w:sz w:val="20"/>
                <w:szCs w:val="20"/>
                <w:lang w:eastAsia="en-GB"/>
              </w:rPr>
              <w:t>KCG7</w:t>
            </w:r>
          </w:p>
        </w:tc>
        <w:tc>
          <w:tcPr>
            <w:tcW w:w="1873" w:type="pct"/>
            <w:tcBorders>
              <w:top w:val="single" w:sz="8" w:space="0" w:color="auto"/>
              <w:left w:val="single" w:sz="8" w:space="0" w:color="auto"/>
              <w:bottom w:val="single" w:sz="8" w:space="0" w:color="auto"/>
              <w:right w:val="single" w:sz="8" w:space="0" w:color="auto"/>
            </w:tcBorders>
            <w:shd w:val="clear" w:color="auto" w:fill="FBD4B4" w:themeFill="accent6" w:themeFillTint="66"/>
          </w:tcPr>
          <w:p w14:paraId="16D1AD72" w14:textId="77777777" w:rsidR="004E7721" w:rsidRPr="0028192A" w:rsidRDefault="004E7721" w:rsidP="004E7721">
            <w:pPr>
              <w:rPr>
                <w:rFonts w:ascii="Calibri" w:eastAsia="Times New Roman" w:hAnsi="Calibri" w:cs="Times New Roman"/>
                <w:b w:val="0"/>
                <w:strike/>
                <w:color w:val="1F497D"/>
              </w:rPr>
            </w:pPr>
            <w:r w:rsidRPr="00B02D38">
              <w:rPr>
                <w:rFonts w:ascii="Calibri" w:eastAsia="Calibri" w:hAnsi="Calibri" w:cs="Calibri"/>
                <w:color w:val="000000"/>
                <w:sz w:val="20"/>
                <w:szCs w:val="20"/>
              </w:rPr>
              <w:t>Cell Architecture (3) the cytoskeleton: cytoskeleton dynamics</w:t>
            </w:r>
          </w:p>
        </w:tc>
        <w:tc>
          <w:tcPr>
            <w:tcW w:w="569" w:type="pct"/>
            <w:tcBorders>
              <w:top w:val="single" w:sz="8" w:space="0" w:color="auto"/>
              <w:left w:val="single" w:sz="8" w:space="0" w:color="auto"/>
              <w:bottom w:val="single" w:sz="8" w:space="0" w:color="auto"/>
              <w:right w:val="single" w:sz="8" w:space="0" w:color="auto"/>
            </w:tcBorders>
            <w:shd w:val="clear" w:color="auto" w:fill="FBD4B4" w:themeFill="accent6" w:themeFillTint="66"/>
          </w:tcPr>
          <w:p w14:paraId="04F7B0E1" w14:textId="77777777" w:rsidR="004E7721" w:rsidRPr="0028192A" w:rsidRDefault="004E7721" w:rsidP="004E7721">
            <w:pPr>
              <w:jc w:val="center"/>
              <w:rPr>
                <w:rFonts w:ascii="Calibri" w:eastAsia="Times New Roman" w:hAnsi="Calibri" w:cs="Times New Roman"/>
                <w:b w:val="0"/>
                <w:strike/>
                <w:color w:val="1F497D"/>
              </w:rPr>
            </w:pPr>
            <w:r w:rsidRPr="00B02D38">
              <w:rPr>
                <w:rFonts w:ascii="Calibri" w:eastAsia="Calibri" w:hAnsi="Calibri" w:cs="Calibri"/>
                <w:color w:val="000000"/>
                <w:sz w:val="20"/>
                <w:szCs w:val="20"/>
              </w:rPr>
              <w:t>Lecture 31</w:t>
            </w:r>
          </w:p>
        </w:tc>
        <w:tc>
          <w:tcPr>
            <w:tcW w:w="331" w:type="pct"/>
            <w:tcBorders>
              <w:top w:val="single" w:sz="8" w:space="0" w:color="auto"/>
              <w:left w:val="single" w:sz="8" w:space="0" w:color="auto"/>
              <w:bottom w:val="single" w:sz="8" w:space="0" w:color="auto"/>
              <w:right w:val="single" w:sz="8" w:space="0" w:color="auto"/>
            </w:tcBorders>
            <w:shd w:val="clear" w:color="auto" w:fill="FBD4B4" w:themeFill="accent6" w:themeFillTint="66"/>
          </w:tcPr>
          <w:p w14:paraId="2D495FA3" w14:textId="77777777" w:rsidR="004E7721" w:rsidRPr="00054B80" w:rsidRDefault="004E7721" w:rsidP="004E7721">
            <w:pPr>
              <w:rPr>
                <w:rFonts w:ascii="Calibri" w:eastAsia="Times New Roman" w:hAnsi="Calibri" w:cs="Times New Roman"/>
                <w:bCs/>
                <w:color w:val="1F497D"/>
              </w:rPr>
            </w:pPr>
            <w:r w:rsidRPr="00054B80">
              <w:rPr>
                <w:rFonts w:ascii="Calibri" w:eastAsia="Calibri" w:hAnsi="Calibri" w:cs="Calibri"/>
                <w:bCs/>
                <w:color w:val="000000"/>
                <w:sz w:val="20"/>
                <w:szCs w:val="20"/>
              </w:rPr>
              <w:t>DB</w:t>
            </w:r>
          </w:p>
        </w:tc>
      </w:tr>
      <w:tr w:rsidR="004E7721" w:rsidRPr="00B02D38" w14:paraId="0CCA77A4" w14:textId="77777777" w:rsidTr="008049B5">
        <w:trPr>
          <w:trHeight w:val="330"/>
        </w:trPr>
        <w:tc>
          <w:tcPr>
            <w:tcW w:w="5000" w:type="pct"/>
            <w:gridSpan w:val="6"/>
            <w:tcBorders>
              <w:top w:val="single" w:sz="8" w:space="0" w:color="auto"/>
              <w:left w:val="single" w:sz="8" w:space="0" w:color="auto"/>
              <w:bottom w:val="single" w:sz="8" w:space="0" w:color="auto"/>
              <w:right w:val="single" w:sz="8" w:space="0" w:color="auto"/>
            </w:tcBorders>
          </w:tcPr>
          <w:p w14:paraId="18082D9C" w14:textId="77777777" w:rsidR="004E7721" w:rsidRPr="001B45D4" w:rsidRDefault="004E7721" w:rsidP="004E7721">
            <w:pPr>
              <w:jc w:val="center"/>
              <w:rPr>
                <w:rFonts w:ascii="Calibri" w:eastAsia="Times New Roman" w:hAnsi="Calibri" w:cs="Times New Roman"/>
                <w:bCs/>
                <w:color w:val="1F497D"/>
              </w:rPr>
            </w:pPr>
            <w:r w:rsidRPr="001B45D4">
              <w:rPr>
                <w:rFonts w:ascii="Calibri" w:eastAsia="Calibri" w:hAnsi="Calibri" w:cs="Calibri"/>
                <w:bCs/>
                <w:color w:val="000000"/>
              </w:rPr>
              <w:t>Week 15</w:t>
            </w:r>
            <w:r w:rsidRPr="001B45D4">
              <w:rPr>
                <w:rFonts w:ascii="Calibri" w:eastAsia="Calibri" w:hAnsi="Calibri" w:cs="Calibri"/>
                <w:bCs/>
                <w:color w:val="1F497D"/>
              </w:rPr>
              <w:t xml:space="preserve"> </w:t>
            </w:r>
          </w:p>
        </w:tc>
      </w:tr>
      <w:tr w:rsidR="004E7721" w:rsidRPr="00B02D38" w14:paraId="13D22C80"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FFFFFF"/>
          </w:tcPr>
          <w:p w14:paraId="4E5C8A5F"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 xml:space="preserve">Mon 6 Nov </w:t>
            </w:r>
          </w:p>
        </w:tc>
        <w:tc>
          <w:tcPr>
            <w:tcW w:w="589" w:type="pct"/>
            <w:tcBorders>
              <w:top w:val="nil"/>
              <w:left w:val="single" w:sz="8" w:space="0" w:color="auto"/>
              <w:bottom w:val="single" w:sz="8" w:space="0" w:color="auto"/>
              <w:right w:val="single" w:sz="8" w:space="0" w:color="auto"/>
            </w:tcBorders>
            <w:shd w:val="clear" w:color="auto" w:fill="B4C6E7"/>
          </w:tcPr>
          <w:p w14:paraId="4F353667"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09:00-10:00 </w:t>
            </w:r>
          </w:p>
        </w:tc>
        <w:tc>
          <w:tcPr>
            <w:tcW w:w="913" w:type="pct"/>
            <w:tcBorders>
              <w:top w:val="nil"/>
              <w:left w:val="single" w:sz="8" w:space="0" w:color="auto"/>
              <w:bottom w:val="single" w:sz="8" w:space="0" w:color="auto"/>
              <w:right w:val="single" w:sz="8" w:space="0" w:color="auto"/>
            </w:tcBorders>
            <w:shd w:val="clear" w:color="auto" w:fill="B4C6E7"/>
          </w:tcPr>
          <w:p w14:paraId="4774E9BB"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Collaborate</w:t>
            </w:r>
          </w:p>
        </w:tc>
        <w:tc>
          <w:tcPr>
            <w:tcW w:w="1873" w:type="pct"/>
            <w:tcBorders>
              <w:top w:val="nil"/>
              <w:left w:val="single" w:sz="8" w:space="0" w:color="auto"/>
              <w:bottom w:val="single" w:sz="8" w:space="0" w:color="auto"/>
              <w:right w:val="single" w:sz="8" w:space="0" w:color="auto"/>
            </w:tcBorders>
            <w:shd w:val="clear" w:color="auto" w:fill="B4C6E7"/>
          </w:tcPr>
          <w:p w14:paraId="6B377C61"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Q&amp;A DATA analysis</w:t>
            </w:r>
          </w:p>
        </w:tc>
        <w:tc>
          <w:tcPr>
            <w:tcW w:w="569" w:type="pct"/>
            <w:tcBorders>
              <w:top w:val="nil"/>
              <w:left w:val="single" w:sz="8" w:space="0" w:color="auto"/>
              <w:bottom w:val="single" w:sz="8" w:space="0" w:color="auto"/>
              <w:right w:val="single" w:sz="8" w:space="0" w:color="auto"/>
            </w:tcBorders>
            <w:shd w:val="clear" w:color="auto" w:fill="B4C6E7"/>
          </w:tcPr>
          <w:p w14:paraId="4AAB8016" w14:textId="77777777" w:rsidR="004E7721" w:rsidRPr="001C735E" w:rsidRDefault="004E7721" w:rsidP="004E7721">
            <w:pPr>
              <w:rPr>
                <w:rFonts w:ascii="Calibri" w:eastAsia="Times New Roman" w:hAnsi="Calibri" w:cs="Calibri"/>
                <w:b w:val="0"/>
                <w:color w:val="1F497D"/>
                <w:sz w:val="20"/>
                <w:szCs w:val="20"/>
              </w:rPr>
            </w:pPr>
            <w:r w:rsidRPr="001C735E">
              <w:rPr>
                <w:rFonts w:ascii="Calibri" w:eastAsia="Times New Roman" w:hAnsi="Calibri" w:cs="Calibri"/>
                <w:color w:val="000000" w:themeColor="text1"/>
                <w:sz w:val="20"/>
                <w:szCs w:val="20"/>
              </w:rPr>
              <w:t>Tutorial</w:t>
            </w:r>
          </w:p>
        </w:tc>
        <w:tc>
          <w:tcPr>
            <w:tcW w:w="331" w:type="pct"/>
            <w:tcBorders>
              <w:top w:val="nil"/>
              <w:left w:val="single" w:sz="8" w:space="0" w:color="auto"/>
              <w:bottom w:val="single" w:sz="8" w:space="0" w:color="auto"/>
              <w:right w:val="single" w:sz="8" w:space="0" w:color="auto"/>
            </w:tcBorders>
            <w:shd w:val="clear" w:color="auto" w:fill="B4C6E7"/>
          </w:tcPr>
          <w:p w14:paraId="305DA6BB"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CM</w:t>
            </w:r>
          </w:p>
        </w:tc>
      </w:tr>
      <w:tr w:rsidR="004E7721" w:rsidRPr="00B02D38" w14:paraId="0070E1D9" w14:textId="77777777" w:rsidTr="001C735E">
        <w:trPr>
          <w:trHeight w:val="300"/>
        </w:trPr>
        <w:tc>
          <w:tcPr>
            <w:tcW w:w="725" w:type="pct"/>
            <w:vMerge w:val="restart"/>
            <w:tcBorders>
              <w:top w:val="nil"/>
              <w:left w:val="single" w:sz="8" w:space="0" w:color="auto"/>
              <w:bottom w:val="single" w:sz="8" w:space="0" w:color="auto"/>
              <w:right w:val="single" w:sz="8" w:space="0" w:color="auto"/>
            </w:tcBorders>
          </w:tcPr>
          <w:p w14:paraId="77A412D7"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 xml:space="preserve">Tue 7 Nov </w:t>
            </w: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6C73A708"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10:00-13:00</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2BDBD186"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Edward Wright Comp F81</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2B01BFA6"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Computer Simulation Practical Grp 1</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7D21FF1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Computer Practical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1C4439F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BH/IS </w:t>
            </w:r>
          </w:p>
        </w:tc>
      </w:tr>
      <w:tr w:rsidR="004E7721" w:rsidRPr="00B02D38" w14:paraId="54449896" w14:textId="77777777" w:rsidTr="001C735E">
        <w:trPr>
          <w:trHeight w:val="300"/>
        </w:trPr>
        <w:tc>
          <w:tcPr>
            <w:tcW w:w="725" w:type="pct"/>
            <w:vMerge/>
            <w:tcBorders>
              <w:left w:val="single" w:sz="0" w:space="0" w:color="auto"/>
              <w:bottom w:val="single" w:sz="0" w:space="0" w:color="auto"/>
              <w:right w:val="single" w:sz="0" w:space="0" w:color="auto"/>
            </w:tcBorders>
            <w:vAlign w:val="center"/>
          </w:tcPr>
          <w:p w14:paraId="0594F3E3"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nil"/>
              <w:bottom w:val="single" w:sz="8" w:space="0" w:color="auto"/>
              <w:right w:val="single" w:sz="8" w:space="0" w:color="auto"/>
            </w:tcBorders>
            <w:shd w:val="clear" w:color="auto" w:fill="F7CAAC"/>
          </w:tcPr>
          <w:p w14:paraId="3E5D0BD4"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13:00-16:00</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129BAA7A"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Edward Wright Comp F81</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78E7D87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Computer Simulation Practical Grp 2</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71685EB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Computer Practical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4C076F4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BH/IS</w:t>
            </w:r>
          </w:p>
        </w:tc>
      </w:tr>
      <w:tr w:rsidR="004E7721" w:rsidRPr="00B02D38" w14:paraId="712A0636" w14:textId="77777777" w:rsidTr="001C735E">
        <w:trPr>
          <w:trHeight w:val="300"/>
        </w:trPr>
        <w:tc>
          <w:tcPr>
            <w:tcW w:w="725" w:type="pct"/>
            <w:tcBorders>
              <w:top w:val="nil"/>
              <w:left w:val="single" w:sz="8" w:space="0" w:color="auto"/>
              <w:bottom w:val="single" w:sz="8" w:space="0" w:color="auto"/>
              <w:right w:val="single" w:sz="8" w:space="0" w:color="auto"/>
            </w:tcBorders>
            <w:shd w:val="clear" w:color="auto" w:fill="D9D9D9"/>
          </w:tcPr>
          <w:p w14:paraId="669E894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Wed 8 Nov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6B048FDA"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290F8719"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53BE88F2"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4F9894F7"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2B979489"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65ABCAE6"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743D3987"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9 Nov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6BD4F03E" w14:textId="77777777" w:rsidR="004E7721" w:rsidRPr="00C44DAC" w:rsidRDefault="004E7721" w:rsidP="004E7721">
            <w:pPr>
              <w:rPr>
                <w:rFonts w:ascii="Calibri" w:eastAsia="Times New Roman" w:hAnsi="Calibri" w:cs="Times New Roman"/>
                <w:b w:val="0"/>
                <w:color w:val="1F497D"/>
              </w:rPr>
            </w:pPr>
            <w:r w:rsidRPr="00C44DAC">
              <w:rPr>
                <w:rFonts w:ascii="Times New Roman" w:eastAsia="Times New Roman" w:hAnsi="Times New Roman" w:cs="Times New Roman"/>
                <w:color w:val="1F497D"/>
                <w:sz w:val="24"/>
                <w:szCs w:val="24"/>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631172A2" w14:textId="77777777" w:rsidR="004E7721" w:rsidRPr="001B45D4" w:rsidRDefault="004E7721" w:rsidP="004E7721">
            <w:pPr>
              <w:rPr>
                <w:rFonts w:ascii="Calibri" w:eastAsia="Times New Roman" w:hAnsi="Calibri" w:cs="Times New Roman"/>
                <w:bCs/>
                <w:color w:val="1F497D"/>
              </w:rPr>
            </w:pPr>
            <w:r w:rsidRPr="001B45D4">
              <w:rPr>
                <w:rFonts w:ascii="Times New Roman" w:eastAsia="Times New Roman" w:hAnsi="Times New Roman" w:cs="Times New Roman"/>
                <w:bCs/>
                <w:color w:val="1F497D"/>
                <w:sz w:val="24"/>
                <w:szCs w:val="24"/>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2F679149"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color w:val="1F497D"/>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333D6E98"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56C88539"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707FC8F9"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tcPr>
          <w:p w14:paraId="0A93C8A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Fri 10 Nov</w:t>
            </w:r>
            <w:r w:rsidRPr="00B02D38">
              <w:rPr>
                <w:rFonts w:ascii="Calibri" w:eastAsia="Calibri" w:hAnsi="Calibri" w:cs="Calibri"/>
                <w:color w:val="1F497D"/>
                <w:sz w:val="20"/>
                <w:szCs w:val="20"/>
              </w:rPr>
              <w:t xml:space="preserve"> </w:t>
            </w: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628656A2" w14:textId="34C6AA60"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1</w:t>
            </w:r>
            <w:r>
              <w:rPr>
                <w:rFonts w:ascii="Calibri" w:eastAsia="Calibri" w:hAnsi="Calibri" w:cs="Calibri"/>
                <w:color w:val="000000"/>
                <w:sz w:val="20"/>
                <w:szCs w:val="20"/>
              </w:rPr>
              <w:t>5</w:t>
            </w:r>
            <w:r w:rsidRPr="00C44DAC">
              <w:rPr>
                <w:rFonts w:ascii="Calibri" w:eastAsia="Calibri" w:hAnsi="Calibri" w:cs="Calibri"/>
                <w:color w:val="000000"/>
                <w:sz w:val="20"/>
                <w:szCs w:val="20"/>
              </w:rPr>
              <w:t>:00-1</w:t>
            </w:r>
            <w:r>
              <w:rPr>
                <w:rFonts w:ascii="Calibri" w:eastAsia="Calibri" w:hAnsi="Calibri" w:cs="Calibri"/>
                <w:color w:val="000000"/>
                <w:sz w:val="20"/>
                <w:szCs w:val="20"/>
              </w:rPr>
              <w:t>6</w:t>
            </w:r>
            <w:r w:rsidRPr="00C44DAC">
              <w:rPr>
                <w:rFonts w:ascii="Calibri" w:eastAsia="Calibri" w:hAnsi="Calibri" w:cs="Calibri"/>
                <w:color w:val="000000"/>
                <w:sz w:val="20"/>
                <w:szCs w:val="20"/>
              </w:rPr>
              <w:t xml:space="preserve">:00 </w:t>
            </w:r>
          </w:p>
        </w:tc>
        <w:tc>
          <w:tcPr>
            <w:tcW w:w="913" w:type="pct"/>
            <w:tcBorders>
              <w:top w:val="single" w:sz="8" w:space="0" w:color="auto"/>
              <w:left w:val="single" w:sz="8" w:space="0" w:color="auto"/>
              <w:bottom w:val="nil"/>
              <w:right w:val="single" w:sz="8" w:space="0" w:color="auto"/>
            </w:tcBorders>
            <w:shd w:val="clear" w:color="auto" w:fill="F7CAAC"/>
          </w:tcPr>
          <w:p w14:paraId="56B6711F" w14:textId="77777777" w:rsidR="004E7721" w:rsidRPr="001B45D4" w:rsidRDefault="004E7721" w:rsidP="004E7721">
            <w:pPr>
              <w:rPr>
                <w:rFonts w:ascii="Calibri" w:eastAsia="Calibri" w:hAnsi="Calibri" w:cs="Calibri"/>
                <w:bCs/>
                <w:color w:val="000000"/>
                <w:sz w:val="20"/>
                <w:szCs w:val="20"/>
              </w:rPr>
            </w:pPr>
            <w:r w:rsidRPr="001B45D4">
              <w:rPr>
                <w:rFonts w:ascii="Calibri" w:eastAsia="Calibri" w:hAnsi="Calibri" w:cs="Calibri"/>
                <w:bCs/>
                <w:color w:val="000000"/>
                <w:sz w:val="20"/>
                <w:szCs w:val="20"/>
              </w:rPr>
              <w:t>Zoology, ZOLAB G9</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301E9E2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Workshop</w:t>
            </w:r>
            <w:r w:rsidRPr="00B02D38">
              <w:rPr>
                <w:rFonts w:ascii="Calibri" w:eastAsia="Calibri" w:hAnsi="Calibri" w:cs="Calibri"/>
                <w:color w:val="000000"/>
                <w:sz w:val="20"/>
                <w:szCs w:val="20"/>
              </w:rPr>
              <w:t>: Eukaryotic Transcription</w:t>
            </w:r>
            <w:r w:rsidRPr="00B02D38">
              <w:rPr>
                <w:rFonts w:ascii="Times New Roman" w:eastAsia="Times New Roman" w:hAnsi="Times New Roman" w:cs="Times New Roman"/>
                <w:color w:val="1F497D"/>
                <w:sz w:val="24"/>
                <w:szCs w:val="24"/>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21A653F4"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Workshop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04EF6EF1" w14:textId="77777777" w:rsidR="004E7721" w:rsidRPr="0028192A" w:rsidRDefault="004E7721" w:rsidP="004E7721">
            <w:pPr>
              <w:rPr>
                <w:rFonts w:ascii="Calibri" w:eastAsia="Times New Roman" w:hAnsi="Calibri" w:cs="Times New Roman"/>
                <w:b w:val="0"/>
                <w:sz w:val="20"/>
                <w:szCs w:val="20"/>
              </w:rPr>
            </w:pPr>
            <w:r w:rsidRPr="00B02D38">
              <w:rPr>
                <w:rFonts w:ascii="Calibri" w:eastAsia="Calibri" w:hAnsi="Calibri" w:cs="Calibri"/>
                <w:color w:val="000000"/>
                <w:sz w:val="20"/>
                <w:szCs w:val="20"/>
              </w:rPr>
              <w:t>TK</w:t>
            </w:r>
          </w:p>
        </w:tc>
      </w:tr>
      <w:tr w:rsidR="004E7721" w:rsidRPr="00B02D38" w14:paraId="4B8F1159"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tcPr>
          <w:p w14:paraId="714DE5DA" w14:textId="77777777" w:rsidR="004E7721" w:rsidRPr="00B02D38" w:rsidRDefault="004E7721" w:rsidP="004E7721">
            <w:pPr>
              <w:rPr>
                <w:rFonts w:ascii="Calibri" w:eastAsia="Calibri" w:hAnsi="Calibri" w:cs="Calibri"/>
                <w:b w:val="0"/>
                <w:color w:val="000000"/>
                <w:sz w:val="20"/>
                <w:szCs w:val="20"/>
              </w:rPr>
            </w:pP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5477BD87" w14:textId="00421DB6" w:rsidR="004E7721" w:rsidRPr="00C44DAC" w:rsidRDefault="004E7721" w:rsidP="004E7721">
            <w:pPr>
              <w:rPr>
                <w:rFonts w:ascii="Calibri" w:eastAsia="Calibri" w:hAnsi="Calibri" w:cs="Calibri"/>
                <w:b w:val="0"/>
                <w:color w:val="000000"/>
                <w:sz w:val="20"/>
                <w:szCs w:val="20"/>
              </w:rPr>
            </w:pPr>
            <w:r w:rsidRPr="00C44DAC">
              <w:rPr>
                <w:rFonts w:ascii="Calibri" w:eastAsia="Calibri" w:hAnsi="Calibri" w:cs="Calibri"/>
                <w:color w:val="000000"/>
                <w:sz w:val="20"/>
                <w:szCs w:val="20"/>
              </w:rPr>
              <w:t>1</w:t>
            </w:r>
            <w:r>
              <w:rPr>
                <w:rFonts w:ascii="Calibri" w:eastAsia="Calibri" w:hAnsi="Calibri" w:cs="Calibri"/>
                <w:color w:val="000000"/>
                <w:sz w:val="20"/>
                <w:szCs w:val="20"/>
              </w:rPr>
              <w:t>6</w:t>
            </w:r>
            <w:r w:rsidRPr="00C44DAC">
              <w:rPr>
                <w:rFonts w:ascii="Calibri" w:eastAsia="Calibri" w:hAnsi="Calibri" w:cs="Calibri"/>
                <w:color w:val="000000"/>
                <w:sz w:val="20"/>
                <w:szCs w:val="20"/>
              </w:rPr>
              <w:t>:00-1</w:t>
            </w:r>
            <w:r>
              <w:rPr>
                <w:rFonts w:ascii="Calibri" w:eastAsia="Calibri" w:hAnsi="Calibri" w:cs="Calibri"/>
                <w:color w:val="000000"/>
                <w:sz w:val="20"/>
                <w:szCs w:val="20"/>
              </w:rPr>
              <w:t>7</w:t>
            </w:r>
            <w:r w:rsidRPr="00C44DAC">
              <w:rPr>
                <w:rFonts w:ascii="Calibri" w:eastAsia="Calibri" w:hAnsi="Calibri" w:cs="Calibri"/>
                <w:color w:val="000000"/>
                <w:sz w:val="20"/>
                <w:szCs w:val="20"/>
              </w:rPr>
              <w:t>:00</w:t>
            </w:r>
          </w:p>
        </w:tc>
        <w:tc>
          <w:tcPr>
            <w:tcW w:w="913" w:type="pct"/>
            <w:tcBorders>
              <w:top w:val="single" w:sz="8" w:space="0" w:color="auto"/>
              <w:left w:val="single" w:sz="8" w:space="0" w:color="auto"/>
              <w:bottom w:val="nil"/>
              <w:right w:val="single" w:sz="8" w:space="0" w:color="auto"/>
            </w:tcBorders>
            <w:shd w:val="clear" w:color="auto" w:fill="F7CAAC"/>
          </w:tcPr>
          <w:p w14:paraId="10AEBC16" w14:textId="77777777" w:rsidR="004E7721" w:rsidRPr="001B45D4" w:rsidRDefault="004E7721" w:rsidP="004E7721">
            <w:pPr>
              <w:rPr>
                <w:rFonts w:ascii="Calibri" w:eastAsia="Calibri" w:hAnsi="Calibri" w:cs="Calibri"/>
                <w:bCs/>
                <w:color w:val="000000"/>
                <w:sz w:val="20"/>
                <w:szCs w:val="20"/>
                <w:highlight w:val="yellow"/>
              </w:rPr>
            </w:pPr>
            <w:r w:rsidRPr="001B45D4">
              <w:rPr>
                <w:rFonts w:ascii="Calibri" w:eastAsia="Calibri" w:hAnsi="Calibri" w:cs="Calibri"/>
                <w:bCs/>
                <w:color w:val="000000"/>
                <w:sz w:val="20"/>
                <w:szCs w:val="20"/>
              </w:rPr>
              <w:t>Zoology, ZOLAB G9</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1A725BE1" w14:textId="77777777" w:rsidR="004E7721" w:rsidRPr="00B02D38" w:rsidRDefault="004E7721" w:rsidP="004E7721">
            <w:pPr>
              <w:rPr>
                <w:rFonts w:ascii="Calibri" w:eastAsia="Calibri" w:hAnsi="Calibri" w:cs="Calibri"/>
                <w:b w:val="0"/>
                <w:i/>
                <w:iCs/>
                <w:color w:val="000000"/>
                <w:sz w:val="20"/>
                <w:szCs w:val="20"/>
              </w:rPr>
            </w:pPr>
            <w:r w:rsidRPr="00B02D38">
              <w:rPr>
                <w:rFonts w:ascii="Calibri" w:eastAsia="Calibri" w:hAnsi="Calibri" w:cs="Calibri"/>
                <w:i/>
                <w:iCs/>
                <w:color w:val="000000"/>
                <w:sz w:val="20"/>
                <w:szCs w:val="20"/>
              </w:rPr>
              <w:t>Workshop</w:t>
            </w:r>
            <w:r w:rsidRPr="00B02D38">
              <w:rPr>
                <w:rFonts w:ascii="Calibri" w:eastAsia="Calibri" w:hAnsi="Calibri" w:cs="Calibri"/>
                <w:color w:val="000000"/>
                <w:sz w:val="20"/>
                <w:szCs w:val="20"/>
              </w:rPr>
              <w:t>: Cell architecture</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303B8FF2"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 xml:space="preserve">Workshop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780DFC25" w14:textId="77777777" w:rsidR="004E7721" w:rsidRPr="00054B80" w:rsidRDefault="004E7721" w:rsidP="004E7721">
            <w:pPr>
              <w:rPr>
                <w:rFonts w:ascii="Calibri" w:eastAsia="Times New Roman" w:hAnsi="Calibri" w:cs="Times New Roman"/>
                <w:bCs/>
                <w:sz w:val="20"/>
                <w:szCs w:val="20"/>
              </w:rPr>
            </w:pPr>
            <w:r w:rsidRPr="00054B80">
              <w:rPr>
                <w:rFonts w:ascii="Calibri" w:eastAsia="Times New Roman" w:hAnsi="Calibri" w:cs="Times New Roman"/>
                <w:bCs/>
                <w:color w:val="000000" w:themeColor="text1"/>
                <w:sz w:val="20"/>
                <w:szCs w:val="20"/>
              </w:rPr>
              <w:t>DB</w:t>
            </w:r>
          </w:p>
        </w:tc>
      </w:tr>
      <w:tr w:rsidR="004E7721" w:rsidRPr="00B02D38" w14:paraId="7BA60F7A" w14:textId="77777777" w:rsidTr="008049B5">
        <w:trPr>
          <w:trHeight w:val="390"/>
        </w:trPr>
        <w:tc>
          <w:tcPr>
            <w:tcW w:w="5000" w:type="pct"/>
            <w:gridSpan w:val="6"/>
            <w:tcBorders>
              <w:top w:val="single" w:sz="8" w:space="0" w:color="auto"/>
              <w:left w:val="single" w:sz="8" w:space="0" w:color="auto"/>
              <w:bottom w:val="single" w:sz="8" w:space="0" w:color="auto"/>
              <w:right w:val="single" w:sz="8" w:space="0" w:color="auto"/>
            </w:tcBorders>
          </w:tcPr>
          <w:p w14:paraId="4A99718D" w14:textId="77777777" w:rsidR="004E7721" w:rsidRPr="001B45D4" w:rsidRDefault="004E7721" w:rsidP="004E7721">
            <w:pPr>
              <w:jc w:val="center"/>
              <w:rPr>
                <w:rFonts w:ascii="Calibri" w:eastAsia="Times New Roman" w:hAnsi="Calibri" w:cs="Times New Roman"/>
                <w:bCs/>
                <w:color w:val="1F497D"/>
              </w:rPr>
            </w:pPr>
            <w:r w:rsidRPr="001B45D4">
              <w:rPr>
                <w:rFonts w:ascii="Calibri" w:eastAsia="Calibri" w:hAnsi="Calibri" w:cs="Calibri"/>
                <w:bCs/>
                <w:color w:val="000000"/>
              </w:rPr>
              <w:t>Week 16</w:t>
            </w:r>
            <w:r w:rsidRPr="001B45D4">
              <w:rPr>
                <w:rFonts w:ascii="Calibri" w:eastAsia="Calibri" w:hAnsi="Calibri" w:cs="Calibri"/>
                <w:bCs/>
                <w:color w:val="1F497D"/>
              </w:rPr>
              <w:t xml:space="preserve"> </w:t>
            </w:r>
          </w:p>
        </w:tc>
      </w:tr>
      <w:tr w:rsidR="004E7721" w:rsidRPr="00B02D38" w14:paraId="6CD4F4A0" w14:textId="77777777" w:rsidTr="001C735E">
        <w:trPr>
          <w:trHeight w:val="567"/>
        </w:trPr>
        <w:tc>
          <w:tcPr>
            <w:tcW w:w="725" w:type="pct"/>
            <w:tcBorders>
              <w:top w:val="single" w:sz="8" w:space="0" w:color="auto"/>
              <w:left w:val="single" w:sz="8" w:space="0" w:color="auto"/>
              <w:bottom w:val="single" w:sz="8" w:space="0" w:color="auto"/>
              <w:right w:val="single" w:sz="8" w:space="0" w:color="auto"/>
            </w:tcBorders>
          </w:tcPr>
          <w:p w14:paraId="2CACB2AF"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Mon 13 Nov</w:t>
            </w:r>
            <w:r w:rsidRPr="00B02D38">
              <w:rPr>
                <w:rFonts w:ascii="Calibri" w:eastAsia="Calibri" w:hAnsi="Calibri" w:cs="Calibri"/>
                <w:color w:val="1F497D"/>
                <w:sz w:val="20"/>
                <w:szCs w:val="20"/>
              </w:rPr>
              <w:t xml:space="preserve"> </w:t>
            </w:r>
          </w:p>
        </w:tc>
        <w:tc>
          <w:tcPr>
            <w:tcW w:w="589" w:type="pct"/>
            <w:tcBorders>
              <w:top w:val="nil"/>
              <w:left w:val="single" w:sz="8" w:space="0" w:color="auto"/>
              <w:bottom w:val="single" w:sz="8" w:space="0" w:color="auto"/>
              <w:right w:val="single" w:sz="8" w:space="0" w:color="auto"/>
            </w:tcBorders>
            <w:shd w:val="clear" w:color="auto" w:fill="E5B8B7" w:themeFill="accent2" w:themeFillTint="66"/>
          </w:tcPr>
          <w:p w14:paraId="784FA4AF" w14:textId="0D0F8FF1" w:rsidR="004E7721" w:rsidRPr="00054B80" w:rsidRDefault="004E7721" w:rsidP="004E7721">
            <w:pPr>
              <w:rPr>
                <w:rFonts w:ascii="Times New Roman" w:eastAsia="Times New Roman" w:hAnsi="Times New Roman" w:cs="Times New Roman"/>
                <w:b w:val="0"/>
                <w:color w:val="000000" w:themeColor="text1"/>
                <w:sz w:val="24"/>
                <w:szCs w:val="24"/>
              </w:rPr>
            </w:pPr>
            <w:r w:rsidRPr="00054B80">
              <w:rPr>
                <w:rFonts w:ascii="Calibri" w:eastAsia="Times New Roman" w:hAnsi="Calibri" w:cs="Calibri"/>
                <w:color w:val="000000" w:themeColor="text1"/>
                <w:sz w:val="20"/>
                <w:szCs w:val="20"/>
              </w:rPr>
              <w:t>14:00-16:00</w:t>
            </w:r>
          </w:p>
        </w:tc>
        <w:tc>
          <w:tcPr>
            <w:tcW w:w="913" w:type="pct"/>
            <w:tcBorders>
              <w:top w:val="nil"/>
              <w:left w:val="single" w:sz="8" w:space="0" w:color="auto"/>
              <w:bottom w:val="single" w:sz="8" w:space="0" w:color="auto"/>
              <w:right w:val="single" w:sz="8" w:space="0" w:color="auto"/>
            </w:tcBorders>
            <w:shd w:val="clear" w:color="auto" w:fill="E5B8B7" w:themeFill="accent2" w:themeFillTint="66"/>
          </w:tcPr>
          <w:p w14:paraId="226DC7DC" w14:textId="033E3BB8" w:rsidR="004E7721" w:rsidRPr="001B45D4" w:rsidRDefault="004E7721" w:rsidP="004E7721">
            <w:pPr>
              <w:rPr>
                <w:rFonts w:ascii="Calibri" w:eastAsia="Calibri" w:hAnsi="Calibri" w:cs="Calibri"/>
                <w:bCs/>
                <w:color w:val="000000"/>
                <w:sz w:val="20"/>
                <w:szCs w:val="20"/>
              </w:rPr>
            </w:pPr>
            <w:r>
              <w:rPr>
                <w:rFonts w:ascii="Calibri" w:eastAsia="Calibri" w:hAnsi="Calibri" w:cs="Calibri"/>
                <w:bCs/>
                <w:color w:val="000000"/>
                <w:sz w:val="20"/>
                <w:szCs w:val="20"/>
              </w:rPr>
              <w:t>Fraser Noble FN3</w:t>
            </w:r>
          </w:p>
        </w:tc>
        <w:tc>
          <w:tcPr>
            <w:tcW w:w="1873" w:type="pct"/>
            <w:tcBorders>
              <w:top w:val="nil"/>
              <w:left w:val="single" w:sz="8" w:space="0" w:color="auto"/>
              <w:bottom w:val="single" w:sz="8" w:space="0" w:color="auto"/>
              <w:right w:val="single" w:sz="8" w:space="0" w:color="auto"/>
            </w:tcBorders>
            <w:shd w:val="clear" w:color="auto" w:fill="E5B8B7" w:themeFill="accent2" w:themeFillTint="66"/>
          </w:tcPr>
          <w:p w14:paraId="6899072E" w14:textId="77777777" w:rsidR="004E7721"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 xml:space="preserve">Membranes, signal transduction (1) components </w:t>
            </w:r>
          </w:p>
          <w:p w14:paraId="51B55BC2"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Membranes, signal transduction (2) cell-cell interactions</w:t>
            </w:r>
          </w:p>
        </w:tc>
        <w:tc>
          <w:tcPr>
            <w:tcW w:w="569" w:type="pct"/>
            <w:tcBorders>
              <w:top w:val="nil"/>
              <w:left w:val="single" w:sz="8" w:space="0" w:color="auto"/>
              <w:bottom w:val="single" w:sz="8" w:space="0" w:color="auto"/>
              <w:right w:val="single" w:sz="8" w:space="0" w:color="auto"/>
            </w:tcBorders>
            <w:shd w:val="clear" w:color="auto" w:fill="E5B8B7" w:themeFill="accent2" w:themeFillTint="66"/>
          </w:tcPr>
          <w:p w14:paraId="358DF878"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Lecture 32</w:t>
            </w:r>
            <w:r>
              <w:rPr>
                <w:rFonts w:ascii="Calibri" w:eastAsia="Calibri" w:hAnsi="Calibri" w:cs="Calibri"/>
                <w:color w:val="000000"/>
                <w:sz w:val="20"/>
                <w:szCs w:val="20"/>
              </w:rPr>
              <w:t xml:space="preserve"> &amp; 33</w:t>
            </w:r>
          </w:p>
        </w:tc>
        <w:tc>
          <w:tcPr>
            <w:tcW w:w="331" w:type="pct"/>
            <w:tcBorders>
              <w:top w:val="nil"/>
              <w:left w:val="single" w:sz="8" w:space="0" w:color="auto"/>
              <w:bottom w:val="single" w:sz="8" w:space="0" w:color="auto"/>
              <w:right w:val="single" w:sz="8" w:space="0" w:color="auto"/>
            </w:tcBorders>
            <w:shd w:val="clear" w:color="auto" w:fill="E5B8B7" w:themeFill="accent2" w:themeFillTint="66"/>
          </w:tcPr>
          <w:p w14:paraId="2281E904"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BM</w:t>
            </w:r>
          </w:p>
        </w:tc>
      </w:tr>
      <w:tr w:rsidR="004E7721" w:rsidRPr="00B02D38" w14:paraId="32114EFA" w14:textId="77777777" w:rsidTr="001C735E">
        <w:trPr>
          <w:trHeight w:val="300"/>
        </w:trPr>
        <w:tc>
          <w:tcPr>
            <w:tcW w:w="725" w:type="pct"/>
            <w:vMerge w:val="restart"/>
            <w:tcBorders>
              <w:top w:val="nil"/>
              <w:left w:val="single" w:sz="8" w:space="0" w:color="auto"/>
              <w:right w:val="single" w:sz="8" w:space="0" w:color="auto"/>
            </w:tcBorders>
          </w:tcPr>
          <w:p w14:paraId="40B9847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Tue 14 Nov</w:t>
            </w:r>
            <w:r w:rsidRPr="00B02D38">
              <w:rPr>
                <w:rFonts w:ascii="Calibri" w:eastAsia="Calibri" w:hAnsi="Calibri" w:cs="Calibri"/>
                <w:color w:val="1F497D"/>
                <w:sz w:val="20"/>
                <w:szCs w:val="20"/>
              </w:rPr>
              <w:t xml:space="preserve"> </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81C1AF5"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 xml:space="preserve">09:00-10:00 </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942EC4A" w14:textId="059DEA22" w:rsidR="004E7721" w:rsidRPr="001B45D4" w:rsidRDefault="004E7721" w:rsidP="004E7721">
            <w:pPr>
              <w:rPr>
                <w:rFonts w:ascii="Calibri" w:eastAsia="Times New Roman" w:hAnsi="Calibri" w:cs="Times New Roman"/>
                <w:bCs/>
                <w:color w:val="1F497D"/>
                <w:highlight w:val="yellow"/>
              </w:rPr>
            </w:pPr>
            <w:r>
              <w:rPr>
                <w:rFonts w:ascii="Calibri" w:eastAsia="Calibri" w:hAnsi="Calibri" w:cs="Calibri"/>
                <w:bCs/>
                <w:color w:val="000000"/>
                <w:sz w:val="20"/>
                <w:szCs w:val="20"/>
              </w:rPr>
              <w:t xml:space="preserve">Fraser Nobel </w:t>
            </w:r>
            <w:r w:rsidRPr="001C735E">
              <w:rPr>
                <w:rFonts w:ascii="Calibri" w:eastAsia="Calibri" w:hAnsi="Calibri" w:cs="Calibri"/>
                <w:bCs/>
                <w:color w:val="000000"/>
                <w:sz w:val="20"/>
                <w:szCs w:val="20"/>
              </w:rPr>
              <w:t>FN</w:t>
            </w:r>
            <w:r>
              <w:rPr>
                <w:rFonts w:ascii="Calibri" w:eastAsia="Calibri" w:hAnsi="Calibri" w:cs="Calibri"/>
                <w:bCs/>
                <w:color w:val="000000"/>
                <w:sz w:val="20"/>
                <w:szCs w:val="20"/>
              </w:rPr>
              <w:t>3</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776FB111" w14:textId="77777777" w:rsidR="004E7721" w:rsidRPr="00B02D38" w:rsidRDefault="004E7721" w:rsidP="004E7721">
            <w:pPr>
              <w:rPr>
                <w:rFonts w:ascii="Calibri" w:eastAsia="Times New Roman" w:hAnsi="Calibri" w:cs="Times New Roman"/>
                <w:b w:val="0"/>
                <w:color w:val="1F497D"/>
                <w:highlight w:val="yellow"/>
              </w:rPr>
            </w:pPr>
            <w:r w:rsidRPr="00B02D38">
              <w:rPr>
                <w:rFonts w:ascii="Calibri" w:eastAsia="Calibri" w:hAnsi="Calibri" w:cs="Calibri"/>
                <w:color w:val="000000"/>
                <w:sz w:val="20"/>
                <w:szCs w:val="20"/>
              </w:rPr>
              <w:t>Membranes, signal transduction (3) cell signalling</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2E8BF62" w14:textId="77777777" w:rsidR="004E7721" w:rsidRPr="00B02D38" w:rsidRDefault="004E7721" w:rsidP="004E7721">
            <w:pPr>
              <w:rPr>
                <w:rFonts w:ascii="Calibri" w:eastAsia="Times New Roman" w:hAnsi="Calibri" w:cs="Times New Roman"/>
                <w:b w:val="0"/>
                <w:color w:val="1F497D"/>
                <w:highlight w:val="yellow"/>
              </w:rPr>
            </w:pPr>
            <w:r w:rsidRPr="00B02D38">
              <w:rPr>
                <w:rFonts w:ascii="Calibri" w:eastAsia="Calibri" w:hAnsi="Calibri" w:cs="Calibri"/>
                <w:color w:val="000000"/>
                <w:sz w:val="20"/>
                <w:szCs w:val="20"/>
              </w:rPr>
              <w:t>Lecture 34</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602BCC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BM</w:t>
            </w:r>
          </w:p>
        </w:tc>
      </w:tr>
      <w:tr w:rsidR="004E7721" w:rsidRPr="00B02D38" w14:paraId="08DEE813" w14:textId="77777777" w:rsidTr="001C735E">
        <w:trPr>
          <w:trHeight w:val="300"/>
        </w:trPr>
        <w:tc>
          <w:tcPr>
            <w:tcW w:w="725" w:type="pct"/>
            <w:vMerge/>
            <w:tcBorders>
              <w:left w:val="single" w:sz="8" w:space="0" w:color="auto"/>
              <w:right w:val="single" w:sz="8" w:space="0" w:color="auto"/>
            </w:tcBorders>
            <w:shd w:val="clear" w:color="auto" w:fill="auto"/>
          </w:tcPr>
          <w:p w14:paraId="5D0F8C22" w14:textId="77777777" w:rsidR="004E7721" w:rsidRPr="00B02D38" w:rsidRDefault="004E7721" w:rsidP="004E7721">
            <w:pPr>
              <w:rPr>
                <w:rFonts w:ascii="Calibri" w:eastAsia="Calibri" w:hAnsi="Calibri" w:cs="Calibri"/>
                <w:b w:val="0"/>
                <w:color w:val="000000"/>
                <w:sz w:val="20"/>
                <w:szCs w:val="20"/>
              </w:rPr>
            </w:pP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87FE0D9" w14:textId="77777777" w:rsidR="004E7721" w:rsidRPr="00C44DAC" w:rsidRDefault="004E7721" w:rsidP="004E7721">
            <w:pPr>
              <w:jc w:val="center"/>
              <w:rPr>
                <w:rFonts w:ascii="Calibri" w:eastAsia="Calibri" w:hAnsi="Calibri" w:cs="Calibri"/>
                <w:b w:val="0"/>
                <w:bCs/>
                <w:color w:val="000000"/>
                <w:sz w:val="20"/>
                <w:szCs w:val="20"/>
              </w:rPr>
            </w:pPr>
            <w:r w:rsidRPr="00C44DAC">
              <w:rPr>
                <w:rFonts w:ascii="Calibri" w:eastAsia="Calibri" w:hAnsi="Calibri" w:cs="Calibri"/>
                <w:color w:val="000000"/>
                <w:sz w:val="20"/>
                <w:szCs w:val="20"/>
              </w:rPr>
              <w:t>13:00-14:00</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CE1BF46" w14:textId="5FD6917E" w:rsidR="004E7721" w:rsidRPr="001B45D4" w:rsidRDefault="004E7721" w:rsidP="004E7721">
            <w:pPr>
              <w:rPr>
                <w:rFonts w:ascii="Calibri" w:eastAsia="Calibri" w:hAnsi="Calibri" w:cs="Calibri"/>
                <w:bCs/>
                <w:color w:val="000000"/>
                <w:sz w:val="20"/>
                <w:szCs w:val="20"/>
                <w:highlight w:val="yellow"/>
              </w:rPr>
            </w:pPr>
            <w:r w:rsidRPr="001C735E">
              <w:rPr>
                <w:rFonts w:ascii="Calibri" w:eastAsia="Calibri" w:hAnsi="Calibri" w:cs="Calibri"/>
                <w:color w:val="000000" w:themeColor="text1"/>
                <w:sz w:val="20"/>
                <w:szCs w:val="20"/>
              </w:rPr>
              <w:t>New Kings NK10</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B739D20" w14:textId="77777777" w:rsidR="004E7721" w:rsidRPr="00B02D38" w:rsidRDefault="004E7721" w:rsidP="004E7721">
            <w:pPr>
              <w:rPr>
                <w:rFonts w:ascii="Calibri" w:eastAsia="Calibri" w:hAnsi="Calibri" w:cs="Calibri"/>
                <w:b w:val="0"/>
                <w:bCs/>
                <w:i/>
                <w:iCs/>
                <w:color w:val="000000"/>
                <w:sz w:val="20"/>
                <w:szCs w:val="20"/>
                <w:highlight w:val="yellow"/>
              </w:rPr>
            </w:pPr>
            <w:r w:rsidRPr="00B02D38">
              <w:rPr>
                <w:rFonts w:ascii="Calibri" w:eastAsia="Calibri" w:hAnsi="Calibri" w:cs="Calibri"/>
                <w:color w:val="000000"/>
                <w:sz w:val="20"/>
                <w:szCs w:val="20"/>
              </w:rPr>
              <w:t xml:space="preserve">Membranes, signal transduction (4) cell signalling </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D5F8D0C" w14:textId="77777777" w:rsidR="004E7721" w:rsidRPr="00B02D38" w:rsidRDefault="004E7721" w:rsidP="004E7721">
            <w:pPr>
              <w:rPr>
                <w:rFonts w:ascii="Times New Roman" w:eastAsia="Times New Roman" w:hAnsi="Times New Roman" w:cs="Times New Roman"/>
                <w:b w:val="0"/>
                <w:color w:val="1F497D"/>
                <w:sz w:val="24"/>
                <w:szCs w:val="24"/>
                <w:highlight w:val="yellow"/>
              </w:rPr>
            </w:pPr>
            <w:r w:rsidRPr="00B02D38">
              <w:rPr>
                <w:rFonts w:ascii="Calibri" w:eastAsia="Calibri" w:hAnsi="Calibri" w:cs="Calibri"/>
                <w:color w:val="000000"/>
                <w:sz w:val="20"/>
                <w:szCs w:val="20"/>
              </w:rPr>
              <w:t>Lecture 35</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5B2D696" w14:textId="77777777" w:rsidR="004E7721" w:rsidRPr="00B02D38" w:rsidRDefault="004E7721" w:rsidP="004E7721">
            <w:pPr>
              <w:rPr>
                <w:rFonts w:ascii="Times New Roman" w:eastAsia="Times New Roman" w:hAnsi="Times New Roman" w:cs="Times New Roman"/>
                <w:b w:val="0"/>
                <w:color w:val="1F497D"/>
                <w:sz w:val="24"/>
                <w:szCs w:val="24"/>
              </w:rPr>
            </w:pPr>
            <w:r w:rsidRPr="00B02D38">
              <w:rPr>
                <w:rFonts w:ascii="Calibri" w:eastAsia="Calibri" w:hAnsi="Calibri" w:cs="Calibri"/>
                <w:color w:val="000000"/>
                <w:sz w:val="20"/>
                <w:szCs w:val="20"/>
              </w:rPr>
              <w:t>BM</w:t>
            </w:r>
          </w:p>
        </w:tc>
      </w:tr>
      <w:tr w:rsidR="004E7721" w:rsidRPr="00B02D38" w14:paraId="143F7190" w14:textId="77777777" w:rsidTr="001C735E">
        <w:trPr>
          <w:trHeight w:val="300"/>
        </w:trPr>
        <w:tc>
          <w:tcPr>
            <w:tcW w:w="725" w:type="pct"/>
            <w:vMerge/>
            <w:tcBorders>
              <w:left w:val="single" w:sz="8" w:space="0" w:color="auto"/>
              <w:bottom w:val="single" w:sz="8" w:space="0" w:color="auto"/>
              <w:right w:val="single" w:sz="8" w:space="0" w:color="auto"/>
            </w:tcBorders>
            <w:shd w:val="clear" w:color="auto" w:fill="FFFFFF" w:themeFill="background1"/>
          </w:tcPr>
          <w:p w14:paraId="6A79E17D"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FFE599"/>
          </w:tcPr>
          <w:p w14:paraId="60CC6847" w14:textId="77777777" w:rsidR="004E7721" w:rsidRPr="00C44DAC" w:rsidRDefault="004E7721" w:rsidP="004E7721">
            <w:pPr>
              <w:jc w:val="center"/>
              <w:rPr>
                <w:rFonts w:ascii="Calibri" w:eastAsia="Times New Roman" w:hAnsi="Calibri" w:cs="Times New Roman"/>
                <w:b w:val="0"/>
                <w:color w:val="1F497D"/>
              </w:rPr>
            </w:pPr>
            <w:r w:rsidRPr="00C44DAC">
              <w:rPr>
                <w:rFonts w:ascii="Calibri" w:eastAsia="Calibri" w:hAnsi="Calibri" w:cs="Calibri"/>
                <w:bCs/>
                <w:color w:val="000000"/>
                <w:sz w:val="20"/>
                <w:szCs w:val="20"/>
              </w:rPr>
              <w:t>  17:00</w:t>
            </w:r>
          </w:p>
        </w:tc>
        <w:tc>
          <w:tcPr>
            <w:tcW w:w="913" w:type="pct"/>
            <w:tcBorders>
              <w:top w:val="single" w:sz="8" w:space="0" w:color="auto"/>
              <w:left w:val="single" w:sz="8" w:space="0" w:color="auto"/>
              <w:bottom w:val="single" w:sz="8" w:space="0" w:color="auto"/>
              <w:right w:val="single" w:sz="8" w:space="0" w:color="auto"/>
            </w:tcBorders>
            <w:shd w:val="clear" w:color="auto" w:fill="FFE599"/>
          </w:tcPr>
          <w:p w14:paraId="1CC94CE7" w14:textId="77777777" w:rsidR="004E7721" w:rsidRPr="001B45D4" w:rsidRDefault="004E7721" w:rsidP="004E7721">
            <w:pPr>
              <w:jc w:val="center"/>
              <w:rPr>
                <w:rFonts w:ascii="Calibri" w:eastAsia="Times New Roman" w:hAnsi="Calibri" w:cs="Times New Roman"/>
                <w:bCs/>
                <w:color w:val="1F497D"/>
              </w:rPr>
            </w:pPr>
            <w:r w:rsidRPr="001B45D4">
              <w:rPr>
                <w:rFonts w:ascii="Calibri" w:eastAsia="Calibri" w:hAnsi="Calibri" w:cs="Calibri"/>
                <w:bCs/>
                <w:color w:val="000000"/>
                <w:sz w:val="20"/>
                <w:szCs w:val="20"/>
              </w:rPr>
              <w:t> </w:t>
            </w:r>
          </w:p>
        </w:tc>
        <w:tc>
          <w:tcPr>
            <w:tcW w:w="1873" w:type="pct"/>
            <w:tcBorders>
              <w:top w:val="single" w:sz="8" w:space="0" w:color="auto"/>
              <w:left w:val="single" w:sz="8" w:space="0" w:color="auto"/>
              <w:bottom w:val="single" w:sz="8" w:space="0" w:color="auto"/>
              <w:right w:val="single" w:sz="8" w:space="0" w:color="auto"/>
            </w:tcBorders>
            <w:shd w:val="clear" w:color="auto" w:fill="FFE599"/>
          </w:tcPr>
          <w:p w14:paraId="7197FCFA"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bCs/>
                <w:i/>
                <w:iCs/>
                <w:color w:val="000000"/>
                <w:sz w:val="20"/>
                <w:szCs w:val="20"/>
              </w:rPr>
              <w:t>Lab Report Submission Deadline</w:t>
            </w:r>
          </w:p>
          <w:p w14:paraId="6ED0F276"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bCs/>
                <w:color w:val="000000"/>
                <w:sz w:val="20"/>
                <w:szCs w:val="20"/>
              </w:rPr>
              <w:t>(20% course marks)</w:t>
            </w:r>
          </w:p>
        </w:tc>
        <w:tc>
          <w:tcPr>
            <w:tcW w:w="569" w:type="pct"/>
            <w:tcBorders>
              <w:top w:val="single" w:sz="8" w:space="0" w:color="auto"/>
              <w:left w:val="single" w:sz="8" w:space="0" w:color="auto"/>
              <w:bottom w:val="single" w:sz="8" w:space="0" w:color="auto"/>
              <w:right w:val="single" w:sz="8" w:space="0" w:color="auto"/>
            </w:tcBorders>
            <w:shd w:val="clear" w:color="auto" w:fill="FFE599"/>
          </w:tcPr>
          <w:p w14:paraId="60F28B95"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FFE599"/>
          </w:tcPr>
          <w:p w14:paraId="53E1B090"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5644AEE7"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FFFFFF" w:themeFill="background1"/>
          </w:tcPr>
          <w:p w14:paraId="60F44E5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Wed 15 Nov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176E662E"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0152AEE2"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5C0BC21B"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4A2273E1"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26C45D86"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79AA9828"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FFFFFF" w:themeFill="background1"/>
          </w:tcPr>
          <w:p w14:paraId="23F6A9D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16 Nov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48DF43E0"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383BB1E1" w14:textId="77777777" w:rsidR="004E7721" w:rsidRPr="001B45D4" w:rsidRDefault="004E7721" w:rsidP="004E7721">
            <w:pPr>
              <w:rPr>
                <w:rFonts w:ascii="Calibri" w:eastAsia="Times New Roman" w:hAnsi="Calibri" w:cs="Times New Roman"/>
                <w:bCs/>
                <w:color w:val="1F497D"/>
              </w:rPr>
            </w:pPr>
            <w:r w:rsidRPr="001B45D4">
              <w:rPr>
                <w:rFonts w:ascii="Calibri" w:eastAsia="Calibri" w:hAnsi="Calibri" w:cs="Calibri"/>
                <w:bCs/>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6523E5D8"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2D3578E5"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776BB278" w14:textId="77777777" w:rsidR="004E7721" w:rsidRPr="00B02D38" w:rsidRDefault="004E7721" w:rsidP="004E7721">
            <w:pPr>
              <w:rPr>
                <w:rFonts w:ascii="Calibri" w:eastAsia="Times New Roman" w:hAnsi="Calibri" w:cs="Times New Roman"/>
                <w:b w:val="0"/>
                <w:color w:val="1F497D"/>
              </w:rPr>
            </w:pPr>
            <w:r w:rsidRPr="00B02D38">
              <w:rPr>
                <w:rFonts w:ascii="Times New Roman" w:eastAsia="Times New Roman" w:hAnsi="Times New Roman" w:cs="Times New Roman"/>
                <w:color w:val="1F497D"/>
                <w:sz w:val="24"/>
                <w:szCs w:val="24"/>
              </w:rPr>
              <w:t xml:space="preserve"> </w:t>
            </w:r>
          </w:p>
        </w:tc>
      </w:tr>
      <w:tr w:rsidR="004E7721" w:rsidRPr="00B02D38" w14:paraId="766FCE31" w14:textId="77777777" w:rsidTr="001C735E">
        <w:trPr>
          <w:trHeight w:val="435"/>
        </w:trPr>
        <w:tc>
          <w:tcPr>
            <w:tcW w:w="725" w:type="pct"/>
            <w:tcBorders>
              <w:top w:val="single" w:sz="8" w:space="0" w:color="auto"/>
              <w:left w:val="single" w:sz="8" w:space="0" w:color="auto"/>
              <w:bottom w:val="single" w:sz="8" w:space="0" w:color="auto"/>
              <w:right w:val="single" w:sz="8" w:space="0" w:color="auto"/>
            </w:tcBorders>
            <w:shd w:val="clear" w:color="auto" w:fill="FFFFFF" w:themeFill="background1"/>
          </w:tcPr>
          <w:p w14:paraId="209C2C6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Fri 17 Nov</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225FEDE5" w14:textId="2911B844" w:rsidR="004E7721" w:rsidRPr="00054B80" w:rsidRDefault="004E7721" w:rsidP="004E7721">
            <w:pPr>
              <w:rPr>
                <w:rFonts w:ascii="Calibri" w:eastAsia="Times New Roman" w:hAnsi="Calibri" w:cs="Times New Roman"/>
                <w:b w:val="0"/>
                <w:color w:val="000000" w:themeColor="text1"/>
              </w:rPr>
            </w:pPr>
            <w:r w:rsidRPr="00054B80">
              <w:rPr>
                <w:rFonts w:ascii="Calibri" w:eastAsia="Times New Roman" w:hAnsi="Calibri" w:cs="Calibri"/>
                <w:color w:val="000000" w:themeColor="text1"/>
                <w:sz w:val="20"/>
                <w:szCs w:val="20"/>
              </w:rPr>
              <w:t>14:00-16:00</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5361D71" w14:textId="18AB74D1" w:rsidR="004E7721" w:rsidRPr="001B45D4" w:rsidRDefault="004E7721" w:rsidP="004E7721">
            <w:pPr>
              <w:rPr>
                <w:rFonts w:ascii="Calibri" w:eastAsia="Times New Roman" w:hAnsi="Calibri" w:cs="Times New Roman"/>
                <w:bCs/>
                <w:color w:val="1F497D"/>
              </w:rPr>
            </w:pPr>
            <w:r w:rsidRPr="001B45D4">
              <w:rPr>
                <w:color w:val="000000"/>
                <w:sz w:val="20"/>
                <w:szCs w:val="20"/>
                <w:lang w:eastAsia="en-GB"/>
              </w:rPr>
              <w:t>King's College</w:t>
            </w:r>
            <w:r w:rsidRPr="001B45D4">
              <w:rPr>
                <w:color w:val="000000"/>
                <w:lang w:eastAsia="en-GB"/>
              </w:rPr>
              <w:t xml:space="preserve"> </w:t>
            </w:r>
            <w:r w:rsidRPr="001B45D4">
              <w:rPr>
                <w:color w:val="000000"/>
                <w:sz w:val="20"/>
                <w:szCs w:val="20"/>
                <w:lang w:eastAsia="en-GB"/>
              </w:rPr>
              <w:t>KCG7</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18145B2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Protein Trafficking (1) general principles Protein Trafficking (2) membrane proteins</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FFAD976"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Lecture </w:t>
            </w:r>
            <w:r>
              <w:rPr>
                <w:rFonts w:ascii="Calibri" w:eastAsia="Calibri" w:hAnsi="Calibri" w:cs="Calibri"/>
                <w:color w:val="000000"/>
                <w:sz w:val="20"/>
                <w:szCs w:val="20"/>
              </w:rPr>
              <w:t>36&amp;</w:t>
            </w:r>
            <w:r w:rsidRPr="00B02D38">
              <w:rPr>
                <w:rFonts w:ascii="Calibri" w:eastAsia="Calibri" w:hAnsi="Calibri" w:cs="Calibri"/>
                <w:color w:val="000000"/>
                <w:sz w:val="20"/>
                <w:szCs w:val="20"/>
              </w:rPr>
              <w:t>37</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3575775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RH</w:t>
            </w:r>
          </w:p>
        </w:tc>
      </w:tr>
      <w:tr w:rsidR="004E7721" w:rsidRPr="00B02D38" w14:paraId="32CF9D8F" w14:textId="77777777" w:rsidTr="008049B5">
        <w:trPr>
          <w:trHeight w:val="390"/>
        </w:trPr>
        <w:tc>
          <w:tcPr>
            <w:tcW w:w="5000" w:type="pct"/>
            <w:gridSpan w:val="6"/>
            <w:tcBorders>
              <w:top w:val="single" w:sz="8" w:space="0" w:color="auto"/>
              <w:left w:val="single" w:sz="8" w:space="0" w:color="auto"/>
              <w:bottom w:val="single" w:sz="8" w:space="0" w:color="auto"/>
              <w:right w:val="single" w:sz="8" w:space="0" w:color="auto"/>
            </w:tcBorders>
          </w:tcPr>
          <w:p w14:paraId="3A463798" w14:textId="77777777" w:rsidR="004E7721" w:rsidRPr="00054B80" w:rsidRDefault="004E7721" w:rsidP="004E7721">
            <w:pPr>
              <w:jc w:val="center"/>
              <w:rPr>
                <w:rFonts w:ascii="Calibri" w:eastAsia="Times New Roman" w:hAnsi="Calibri" w:cs="Times New Roman"/>
                <w:bCs/>
                <w:color w:val="000000" w:themeColor="text1"/>
              </w:rPr>
            </w:pPr>
            <w:r w:rsidRPr="00054B80">
              <w:rPr>
                <w:rFonts w:ascii="Calibri" w:eastAsia="Calibri" w:hAnsi="Calibri" w:cs="Calibri"/>
                <w:bCs/>
                <w:color w:val="000000" w:themeColor="text1"/>
              </w:rPr>
              <w:t>Week 17</w:t>
            </w:r>
          </w:p>
        </w:tc>
      </w:tr>
      <w:tr w:rsidR="004E7721" w:rsidRPr="00B02D38" w14:paraId="61DA1E19" w14:textId="77777777" w:rsidTr="001C735E">
        <w:trPr>
          <w:trHeight w:val="300"/>
        </w:trPr>
        <w:tc>
          <w:tcPr>
            <w:tcW w:w="725" w:type="pct"/>
            <w:vMerge w:val="restart"/>
            <w:tcBorders>
              <w:top w:val="single" w:sz="8" w:space="0" w:color="auto"/>
              <w:left w:val="single" w:sz="8" w:space="0" w:color="auto"/>
              <w:right w:val="single" w:sz="8" w:space="0" w:color="auto"/>
            </w:tcBorders>
          </w:tcPr>
          <w:p w14:paraId="61DC3A88"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lastRenderedPageBreak/>
              <w:t>Mon 20 Nov</w:t>
            </w:r>
            <w:r w:rsidRPr="00B02D38">
              <w:rPr>
                <w:rFonts w:ascii="Calibri" w:eastAsia="Calibri" w:hAnsi="Calibri" w:cs="Calibri"/>
                <w:color w:val="1F497D"/>
                <w:sz w:val="20"/>
                <w:szCs w:val="20"/>
              </w:rPr>
              <w:t xml:space="preserve"> </w:t>
            </w:r>
          </w:p>
        </w:tc>
        <w:tc>
          <w:tcPr>
            <w:tcW w:w="589" w:type="pct"/>
            <w:tcBorders>
              <w:top w:val="nil"/>
              <w:left w:val="single" w:sz="8" w:space="0" w:color="auto"/>
              <w:bottom w:val="single" w:sz="8" w:space="0" w:color="auto"/>
              <w:right w:val="single" w:sz="8" w:space="0" w:color="auto"/>
            </w:tcBorders>
            <w:shd w:val="clear" w:color="auto" w:fill="F7CAAC"/>
          </w:tcPr>
          <w:p w14:paraId="58BE6D77" w14:textId="77777777" w:rsidR="004E7721" w:rsidRPr="00054B80" w:rsidRDefault="004E7721" w:rsidP="004E7721">
            <w:pPr>
              <w:rPr>
                <w:rFonts w:ascii="Calibri" w:eastAsia="Times New Roman" w:hAnsi="Calibri" w:cs="Times New Roman"/>
                <w:b w:val="0"/>
                <w:color w:val="000000" w:themeColor="text1"/>
              </w:rPr>
            </w:pPr>
            <w:r w:rsidRPr="00054B80">
              <w:rPr>
                <w:rFonts w:ascii="Calibri" w:eastAsia="Calibri" w:hAnsi="Calibri" w:cs="Calibri"/>
                <w:color w:val="000000" w:themeColor="text1"/>
                <w:sz w:val="20"/>
                <w:szCs w:val="20"/>
              </w:rPr>
              <w:t xml:space="preserve">09:00-10:00 </w:t>
            </w:r>
          </w:p>
        </w:tc>
        <w:tc>
          <w:tcPr>
            <w:tcW w:w="913" w:type="pct"/>
            <w:tcBorders>
              <w:top w:val="nil"/>
              <w:left w:val="single" w:sz="8" w:space="0" w:color="auto"/>
              <w:bottom w:val="single" w:sz="8" w:space="0" w:color="auto"/>
              <w:right w:val="single" w:sz="8" w:space="0" w:color="auto"/>
            </w:tcBorders>
            <w:shd w:val="clear" w:color="auto" w:fill="F7CAAC"/>
          </w:tcPr>
          <w:p w14:paraId="1C7A43F3" w14:textId="77777777" w:rsidR="004E7721" w:rsidRPr="001B45D4" w:rsidRDefault="004E7721" w:rsidP="004E7721">
            <w:pPr>
              <w:rPr>
                <w:rFonts w:ascii="Calibri" w:eastAsia="Times New Roman" w:hAnsi="Calibri" w:cs="Times New Roman"/>
                <w:bCs/>
                <w:color w:val="000000" w:themeColor="text1"/>
                <w:sz w:val="20"/>
                <w:szCs w:val="20"/>
              </w:rPr>
            </w:pPr>
            <w:r w:rsidRPr="001B45D4">
              <w:rPr>
                <w:rFonts w:ascii="Calibri" w:eastAsia="Times New Roman" w:hAnsi="Calibri" w:cs="Times New Roman"/>
                <w:bCs/>
                <w:color w:val="000000" w:themeColor="text1"/>
                <w:sz w:val="20"/>
                <w:szCs w:val="20"/>
              </w:rPr>
              <w:t>Auris Lecture Theatre</w:t>
            </w:r>
          </w:p>
        </w:tc>
        <w:tc>
          <w:tcPr>
            <w:tcW w:w="1873" w:type="pct"/>
            <w:tcBorders>
              <w:top w:val="nil"/>
              <w:left w:val="single" w:sz="8" w:space="0" w:color="auto"/>
              <w:bottom w:val="single" w:sz="8" w:space="0" w:color="auto"/>
              <w:right w:val="single" w:sz="8" w:space="0" w:color="auto"/>
            </w:tcBorders>
            <w:shd w:val="clear" w:color="auto" w:fill="F7CAAC"/>
          </w:tcPr>
          <w:p w14:paraId="198D9354"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Structured revision session and exam preparation</w:t>
            </w:r>
          </w:p>
        </w:tc>
        <w:tc>
          <w:tcPr>
            <w:tcW w:w="569" w:type="pct"/>
            <w:tcBorders>
              <w:top w:val="nil"/>
              <w:left w:val="single" w:sz="8" w:space="0" w:color="auto"/>
              <w:bottom w:val="single" w:sz="8" w:space="0" w:color="auto"/>
              <w:right w:val="single" w:sz="8" w:space="0" w:color="auto"/>
            </w:tcBorders>
            <w:shd w:val="clear" w:color="auto" w:fill="F7CAAC"/>
          </w:tcPr>
          <w:p w14:paraId="6759AD0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REVISION</w:t>
            </w:r>
          </w:p>
        </w:tc>
        <w:tc>
          <w:tcPr>
            <w:tcW w:w="331" w:type="pct"/>
            <w:tcBorders>
              <w:top w:val="nil"/>
              <w:left w:val="single" w:sz="8" w:space="0" w:color="auto"/>
              <w:bottom w:val="single" w:sz="8" w:space="0" w:color="auto"/>
              <w:right w:val="single" w:sz="8" w:space="0" w:color="auto"/>
            </w:tcBorders>
            <w:shd w:val="clear" w:color="auto" w:fill="F7CAAC"/>
          </w:tcPr>
          <w:p w14:paraId="764F78CC"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CM</w:t>
            </w:r>
          </w:p>
        </w:tc>
      </w:tr>
      <w:tr w:rsidR="004E7721" w:rsidRPr="00B02D38" w14:paraId="60E93B80" w14:textId="77777777" w:rsidTr="001C735E">
        <w:trPr>
          <w:trHeight w:val="300"/>
        </w:trPr>
        <w:tc>
          <w:tcPr>
            <w:tcW w:w="725" w:type="pct"/>
            <w:vMerge/>
            <w:tcBorders>
              <w:left w:val="single" w:sz="8" w:space="0" w:color="auto"/>
              <w:bottom w:val="single" w:sz="8" w:space="0" w:color="auto"/>
              <w:right w:val="single" w:sz="8" w:space="0" w:color="auto"/>
            </w:tcBorders>
          </w:tcPr>
          <w:p w14:paraId="07C185D1" w14:textId="77777777" w:rsidR="004E7721" w:rsidRPr="00B02D38" w:rsidRDefault="004E7721" w:rsidP="004E7721">
            <w:pPr>
              <w:rPr>
                <w:rFonts w:ascii="Calibri" w:eastAsia="Calibri" w:hAnsi="Calibri" w:cs="Calibri"/>
                <w:b w:val="0"/>
                <w:color w:val="000000"/>
                <w:sz w:val="20"/>
                <w:szCs w:val="20"/>
              </w:rPr>
            </w:pPr>
          </w:p>
        </w:tc>
        <w:tc>
          <w:tcPr>
            <w:tcW w:w="589" w:type="pct"/>
            <w:tcBorders>
              <w:top w:val="nil"/>
              <w:left w:val="single" w:sz="8" w:space="0" w:color="auto"/>
              <w:bottom w:val="single" w:sz="8" w:space="0" w:color="auto"/>
              <w:right w:val="single" w:sz="8" w:space="0" w:color="auto"/>
            </w:tcBorders>
            <w:shd w:val="clear" w:color="auto" w:fill="E5B8B7" w:themeFill="accent2" w:themeFillTint="66"/>
          </w:tcPr>
          <w:p w14:paraId="26376983" w14:textId="77777777" w:rsidR="004E7721" w:rsidRPr="00054B80" w:rsidRDefault="004E7721" w:rsidP="004E7721">
            <w:pPr>
              <w:rPr>
                <w:rFonts w:ascii="Calibri" w:eastAsia="Calibri" w:hAnsi="Calibri" w:cs="Calibri"/>
                <w:b w:val="0"/>
                <w:color w:val="000000" w:themeColor="text1"/>
                <w:sz w:val="20"/>
                <w:szCs w:val="20"/>
              </w:rPr>
            </w:pPr>
            <w:r w:rsidRPr="00054B80">
              <w:rPr>
                <w:rFonts w:ascii="Calibri" w:eastAsia="Times New Roman" w:hAnsi="Calibri" w:cs="Calibri"/>
                <w:color w:val="000000" w:themeColor="text1"/>
                <w:sz w:val="20"/>
                <w:szCs w:val="20"/>
              </w:rPr>
              <w:t>15:00-16:00</w:t>
            </w:r>
          </w:p>
        </w:tc>
        <w:tc>
          <w:tcPr>
            <w:tcW w:w="913" w:type="pct"/>
            <w:tcBorders>
              <w:top w:val="nil"/>
              <w:left w:val="single" w:sz="8" w:space="0" w:color="auto"/>
              <w:bottom w:val="single" w:sz="8" w:space="0" w:color="auto"/>
              <w:right w:val="single" w:sz="8" w:space="0" w:color="auto"/>
            </w:tcBorders>
            <w:shd w:val="clear" w:color="auto" w:fill="E5B8B7" w:themeFill="accent2" w:themeFillTint="66"/>
          </w:tcPr>
          <w:p w14:paraId="36D77E1D" w14:textId="7AA100E0" w:rsidR="004E7721" w:rsidRPr="001B45D4" w:rsidRDefault="004E7721" w:rsidP="004E7721">
            <w:pPr>
              <w:rPr>
                <w:rFonts w:ascii="Calibri" w:eastAsia="Calibri" w:hAnsi="Calibri" w:cs="Calibri"/>
                <w:bCs/>
                <w:color w:val="000000"/>
                <w:sz w:val="20"/>
                <w:szCs w:val="20"/>
                <w:highlight w:val="yellow"/>
              </w:rPr>
            </w:pPr>
            <w:r w:rsidRPr="001C735E">
              <w:rPr>
                <w:rFonts w:ascii="Calibri" w:eastAsia="Calibri" w:hAnsi="Calibri" w:cs="Calibri"/>
                <w:color w:val="000000" w:themeColor="text1"/>
                <w:sz w:val="20"/>
                <w:szCs w:val="20"/>
              </w:rPr>
              <w:t>New Kings NK10</w:t>
            </w:r>
          </w:p>
        </w:tc>
        <w:tc>
          <w:tcPr>
            <w:tcW w:w="1873" w:type="pct"/>
            <w:tcBorders>
              <w:top w:val="nil"/>
              <w:left w:val="single" w:sz="8" w:space="0" w:color="auto"/>
              <w:bottom w:val="single" w:sz="8" w:space="0" w:color="auto"/>
              <w:right w:val="single" w:sz="8" w:space="0" w:color="auto"/>
            </w:tcBorders>
            <w:shd w:val="clear" w:color="auto" w:fill="E5B8B7" w:themeFill="accent2" w:themeFillTint="66"/>
          </w:tcPr>
          <w:p w14:paraId="040DE8DE"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Protein Trafficking (3) soluble proteins</w:t>
            </w:r>
          </w:p>
        </w:tc>
        <w:tc>
          <w:tcPr>
            <w:tcW w:w="569" w:type="pct"/>
            <w:tcBorders>
              <w:top w:val="nil"/>
              <w:left w:val="single" w:sz="8" w:space="0" w:color="auto"/>
              <w:bottom w:val="single" w:sz="8" w:space="0" w:color="auto"/>
              <w:right w:val="single" w:sz="8" w:space="0" w:color="auto"/>
            </w:tcBorders>
            <w:shd w:val="clear" w:color="auto" w:fill="E5B8B7" w:themeFill="accent2" w:themeFillTint="66"/>
          </w:tcPr>
          <w:p w14:paraId="24AB4752"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Lecture 38</w:t>
            </w:r>
          </w:p>
        </w:tc>
        <w:tc>
          <w:tcPr>
            <w:tcW w:w="331" w:type="pct"/>
            <w:tcBorders>
              <w:top w:val="nil"/>
              <w:left w:val="single" w:sz="8" w:space="0" w:color="auto"/>
              <w:bottom w:val="single" w:sz="8" w:space="0" w:color="auto"/>
              <w:right w:val="single" w:sz="8" w:space="0" w:color="auto"/>
            </w:tcBorders>
            <w:shd w:val="clear" w:color="auto" w:fill="E5B8B7" w:themeFill="accent2" w:themeFillTint="66"/>
          </w:tcPr>
          <w:p w14:paraId="59DBD0E1"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RH</w:t>
            </w:r>
          </w:p>
        </w:tc>
      </w:tr>
      <w:tr w:rsidR="004E7721" w:rsidRPr="00B02D38" w14:paraId="12C9FD3E" w14:textId="77777777" w:rsidTr="001C735E">
        <w:trPr>
          <w:trHeight w:val="300"/>
        </w:trPr>
        <w:tc>
          <w:tcPr>
            <w:tcW w:w="725" w:type="pct"/>
            <w:vMerge w:val="restart"/>
            <w:tcBorders>
              <w:top w:val="single" w:sz="8" w:space="0" w:color="auto"/>
              <w:left w:val="single" w:sz="8" w:space="0" w:color="auto"/>
              <w:right w:val="single" w:sz="8" w:space="0" w:color="auto"/>
            </w:tcBorders>
          </w:tcPr>
          <w:p w14:paraId="6E9C8FB0"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Tue 21 Nov</w:t>
            </w:r>
          </w:p>
        </w:tc>
        <w:tc>
          <w:tcPr>
            <w:tcW w:w="58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07414C40" w14:textId="77777777" w:rsidR="004E7721" w:rsidRPr="00C44DAC" w:rsidRDefault="004E7721" w:rsidP="004E7721">
            <w:pPr>
              <w:rPr>
                <w:rFonts w:ascii="Calibri" w:eastAsia="Calibri" w:hAnsi="Calibri" w:cs="Calibri"/>
                <w:b w:val="0"/>
                <w:color w:val="000000"/>
                <w:sz w:val="20"/>
                <w:szCs w:val="20"/>
              </w:rPr>
            </w:pPr>
            <w:r w:rsidRPr="00C44DAC">
              <w:rPr>
                <w:rFonts w:ascii="Calibri" w:eastAsia="Times New Roman" w:hAnsi="Calibri" w:cs="Calibri"/>
                <w:color w:val="000000"/>
                <w:sz w:val="20"/>
                <w:szCs w:val="20"/>
              </w:rPr>
              <w:t>09:00-10:00</w:t>
            </w:r>
          </w:p>
        </w:tc>
        <w:tc>
          <w:tcPr>
            <w:tcW w:w="91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6F16E9B8" w14:textId="2DAC92D3" w:rsidR="004E7721" w:rsidRPr="001B45D4" w:rsidRDefault="004E7721" w:rsidP="004E7721">
            <w:pPr>
              <w:rPr>
                <w:rFonts w:ascii="Calibri" w:eastAsia="Calibri" w:hAnsi="Calibri" w:cs="Calibri"/>
                <w:bCs/>
                <w:color w:val="000000"/>
                <w:sz w:val="20"/>
                <w:szCs w:val="20"/>
                <w:highlight w:val="yellow"/>
              </w:rPr>
            </w:pPr>
            <w:r>
              <w:rPr>
                <w:rFonts w:ascii="Calibri" w:eastAsia="Calibri" w:hAnsi="Calibri" w:cs="Calibri"/>
                <w:bCs/>
                <w:color w:val="000000"/>
                <w:sz w:val="20"/>
                <w:szCs w:val="20"/>
              </w:rPr>
              <w:t xml:space="preserve">Fraser Nobel </w:t>
            </w:r>
            <w:r w:rsidRPr="001C735E">
              <w:rPr>
                <w:rFonts w:ascii="Calibri" w:eastAsia="Calibri" w:hAnsi="Calibri" w:cs="Calibri"/>
                <w:bCs/>
                <w:color w:val="000000"/>
                <w:sz w:val="20"/>
                <w:szCs w:val="20"/>
              </w:rPr>
              <w:t>FN</w:t>
            </w:r>
            <w:r>
              <w:rPr>
                <w:rFonts w:ascii="Calibri" w:eastAsia="Calibri" w:hAnsi="Calibri" w:cs="Calibri"/>
                <w:bCs/>
                <w:color w:val="000000"/>
                <w:sz w:val="20"/>
                <w:szCs w:val="20"/>
              </w:rPr>
              <w:t>3</w:t>
            </w:r>
          </w:p>
        </w:tc>
        <w:tc>
          <w:tcPr>
            <w:tcW w:w="1873"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5D113A11" w14:textId="77777777" w:rsidR="004E7721" w:rsidRPr="00B02D38" w:rsidRDefault="004E7721" w:rsidP="004E7721">
            <w:pPr>
              <w:rPr>
                <w:rFonts w:ascii="Calibri" w:eastAsia="Calibri" w:hAnsi="Calibri" w:cs="Calibri"/>
                <w:b w:val="0"/>
                <w:i/>
                <w:iCs/>
                <w:color w:val="000000"/>
                <w:sz w:val="20"/>
                <w:szCs w:val="20"/>
                <w:highlight w:val="yellow"/>
              </w:rPr>
            </w:pPr>
            <w:r w:rsidRPr="00B02D38">
              <w:rPr>
                <w:rFonts w:ascii="Calibri" w:eastAsia="Calibri" w:hAnsi="Calibri" w:cs="Calibri"/>
                <w:color w:val="000000"/>
                <w:sz w:val="20"/>
                <w:szCs w:val="20"/>
              </w:rPr>
              <w:t>Protein Trafficking (4) regulations</w:t>
            </w:r>
          </w:p>
        </w:tc>
        <w:tc>
          <w:tcPr>
            <w:tcW w:w="569"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78ED92B0" w14:textId="77777777" w:rsidR="004E7721" w:rsidRPr="00B02D38" w:rsidRDefault="004E7721" w:rsidP="004E7721">
            <w:pPr>
              <w:rPr>
                <w:rFonts w:ascii="Calibri" w:eastAsia="Calibri" w:hAnsi="Calibri" w:cs="Calibri"/>
                <w:b w:val="0"/>
                <w:color w:val="000000"/>
                <w:sz w:val="20"/>
                <w:szCs w:val="20"/>
                <w:highlight w:val="yellow"/>
              </w:rPr>
            </w:pPr>
            <w:r w:rsidRPr="00B02D38">
              <w:rPr>
                <w:rFonts w:ascii="Calibri" w:eastAsia="Calibri" w:hAnsi="Calibri" w:cs="Calibri"/>
                <w:color w:val="000000"/>
                <w:sz w:val="20"/>
                <w:szCs w:val="20"/>
              </w:rPr>
              <w:t>Lecture 39</w:t>
            </w:r>
          </w:p>
        </w:tc>
        <w:tc>
          <w:tcPr>
            <w:tcW w:w="331" w:type="pct"/>
            <w:tcBorders>
              <w:top w:val="single" w:sz="8" w:space="0" w:color="auto"/>
              <w:left w:val="single" w:sz="8" w:space="0" w:color="auto"/>
              <w:bottom w:val="single" w:sz="8" w:space="0" w:color="auto"/>
              <w:right w:val="single" w:sz="8" w:space="0" w:color="auto"/>
            </w:tcBorders>
            <w:shd w:val="clear" w:color="auto" w:fill="E5B8B7" w:themeFill="accent2" w:themeFillTint="66"/>
          </w:tcPr>
          <w:p w14:paraId="4D215516" w14:textId="77777777" w:rsidR="004E7721" w:rsidRPr="00B02D38" w:rsidRDefault="004E7721" w:rsidP="004E7721">
            <w:pPr>
              <w:rPr>
                <w:rFonts w:ascii="Calibri" w:eastAsia="Calibri" w:hAnsi="Calibri" w:cs="Calibri"/>
                <w:b w:val="0"/>
                <w:color w:val="000000"/>
                <w:sz w:val="20"/>
                <w:szCs w:val="20"/>
              </w:rPr>
            </w:pPr>
            <w:r w:rsidRPr="00B02D38">
              <w:rPr>
                <w:rFonts w:ascii="Calibri" w:eastAsia="Calibri" w:hAnsi="Calibri" w:cs="Calibri"/>
                <w:color w:val="000000"/>
                <w:sz w:val="20"/>
                <w:szCs w:val="20"/>
              </w:rPr>
              <w:t>RH</w:t>
            </w:r>
          </w:p>
        </w:tc>
      </w:tr>
      <w:tr w:rsidR="004E7721" w:rsidRPr="00B02D38" w14:paraId="3E013DDF" w14:textId="77777777" w:rsidTr="001C735E">
        <w:trPr>
          <w:trHeight w:val="300"/>
        </w:trPr>
        <w:tc>
          <w:tcPr>
            <w:tcW w:w="725" w:type="pct"/>
            <w:vMerge/>
            <w:tcBorders>
              <w:left w:val="single" w:sz="8" w:space="0" w:color="auto"/>
              <w:right w:val="single" w:sz="8" w:space="0" w:color="auto"/>
            </w:tcBorders>
          </w:tcPr>
          <w:p w14:paraId="6A04FB9A"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5C35391B"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14:00-15:00</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00DCABCF" w14:textId="77777777" w:rsidR="004E7721" w:rsidRPr="001B45D4" w:rsidRDefault="004E7721" w:rsidP="004E7721">
            <w:pPr>
              <w:rPr>
                <w:rFonts w:ascii="Calibri" w:eastAsia="Calibri" w:hAnsi="Calibri" w:cs="Calibri"/>
                <w:bCs/>
                <w:color w:val="000000"/>
                <w:sz w:val="20"/>
                <w:szCs w:val="20"/>
              </w:rPr>
            </w:pPr>
            <w:r w:rsidRPr="001B45D4">
              <w:rPr>
                <w:rFonts w:ascii="Calibri" w:eastAsia="Calibri" w:hAnsi="Calibri" w:cs="Calibri"/>
                <w:bCs/>
                <w:color w:val="000000"/>
                <w:sz w:val="20"/>
                <w:szCs w:val="20"/>
              </w:rPr>
              <w:t>Zoology ZOLAB G9</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2CB7E65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Workshop</w:t>
            </w:r>
            <w:r w:rsidRPr="00B02D38">
              <w:rPr>
                <w:rFonts w:ascii="Calibri" w:eastAsia="Calibri" w:hAnsi="Calibri" w:cs="Calibri"/>
                <w:color w:val="000000"/>
                <w:sz w:val="20"/>
                <w:szCs w:val="20"/>
              </w:rPr>
              <w:t>: Signal Transduction</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260D402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Workshop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6563BAC6"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BM</w:t>
            </w:r>
          </w:p>
        </w:tc>
      </w:tr>
      <w:tr w:rsidR="004E7721" w:rsidRPr="00B02D38" w14:paraId="5793E708" w14:textId="77777777" w:rsidTr="001C735E">
        <w:trPr>
          <w:trHeight w:val="300"/>
        </w:trPr>
        <w:tc>
          <w:tcPr>
            <w:tcW w:w="725" w:type="pct"/>
            <w:vMerge/>
            <w:tcBorders>
              <w:left w:val="single" w:sz="8" w:space="0" w:color="auto"/>
              <w:bottom w:val="nil"/>
              <w:right w:val="single" w:sz="8" w:space="0" w:color="auto"/>
            </w:tcBorders>
            <w:vAlign w:val="center"/>
          </w:tcPr>
          <w:p w14:paraId="50AF6070" w14:textId="77777777" w:rsidR="004E7721" w:rsidRPr="00B02D38" w:rsidRDefault="004E7721" w:rsidP="004E7721">
            <w:pPr>
              <w:rPr>
                <w:rFonts w:ascii="Calibri" w:eastAsia="Times New Roman" w:hAnsi="Calibri" w:cs="Times New Roman"/>
                <w:b w:val="0"/>
                <w:color w:val="1F497D"/>
              </w:rPr>
            </w:pPr>
          </w:p>
        </w:tc>
        <w:tc>
          <w:tcPr>
            <w:tcW w:w="589" w:type="pct"/>
            <w:tcBorders>
              <w:top w:val="single" w:sz="8" w:space="0" w:color="auto"/>
              <w:left w:val="single" w:sz="8" w:space="0" w:color="auto"/>
              <w:bottom w:val="single" w:sz="8" w:space="0" w:color="auto"/>
              <w:right w:val="single" w:sz="8" w:space="0" w:color="auto"/>
            </w:tcBorders>
            <w:shd w:val="clear" w:color="auto" w:fill="F7CAAC"/>
          </w:tcPr>
          <w:p w14:paraId="73138D04"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15:00-16:00 </w:t>
            </w:r>
          </w:p>
        </w:tc>
        <w:tc>
          <w:tcPr>
            <w:tcW w:w="913" w:type="pct"/>
            <w:tcBorders>
              <w:top w:val="single" w:sz="8" w:space="0" w:color="auto"/>
              <w:left w:val="single" w:sz="8" w:space="0" w:color="auto"/>
              <w:bottom w:val="single" w:sz="8" w:space="0" w:color="auto"/>
              <w:right w:val="single" w:sz="8" w:space="0" w:color="auto"/>
            </w:tcBorders>
            <w:shd w:val="clear" w:color="auto" w:fill="F7CAAC"/>
          </w:tcPr>
          <w:p w14:paraId="5015B49C" w14:textId="77777777" w:rsidR="004E7721" w:rsidRPr="001B45D4" w:rsidRDefault="004E7721" w:rsidP="004E7721">
            <w:pPr>
              <w:rPr>
                <w:rFonts w:ascii="Calibri" w:eastAsia="Calibri" w:hAnsi="Calibri" w:cs="Calibri"/>
                <w:bCs/>
                <w:color w:val="000000"/>
                <w:sz w:val="20"/>
                <w:szCs w:val="20"/>
              </w:rPr>
            </w:pPr>
            <w:r w:rsidRPr="001B45D4">
              <w:rPr>
                <w:rFonts w:ascii="Calibri" w:eastAsia="Calibri" w:hAnsi="Calibri" w:cs="Calibri"/>
                <w:bCs/>
                <w:color w:val="000000"/>
                <w:sz w:val="20"/>
                <w:szCs w:val="20"/>
              </w:rPr>
              <w:t>Zoology ZOLAB G9</w:t>
            </w:r>
          </w:p>
        </w:tc>
        <w:tc>
          <w:tcPr>
            <w:tcW w:w="1873" w:type="pct"/>
            <w:tcBorders>
              <w:top w:val="single" w:sz="8" w:space="0" w:color="auto"/>
              <w:left w:val="single" w:sz="8" w:space="0" w:color="auto"/>
              <w:bottom w:val="single" w:sz="8" w:space="0" w:color="auto"/>
              <w:right w:val="single" w:sz="8" w:space="0" w:color="auto"/>
            </w:tcBorders>
            <w:shd w:val="clear" w:color="auto" w:fill="F7CAAC"/>
          </w:tcPr>
          <w:p w14:paraId="6BBE9CB6"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Workshop</w:t>
            </w:r>
            <w:r w:rsidRPr="00B02D38">
              <w:rPr>
                <w:rFonts w:ascii="Calibri" w:eastAsia="Calibri" w:hAnsi="Calibri" w:cs="Calibri"/>
                <w:color w:val="000000"/>
                <w:sz w:val="20"/>
                <w:szCs w:val="20"/>
              </w:rPr>
              <w:t>: Protein Trafficking</w:t>
            </w:r>
          </w:p>
        </w:tc>
        <w:tc>
          <w:tcPr>
            <w:tcW w:w="569" w:type="pct"/>
            <w:tcBorders>
              <w:top w:val="single" w:sz="8" w:space="0" w:color="auto"/>
              <w:left w:val="single" w:sz="8" w:space="0" w:color="auto"/>
              <w:bottom w:val="single" w:sz="8" w:space="0" w:color="auto"/>
              <w:right w:val="single" w:sz="8" w:space="0" w:color="auto"/>
            </w:tcBorders>
            <w:shd w:val="clear" w:color="auto" w:fill="F7CAAC"/>
          </w:tcPr>
          <w:p w14:paraId="0A8EDC5E"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Workshop </w:t>
            </w:r>
          </w:p>
        </w:tc>
        <w:tc>
          <w:tcPr>
            <w:tcW w:w="331" w:type="pct"/>
            <w:tcBorders>
              <w:top w:val="single" w:sz="8" w:space="0" w:color="auto"/>
              <w:left w:val="single" w:sz="8" w:space="0" w:color="auto"/>
              <w:bottom w:val="single" w:sz="8" w:space="0" w:color="auto"/>
              <w:right w:val="single" w:sz="8" w:space="0" w:color="auto"/>
            </w:tcBorders>
            <w:shd w:val="clear" w:color="auto" w:fill="F7CAAC"/>
          </w:tcPr>
          <w:p w14:paraId="25A8CB81"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RH</w:t>
            </w:r>
          </w:p>
        </w:tc>
      </w:tr>
      <w:tr w:rsidR="004E7721" w:rsidRPr="00B02D38" w14:paraId="44FA1B04"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60130F9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Wed 22 Nov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564942EF"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53999E1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4751EAC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2CA9F1F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0EB4B11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r>
      <w:tr w:rsidR="004E7721" w:rsidRPr="00B02D38" w14:paraId="2FA7AA01"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49EB3E9F"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Thu 23 Nov </w:t>
            </w:r>
          </w:p>
        </w:tc>
        <w:tc>
          <w:tcPr>
            <w:tcW w:w="589" w:type="pct"/>
            <w:tcBorders>
              <w:top w:val="single" w:sz="8" w:space="0" w:color="auto"/>
              <w:left w:val="single" w:sz="8" w:space="0" w:color="auto"/>
              <w:bottom w:val="single" w:sz="8" w:space="0" w:color="auto"/>
              <w:right w:val="single" w:sz="8" w:space="0" w:color="auto"/>
            </w:tcBorders>
            <w:shd w:val="clear" w:color="auto" w:fill="D9D9D9"/>
          </w:tcPr>
          <w:p w14:paraId="60CE2F41"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single" w:sz="8" w:space="0" w:color="auto"/>
              <w:left w:val="single" w:sz="8" w:space="0" w:color="auto"/>
              <w:bottom w:val="single" w:sz="8" w:space="0" w:color="auto"/>
              <w:right w:val="single" w:sz="8" w:space="0" w:color="auto"/>
            </w:tcBorders>
            <w:shd w:val="clear" w:color="auto" w:fill="D9D9D9"/>
          </w:tcPr>
          <w:p w14:paraId="60F7B41E"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1873" w:type="pct"/>
            <w:tcBorders>
              <w:top w:val="single" w:sz="8" w:space="0" w:color="auto"/>
              <w:left w:val="single" w:sz="8" w:space="0" w:color="auto"/>
              <w:bottom w:val="single" w:sz="8" w:space="0" w:color="auto"/>
              <w:right w:val="single" w:sz="8" w:space="0" w:color="auto"/>
            </w:tcBorders>
            <w:shd w:val="clear" w:color="auto" w:fill="D9D9D9"/>
          </w:tcPr>
          <w:p w14:paraId="19C5C522"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D9D9D9"/>
          </w:tcPr>
          <w:p w14:paraId="532861D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331" w:type="pct"/>
            <w:tcBorders>
              <w:top w:val="single" w:sz="8" w:space="0" w:color="auto"/>
              <w:left w:val="single" w:sz="8" w:space="0" w:color="auto"/>
              <w:bottom w:val="single" w:sz="8" w:space="0" w:color="auto"/>
              <w:right w:val="single" w:sz="8" w:space="0" w:color="auto"/>
            </w:tcBorders>
            <w:shd w:val="clear" w:color="auto" w:fill="D9D9D9"/>
          </w:tcPr>
          <w:p w14:paraId="4F3E9A06"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r>
      <w:tr w:rsidR="004E7721" w:rsidRPr="00B02D38" w14:paraId="7296EBE9"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tcPr>
          <w:p w14:paraId="4E31A953"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Fri 24 Nov</w:t>
            </w:r>
            <w:r w:rsidRPr="00B02D38">
              <w:rPr>
                <w:rFonts w:ascii="Calibri" w:eastAsia="Calibri" w:hAnsi="Calibri" w:cs="Calibri"/>
                <w:color w:val="1F497D"/>
                <w:sz w:val="20"/>
                <w:szCs w:val="20"/>
              </w:rPr>
              <w:t xml:space="preserve"> </w:t>
            </w:r>
          </w:p>
        </w:tc>
        <w:tc>
          <w:tcPr>
            <w:tcW w:w="589" w:type="pct"/>
            <w:tcBorders>
              <w:top w:val="single" w:sz="8" w:space="0" w:color="auto"/>
              <w:left w:val="single" w:sz="8" w:space="0" w:color="auto"/>
              <w:bottom w:val="single" w:sz="8" w:space="0" w:color="auto"/>
              <w:right w:val="single" w:sz="8" w:space="0" w:color="auto"/>
            </w:tcBorders>
            <w:shd w:val="clear" w:color="auto" w:fill="B4C6E7"/>
          </w:tcPr>
          <w:p w14:paraId="6239C17F"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14:00-16:00</w:t>
            </w:r>
          </w:p>
        </w:tc>
        <w:tc>
          <w:tcPr>
            <w:tcW w:w="913" w:type="pct"/>
            <w:tcBorders>
              <w:top w:val="single" w:sz="8" w:space="0" w:color="auto"/>
              <w:left w:val="single" w:sz="8" w:space="0" w:color="auto"/>
              <w:bottom w:val="single" w:sz="8" w:space="0" w:color="auto"/>
              <w:right w:val="single" w:sz="8" w:space="0" w:color="auto"/>
            </w:tcBorders>
            <w:shd w:val="clear" w:color="auto" w:fill="B4C6E7"/>
          </w:tcPr>
          <w:p w14:paraId="5CC11800"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Collaborate</w:t>
            </w:r>
          </w:p>
        </w:tc>
        <w:tc>
          <w:tcPr>
            <w:tcW w:w="1873" w:type="pct"/>
            <w:tcBorders>
              <w:top w:val="single" w:sz="8" w:space="0" w:color="auto"/>
              <w:left w:val="single" w:sz="8" w:space="0" w:color="auto"/>
              <w:bottom w:val="single" w:sz="8" w:space="0" w:color="auto"/>
              <w:right w:val="single" w:sz="8" w:space="0" w:color="auto"/>
            </w:tcBorders>
            <w:shd w:val="clear" w:color="auto" w:fill="B4C6E7"/>
          </w:tcPr>
          <w:p w14:paraId="76C2A34B"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i/>
                <w:iCs/>
                <w:color w:val="000000"/>
                <w:sz w:val="20"/>
                <w:szCs w:val="20"/>
              </w:rPr>
              <w:t>Workshop</w:t>
            </w:r>
            <w:r w:rsidRPr="00B02D38">
              <w:rPr>
                <w:rFonts w:ascii="Calibri" w:eastAsia="Calibri" w:hAnsi="Calibri" w:cs="Calibri"/>
                <w:color w:val="000000"/>
                <w:sz w:val="20"/>
                <w:szCs w:val="20"/>
              </w:rPr>
              <w:t>:</w:t>
            </w:r>
            <w:r w:rsidRPr="00B02D38">
              <w:rPr>
                <w:rFonts w:ascii="Calibri" w:eastAsia="Calibri" w:hAnsi="Calibri" w:cs="Calibri"/>
                <w:i/>
                <w:iCs/>
                <w:color w:val="000000"/>
                <w:sz w:val="20"/>
                <w:szCs w:val="20"/>
              </w:rPr>
              <w:t xml:space="preserve"> course closing and feedback</w:t>
            </w:r>
            <w:r w:rsidRPr="00B02D38">
              <w:rPr>
                <w:rFonts w:ascii="Calibri" w:eastAsia="Calibri" w:hAnsi="Calibri" w:cs="Calibri"/>
                <w:color w:val="000000"/>
                <w:sz w:val="20"/>
                <w:szCs w:val="20"/>
              </w:rPr>
              <w:t xml:space="preserve"> </w:t>
            </w:r>
          </w:p>
        </w:tc>
        <w:tc>
          <w:tcPr>
            <w:tcW w:w="569" w:type="pct"/>
            <w:tcBorders>
              <w:top w:val="single" w:sz="8" w:space="0" w:color="auto"/>
              <w:left w:val="single" w:sz="8" w:space="0" w:color="auto"/>
              <w:bottom w:val="single" w:sz="8" w:space="0" w:color="auto"/>
              <w:right w:val="single" w:sz="8" w:space="0" w:color="auto"/>
            </w:tcBorders>
            <w:shd w:val="clear" w:color="auto" w:fill="B4C6E7"/>
          </w:tcPr>
          <w:p w14:paraId="23FF78A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Tutorial</w:t>
            </w:r>
          </w:p>
        </w:tc>
        <w:tc>
          <w:tcPr>
            <w:tcW w:w="331" w:type="pct"/>
            <w:tcBorders>
              <w:top w:val="single" w:sz="8" w:space="0" w:color="auto"/>
              <w:left w:val="single" w:sz="8" w:space="0" w:color="auto"/>
              <w:bottom w:val="single" w:sz="8" w:space="0" w:color="auto"/>
              <w:right w:val="single" w:sz="8" w:space="0" w:color="auto"/>
            </w:tcBorders>
            <w:shd w:val="clear" w:color="auto" w:fill="B4C6E7"/>
          </w:tcPr>
          <w:p w14:paraId="1AC42A4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CM </w:t>
            </w:r>
          </w:p>
        </w:tc>
      </w:tr>
      <w:tr w:rsidR="004E7721" w:rsidRPr="00B02D38" w14:paraId="52181286" w14:textId="77777777" w:rsidTr="008049B5">
        <w:trPr>
          <w:trHeight w:val="300"/>
        </w:trPr>
        <w:tc>
          <w:tcPr>
            <w:tcW w:w="5000" w:type="pct"/>
            <w:gridSpan w:val="6"/>
            <w:tcBorders>
              <w:top w:val="single" w:sz="8" w:space="0" w:color="auto"/>
              <w:left w:val="single" w:sz="8" w:space="0" w:color="auto"/>
              <w:bottom w:val="single" w:sz="8" w:space="0" w:color="auto"/>
              <w:right w:val="single" w:sz="8" w:space="0" w:color="auto"/>
            </w:tcBorders>
          </w:tcPr>
          <w:p w14:paraId="22E54F18" w14:textId="77777777" w:rsidR="004E7721" w:rsidRPr="00C44DAC" w:rsidRDefault="004E7721" w:rsidP="004E7721">
            <w:pPr>
              <w:jc w:val="center"/>
              <w:rPr>
                <w:rFonts w:ascii="Calibri" w:eastAsia="Times New Roman" w:hAnsi="Calibri" w:cs="Times New Roman"/>
                <w:b w:val="0"/>
                <w:color w:val="1F497D"/>
              </w:rPr>
            </w:pPr>
            <w:r w:rsidRPr="00C44DAC">
              <w:rPr>
                <w:rFonts w:ascii="Calibri" w:eastAsia="Calibri" w:hAnsi="Calibri" w:cs="Calibri"/>
                <w:bCs/>
                <w:color w:val="000000"/>
              </w:rPr>
              <w:t>Week</w:t>
            </w:r>
            <w:r w:rsidRPr="00C44DAC">
              <w:rPr>
                <w:rFonts w:ascii="Calibri" w:eastAsia="Calibri" w:hAnsi="Calibri" w:cs="Calibri"/>
                <w:color w:val="000000" w:themeColor="text1"/>
              </w:rPr>
              <w:t xml:space="preserve"> 18</w:t>
            </w:r>
          </w:p>
        </w:tc>
      </w:tr>
      <w:tr w:rsidR="004E7721" w:rsidRPr="00B02D38" w14:paraId="7BD4EEEC" w14:textId="77777777" w:rsidTr="001C735E">
        <w:trPr>
          <w:trHeight w:val="300"/>
        </w:trPr>
        <w:tc>
          <w:tcPr>
            <w:tcW w:w="725" w:type="pct"/>
            <w:tcBorders>
              <w:top w:val="single" w:sz="8" w:space="0" w:color="auto"/>
              <w:left w:val="single" w:sz="8" w:space="0" w:color="auto"/>
              <w:bottom w:val="single" w:sz="8" w:space="0" w:color="auto"/>
              <w:right w:val="single" w:sz="8" w:space="0" w:color="auto"/>
            </w:tcBorders>
            <w:shd w:val="clear" w:color="auto" w:fill="D9D9D9"/>
          </w:tcPr>
          <w:p w14:paraId="008B9179"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Mon 27 Nov</w:t>
            </w:r>
          </w:p>
        </w:tc>
        <w:tc>
          <w:tcPr>
            <w:tcW w:w="589" w:type="pct"/>
            <w:tcBorders>
              <w:top w:val="nil"/>
              <w:left w:val="single" w:sz="8" w:space="0" w:color="auto"/>
              <w:bottom w:val="single" w:sz="8" w:space="0" w:color="auto"/>
              <w:right w:val="single" w:sz="8" w:space="0" w:color="auto"/>
            </w:tcBorders>
            <w:shd w:val="clear" w:color="auto" w:fill="D9D9D9"/>
          </w:tcPr>
          <w:p w14:paraId="05588CED" w14:textId="77777777" w:rsidR="004E7721" w:rsidRPr="00C44DAC" w:rsidRDefault="004E7721" w:rsidP="004E7721">
            <w:pPr>
              <w:rPr>
                <w:rFonts w:ascii="Calibri" w:eastAsia="Times New Roman" w:hAnsi="Calibri" w:cs="Times New Roman"/>
                <w:b w:val="0"/>
                <w:color w:val="1F497D"/>
              </w:rPr>
            </w:pPr>
            <w:r w:rsidRPr="00C44DAC">
              <w:rPr>
                <w:rFonts w:ascii="Calibri" w:eastAsia="Calibri" w:hAnsi="Calibri" w:cs="Calibri"/>
                <w:color w:val="000000"/>
                <w:sz w:val="20"/>
                <w:szCs w:val="20"/>
              </w:rPr>
              <w:t xml:space="preserve"> </w:t>
            </w:r>
          </w:p>
        </w:tc>
        <w:tc>
          <w:tcPr>
            <w:tcW w:w="913" w:type="pct"/>
            <w:tcBorders>
              <w:top w:val="nil"/>
              <w:left w:val="single" w:sz="8" w:space="0" w:color="auto"/>
              <w:bottom w:val="single" w:sz="8" w:space="0" w:color="auto"/>
              <w:right w:val="single" w:sz="8" w:space="0" w:color="auto"/>
            </w:tcBorders>
            <w:shd w:val="clear" w:color="auto" w:fill="D9D9D9"/>
          </w:tcPr>
          <w:p w14:paraId="31231BE5"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c>
          <w:tcPr>
            <w:tcW w:w="1873" w:type="pct"/>
            <w:tcBorders>
              <w:top w:val="nil"/>
              <w:left w:val="single" w:sz="8" w:space="0" w:color="auto"/>
              <w:bottom w:val="single" w:sz="8" w:space="0" w:color="auto"/>
              <w:right w:val="single" w:sz="8" w:space="0" w:color="auto"/>
            </w:tcBorders>
            <w:shd w:val="clear" w:color="auto" w:fill="D9D9D9"/>
          </w:tcPr>
          <w:p w14:paraId="2AF1DD38" w14:textId="77777777" w:rsidR="004E7721" w:rsidRPr="00B02D38" w:rsidRDefault="004E7721" w:rsidP="004E7721">
            <w:pPr>
              <w:jc w:val="center"/>
              <w:rPr>
                <w:rFonts w:ascii="Calibri" w:eastAsia="Times New Roman" w:hAnsi="Calibri" w:cs="Times New Roman"/>
                <w:b w:val="0"/>
                <w:color w:val="1F497D"/>
              </w:rPr>
            </w:pPr>
            <w:r w:rsidRPr="00B02D38">
              <w:rPr>
                <w:rFonts w:ascii="Calibri" w:eastAsia="Calibri" w:hAnsi="Calibri" w:cs="Calibri"/>
                <w:i/>
                <w:iCs/>
                <w:color w:val="000000"/>
                <w:sz w:val="20"/>
                <w:szCs w:val="20"/>
              </w:rPr>
              <w:t>REVISION</w:t>
            </w:r>
          </w:p>
        </w:tc>
        <w:tc>
          <w:tcPr>
            <w:tcW w:w="569" w:type="pct"/>
            <w:tcBorders>
              <w:top w:val="nil"/>
              <w:left w:val="single" w:sz="8" w:space="0" w:color="auto"/>
              <w:bottom w:val="single" w:sz="8" w:space="0" w:color="auto"/>
              <w:right w:val="single" w:sz="8" w:space="0" w:color="auto"/>
            </w:tcBorders>
            <w:shd w:val="clear" w:color="auto" w:fill="D9D9D9"/>
          </w:tcPr>
          <w:p w14:paraId="1BC06A4D"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1F497D"/>
                <w:sz w:val="20"/>
                <w:szCs w:val="20"/>
              </w:rPr>
              <w:t xml:space="preserve"> </w:t>
            </w:r>
          </w:p>
        </w:tc>
        <w:tc>
          <w:tcPr>
            <w:tcW w:w="331" w:type="pct"/>
            <w:tcBorders>
              <w:top w:val="nil"/>
              <w:left w:val="single" w:sz="8" w:space="0" w:color="auto"/>
              <w:bottom w:val="single" w:sz="8" w:space="0" w:color="auto"/>
              <w:right w:val="single" w:sz="8" w:space="0" w:color="auto"/>
            </w:tcBorders>
            <w:shd w:val="clear" w:color="auto" w:fill="D9D9D9"/>
          </w:tcPr>
          <w:p w14:paraId="3FBAC99A"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r>
      <w:tr w:rsidR="004E7721" w:rsidRPr="00B02D38" w14:paraId="5D8773B8" w14:textId="77777777" w:rsidTr="001C735E">
        <w:trPr>
          <w:trHeight w:val="810"/>
        </w:trPr>
        <w:tc>
          <w:tcPr>
            <w:tcW w:w="2226" w:type="pct"/>
            <w:gridSpan w:val="3"/>
            <w:tcBorders>
              <w:top w:val="single" w:sz="8" w:space="0" w:color="auto"/>
              <w:left w:val="single" w:sz="8" w:space="0" w:color="auto"/>
              <w:bottom w:val="single" w:sz="8" w:space="0" w:color="auto"/>
              <w:right w:val="single" w:sz="8" w:space="0" w:color="auto"/>
            </w:tcBorders>
            <w:shd w:val="clear" w:color="auto" w:fill="FFE599"/>
          </w:tcPr>
          <w:p w14:paraId="32DED151" w14:textId="77777777" w:rsidR="004E7721" w:rsidRPr="00C44DAC" w:rsidRDefault="004E7721" w:rsidP="004E7721">
            <w:pPr>
              <w:rPr>
                <w:rFonts w:ascii="Calibri" w:eastAsia="Times New Roman" w:hAnsi="Calibri" w:cs="Times New Roman"/>
                <w:b w:val="0"/>
                <w:strike/>
                <w:color w:val="1F497D"/>
              </w:rPr>
            </w:pPr>
            <w:r w:rsidRPr="00C44DAC">
              <w:rPr>
                <w:rFonts w:ascii="Calibri" w:eastAsia="Times New Roman" w:hAnsi="Calibri" w:cs="Times New Roman"/>
                <w:b w:val="0"/>
                <w:color w:val="1F497D"/>
              </w:rPr>
              <w:t>Date and Time To be Announced</w:t>
            </w:r>
          </w:p>
        </w:tc>
        <w:tc>
          <w:tcPr>
            <w:tcW w:w="1873" w:type="pct"/>
            <w:tcBorders>
              <w:top w:val="single" w:sz="8" w:space="0" w:color="auto"/>
              <w:left w:val="single" w:sz="8" w:space="0" w:color="auto"/>
              <w:bottom w:val="single" w:sz="8" w:space="0" w:color="auto"/>
              <w:right w:val="single" w:sz="8" w:space="0" w:color="auto"/>
            </w:tcBorders>
            <w:shd w:val="clear" w:color="auto" w:fill="FFE599"/>
          </w:tcPr>
          <w:p w14:paraId="2910D463" w14:textId="77777777" w:rsidR="004E7721" w:rsidRPr="00CE5AC0" w:rsidRDefault="004E7721" w:rsidP="004E7721">
            <w:pPr>
              <w:rPr>
                <w:rFonts w:ascii="Calibri" w:eastAsia="Times New Roman" w:hAnsi="Calibri" w:cs="Times New Roman"/>
                <w:b w:val="0"/>
                <w:color w:val="000000" w:themeColor="text1"/>
                <w:sz w:val="20"/>
                <w:szCs w:val="20"/>
              </w:rPr>
            </w:pPr>
            <w:r w:rsidRPr="00CE5AC0">
              <w:rPr>
                <w:rFonts w:ascii="Calibri" w:eastAsia="Times New Roman" w:hAnsi="Calibri" w:cs="Times New Roman"/>
                <w:b w:val="0"/>
                <w:color w:val="000000" w:themeColor="text1"/>
                <w:szCs w:val="28"/>
              </w:rPr>
              <w:t>Final Course Assessment</w:t>
            </w:r>
          </w:p>
        </w:tc>
        <w:tc>
          <w:tcPr>
            <w:tcW w:w="569" w:type="pct"/>
            <w:tcBorders>
              <w:top w:val="single" w:sz="8" w:space="0" w:color="auto"/>
              <w:left w:val="single" w:sz="8" w:space="0" w:color="auto"/>
              <w:bottom w:val="single" w:sz="8" w:space="0" w:color="auto"/>
              <w:right w:val="single" w:sz="8" w:space="0" w:color="auto"/>
            </w:tcBorders>
            <w:shd w:val="clear" w:color="auto" w:fill="FFE599"/>
          </w:tcPr>
          <w:p w14:paraId="05B0AA24" w14:textId="77777777" w:rsidR="004E7721" w:rsidRPr="0028192A" w:rsidRDefault="004E7721" w:rsidP="004E7721">
            <w:pPr>
              <w:jc w:val="center"/>
              <w:rPr>
                <w:rFonts w:ascii="Calibri" w:eastAsia="Times New Roman" w:hAnsi="Calibri" w:cs="Times New Roman"/>
                <w:b w:val="0"/>
                <w:strike/>
                <w:color w:val="1F497D"/>
              </w:rPr>
            </w:pPr>
          </w:p>
        </w:tc>
        <w:tc>
          <w:tcPr>
            <w:tcW w:w="331" w:type="pct"/>
            <w:tcBorders>
              <w:top w:val="single" w:sz="8" w:space="0" w:color="auto"/>
              <w:left w:val="single" w:sz="8" w:space="0" w:color="auto"/>
              <w:bottom w:val="single" w:sz="8" w:space="0" w:color="auto"/>
              <w:right w:val="single" w:sz="8" w:space="0" w:color="auto"/>
            </w:tcBorders>
            <w:shd w:val="clear" w:color="auto" w:fill="FFE599"/>
          </w:tcPr>
          <w:p w14:paraId="657BE830" w14:textId="77777777" w:rsidR="004E7721" w:rsidRPr="00B02D38" w:rsidRDefault="004E7721" w:rsidP="004E7721">
            <w:pPr>
              <w:rPr>
                <w:rFonts w:ascii="Calibri" w:eastAsia="Times New Roman" w:hAnsi="Calibri" w:cs="Times New Roman"/>
                <w:b w:val="0"/>
                <w:color w:val="1F497D"/>
              </w:rPr>
            </w:pPr>
            <w:r w:rsidRPr="00B02D38">
              <w:rPr>
                <w:rFonts w:ascii="Calibri" w:eastAsia="Calibri" w:hAnsi="Calibri" w:cs="Calibri"/>
                <w:color w:val="000000"/>
                <w:sz w:val="20"/>
                <w:szCs w:val="20"/>
              </w:rPr>
              <w:t xml:space="preserve"> </w:t>
            </w:r>
          </w:p>
        </w:tc>
      </w:tr>
    </w:tbl>
    <w:p w14:paraId="0C3CA042" w14:textId="77777777" w:rsidR="00106AAA" w:rsidRDefault="00106AAA" w:rsidP="5976D734">
      <w:pPr>
        <w:jc w:val="center"/>
        <w:rPr>
          <w:rFonts w:ascii="Arial" w:eastAsia="Arial" w:hAnsi="Arial" w:cs="Arial"/>
          <w:sz w:val="24"/>
          <w:szCs w:val="24"/>
        </w:rPr>
      </w:pPr>
    </w:p>
    <w:p w14:paraId="09BBD739" w14:textId="77777777" w:rsidR="00106AAA" w:rsidRDefault="00106AAA" w:rsidP="5976D734">
      <w:pPr>
        <w:jc w:val="center"/>
        <w:rPr>
          <w:rFonts w:ascii="Arial" w:eastAsia="Arial" w:hAnsi="Arial" w:cs="Arial"/>
          <w:sz w:val="24"/>
          <w:szCs w:val="24"/>
        </w:rPr>
      </w:pPr>
    </w:p>
    <w:p w14:paraId="540B13AF" w14:textId="77777777" w:rsidR="00106AAA" w:rsidRDefault="00106AAA" w:rsidP="5976D734">
      <w:pPr>
        <w:jc w:val="center"/>
        <w:rPr>
          <w:rFonts w:ascii="Arial" w:eastAsia="Arial" w:hAnsi="Arial" w:cs="Arial"/>
          <w:sz w:val="24"/>
          <w:szCs w:val="24"/>
        </w:rPr>
      </w:pPr>
    </w:p>
    <w:p w14:paraId="1F4BFE7B" w14:textId="77777777" w:rsidR="00106AAA" w:rsidRDefault="00106AAA" w:rsidP="5976D734">
      <w:pPr>
        <w:jc w:val="center"/>
        <w:rPr>
          <w:rFonts w:ascii="Arial" w:eastAsia="Arial" w:hAnsi="Arial" w:cs="Arial"/>
          <w:sz w:val="24"/>
          <w:szCs w:val="24"/>
        </w:rPr>
      </w:pPr>
    </w:p>
    <w:p w14:paraId="43AD1DEB" w14:textId="77777777" w:rsidR="00106AAA" w:rsidRDefault="00106AAA" w:rsidP="5976D734">
      <w:pPr>
        <w:jc w:val="center"/>
        <w:rPr>
          <w:rFonts w:ascii="Arial" w:eastAsia="Arial" w:hAnsi="Arial" w:cs="Arial"/>
          <w:sz w:val="24"/>
          <w:szCs w:val="24"/>
        </w:rPr>
      </w:pPr>
    </w:p>
    <w:p w14:paraId="07E1A89B" w14:textId="416E6889" w:rsidR="009435E8" w:rsidRDefault="626999FB" w:rsidP="5976D734">
      <w:pPr>
        <w:jc w:val="center"/>
      </w:pPr>
      <w:r w:rsidRPr="5976D734">
        <w:rPr>
          <w:rFonts w:ascii="Arial" w:eastAsia="Arial" w:hAnsi="Arial" w:cs="Arial"/>
          <w:sz w:val="24"/>
          <w:szCs w:val="24"/>
        </w:rPr>
        <w:t xml:space="preserve"> </w:t>
      </w:r>
    </w:p>
    <w:p w14:paraId="57DE919E" w14:textId="5CB3456B" w:rsidR="009435E8" w:rsidRDefault="626999FB" w:rsidP="5976D734">
      <w:pPr>
        <w:jc w:val="center"/>
      </w:pPr>
      <w:r w:rsidRPr="5976D734">
        <w:rPr>
          <w:rFonts w:ascii="Calibri" w:eastAsia="Calibri" w:hAnsi="Calibri" w:cs="Calibri"/>
          <w:bCs/>
          <w:sz w:val="24"/>
          <w:szCs w:val="24"/>
        </w:rPr>
        <w:t xml:space="preserve"> </w:t>
      </w:r>
    </w:p>
    <w:p w14:paraId="60F18CCF" w14:textId="09EA3F3C" w:rsidR="009435E8" w:rsidRDefault="626999FB" w:rsidP="5976D734">
      <w:pPr>
        <w:jc w:val="center"/>
        <w:rPr>
          <w:rFonts w:ascii="Calibri" w:eastAsia="Calibri" w:hAnsi="Calibri" w:cs="Calibri"/>
          <w:bCs/>
          <w:sz w:val="24"/>
          <w:szCs w:val="24"/>
        </w:rPr>
      </w:pPr>
      <w:r w:rsidRPr="5976D734">
        <w:rPr>
          <w:rFonts w:ascii="Calibri" w:eastAsia="Calibri" w:hAnsi="Calibri" w:cs="Calibri"/>
          <w:bCs/>
          <w:sz w:val="24"/>
          <w:szCs w:val="24"/>
        </w:rPr>
        <w:t xml:space="preserve">Staff </w:t>
      </w:r>
    </w:p>
    <w:tbl>
      <w:tblPr>
        <w:tblW w:w="0" w:type="auto"/>
        <w:tblInd w:w="2913" w:type="dxa"/>
        <w:tblLayout w:type="fixed"/>
        <w:tblLook w:val="04A0" w:firstRow="1" w:lastRow="0" w:firstColumn="1" w:lastColumn="0" w:noHBand="0" w:noVBand="1"/>
      </w:tblPr>
      <w:tblGrid>
        <w:gridCol w:w="4620"/>
      </w:tblGrid>
      <w:tr w:rsidR="00054B80" w:rsidRPr="00054B80" w14:paraId="4E4D22E0"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516C9997" w14:textId="77777777" w:rsidR="00054B80" w:rsidRPr="00054B80" w:rsidRDefault="00054B80" w:rsidP="00054B80">
            <w:pPr>
              <w:jc w:val="center"/>
              <w:rPr>
                <w:rFonts w:ascii="Calibri" w:eastAsia="Times New Roman" w:hAnsi="Calibri" w:cs="Times New Roman"/>
                <w:color w:val="1F497D"/>
              </w:rPr>
            </w:pPr>
            <w:r w:rsidRPr="00054B80">
              <w:rPr>
                <w:rFonts w:ascii="Calibri" w:eastAsia="Calibri" w:hAnsi="Calibri" w:cs="Calibri"/>
                <w:color w:val="000000"/>
                <w:sz w:val="22"/>
              </w:rPr>
              <w:t>CM - Prof Carol Munro, Course Co-ordinator</w:t>
            </w:r>
            <w:r w:rsidRPr="00054B80">
              <w:rPr>
                <w:rFonts w:ascii="Calibri" w:eastAsia="Calibri" w:hAnsi="Calibri" w:cs="Calibri"/>
                <w:color w:val="1F497D"/>
                <w:sz w:val="22"/>
              </w:rPr>
              <w:t xml:space="preserve"> </w:t>
            </w:r>
          </w:p>
        </w:tc>
      </w:tr>
      <w:tr w:rsidR="00054B80" w:rsidRPr="00054B80" w14:paraId="2B242DA5"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003FD03C" w14:textId="6459DDB1" w:rsidR="00054B80" w:rsidRPr="00054B80" w:rsidRDefault="00054B80" w:rsidP="00054B80">
            <w:pPr>
              <w:jc w:val="center"/>
              <w:rPr>
                <w:rFonts w:ascii="Calibri" w:eastAsia="Calibri" w:hAnsi="Calibri" w:cs="Calibri"/>
                <w:color w:val="000000"/>
                <w:sz w:val="22"/>
              </w:rPr>
            </w:pPr>
            <w:r w:rsidRPr="00054B80">
              <w:rPr>
                <w:rFonts w:ascii="Calibri" w:eastAsia="Calibri" w:hAnsi="Calibri" w:cs="Calibri"/>
                <w:color w:val="000000"/>
                <w:sz w:val="22"/>
              </w:rPr>
              <w:t>DB - Dr Daniel Berg</w:t>
            </w:r>
          </w:p>
        </w:tc>
      </w:tr>
      <w:tr w:rsidR="00054B80" w:rsidRPr="00054B80" w14:paraId="2EA629DE"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25F7CDFD" w14:textId="77777777" w:rsidR="00054B80" w:rsidRPr="00054B80" w:rsidRDefault="00054B80" w:rsidP="00054B80">
            <w:pPr>
              <w:jc w:val="center"/>
              <w:rPr>
                <w:rFonts w:ascii="Calibri" w:eastAsia="Times New Roman" w:hAnsi="Calibri" w:cs="Times New Roman"/>
                <w:color w:val="auto"/>
              </w:rPr>
            </w:pPr>
            <w:r w:rsidRPr="00054B80">
              <w:rPr>
                <w:rFonts w:ascii="Calibri" w:eastAsia="Calibri" w:hAnsi="Calibri" w:cs="Calibri"/>
                <w:color w:val="auto"/>
                <w:sz w:val="22"/>
              </w:rPr>
              <w:t xml:space="preserve">HG - Prof Helen Galley </w:t>
            </w:r>
          </w:p>
        </w:tc>
      </w:tr>
      <w:tr w:rsidR="00054B80" w:rsidRPr="00054B80" w14:paraId="3723C32D"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37A10403" w14:textId="77777777" w:rsidR="00054B80" w:rsidRPr="00054B80" w:rsidRDefault="00054B80" w:rsidP="00054B80">
            <w:pPr>
              <w:jc w:val="center"/>
              <w:rPr>
                <w:rFonts w:ascii="Calibri" w:eastAsia="Times New Roman" w:hAnsi="Calibri" w:cs="Times New Roman"/>
                <w:color w:val="auto"/>
              </w:rPr>
            </w:pPr>
            <w:r w:rsidRPr="00054B80">
              <w:rPr>
                <w:rFonts w:ascii="Calibri" w:eastAsia="Calibri" w:hAnsi="Calibri" w:cs="Calibri"/>
                <w:color w:val="auto"/>
                <w:sz w:val="22"/>
              </w:rPr>
              <w:t>BH-Dr Bin Hu</w:t>
            </w:r>
          </w:p>
        </w:tc>
      </w:tr>
      <w:tr w:rsidR="00054B80" w:rsidRPr="00054B80" w14:paraId="0A292677"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72037840" w14:textId="77777777" w:rsidR="00054B80" w:rsidRPr="00054B80" w:rsidRDefault="00054B80" w:rsidP="00054B80">
            <w:pPr>
              <w:jc w:val="center"/>
              <w:rPr>
                <w:rFonts w:ascii="Calibri" w:eastAsia="Times New Roman" w:hAnsi="Calibri" w:cs="Times New Roman"/>
                <w:color w:val="auto"/>
              </w:rPr>
            </w:pPr>
            <w:r w:rsidRPr="00054B80">
              <w:rPr>
                <w:rFonts w:ascii="Calibri" w:eastAsia="Calibri" w:hAnsi="Calibri" w:cs="Calibri"/>
                <w:color w:val="auto"/>
                <w:sz w:val="22"/>
              </w:rPr>
              <w:t>RH- Dr Riko Hatakeyama</w:t>
            </w:r>
          </w:p>
        </w:tc>
      </w:tr>
      <w:tr w:rsidR="00054B80" w:rsidRPr="00054B80" w14:paraId="32C0AFF2"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67B55668" w14:textId="69B1C594" w:rsidR="00054B80" w:rsidRPr="00054B80" w:rsidRDefault="00054B80" w:rsidP="0D689AD4">
            <w:pPr>
              <w:jc w:val="center"/>
              <w:rPr>
                <w:rFonts w:ascii="Calibri" w:eastAsia="Calibri" w:hAnsi="Calibri" w:cs="Calibri"/>
                <w:color w:val="auto"/>
                <w:sz w:val="22"/>
              </w:rPr>
            </w:pPr>
            <w:r w:rsidRPr="0D689AD4">
              <w:rPr>
                <w:rFonts w:ascii="Calibri" w:eastAsia="Calibri" w:hAnsi="Calibri" w:cs="Calibri"/>
                <w:color w:val="auto"/>
                <w:sz w:val="22"/>
              </w:rPr>
              <w:t xml:space="preserve">SH- </w:t>
            </w:r>
            <w:r w:rsidR="0CD5D685" w:rsidRPr="0D689AD4">
              <w:rPr>
                <w:rFonts w:ascii="Calibri" w:eastAsia="Calibri" w:hAnsi="Calibri" w:cs="Calibri"/>
                <w:color w:val="auto"/>
                <w:sz w:val="22"/>
              </w:rPr>
              <w:t xml:space="preserve">Dr </w:t>
            </w:r>
            <w:r w:rsidRPr="0D689AD4">
              <w:rPr>
                <w:rFonts w:ascii="Calibri" w:eastAsia="Calibri" w:hAnsi="Calibri" w:cs="Calibri"/>
                <w:color w:val="auto"/>
                <w:sz w:val="22"/>
              </w:rPr>
              <w:t>Shin-ichiro Hiraga</w:t>
            </w:r>
          </w:p>
        </w:tc>
      </w:tr>
      <w:tr w:rsidR="00054B80" w:rsidRPr="00054B80" w14:paraId="6E731452"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252A9A6D" w14:textId="77777777" w:rsidR="00054B80" w:rsidRPr="00054B80" w:rsidRDefault="00054B80" w:rsidP="00054B80">
            <w:pPr>
              <w:jc w:val="center"/>
              <w:rPr>
                <w:rFonts w:ascii="Calibri" w:eastAsia="Times New Roman" w:hAnsi="Calibri" w:cs="Times New Roman"/>
                <w:color w:val="auto"/>
              </w:rPr>
            </w:pPr>
            <w:r w:rsidRPr="00054B80">
              <w:rPr>
                <w:rFonts w:ascii="Calibri" w:eastAsia="Calibri" w:hAnsi="Calibri" w:cs="Calibri"/>
                <w:color w:val="auto"/>
                <w:sz w:val="22"/>
              </w:rPr>
              <w:t>TK-Dr Takashi Kubota</w:t>
            </w:r>
          </w:p>
        </w:tc>
      </w:tr>
      <w:tr w:rsidR="00054B80" w:rsidRPr="00054B80" w14:paraId="4E571B05"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4FDF8DFE" w14:textId="77777777" w:rsidR="00054B80" w:rsidRPr="00054B80" w:rsidRDefault="00054B80" w:rsidP="00054B80">
            <w:pPr>
              <w:jc w:val="center"/>
              <w:rPr>
                <w:rFonts w:ascii="Calibri" w:eastAsia="Calibri" w:hAnsi="Calibri" w:cs="Calibri"/>
                <w:color w:val="auto"/>
                <w:sz w:val="22"/>
              </w:rPr>
            </w:pPr>
            <w:r w:rsidRPr="00054B80">
              <w:rPr>
                <w:rFonts w:ascii="Calibri" w:eastAsia="Calibri" w:hAnsi="Calibri" w:cs="Calibri"/>
                <w:color w:val="auto"/>
                <w:sz w:val="22"/>
              </w:rPr>
              <w:t>AL - Dr Alexander Lorenz</w:t>
            </w:r>
          </w:p>
        </w:tc>
      </w:tr>
      <w:tr w:rsidR="00054B80" w:rsidRPr="00054B80" w14:paraId="6B19DB73"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7EB46F2C" w14:textId="77777777" w:rsidR="00054B80" w:rsidRPr="00054B80" w:rsidRDefault="00054B80" w:rsidP="00054B80">
            <w:pPr>
              <w:jc w:val="center"/>
              <w:rPr>
                <w:rFonts w:ascii="Calibri" w:eastAsia="Times New Roman" w:hAnsi="Calibri" w:cs="Times New Roman"/>
                <w:color w:val="auto"/>
              </w:rPr>
            </w:pPr>
            <w:r w:rsidRPr="00054B80">
              <w:rPr>
                <w:rFonts w:ascii="Calibri" w:eastAsia="Calibri" w:hAnsi="Calibri" w:cs="Calibri"/>
                <w:color w:val="auto"/>
                <w:sz w:val="22"/>
              </w:rPr>
              <w:t xml:space="preserve">IM - Prof Iain McEwan </w:t>
            </w:r>
          </w:p>
        </w:tc>
      </w:tr>
      <w:tr w:rsidR="00054B80" w:rsidRPr="00054B80" w14:paraId="02E0A879"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5A04BD57" w14:textId="77777777" w:rsidR="00054B80" w:rsidRPr="00054B80" w:rsidRDefault="00054B80" w:rsidP="00054B80">
            <w:pPr>
              <w:jc w:val="center"/>
              <w:rPr>
                <w:rFonts w:ascii="Calibri" w:eastAsia="Times New Roman" w:hAnsi="Calibri" w:cs="Times New Roman"/>
                <w:color w:val="auto"/>
              </w:rPr>
            </w:pPr>
            <w:r w:rsidRPr="00054B80">
              <w:rPr>
                <w:rFonts w:ascii="Calibri" w:eastAsia="Calibri" w:hAnsi="Calibri" w:cs="Calibri"/>
                <w:color w:val="auto"/>
                <w:sz w:val="22"/>
              </w:rPr>
              <w:t xml:space="preserve">BM - Prof Berndt Mueller </w:t>
            </w:r>
          </w:p>
        </w:tc>
      </w:tr>
      <w:tr w:rsidR="00054B80" w:rsidRPr="00054B80" w14:paraId="7DBFAF7D" w14:textId="77777777" w:rsidTr="0D689AD4">
        <w:trPr>
          <w:trHeight w:val="300"/>
        </w:trPr>
        <w:tc>
          <w:tcPr>
            <w:tcW w:w="4620" w:type="dxa"/>
            <w:tcBorders>
              <w:top w:val="single" w:sz="8" w:space="0" w:color="auto"/>
              <w:left w:val="single" w:sz="8" w:space="0" w:color="auto"/>
              <w:bottom w:val="single" w:sz="8" w:space="0" w:color="auto"/>
              <w:right w:val="single" w:sz="8" w:space="0" w:color="auto"/>
            </w:tcBorders>
          </w:tcPr>
          <w:p w14:paraId="7FABD2B7" w14:textId="77777777" w:rsidR="00054B80" w:rsidRPr="00054B80" w:rsidRDefault="00054B80" w:rsidP="00054B80">
            <w:pPr>
              <w:jc w:val="center"/>
              <w:rPr>
                <w:rFonts w:ascii="Calibri" w:eastAsia="Times New Roman" w:hAnsi="Calibri" w:cs="Times New Roman"/>
                <w:color w:val="auto"/>
              </w:rPr>
            </w:pPr>
            <w:r w:rsidRPr="00054B80">
              <w:rPr>
                <w:rFonts w:ascii="Calibri" w:eastAsia="Calibri" w:hAnsi="Calibri" w:cs="Calibri"/>
                <w:color w:val="auto"/>
                <w:sz w:val="22"/>
              </w:rPr>
              <w:t xml:space="preserve">IS - Prof Ian Stansfield </w:t>
            </w:r>
          </w:p>
        </w:tc>
      </w:tr>
    </w:tbl>
    <w:p w14:paraId="5E993459" w14:textId="77777777" w:rsidR="007D6C09" w:rsidRDefault="007D6C09" w:rsidP="5976D734">
      <w:pPr>
        <w:jc w:val="center"/>
      </w:pPr>
    </w:p>
    <w:sectPr w:rsidR="007D6C09" w:rsidSect="009435E8">
      <w:footerReference w:type="default" r:id="rId27"/>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CE434" w14:textId="77777777" w:rsidR="005D5E2F" w:rsidRDefault="005D5E2F" w:rsidP="000752C0">
      <w:pPr>
        <w:spacing w:after="0"/>
      </w:pPr>
      <w:r>
        <w:separator/>
      </w:r>
    </w:p>
  </w:endnote>
  <w:endnote w:type="continuationSeparator" w:id="0">
    <w:p w14:paraId="18C7F020" w14:textId="77777777" w:rsidR="005D5E2F" w:rsidRDefault="005D5E2F" w:rsidP="000752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159372"/>
      <w:docPartObj>
        <w:docPartGallery w:val="Page Numbers (Bottom of Page)"/>
        <w:docPartUnique/>
      </w:docPartObj>
    </w:sdtPr>
    <w:sdtEndPr>
      <w:rPr>
        <w:noProof/>
      </w:rPr>
    </w:sdtEndPr>
    <w:sdtContent>
      <w:p w14:paraId="66F3C7D8" w14:textId="4905D5EB" w:rsidR="009435E8" w:rsidRDefault="009435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3108E8" w14:textId="77777777" w:rsidR="000752C0" w:rsidRDefault="00075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11AE5" w14:textId="77777777" w:rsidR="005D5E2F" w:rsidRDefault="005D5E2F" w:rsidP="000752C0">
      <w:pPr>
        <w:spacing w:after="0"/>
      </w:pPr>
      <w:r>
        <w:separator/>
      </w:r>
    </w:p>
  </w:footnote>
  <w:footnote w:type="continuationSeparator" w:id="0">
    <w:p w14:paraId="10C32772" w14:textId="77777777" w:rsidR="005D5E2F" w:rsidRDefault="005D5E2F" w:rsidP="000752C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A6862"/>
    <w:multiLevelType w:val="hybridMultilevel"/>
    <w:tmpl w:val="AD6C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415EB"/>
    <w:multiLevelType w:val="hybridMultilevel"/>
    <w:tmpl w:val="66BEF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708BD"/>
    <w:multiLevelType w:val="hybridMultilevel"/>
    <w:tmpl w:val="D138D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B54518"/>
    <w:multiLevelType w:val="hybridMultilevel"/>
    <w:tmpl w:val="AD4CD108"/>
    <w:lvl w:ilvl="0" w:tplc="DFB254E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000569"/>
    <w:multiLevelType w:val="hybridMultilevel"/>
    <w:tmpl w:val="6692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AD3D49"/>
    <w:multiLevelType w:val="hybridMultilevel"/>
    <w:tmpl w:val="9F08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DD168B"/>
    <w:multiLevelType w:val="hybridMultilevel"/>
    <w:tmpl w:val="EF4A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A87641"/>
    <w:multiLevelType w:val="hybridMultilevel"/>
    <w:tmpl w:val="E866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91007B"/>
    <w:multiLevelType w:val="hybridMultilevel"/>
    <w:tmpl w:val="162C0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480ACA"/>
    <w:multiLevelType w:val="hybridMultilevel"/>
    <w:tmpl w:val="2870A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B74854"/>
    <w:multiLevelType w:val="hybridMultilevel"/>
    <w:tmpl w:val="F2A8A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3506370">
    <w:abstractNumId w:val="5"/>
  </w:num>
  <w:num w:numId="2" w16cid:durableId="1540046229">
    <w:abstractNumId w:val="1"/>
  </w:num>
  <w:num w:numId="3" w16cid:durableId="1744913425">
    <w:abstractNumId w:val="3"/>
  </w:num>
  <w:num w:numId="4" w16cid:durableId="192614447">
    <w:abstractNumId w:val="8"/>
  </w:num>
  <w:num w:numId="5" w16cid:durableId="1443526404">
    <w:abstractNumId w:val="9"/>
  </w:num>
  <w:num w:numId="6" w16cid:durableId="134688517">
    <w:abstractNumId w:val="2"/>
  </w:num>
  <w:num w:numId="7" w16cid:durableId="391660338">
    <w:abstractNumId w:val="11"/>
  </w:num>
  <w:num w:numId="8" w16cid:durableId="1251430189">
    <w:abstractNumId w:val="10"/>
  </w:num>
  <w:num w:numId="9" w16cid:durableId="1575582135">
    <w:abstractNumId w:val="12"/>
  </w:num>
  <w:num w:numId="10" w16cid:durableId="1873683733">
    <w:abstractNumId w:val="6"/>
  </w:num>
  <w:num w:numId="11" w16cid:durableId="594675574">
    <w:abstractNumId w:val="7"/>
  </w:num>
  <w:num w:numId="12" w16cid:durableId="1982492845">
    <w:abstractNumId w:val="4"/>
  </w:num>
  <w:num w:numId="13" w16cid:durableId="695617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F1C"/>
    <w:rsid w:val="0002443F"/>
    <w:rsid w:val="000363C2"/>
    <w:rsid w:val="00047C5B"/>
    <w:rsid w:val="00054B80"/>
    <w:rsid w:val="000562AD"/>
    <w:rsid w:val="000752C0"/>
    <w:rsid w:val="00094351"/>
    <w:rsid w:val="00106AAA"/>
    <w:rsid w:val="0011472C"/>
    <w:rsid w:val="00187B32"/>
    <w:rsid w:val="001B45D4"/>
    <w:rsid w:val="001C735E"/>
    <w:rsid w:val="002706EC"/>
    <w:rsid w:val="002B783C"/>
    <w:rsid w:val="002D50A4"/>
    <w:rsid w:val="002F02A5"/>
    <w:rsid w:val="002F7E17"/>
    <w:rsid w:val="003B4E87"/>
    <w:rsid w:val="003B788F"/>
    <w:rsid w:val="00423952"/>
    <w:rsid w:val="004443E0"/>
    <w:rsid w:val="00466DAE"/>
    <w:rsid w:val="004B40F5"/>
    <w:rsid w:val="004E7721"/>
    <w:rsid w:val="0052346A"/>
    <w:rsid w:val="005263FE"/>
    <w:rsid w:val="00563F1C"/>
    <w:rsid w:val="005D5E2F"/>
    <w:rsid w:val="005D6A07"/>
    <w:rsid w:val="005F3475"/>
    <w:rsid w:val="006006F3"/>
    <w:rsid w:val="00610EE6"/>
    <w:rsid w:val="00630932"/>
    <w:rsid w:val="00657957"/>
    <w:rsid w:val="00697AAD"/>
    <w:rsid w:val="006E3CAE"/>
    <w:rsid w:val="006F2AE0"/>
    <w:rsid w:val="007337BE"/>
    <w:rsid w:val="00752CCC"/>
    <w:rsid w:val="007708BE"/>
    <w:rsid w:val="007716A0"/>
    <w:rsid w:val="007B742A"/>
    <w:rsid w:val="007B7E65"/>
    <w:rsid w:val="007C0FAF"/>
    <w:rsid w:val="007D6C09"/>
    <w:rsid w:val="00800B69"/>
    <w:rsid w:val="00826A12"/>
    <w:rsid w:val="008821FD"/>
    <w:rsid w:val="008A4E49"/>
    <w:rsid w:val="008A7D0E"/>
    <w:rsid w:val="00921BDE"/>
    <w:rsid w:val="009435E8"/>
    <w:rsid w:val="00960623"/>
    <w:rsid w:val="009A1B00"/>
    <w:rsid w:val="009E5FF9"/>
    <w:rsid w:val="00A0047A"/>
    <w:rsid w:val="00A8033F"/>
    <w:rsid w:val="00AD6EBE"/>
    <w:rsid w:val="00B34C2E"/>
    <w:rsid w:val="00B36695"/>
    <w:rsid w:val="00B42D54"/>
    <w:rsid w:val="00B717A0"/>
    <w:rsid w:val="00BC05A0"/>
    <w:rsid w:val="00C24E20"/>
    <w:rsid w:val="00C34439"/>
    <w:rsid w:val="00C37BF3"/>
    <w:rsid w:val="00D1698C"/>
    <w:rsid w:val="00D20658"/>
    <w:rsid w:val="00DA2833"/>
    <w:rsid w:val="00DC639C"/>
    <w:rsid w:val="00DD5B1A"/>
    <w:rsid w:val="00DF2D5D"/>
    <w:rsid w:val="00E1153E"/>
    <w:rsid w:val="00E9087E"/>
    <w:rsid w:val="00EB2313"/>
    <w:rsid w:val="00F25580"/>
    <w:rsid w:val="00F27FD0"/>
    <w:rsid w:val="00F675A5"/>
    <w:rsid w:val="00F84C91"/>
    <w:rsid w:val="01B16953"/>
    <w:rsid w:val="03DBA890"/>
    <w:rsid w:val="090DEABD"/>
    <w:rsid w:val="0AA9BB1E"/>
    <w:rsid w:val="0B8A1D60"/>
    <w:rsid w:val="0CD5D685"/>
    <w:rsid w:val="0D689AD4"/>
    <w:rsid w:val="0FE010EA"/>
    <w:rsid w:val="1A7AB623"/>
    <w:rsid w:val="1BF7A2A6"/>
    <w:rsid w:val="291FF440"/>
    <w:rsid w:val="2AA04B76"/>
    <w:rsid w:val="2C4C22E5"/>
    <w:rsid w:val="320EA3F5"/>
    <w:rsid w:val="32B2B949"/>
    <w:rsid w:val="3656A7EB"/>
    <w:rsid w:val="3685FA5C"/>
    <w:rsid w:val="3810EB69"/>
    <w:rsid w:val="3A9E315D"/>
    <w:rsid w:val="3D6A7EF9"/>
    <w:rsid w:val="3E7781CD"/>
    <w:rsid w:val="44237CC9"/>
    <w:rsid w:val="5976D734"/>
    <w:rsid w:val="5A209460"/>
    <w:rsid w:val="5BE9BB55"/>
    <w:rsid w:val="5FAE8A18"/>
    <w:rsid w:val="615284E7"/>
    <w:rsid w:val="626999FB"/>
    <w:rsid w:val="638E8E92"/>
    <w:rsid w:val="65AD4CCE"/>
    <w:rsid w:val="6DC6A291"/>
    <w:rsid w:val="6E2933CB"/>
    <w:rsid w:val="7E734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E8B03"/>
  <w15:chartTrackingRefBased/>
  <w15:docId w15:val="{E0D0C273-C1F9-4E6C-9CAB-FFBF06F92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F1C"/>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563F1C"/>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563F1C"/>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563F1C"/>
    <w:rPr>
      <w:b/>
      <w:bCs/>
      <w:strike w:val="0"/>
      <w:dstrike w:val="0"/>
      <w:color w:val="003366"/>
      <w:u w:val="none"/>
      <w:effect w:val="none"/>
      <w:shd w:val="clear" w:color="auto" w:fill="FFFFFF"/>
    </w:rPr>
  </w:style>
  <w:style w:type="paragraph" w:customStyle="1" w:styleId="Default">
    <w:name w:val="Default"/>
    <w:rsid w:val="00563F1C"/>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563F1C"/>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563F1C"/>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563F1C"/>
    <w:rPr>
      <w:rFonts w:ascii="Times New Roman" w:eastAsia="Times New Roman" w:hAnsi="Times New Roman" w:cs="Times New Roman"/>
      <w:sz w:val="24"/>
      <w:szCs w:val="24"/>
      <w:lang w:val="en-GB"/>
    </w:rPr>
  </w:style>
  <w:style w:type="paragraph" w:styleId="NoSpacing">
    <w:name w:val="No Spacing"/>
    <w:link w:val="NoSpacingChar"/>
    <w:uiPriority w:val="1"/>
    <w:qFormat/>
    <w:rsid w:val="00563F1C"/>
    <w:pPr>
      <w:spacing w:after="0" w:line="240" w:lineRule="auto"/>
    </w:pPr>
    <w:rPr>
      <w:rFonts w:eastAsiaTheme="minorEastAsia"/>
      <w:b/>
      <w:color w:val="1F497D" w:themeColor="text2"/>
      <w:sz w:val="28"/>
    </w:rPr>
  </w:style>
  <w:style w:type="paragraph" w:styleId="BodyText3">
    <w:name w:val="Body Text 3"/>
    <w:basedOn w:val="Normal"/>
    <w:link w:val="BodyText3Char"/>
    <w:rsid w:val="00563F1C"/>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563F1C"/>
    <w:rPr>
      <w:rFonts w:ascii="Times New Roman" w:eastAsia="Times New Roman" w:hAnsi="Times New Roman" w:cs="Times New Roman"/>
      <w:b/>
      <w:color w:val="FF0000"/>
      <w:sz w:val="24"/>
      <w:szCs w:val="20"/>
    </w:rPr>
  </w:style>
  <w:style w:type="paragraph" w:styleId="Header">
    <w:name w:val="header"/>
    <w:basedOn w:val="Normal"/>
    <w:link w:val="HeaderChar"/>
    <w:uiPriority w:val="99"/>
    <w:unhideWhenUsed/>
    <w:rsid w:val="000752C0"/>
    <w:pPr>
      <w:tabs>
        <w:tab w:val="center" w:pos="4513"/>
        <w:tab w:val="right" w:pos="9026"/>
      </w:tabs>
      <w:spacing w:after="0"/>
    </w:pPr>
  </w:style>
  <w:style w:type="character" w:customStyle="1" w:styleId="HeaderChar">
    <w:name w:val="Header Char"/>
    <w:basedOn w:val="DefaultParagraphFont"/>
    <w:link w:val="Header"/>
    <w:uiPriority w:val="99"/>
    <w:rsid w:val="000752C0"/>
    <w:rPr>
      <w:rFonts w:eastAsiaTheme="minorEastAsia"/>
      <w:b/>
      <w:color w:val="1F497D" w:themeColor="text2"/>
      <w:sz w:val="28"/>
    </w:rPr>
  </w:style>
  <w:style w:type="paragraph" w:styleId="Footer">
    <w:name w:val="footer"/>
    <w:basedOn w:val="Normal"/>
    <w:link w:val="FooterChar"/>
    <w:uiPriority w:val="99"/>
    <w:unhideWhenUsed/>
    <w:rsid w:val="000752C0"/>
    <w:pPr>
      <w:tabs>
        <w:tab w:val="center" w:pos="4513"/>
        <w:tab w:val="right" w:pos="9026"/>
      </w:tabs>
      <w:spacing w:after="0"/>
    </w:pPr>
  </w:style>
  <w:style w:type="character" w:customStyle="1" w:styleId="FooterChar">
    <w:name w:val="Footer Char"/>
    <w:basedOn w:val="DefaultParagraphFont"/>
    <w:link w:val="Footer"/>
    <w:uiPriority w:val="99"/>
    <w:rsid w:val="000752C0"/>
    <w:rPr>
      <w:rFonts w:eastAsiaTheme="minorEastAsia"/>
      <w:b/>
      <w:color w:val="1F497D" w:themeColor="text2"/>
      <w:sz w:val="28"/>
    </w:rPr>
  </w:style>
  <w:style w:type="character" w:customStyle="1" w:styleId="NoSpacingChar">
    <w:name w:val="No Spacing Char"/>
    <w:basedOn w:val="DefaultParagraphFont"/>
    <w:link w:val="NoSpacing"/>
    <w:uiPriority w:val="1"/>
    <w:rsid w:val="00187B32"/>
    <w:rPr>
      <w:rFonts w:eastAsiaTheme="minorEastAsia"/>
      <w:b/>
      <w:color w:val="1F497D" w:themeColor="text2"/>
      <w:sz w:val="28"/>
    </w:rPr>
  </w:style>
  <w:style w:type="paragraph" w:styleId="ListParagraph">
    <w:name w:val="List Paragraph"/>
    <w:basedOn w:val="Normal"/>
    <w:uiPriority w:val="1"/>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1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b.mueller@abdn.ac.uk" TargetMode="External"/><Relationship Id="rId26" Type="http://schemas.openxmlformats.org/officeDocument/2006/relationships/hyperlink" Target="https://www.abdn.ac.uk/studenthub/login" TargetMode="External"/><Relationship Id="rId3" Type="http://schemas.openxmlformats.org/officeDocument/2006/relationships/customXml" Target="../customXml/item3.xml"/><Relationship Id="rId21" Type="http://schemas.openxmlformats.org/officeDocument/2006/relationships/hyperlink" Target="mailto:vped@abdn.ac.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iain.mcewan@abdn.ac.uk" TargetMode="External"/><Relationship Id="rId25" Type="http://schemas.openxmlformats.org/officeDocument/2006/relationships/hyperlink" Target="https://www.abdn.ac.uk/students/" TargetMode="External"/><Relationship Id="rId2" Type="http://schemas.openxmlformats.org/officeDocument/2006/relationships/customXml" Target="../customXml/item2.xml"/><Relationship Id="rId16" Type="http://schemas.openxmlformats.org/officeDocument/2006/relationships/hyperlink" Target="mailto:c.a.munro@abdn.ac.uk" TargetMode="External"/><Relationship Id="rId20" Type="http://schemas.openxmlformats.org/officeDocument/2006/relationships/hyperlink" Target="http://www.aus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abdn.ac.uk/staffnet/teaching/key-education-policies-for-students-11809.php"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medsci@abdn.ac.uk"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i.stansfield@abdn.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abdn.ac.uk/career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2BA892-D48A-4269-B519-4AB42B933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7355B7-0AD8-4814-B5FB-60CE206816D5}">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3.xml><?xml version="1.0" encoding="utf-8"?>
<ds:datastoreItem xmlns:ds="http://schemas.openxmlformats.org/officeDocument/2006/customXml" ds:itemID="{33626598-E960-41C9-A67A-861EA661E9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4862</Words>
  <Characters>27714</Characters>
  <Application>Microsoft Office Word</Application>
  <DocSecurity>0</DocSecurity>
  <Lines>230</Lines>
  <Paragraphs>65</Paragraphs>
  <ScaleCrop>false</ScaleCrop>
  <Company>University of Aberdeen</Company>
  <LinksUpToDate>false</LinksUpToDate>
  <CharactersWithSpaces>32511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2023-09-15T12:13:00Z</dcterms:created>
  <dcterms:modified xsi:type="dcterms:W3CDTF">2023-09-15T12:13:00Z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