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43B43" w14:textId="17EC0A64" w:rsidR="00190F88" w:rsidRPr="00870821" w:rsidRDefault="008E78FD" w:rsidP="00F62B92">
      <w:pPr>
        <w:pStyle w:val="Title"/>
        <w:rPr>
          <w:rFonts w:ascii="Gentium" w:hAnsi="Gentium"/>
          <w:b/>
          <w:bCs/>
          <w:sz w:val="36"/>
          <w:szCs w:val="36"/>
        </w:rPr>
      </w:pPr>
      <w:r w:rsidRPr="00870821">
        <w:rPr>
          <w:rFonts w:ascii="Gentium" w:hAnsi="Gentium"/>
          <w:b/>
          <w:bCs/>
          <w:sz w:val="36"/>
          <w:szCs w:val="36"/>
        </w:rPr>
        <w:t xml:space="preserve">Weekly </w:t>
      </w:r>
      <w:r w:rsidR="00D52C2E" w:rsidRPr="00870821">
        <w:rPr>
          <w:rFonts w:ascii="Gentium" w:hAnsi="Gentium"/>
          <w:b/>
          <w:bCs/>
          <w:sz w:val="36"/>
          <w:szCs w:val="36"/>
        </w:rPr>
        <w:t>Divinity Newsletter: Undergraduate</w:t>
      </w:r>
    </w:p>
    <w:p w14:paraId="1B465468" w14:textId="057519B6" w:rsidR="008E78FD" w:rsidRPr="00870821" w:rsidRDefault="008E78FD" w:rsidP="008E78FD">
      <w:pPr>
        <w:rPr>
          <w:rFonts w:ascii="Gentium" w:hAnsi="Gentium"/>
          <w:sz w:val="24"/>
          <w:szCs w:val="24"/>
        </w:rPr>
      </w:pPr>
    </w:p>
    <w:p w14:paraId="47E8D84A" w14:textId="16F1287F" w:rsidR="005B4B95" w:rsidRPr="00870821" w:rsidRDefault="005B4B95" w:rsidP="008E78FD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>Greetings!</w:t>
      </w:r>
    </w:p>
    <w:p w14:paraId="3CAB49AF" w14:textId="77777777" w:rsidR="00345B0D" w:rsidRPr="00870821" w:rsidRDefault="00345B0D" w:rsidP="008E78FD">
      <w:pPr>
        <w:rPr>
          <w:rFonts w:ascii="Gentium" w:hAnsi="Gentium"/>
          <w:sz w:val="24"/>
          <w:szCs w:val="24"/>
        </w:rPr>
      </w:pPr>
    </w:p>
    <w:p w14:paraId="08877312" w14:textId="4CBD076C" w:rsidR="005B4B95" w:rsidRPr="00870821" w:rsidRDefault="005B4B95" w:rsidP="008E78FD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>I hope that you are keeping well. Here is this week’s newsletter!</w:t>
      </w:r>
    </w:p>
    <w:p w14:paraId="37E212EC" w14:textId="77777777" w:rsidR="0060600D" w:rsidRPr="00870821" w:rsidRDefault="0060600D" w:rsidP="005B4B95">
      <w:pPr>
        <w:rPr>
          <w:rFonts w:ascii="Gentium" w:hAnsi="Gentium"/>
          <w:sz w:val="24"/>
          <w:szCs w:val="24"/>
        </w:rPr>
      </w:pPr>
    </w:p>
    <w:p w14:paraId="161756F3" w14:textId="74ABAC60" w:rsidR="009F4834" w:rsidRPr="00870821" w:rsidRDefault="003452D1" w:rsidP="009F4834">
      <w:pPr>
        <w:pStyle w:val="Heading2"/>
        <w:rPr>
          <w:rFonts w:ascii="Gentium" w:hAnsi="Gentium"/>
          <w:b/>
          <w:bCs/>
          <w:sz w:val="36"/>
          <w:szCs w:val="36"/>
        </w:rPr>
      </w:pPr>
      <w:r w:rsidRPr="00870821">
        <w:rPr>
          <w:rFonts w:ascii="Gentium" w:hAnsi="Gentium"/>
          <w:b/>
          <w:bCs/>
          <w:sz w:val="36"/>
          <w:szCs w:val="36"/>
        </w:rPr>
        <w:t>Congratulations!</w:t>
      </w:r>
    </w:p>
    <w:p w14:paraId="491D1CC6" w14:textId="77777777" w:rsidR="00072CB7" w:rsidRPr="00870821" w:rsidRDefault="00072CB7" w:rsidP="000E1268">
      <w:pPr>
        <w:rPr>
          <w:rFonts w:ascii="Gentium" w:hAnsi="Gentium"/>
          <w:sz w:val="24"/>
          <w:szCs w:val="24"/>
        </w:rPr>
      </w:pPr>
    </w:p>
    <w:p w14:paraId="4CBAB204" w14:textId="0B85B8BF" w:rsidR="00AE2E92" w:rsidRPr="00870821" w:rsidRDefault="00AE2E92" w:rsidP="000E1268">
      <w:pPr>
        <w:rPr>
          <w:rFonts w:ascii="Gentium" w:hAnsi="Gentium"/>
          <w:b/>
          <w:bCs/>
          <w:sz w:val="28"/>
          <w:szCs w:val="28"/>
        </w:rPr>
      </w:pPr>
      <w:r w:rsidRPr="00870821">
        <w:rPr>
          <w:rFonts w:ascii="Gentium" w:hAnsi="Gentium"/>
          <w:b/>
          <w:bCs/>
          <w:sz w:val="28"/>
          <w:szCs w:val="28"/>
        </w:rPr>
        <w:t>Celebrations:</w:t>
      </w:r>
    </w:p>
    <w:p w14:paraId="15FD8251" w14:textId="5C31ECA7" w:rsidR="00072CB7" w:rsidRPr="00870821" w:rsidRDefault="00072CB7" w:rsidP="000E1268">
      <w:pPr>
        <w:rPr>
          <w:rFonts w:ascii="Gentium" w:hAnsi="Gentium"/>
          <w:b/>
          <w:bCs/>
          <w:sz w:val="24"/>
          <w:szCs w:val="24"/>
        </w:rPr>
      </w:pPr>
      <w:r w:rsidRPr="00870821">
        <w:rPr>
          <w:rFonts w:ascii="Gentium" w:hAnsi="Gentium"/>
          <w:b/>
          <w:bCs/>
          <w:sz w:val="24"/>
          <w:szCs w:val="24"/>
        </w:rPr>
        <w:t>End of Year Book:</w:t>
      </w:r>
    </w:p>
    <w:p w14:paraId="6F232A8E" w14:textId="45438AF7" w:rsidR="00AE2E92" w:rsidRPr="00870821" w:rsidRDefault="003452D1" w:rsidP="000E1268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>As part of the celebrations of your studies and time here at the University of Aberdeen, I would like to put together a Divinity year</w:t>
      </w:r>
      <w:r w:rsidR="006C72FA" w:rsidRPr="00870821">
        <w:rPr>
          <w:rFonts w:ascii="Gentium" w:hAnsi="Gentium"/>
          <w:sz w:val="24"/>
          <w:szCs w:val="24"/>
        </w:rPr>
        <w:t xml:space="preserve"> </w:t>
      </w:r>
      <w:r w:rsidRPr="00870821">
        <w:rPr>
          <w:rFonts w:ascii="Gentium" w:hAnsi="Gentium"/>
          <w:sz w:val="24"/>
          <w:szCs w:val="24"/>
        </w:rPr>
        <w:t>book with your highlights, top tips and memories. I would be grateful if all final year students could send me your contributions. You</w:t>
      </w:r>
      <w:r w:rsidR="00AE2E92" w:rsidRPr="00870821">
        <w:rPr>
          <w:rFonts w:ascii="Gentium" w:hAnsi="Gentium"/>
          <w:sz w:val="24"/>
          <w:szCs w:val="24"/>
        </w:rPr>
        <w:t>r</w:t>
      </w:r>
      <w:r w:rsidRPr="00870821">
        <w:rPr>
          <w:rFonts w:ascii="Gentium" w:hAnsi="Gentium"/>
          <w:sz w:val="24"/>
          <w:szCs w:val="24"/>
        </w:rPr>
        <w:t xml:space="preserve"> contribution could be from meeting in the Bobbin, top tips for </w:t>
      </w:r>
      <w:r w:rsidR="00AE2E92" w:rsidRPr="00870821">
        <w:rPr>
          <w:rFonts w:ascii="Gentium" w:hAnsi="Gentium"/>
          <w:sz w:val="24"/>
          <w:szCs w:val="24"/>
        </w:rPr>
        <w:t xml:space="preserve">first years, event highlights, pictures of a cat in King’s quad etc…! </w:t>
      </w:r>
    </w:p>
    <w:p w14:paraId="49880F57" w14:textId="61C0A2AD" w:rsidR="003452D1" w:rsidRPr="00870821" w:rsidRDefault="00AE2E92" w:rsidP="000E1268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 xml:space="preserve">Please send me your contribution by the </w:t>
      </w:r>
      <w:r w:rsidRPr="00870821">
        <w:rPr>
          <w:rFonts w:ascii="Gentium" w:hAnsi="Gentium"/>
          <w:b/>
          <w:bCs/>
          <w:sz w:val="24"/>
          <w:szCs w:val="24"/>
        </w:rPr>
        <w:t>3</w:t>
      </w:r>
      <w:r w:rsidR="00B222A9" w:rsidRPr="00870821">
        <w:rPr>
          <w:rFonts w:ascii="Gentium" w:hAnsi="Gentium"/>
          <w:b/>
          <w:bCs/>
          <w:sz w:val="24"/>
          <w:szCs w:val="24"/>
        </w:rPr>
        <w:t>0</w:t>
      </w:r>
      <w:r w:rsidR="00B222A9" w:rsidRPr="00870821">
        <w:rPr>
          <w:rFonts w:ascii="Gentium" w:hAnsi="Gentium"/>
          <w:b/>
          <w:bCs/>
          <w:sz w:val="24"/>
          <w:szCs w:val="24"/>
          <w:vertAlign w:val="superscript"/>
        </w:rPr>
        <w:t>th</w:t>
      </w:r>
      <w:r w:rsidR="00B222A9" w:rsidRPr="00870821">
        <w:rPr>
          <w:rFonts w:ascii="Gentium" w:hAnsi="Gentium"/>
          <w:b/>
          <w:bCs/>
          <w:sz w:val="24"/>
          <w:szCs w:val="24"/>
        </w:rPr>
        <w:t xml:space="preserve"> August</w:t>
      </w:r>
      <w:r w:rsidRPr="00870821">
        <w:rPr>
          <w:rFonts w:ascii="Gentium" w:hAnsi="Gentium"/>
          <w:b/>
          <w:bCs/>
          <w:sz w:val="24"/>
          <w:szCs w:val="24"/>
        </w:rPr>
        <w:t xml:space="preserve"> 2020</w:t>
      </w:r>
      <w:r w:rsidRPr="00870821">
        <w:rPr>
          <w:rFonts w:ascii="Gentium" w:hAnsi="Gentium"/>
          <w:sz w:val="24"/>
          <w:szCs w:val="24"/>
        </w:rPr>
        <w:t xml:space="preserve"> (</w:t>
      </w:r>
      <w:hyperlink r:id="rId10" w:history="1">
        <w:r w:rsidRPr="00870821">
          <w:rPr>
            <w:rStyle w:val="Hyperlink"/>
            <w:rFonts w:ascii="Gentium" w:hAnsi="Gentium"/>
            <w:sz w:val="24"/>
            <w:szCs w:val="24"/>
          </w:rPr>
          <w:t>s.newington@abdn.ac.uk</w:t>
        </w:r>
      </w:hyperlink>
      <w:r w:rsidRPr="00870821">
        <w:rPr>
          <w:rFonts w:ascii="Gentium" w:hAnsi="Gentium"/>
          <w:sz w:val="24"/>
          <w:szCs w:val="24"/>
        </w:rPr>
        <w:t xml:space="preserve">) </w:t>
      </w:r>
    </w:p>
    <w:p w14:paraId="362DC46E" w14:textId="77777777" w:rsidR="00020C0B" w:rsidRPr="00870821" w:rsidRDefault="00020C0B" w:rsidP="000E1268">
      <w:pPr>
        <w:rPr>
          <w:rFonts w:ascii="Gentium" w:hAnsi="Gentium"/>
          <w:sz w:val="24"/>
          <w:szCs w:val="24"/>
        </w:rPr>
      </w:pPr>
    </w:p>
    <w:p w14:paraId="58F37D90" w14:textId="3C6D608A" w:rsidR="00AE2E92" w:rsidRPr="00870821" w:rsidRDefault="00020C0B" w:rsidP="000E1268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noProof/>
          <w:sz w:val="24"/>
          <w:szCs w:val="24"/>
        </w:rPr>
        <w:drawing>
          <wp:inline distT="0" distB="0" distL="0" distR="0" wp14:anchorId="10CA02AB" wp14:editId="44F18851">
            <wp:extent cx="1621204" cy="1399410"/>
            <wp:effectExtent l="0" t="3175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70073" cy="144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821">
        <w:rPr>
          <w:rFonts w:ascii="Gentium" w:hAnsi="Gentium"/>
          <w:sz w:val="24"/>
          <w:szCs w:val="24"/>
        </w:rPr>
        <w:t xml:space="preserve"> </w:t>
      </w:r>
      <w:r w:rsidRPr="00870821">
        <w:rPr>
          <w:rFonts w:ascii="Gentium" w:hAnsi="Gentium"/>
          <w:sz w:val="20"/>
          <w:szCs w:val="20"/>
        </w:rPr>
        <w:t>(King’s College: photograph by Amy Bender)</w:t>
      </w:r>
    </w:p>
    <w:p w14:paraId="5362B5DB" w14:textId="77777777" w:rsidR="00870821" w:rsidRPr="00870821" w:rsidRDefault="00870821" w:rsidP="001C4585">
      <w:pPr>
        <w:pStyle w:val="Heading2"/>
        <w:rPr>
          <w:rFonts w:ascii="Gentium" w:hAnsi="Gentium"/>
          <w:b/>
          <w:bCs/>
          <w:sz w:val="36"/>
          <w:szCs w:val="36"/>
        </w:rPr>
      </w:pPr>
    </w:p>
    <w:p w14:paraId="450E4F82" w14:textId="01FFF4E5" w:rsidR="001C4585" w:rsidRPr="00870821" w:rsidRDefault="001C4585" w:rsidP="001C4585">
      <w:pPr>
        <w:pStyle w:val="Heading2"/>
        <w:rPr>
          <w:rFonts w:ascii="Gentium" w:hAnsi="Gentium"/>
          <w:b/>
          <w:bCs/>
          <w:sz w:val="36"/>
          <w:szCs w:val="36"/>
        </w:rPr>
      </w:pPr>
      <w:r w:rsidRPr="00870821">
        <w:rPr>
          <w:rFonts w:ascii="Gentium" w:hAnsi="Gentium"/>
          <w:b/>
          <w:bCs/>
          <w:sz w:val="36"/>
          <w:szCs w:val="36"/>
        </w:rPr>
        <w:t>TRSS – Message from the Society:</w:t>
      </w:r>
    </w:p>
    <w:p w14:paraId="47421218" w14:textId="362C5ADF" w:rsidR="001C4585" w:rsidRPr="00870821" w:rsidRDefault="001C4585" w:rsidP="001C4585">
      <w:pPr>
        <w:pStyle w:val="NormalWeb"/>
        <w:spacing w:before="0" w:beforeAutospacing="0" w:after="160" w:afterAutospacing="0" w:line="256" w:lineRule="auto"/>
        <w:rPr>
          <w:rFonts w:ascii="Gentium" w:hAnsi="Gentium" w:cs="Calibri"/>
        </w:rPr>
      </w:pPr>
    </w:p>
    <w:p w14:paraId="7F725916" w14:textId="725A62E2" w:rsidR="00FA47C2" w:rsidRPr="00870821" w:rsidRDefault="00FA47C2" w:rsidP="00FA47C2">
      <w:pPr>
        <w:pStyle w:val="NormalWeb"/>
        <w:spacing w:before="0" w:beforeAutospacing="0" w:after="160" w:afterAutospacing="0" w:line="256" w:lineRule="auto"/>
        <w:rPr>
          <w:rFonts w:ascii="Gentium" w:hAnsi="Gentium" w:cs="Calibri"/>
          <w:b/>
          <w:bCs/>
          <w:sz w:val="28"/>
          <w:szCs w:val="28"/>
        </w:rPr>
      </w:pPr>
      <w:r w:rsidRPr="00870821">
        <w:rPr>
          <w:rFonts w:ascii="Gentium" w:hAnsi="Gentium" w:cs="Calibri"/>
          <w:b/>
          <w:bCs/>
          <w:sz w:val="28"/>
          <w:szCs w:val="28"/>
        </w:rPr>
        <w:t>TRSS News and updates:</w:t>
      </w:r>
    </w:p>
    <w:p w14:paraId="47E269FF" w14:textId="4177B1AC" w:rsidR="00FA47C2" w:rsidRPr="00870821" w:rsidRDefault="00B6367E" w:rsidP="00FA47C2">
      <w:pPr>
        <w:pStyle w:val="NormalWeb"/>
        <w:spacing w:before="0" w:beforeAutospacing="0" w:after="160" w:afterAutospacing="0" w:line="256" w:lineRule="auto"/>
        <w:rPr>
          <w:rFonts w:ascii="Gentium" w:hAnsi="Gentium" w:cs="Calibri"/>
        </w:rPr>
      </w:pPr>
      <w:r w:rsidRPr="00870821">
        <w:rPr>
          <w:rFonts w:ascii="Gentium" w:hAnsi="Gentium" w:cs="Calibri"/>
        </w:rPr>
        <w:t>I</w:t>
      </w:r>
      <w:r w:rsidR="00FA47C2" w:rsidRPr="00870821">
        <w:rPr>
          <w:rFonts w:ascii="Gentium" w:hAnsi="Gentium" w:cs="Calibri"/>
        </w:rPr>
        <w:t xml:space="preserve">f you are interested in becoming a member or finding out more about TRSS and the events we organise, here is the link to our Facebook group: </w:t>
      </w:r>
      <w:hyperlink r:id="rId12" w:tgtFrame="_blank" w:history="1">
        <w:r w:rsidR="00FA47C2" w:rsidRPr="00870821">
          <w:rPr>
            <w:rStyle w:val="Hyperlink"/>
            <w:rFonts w:ascii="Gentium" w:hAnsi="Gentium" w:cs="Calibri"/>
          </w:rPr>
          <w:t>https://www.facebook.com/groups/2272399396416039/</w:t>
        </w:r>
      </w:hyperlink>
    </w:p>
    <w:p w14:paraId="3F0E9F2F" w14:textId="572FDB75" w:rsidR="00FA47C2" w:rsidRPr="00870821" w:rsidRDefault="00FA47C2" w:rsidP="00FA47C2">
      <w:pPr>
        <w:pStyle w:val="NormalWeb"/>
        <w:spacing w:before="0" w:beforeAutospacing="0" w:after="160" w:afterAutospacing="0" w:line="256" w:lineRule="auto"/>
        <w:rPr>
          <w:rFonts w:ascii="Gentium" w:hAnsi="Gentium" w:cs="Calibri"/>
        </w:rPr>
      </w:pPr>
      <w:r w:rsidRPr="00870821">
        <w:rPr>
          <w:rFonts w:ascii="Gentium" w:hAnsi="Gentium" w:cs="Calibri"/>
        </w:rPr>
        <w:t>If you do not have Facebook and are interested in joining TRSS, you can email us at:  </w:t>
      </w:r>
      <w:hyperlink r:id="rId13" w:history="1">
        <w:r w:rsidRPr="00870821">
          <w:rPr>
            <w:rStyle w:val="Hyperlink"/>
            <w:rFonts w:ascii="Gentium" w:hAnsi="Gentium" w:cs="Calibri"/>
          </w:rPr>
          <w:t>TRSSABDN@outlook.com</w:t>
        </w:r>
      </w:hyperlink>
      <w:r w:rsidRPr="00870821">
        <w:rPr>
          <w:rFonts w:ascii="Gentium" w:hAnsi="Gentium" w:cs="Calibri"/>
        </w:rPr>
        <w:t xml:space="preserve"> </w:t>
      </w:r>
    </w:p>
    <w:p w14:paraId="100B33A5" w14:textId="77777777" w:rsidR="0053103F" w:rsidRPr="00870821" w:rsidRDefault="0053103F" w:rsidP="008221F7">
      <w:pPr>
        <w:pStyle w:val="Default"/>
        <w:rPr>
          <w:rFonts w:ascii="Gentium" w:hAnsi="Gentium"/>
        </w:rPr>
      </w:pPr>
    </w:p>
    <w:p w14:paraId="6A8CD14A" w14:textId="30AD5DC7" w:rsidR="008221F7" w:rsidRPr="00870821" w:rsidRDefault="00AE2E92" w:rsidP="008221F7">
      <w:pPr>
        <w:pStyle w:val="Heading2"/>
        <w:rPr>
          <w:rFonts w:ascii="Gentium" w:hAnsi="Gentium"/>
          <w:b/>
          <w:bCs/>
          <w:sz w:val="36"/>
          <w:szCs w:val="36"/>
        </w:rPr>
      </w:pPr>
      <w:r w:rsidRPr="00870821">
        <w:rPr>
          <w:rFonts w:ascii="Gentium" w:hAnsi="Gentium"/>
          <w:b/>
          <w:bCs/>
          <w:sz w:val="36"/>
          <w:szCs w:val="36"/>
        </w:rPr>
        <w:t>Moving forward:</w:t>
      </w:r>
    </w:p>
    <w:p w14:paraId="374602F6" w14:textId="21E67CA6" w:rsidR="008221F7" w:rsidRPr="00870821" w:rsidRDefault="008221F7" w:rsidP="008221F7">
      <w:pPr>
        <w:pStyle w:val="Heading2"/>
        <w:rPr>
          <w:rFonts w:ascii="Gentium" w:hAnsi="Gentium"/>
          <w:sz w:val="24"/>
          <w:szCs w:val="24"/>
        </w:rPr>
      </w:pPr>
    </w:p>
    <w:p w14:paraId="2248AB2C" w14:textId="59B22082" w:rsidR="00AE2E92" w:rsidRPr="00870821" w:rsidRDefault="00AE2E92" w:rsidP="00AE2E92">
      <w:pPr>
        <w:rPr>
          <w:rFonts w:ascii="Gentium" w:hAnsi="Gentium"/>
          <w:b/>
          <w:bCs/>
          <w:sz w:val="28"/>
          <w:szCs w:val="28"/>
        </w:rPr>
      </w:pPr>
      <w:r w:rsidRPr="00870821">
        <w:rPr>
          <w:rFonts w:ascii="Gentium" w:hAnsi="Gentium"/>
          <w:b/>
          <w:bCs/>
          <w:sz w:val="28"/>
          <w:szCs w:val="28"/>
        </w:rPr>
        <w:t>Course options 2020-2021:</w:t>
      </w:r>
    </w:p>
    <w:p w14:paraId="4BC48F99" w14:textId="2AB9398C" w:rsidR="00AE2E92" w:rsidRPr="00870821" w:rsidRDefault="00AE2E92" w:rsidP="00AE2E92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 xml:space="preserve">There are fantastic courses on offer for next academic session! Details for next academic year’s courses are available here: </w:t>
      </w:r>
      <w:hyperlink r:id="rId14" w:history="1">
        <w:r w:rsidRPr="00870821">
          <w:rPr>
            <w:rStyle w:val="Hyperlink"/>
            <w:rFonts w:ascii="Gentium" w:hAnsi="Gentium"/>
            <w:sz w:val="24"/>
            <w:szCs w:val="24"/>
          </w:rPr>
          <w:t>https://www.abdn.ac.uk/sdhp/divinity-religious-studies/courses-20-21-1969.php</w:t>
        </w:r>
      </w:hyperlink>
      <w:r w:rsidRPr="00870821">
        <w:rPr>
          <w:rFonts w:ascii="Gentium" w:hAnsi="Gentium"/>
          <w:sz w:val="24"/>
          <w:szCs w:val="24"/>
        </w:rPr>
        <w:t xml:space="preserve"> </w:t>
      </w:r>
    </w:p>
    <w:p w14:paraId="653408D6" w14:textId="2AA548CC" w:rsidR="00AE2E92" w:rsidRPr="00870821" w:rsidRDefault="00AE2E92" w:rsidP="00AE2E92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 xml:space="preserve">Please do take a look, as there are some details about the courses as well as helpful links about each subject too. </w:t>
      </w:r>
    </w:p>
    <w:p w14:paraId="02403172" w14:textId="3A014972" w:rsidR="00AE2E92" w:rsidRPr="00870821" w:rsidRDefault="00AE2E92" w:rsidP="00AE2E92">
      <w:pPr>
        <w:rPr>
          <w:rFonts w:ascii="Gentium" w:hAnsi="Gentium"/>
          <w:sz w:val="24"/>
          <w:szCs w:val="24"/>
        </w:rPr>
      </w:pPr>
    </w:p>
    <w:p w14:paraId="5E6B66C4" w14:textId="56ACA074" w:rsidR="00072CB7" w:rsidRPr="00870821" w:rsidRDefault="00072CB7" w:rsidP="00AE2E92">
      <w:pPr>
        <w:rPr>
          <w:rFonts w:ascii="Gentium" w:hAnsi="Gentium"/>
          <w:b/>
          <w:bCs/>
          <w:sz w:val="28"/>
          <w:szCs w:val="28"/>
        </w:rPr>
      </w:pPr>
      <w:r w:rsidRPr="00870821">
        <w:rPr>
          <w:rFonts w:ascii="Gentium" w:hAnsi="Gentium"/>
          <w:b/>
          <w:bCs/>
          <w:sz w:val="28"/>
          <w:szCs w:val="28"/>
        </w:rPr>
        <w:t>Summer Workshops:</w:t>
      </w:r>
    </w:p>
    <w:p w14:paraId="2B556502" w14:textId="4777505E" w:rsidR="00072CB7" w:rsidRPr="00870821" w:rsidRDefault="00072CB7" w:rsidP="00AE2E92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>In preparation for the next academic year, there will be a range of optional online workshops. Details are as follows:</w:t>
      </w:r>
    </w:p>
    <w:p w14:paraId="7870A90D" w14:textId="77777777" w:rsidR="00B222A9" w:rsidRPr="00870821" w:rsidRDefault="00B222A9" w:rsidP="00AE2E92">
      <w:pPr>
        <w:rPr>
          <w:rFonts w:ascii="Gentium" w:hAnsi="Gentium"/>
          <w:sz w:val="24"/>
          <w:szCs w:val="24"/>
        </w:rPr>
      </w:pPr>
    </w:p>
    <w:p w14:paraId="59C187E5" w14:textId="39AE8D54" w:rsidR="00072CB7" w:rsidRPr="00870821" w:rsidRDefault="00072CB7" w:rsidP="00AE2E92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>31</w:t>
      </w:r>
      <w:r w:rsidRPr="00870821">
        <w:rPr>
          <w:rFonts w:ascii="Gentium" w:hAnsi="Gentium"/>
          <w:sz w:val="24"/>
          <w:szCs w:val="24"/>
          <w:vertAlign w:val="superscript"/>
        </w:rPr>
        <w:t>st</w:t>
      </w:r>
      <w:r w:rsidRPr="00870821">
        <w:rPr>
          <w:rFonts w:ascii="Gentium" w:hAnsi="Gentium"/>
          <w:sz w:val="24"/>
          <w:szCs w:val="24"/>
        </w:rPr>
        <w:t xml:space="preserve"> July 2020 @ 4pm: Looking at Primary Sources</w:t>
      </w:r>
    </w:p>
    <w:p w14:paraId="2437F1BD" w14:textId="77777777" w:rsidR="00072CB7" w:rsidRPr="00870821" w:rsidRDefault="00072CB7" w:rsidP="00AE2E92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>7</w:t>
      </w:r>
      <w:r w:rsidRPr="00870821">
        <w:rPr>
          <w:rFonts w:ascii="Gentium" w:hAnsi="Gentium"/>
          <w:sz w:val="24"/>
          <w:szCs w:val="24"/>
          <w:vertAlign w:val="superscript"/>
        </w:rPr>
        <w:t>th</w:t>
      </w:r>
      <w:r w:rsidRPr="00870821">
        <w:rPr>
          <w:rFonts w:ascii="Gentium" w:hAnsi="Gentium"/>
          <w:sz w:val="24"/>
          <w:szCs w:val="24"/>
        </w:rPr>
        <w:t xml:space="preserve"> August 2020 @ 4pm: Critical Analysis and Secondary Scholarship</w:t>
      </w:r>
    </w:p>
    <w:p w14:paraId="6BE38156" w14:textId="77777777" w:rsidR="00072CB7" w:rsidRPr="00870821" w:rsidRDefault="00072CB7" w:rsidP="00AE2E92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>14</w:t>
      </w:r>
      <w:r w:rsidRPr="00870821">
        <w:rPr>
          <w:rFonts w:ascii="Gentium" w:hAnsi="Gentium"/>
          <w:sz w:val="24"/>
          <w:szCs w:val="24"/>
          <w:vertAlign w:val="superscript"/>
        </w:rPr>
        <w:t>th</w:t>
      </w:r>
      <w:r w:rsidRPr="00870821">
        <w:rPr>
          <w:rFonts w:ascii="Gentium" w:hAnsi="Gentium"/>
          <w:sz w:val="24"/>
          <w:szCs w:val="24"/>
        </w:rPr>
        <w:t xml:space="preserve"> August 2020 @ 4pm: Referencing </w:t>
      </w:r>
    </w:p>
    <w:p w14:paraId="685F0386" w14:textId="6DCA00BB" w:rsidR="00072CB7" w:rsidRPr="00870821" w:rsidRDefault="00072CB7" w:rsidP="00AE2E92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>21</w:t>
      </w:r>
      <w:r w:rsidRPr="00870821">
        <w:rPr>
          <w:rFonts w:ascii="Gentium" w:hAnsi="Gentium"/>
          <w:sz w:val="24"/>
          <w:szCs w:val="24"/>
          <w:vertAlign w:val="superscript"/>
        </w:rPr>
        <w:t>st</w:t>
      </w:r>
      <w:r w:rsidRPr="00870821">
        <w:rPr>
          <w:rFonts w:ascii="Gentium" w:hAnsi="Gentium"/>
          <w:sz w:val="24"/>
          <w:szCs w:val="24"/>
        </w:rPr>
        <w:t xml:space="preserve"> August 2020 @ 4pm: Top Tips for Academic Development</w:t>
      </w:r>
      <w:r w:rsidR="001C4585" w:rsidRPr="00870821">
        <w:rPr>
          <w:rFonts w:ascii="Gentium" w:hAnsi="Gentium"/>
          <w:sz w:val="24"/>
          <w:szCs w:val="24"/>
        </w:rPr>
        <w:t xml:space="preserve"> – time management, orientation, academic skills support</w:t>
      </w:r>
    </w:p>
    <w:p w14:paraId="0458C860" w14:textId="574C90E6" w:rsidR="001C4585" w:rsidRPr="00870821" w:rsidRDefault="001C4585" w:rsidP="00AE2E92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>28</w:t>
      </w:r>
      <w:r w:rsidRPr="00870821">
        <w:rPr>
          <w:rFonts w:ascii="Gentium" w:hAnsi="Gentium"/>
          <w:sz w:val="24"/>
          <w:szCs w:val="24"/>
          <w:vertAlign w:val="superscript"/>
        </w:rPr>
        <w:t>th</w:t>
      </w:r>
      <w:r w:rsidRPr="00870821">
        <w:rPr>
          <w:rFonts w:ascii="Gentium" w:hAnsi="Gentium"/>
          <w:sz w:val="24"/>
          <w:szCs w:val="24"/>
        </w:rPr>
        <w:t xml:space="preserve"> August 2020 @ 4pm: Getting Involved – looking at CV development, funding opportunities and skills development</w:t>
      </w:r>
    </w:p>
    <w:p w14:paraId="2FB4200C" w14:textId="77777777" w:rsidR="00072CB7" w:rsidRPr="00870821" w:rsidRDefault="00072CB7" w:rsidP="00AE2E92">
      <w:pPr>
        <w:rPr>
          <w:rFonts w:ascii="Gentium" w:hAnsi="Gentium"/>
          <w:sz w:val="24"/>
          <w:szCs w:val="24"/>
        </w:rPr>
      </w:pPr>
    </w:p>
    <w:p w14:paraId="6764C604" w14:textId="77777777" w:rsidR="00FA47C2" w:rsidRPr="00870821" w:rsidRDefault="00FA47C2" w:rsidP="00FA47C2">
      <w:pPr>
        <w:rPr>
          <w:rFonts w:ascii="Gentium" w:hAnsi="Gentium"/>
          <w:b/>
          <w:bCs/>
          <w:sz w:val="28"/>
          <w:szCs w:val="28"/>
        </w:rPr>
      </w:pPr>
      <w:r w:rsidRPr="00870821">
        <w:rPr>
          <w:rFonts w:ascii="Gentium" w:hAnsi="Gentium"/>
          <w:b/>
          <w:bCs/>
          <w:sz w:val="28"/>
          <w:szCs w:val="28"/>
        </w:rPr>
        <w:t>How to join in:</w:t>
      </w:r>
    </w:p>
    <w:p w14:paraId="200D6A96" w14:textId="4E9DC060" w:rsidR="00FA47C2" w:rsidRPr="00870821" w:rsidRDefault="00FA47C2" w:rsidP="00FA47C2">
      <w:pPr>
        <w:rPr>
          <w:rFonts w:ascii="Gentium" w:hAnsi="Gentium"/>
          <w:b/>
          <w:bCs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 xml:space="preserve">You can join this session either by clicking on the ONLINE DIVINITY Summer Workshops link located on the </w:t>
      </w:r>
      <w:r w:rsidRPr="00870821">
        <w:rPr>
          <w:rFonts w:ascii="Gentium" w:hAnsi="Gentium"/>
          <w:b/>
          <w:bCs/>
          <w:sz w:val="24"/>
          <w:szCs w:val="24"/>
        </w:rPr>
        <w:t>Divinity, History and Philosophy myaberdeen site.</w:t>
      </w:r>
    </w:p>
    <w:p w14:paraId="3DBEBBE2" w14:textId="77777777" w:rsidR="00FA47C2" w:rsidRPr="00870821" w:rsidRDefault="00FA47C2" w:rsidP="00FA47C2">
      <w:pPr>
        <w:pStyle w:val="ListParagraph"/>
        <w:numPr>
          <w:ilvl w:val="0"/>
          <w:numId w:val="6"/>
        </w:numPr>
        <w:spacing w:line="256" w:lineRule="auto"/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>Log into myaberdeen</w:t>
      </w:r>
      <w:r w:rsidRPr="00870821">
        <w:rPr>
          <w:rFonts w:ascii="Gentium" w:hAnsi="Gentium"/>
          <w:b/>
          <w:bCs/>
          <w:sz w:val="24"/>
          <w:szCs w:val="24"/>
        </w:rPr>
        <w:t xml:space="preserve">; </w:t>
      </w:r>
      <w:r w:rsidRPr="00870821">
        <w:rPr>
          <w:rFonts w:ascii="Gentium" w:hAnsi="Gentium"/>
          <w:sz w:val="24"/>
          <w:szCs w:val="24"/>
        </w:rPr>
        <w:t>instead of clicking on courses</w:t>
      </w:r>
      <w:r w:rsidRPr="00870821">
        <w:rPr>
          <w:rFonts w:ascii="Gentium" w:hAnsi="Gentium"/>
          <w:b/>
          <w:bCs/>
          <w:sz w:val="24"/>
          <w:szCs w:val="24"/>
        </w:rPr>
        <w:t xml:space="preserve"> – click on</w:t>
      </w:r>
      <w:r w:rsidRPr="00870821">
        <w:rPr>
          <w:rFonts w:ascii="Gentium" w:hAnsi="Gentium"/>
          <w:sz w:val="24"/>
          <w:szCs w:val="24"/>
        </w:rPr>
        <w:t xml:space="preserve"> </w:t>
      </w:r>
      <w:r w:rsidRPr="00870821">
        <w:rPr>
          <w:rFonts w:ascii="Gentium" w:hAnsi="Gentium"/>
          <w:b/>
          <w:bCs/>
          <w:sz w:val="24"/>
          <w:szCs w:val="24"/>
        </w:rPr>
        <w:t>ORGANISATIONS</w:t>
      </w:r>
      <w:r w:rsidRPr="00870821">
        <w:rPr>
          <w:rFonts w:ascii="Gentium" w:hAnsi="Gentium"/>
          <w:sz w:val="24"/>
          <w:szCs w:val="24"/>
        </w:rPr>
        <w:t xml:space="preserve"> (located under the courses link – left toolbar facing) on </w:t>
      </w:r>
      <w:r w:rsidRPr="00870821">
        <w:rPr>
          <w:rFonts w:ascii="Gentium" w:hAnsi="Gentium"/>
          <w:b/>
          <w:bCs/>
          <w:sz w:val="24"/>
          <w:szCs w:val="24"/>
        </w:rPr>
        <w:t>myaberdeen</w:t>
      </w:r>
      <w:r w:rsidRPr="00870821">
        <w:rPr>
          <w:rFonts w:ascii="Gentium" w:hAnsi="Gentium"/>
          <w:sz w:val="24"/>
          <w:szCs w:val="24"/>
        </w:rPr>
        <w:t xml:space="preserve">. </w:t>
      </w:r>
    </w:p>
    <w:p w14:paraId="593A9A34" w14:textId="77777777" w:rsidR="00FA47C2" w:rsidRPr="00870821" w:rsidRDefault="00FA47C2" w:rsidP="00FA47C2">
      <w:pPr>
        <w:pStyle w:val="ListParagraph"/>
        <w:numPr>
          <w:ilvl w:val="0"/>
          <w:numId w:val="6"/>
        </w:numPr>
        <w:spacing w:line="256" w:lineRule="auto"/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>Click on Divinity, History &amp; Philosophy Student Information for Undergraduates.</w:t>
      </w:r>
    </w:p>
    <w:p w14:paraId="63016BC5" w14:textId="77777777" w:rsidR="00FA47C2" w:rsidRPr="00870821" w:rsidRDefault="00FA47C2" w:rsidP="00FA47C2">
      <w:pPr>
        <w:pStyle w:val="ListParagraph"/>
        <w:numPr>
          <w:ilvl w:val="0"/>
          <w:numId w:val="6"/>
        </w:numPr>
        <w:spacing w:line="256" w:lineRule="auto"/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>Click on ONLINE DIVINITY Summer Workshops in the vertical toolbar (left facing)</w:t>
      </w:r>
    </w:p>
    <w:p w14:paraId="383A9335" w14:textId="4B00D2BF" w:rsidR="00FA47C2" w:rsidRPr="00870821" w:rsidRDefault="00FA47C2" w:rsidP="00FA47C2">
      <w:pPr>
        <w:pStyle w:val="ListParagraph"/>
        <w:numPr>
          <w:ilvl w:val="0"/>
          <w:numId w:val="6"/>
        </w:numPr>
        <w:spacing w:line="256" w:lineRule="auto"/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>Then click – Join session.</w:t>
      </w:r>
    </w:p>
    <w:p w14:paraId="3A2E3BAF" w14:textId="77777777" w:rsidR="00FA47C2" w:rsidRPr="00870821" w:rsidRDefault="00FA47C2" w:rsidP="00FA47C2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>If you need a guest link, please do not hesitate to say!</w:t>
      </w:r>
    </w:p>
    <w:p w14:paraId="17A6027D" w14:textId="77777777" w:rsidR="00020C0B" w:rsidRPr="00870821" w:rsidRDefault="00020C0B" w:rsidP="00020C0B">
      <w:pPr>
        <w:rPr>
          <w:rFonts w:ascii="Gentium" w:hAnsi="Gentium"/>
        </w:rPr>
      </w:pPr>
    </w:p>
    <w:p w14:paraId="7505D706" w14:textId="3A6B2FE7" w:rsidR="00B222A9" w:rsidRPr="00870821" w:rsidRDefault="00B222A9" w:rsidP="008221F7">
      <w:pPr>
        <w:pStyle w:val="Heading2"/>
        <w:rPr>
          <w:rFonts w:ascii="Gentium" w:hAnsi="Gentium"/>
          <w:b/>
          <w:bCs/>
          <w:sz w:val="36"/>
          <w:szCs w:val="36"/>
        </w:rPr>
      </w:pPr>
      <w:r w:rsidRPr="00870821">
        <w:rPr>
          <w:rFonts w:ascii="Gentium" w:hAnsi="Gentium"/>
          <w:b/>
          <w:bCs/>
          <w:sz w:val="36"/>
          <w:szCs w:val="36"/>
        </w:rPr>
        <w:lastRenderedPageBreak/>
        <w:t>Recent Events, Conferences and Workshops:</w:t>
      </w:r>
    </w:p>
    <w:p w14:paraId="6B5BA572" w14:textId="77777777" w:rsidR="00B222A9" w:rsidRPr="00870821" w:rsidRDefault="00B222A9" w:rsidP="00B222A9">
      <w:pPr>
        <w:rPr>
          <w:rFonts w:ascii="Gentium" w:hAnsi="Gentium"/>
          <w:sz w:val="24"/>
          <w:szCs w:val="24"/>
        </w:rPr>
      </w:pPr>
    </w:p>
    <w:p w14:paraId="11F735FC" w14:textId="5A97629E" w:rsidR="00B222A9" w:rsidRPr="00870821" w:rsidRDefault="00B222A9" w:rsidP="00B222A9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 xml:space="preserve">The images of the killing of George Floyd sent a shockwave throughout the world. The protests that followed demand(ed) justice and proclaim that Black Lives Matter. </w:t>
      </w:r>
      <w:r w:rsidRPr="00870821">
        <w:rPr>
          <w:rFonts w:ascii="Gentium" w:hAnsi="Gentium"/>
          <w:sz w:val="24"/>
          <w:szCs w:val="24"/>
        </w:rPr>
        <w:t xml:space="preserve"> U</w:t>
      </w:r>
      <w:r w:rsidRPr="00870821">
        <w:rPr>
          <w:rFonts w:ascii="Gentium" w:hAnsi="Gentium"/>
          <w:sz w:val="24"/>
          <w:szCs w:val="24"/>
        </w:rPr>
        <w:t>nfortunately, and painfully, nothing is new. Eric Garner, Michael Brown, Sheku Bayoh, Emmett Till, Travon Martin, – the list of black people who have died because of racism and police violence is long. On July 8</w:t>
      </w:r>
      <w:r w:rsidRPr="00870821">
        <w:rPr>
          <w:rFonts w:ascii="Gentium" w:hAnsi="Gentium"/>
          <w:sz w:val="24"/>
          <w:szCs w:val="24"/>
          <w:vertAlign w:val="superscript"/>
        </w:rPr>
        <w:t>th</w:t>
      </w:r>
      <w:r w:rsidRPr="00870821">
        <w:rPr>
          <w:rFonts w:ascii="Gentium" w:hAnsi="Gentium"/>
          <w:sz w:val="24"/>
          <w:szCs w:val="24"/>
        </w:rPr>
        <w:t xml:space="preserve"> a webinar took place in order to listen to theologians and pastors who work for racial justice in the UK, USA and beyond. They specifically discussed: passive, active and systemic racism; current events and why they are happening; and pathways to overcome racism. </w:t>
      </w:r>
    </w:p>
    <w:p w14:paraId="310383C1" w14:textId="7CAF3457" w:rsidR="00B222A9" w:rsidRPr="00870821" w:rsidRDefault="00B222A9" w:rsidP="00B222A9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>The webinar was organised by Mrs Lorraine Williams, PhD student in Christian Ethics, and Dr Léon van Ommen, Lecturer in Practical Theology.</w:t>
      </w:r>
    </w:p>
    <w:p w14:paraId="6877F1DA" w14:textId="1B162912" w:rsidR="00B222A9" w:rsidRPr="00870821" w:rsidRDefault="00B222A9" w:rsidP="00B222A9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 xml:space="preserve">Further details and a link to the webinar recording may be located here: </w:t>
      </w:r>
      <w:hyperlink r:id="rId15" w:history="1">
        <w:r w:rsidRPr="00870821">
          <w:rPr>
            <w:rStyle w:val="Hyperlink"/>
            <w:rFonts w:ascii="Gentium" w:hAnsi="Gentium"/>
            <w:sz w:val="24"/>
            <w:szCs w:val="24"/>
          </w:rPr>
          <w:t>https://www.abdn.ac.uk/sdhp/news/14210/</w:t>
        </w:r>
      </w:hyperlink>
      <w:r w:rsidRPr="00870821">
        <w:rPr>
          <w:rFonts w:ascii="Gentium" w:hAnsi="Gentium"/>
          <w:sz w:val="24"/>
          <w:szCs w:val="24"/>
        </w:rPr>
        <w:t xml:space="preserve"> </w:t>
      </w:r>
    </w:p>
    <w:p w14:paraId="3C324A6A" w14:textId="0C565A13" w:rsidR="00870821" w:rsidRPr="00870821" w:rsidRDefault="00870821" w:rsidP="00B222A9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noProof/>
        </w:rPr>
        <w:drawing>
          <wp:inline distT="0" distB="0" distL="0" distR="0" wp14:anchorId="235A00B8" wp14:editId="2EACE504">
            <wp:extent cx="2800350" cy="4614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936" cy="47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87222" w14:textId="77777777" w:rsidR="00B222A9" w:rsidRPr="00870821" w:rsidRDefault="00B222A9" w:rsidP="00B222A9">
      <w:pPr>
        <w:rPr>
          <w:rFonts w:ascii="Gentium" w:hAnsi="Gentium"/>
          <w:sz w:val="24"/>
          <w:szCs w:val="24"/>
        </w:rPr>
      </w:pPr>
    </w:p>
    <w:p w14:paraId="49DF3580" w14:textId="51E2633C" w:rsidR="008221F7" w:rsidRPr="00870821" w:rsidRDefault="00F24707" w:rsidP="008221F7">
      <w:pPr>
        <w:pStyle w:val="Heading2"/>
        <w:rPr>
          <w:rFonts w:ascii="Gentium" w:hAnsi="Gentium"/>
          <w:b/>
          <w:bCs/>
          <w:sz w:val="36"/>
          <w:szCs w:val="36"/>
        </w:rPr>
      </w:pPr>
      <w:r w:rsidRPr="00870821">
        <w:rPr>
          <w:rFonts w:ascii="Gentium" w:hAnsi="Gentium"/>
          <w:b/>
          <w:bCs/>
          <w:sz w:val="36"/>
          <w:szCs w:val="36"/>
        </w:rPr>
        <w:lastRenderedPageBreak/>
        <w:t>Summer Sun:</w:t>
      </w:r>
    </w:p>
    <w:p w14:paraId="13145628" w14:textId="1EF6340E" w:rsidR="008221F7" w:rsidRPr="00870821" w:rsidRDefault="008221F7" w:rsidP="008221F7">
      <w:pPr>
        <w:rPr>
          <w:rFonts w:ascii="Gentium" w:hAnsi="Gentium"/>
          <w:sz w:val="24"/>
          <w:szCs w:val="24"/>
        </w:rPr>
      </w:pPr>
    </w:p>
    <w:p w14:paraId="34C812FB" w14:textId="23CF1DE6" w:rsidR="00FA47C2" w:rsidRPr="00870821" w:rsidRDefault="00F24707" w:rsidP="008221F7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>Throughout the summer, I will post here some interesting online adventures! As ever, please do send in your suggestions too.</w:t>
      </w:r>
    </w:p>
    <w:p w14:paraId="5BBABAEC" w14:textId="77777777" w:rsidR="00870821" w:rsidRPr="00870821" w:rsidRDefault="00870821" w:rsidP="008221F7">
      <w:pPr>
        <w:rPr>
          <w:rFonts w:ascii="Gentium" w:hAnsi="Gentium"/>
          <w:sz w:val="24"/>
          <w:szCs w:val="24"/>
        </w:rPr>
      </w:pPr>
    </w:p>
    <w:p w14:paraId="4FE54E36" w14:textId="67B295A1" w:rsidR="00F24707" w:rsidRPr="00870821" w:rsidRDefault="00F24707" w:rsidP="008221F7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>Here’s to a wonderful summer!</w:t>
      </w:r>
    </w:p>
    <w:p w14:paraId="49233B65" w14:textId="77777777" w:rsidR="00FA47C2" w:rsidRPr="00870821" w:rsidRDefault="00FA47C2" w:rsidP="008221F7">
      <w:pPr>
        <w:rPr>
          <w:rFonts w:ascii="Gentium" w:hAnsi="Gentium"/>
          <w:sz w:val="24"/>
          <w:szCs w:val="24"/>
        </w:rPr>
      </w:pPr>
    </w:p>
    <w:p w14:paraId="4823A426" w14:textId="42D42160" w:rsidR="00F24707" w:rsidRPr="00870821" w:rsidRDefault="00B222A9" w:rsidP="008221F7">
      <w:pPr>
        <w:rPr>
          <w:rFonts w:ascii="Gentium" w:hAnsi="Gentium"/>
          <w:b/>
          <w:bCs/>
          <w:sz w:val="28"/>
          <w:szCs w:val="28"/>
        </w:rPr>
      </w:pPr>
      <w:r w:rsidRPr="00870821">
        <w:rPr>
          <w:rFonts w:ascii="Gentium" w:hAnsi="Gentium"/>
          <w:b/>
          <w:bCs/>
          <w:sz w:val="28"/>
          <w:szCs w:val="28"/>
        </w:rPr>
        <w:t>Virtual Odyssey</w:t>
      </w:r>
      <w:r w:rsidR="00DE726A" w:rsidRPr="00870821">
        <w:rPr>
          <w:rFonts w:ascii="Gentium" w:hAnsi="Gentium"/>
          <w:b/>
          <w:bCs/>
          <w:sz w:val="28"/>
          <w:szCs w:val="28"/>
        </w:rPr>
        <w:t xml:space="preserve"> to Aksum</w:t>
      </w:r>
    </w:p>
    <w:p w14:paraId="1571C2BB" w14:textId="2D7F4F50" w:rsidR="00B222A9" w:rsidRPr="00870821" w:rsidRDefault="00B222A9" w:rsidP="008221F7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>The British Museum have offered a virtual online Odyssey to the city of Aksum, 6</w:t>
      </w:r>
      <w:r w:rsidRPr="00870821">
        <w:rPr>
          <w:rFonts w:ascii="Gentium" w:hAnsi="Gentium"/>
          <w:sz w:val="24"/>
          <w:szCs w:val="24"/>
          <w:vertAlign w:val="superscript"/>
        </w:rPr>
        <w:t>th</w:t>
      </w:r>
      <w:r w:rsidRPr="00870821">
        <w:rPr>
          <w:rFonts w:ascii="Gentium" w:hAnsi="Gentium"/>
          <w:sz w:val="24"/>
          <w:szCs w:val="24"/>
        </w:rPr>
        <w:t xml:space="preserve"> century C.E. – taking us on a </w:t>
      </w:r>
      <w:r w:rsidR="00DE726A" w:rsidRPr="00870821">
        <w:rPr>
          <w:rFonts w:ascii="Gentium" w:hAnsi="Gentium"/>
          <w:sz w:val="24"/>
          <w:szCs w:val="24"/>
        </w:rPr>
        <w:t>virtual journey though the trade routes, monasteries and markets.</w:t>
      </w:r>
    </w:p>
    <w:p w14:paraId="08126D5C" w14:textId="771B95F1" w:rsidR="00DE726A" w:rsidRPr="00870821" w:rsidRDefault="00DE726A" w:rsidP="008221F7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>Further details located here:</w:t>
      </w:r>
    </w:p>
    <w:p w14:paraId="23BFC5E8" w14:textId="0CABE660" w:rsidR="00DE726A" w:rsidRPr="00870821" w:rsidRDefault="00DE726A" w:rsidP="008221F7">
      <w:pPr>
        <w:rPr>
          <w:rFonts w:ascii="Gentium" w:hAnsi="Gentium"/>
          <w:sz w:val="24"/>
          <w:szCs w:val="24"/>
        </w:rPr>
      </w:pPr>
      <w:hyperlink r:id="rId17" w:history="1">
        <w:r w:rsidRPr="00870821">
          <w:rPr>
            <w:rStyle w:val="Hyperlink"/>
            <w:rFonts w:ascii="Gentium" w:hAnsi="Gentium"/>
            <w:sz w:val="24"/>
            <w:szCs w:val="24"/>
          </w:rPr>
          <w:t>https://blog.britishmuseum.org/historical-city-travel-guide-aksum-6th-century-ad/</w:t>
        </w:r>
      </w:hyperlink>
      <w:r w:rsidRPr="00870821">
        <w:rPr>
          <w:rFonts w:ascii="Gentium" w:hAnsi="Gentium"/>
          <w:sz w:val="24"/>
          <w:szCs w:val="24"/>
        </w:rPr>
        <w:t xml:space="preserve"> </w:t>
      </w:r>
    </w:p>
    <w:p w14:paraId="6710527F" w14:textId="4C3EB537" w:rsidR="00894D67" w:rsidRPr="00870821" w:rsidRDefault="00894D67" w:rsidP="008221F7">
      <w:pPr>
        <w:rPr>
          <w:rFonts w:ascii="Gentium" w:hAnsi="Gentium"/>
          <w:sz w:val="24"/>
          <w:szCs w:val="24"/>
        </w:rPr>
      </w:pPr>
    </w:p>
    <w:p w14:paraId="1CBAD0BB" w14:textId="5FEEFC57" w:rsidR="00DE726A" w:rsidRPr="00870821" w:rsidRDefault="00DE726A" w:rsidP="008221F7">
      <w:pPr>
        <w:rPr>
          <w:rFonts w:ascii="Gentium" w:hAnsi="Gentium"/>
          <w:b/>
          <w:bCs/>
          <w:sz w:val="28"/>
          <w:szCs w:val="28"/>
        </w:rPr>
      </w:pPr>
      <w:r w:rsidRPr="00870821">
        <w:rPr>
          <w:rFonts w:ascii="Gentium" w:hAnsi="Gentium"/>
          <w:b/>
          <w:bCs/>
          <w:sz w:val="28"/>
          <w:szCs w:val="28"/>
        </w:rPr>
        <w:t>Hadrian’s Wall:</w:t>
      </w:r>
    </w:p>
    <w:p w14:paraId="18226BA4" w14:textId="47262F8F" w:rsidR="00DE726A" w:rsidRPr="00870821" w:rsidRDefault="00DE726A" w:rsidP="008221F7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>With thanks to Lorna Boyd too, for sharing some wonderful images from a recent trip to Vindolanda. Thank you too for the Latin inscription. Such an interesting place</w:t>
      </w:r>
      <w:r w:rsidR="00870821" w:rsidRPr="00870821">
        <w:rPr>
          <w:rFonts w:ascii="Gentium" w:hAnsi="Gentium"/>
          <w:sz w:val="24"/>
          <w:szCs w:val="24"/>
        </w:rPr>
        <w:t xml:space="preserve"> and h</w:t>
      </w:r>
      <w:r w:rsidRPr="00870821">
        <w:rPr>
          <w:rFonts w:ascii="Gentium" w:hAnsi="Gentium"/>
          <w:sz w:val="24"/>
          <w:szCs w:val="24"/>
        </w:rPr>
        <w:t xml:space="preserve">ere’s a link should you like to take a virtual tour of the site: </w:t>
      </w:r>
      <w:hyperlink r:id="rId18" w:history="1">
        <w:r w:rsidRPr="00870821">
          <w:rPr>
            <w:rStyle w:val="Hyperlink"/>
            <w:rFonts w:ascii="Gentium" w:hAnsi="Gentium"/>
            <w:sz w:val="24"/>
            <w:szCs w:val="24"/>
          </w:rPr>
          <w:t>https://www.vindolanda.com/</w:t>
        </w:r>
      </w:hyperlink>
      <w:r w:rsidRPr="00870821">
        <w:rPr>
          <w:rFonts w:ascii="Gentium" w:hAnsi="Gentium"/>
          <w:sz w:val="24"/>
          <w:szCs w:val="24"/>
        </w:rPr>
        <w:t xml:space="preserve"> </w:t>
      </w:r>
    </w:p>
    <w:p w14:paraId="359825AD" w14:textId="05B6D6C0" w:rsidR="00DE726A" w:rsidRPr="00870821" w:rsidRDefault="00DE726A" w:rsidP="008221F7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 xml:space="preserve">Calling all Latinists – feel free to translate the following inscription: </w:t>
      </w:r>
    </w:p>
    <w:p w14:paraId="68552A48" w14:textId="39F17D0B" w:rsidR="00DE726A" w:rsidRPr="00870821" w:rsidRDefault="00DE726A" w:rsidP="008221F7">
      <w:pPr>
        <w:rPr>
          <w:rFonts w:ascii="Gentium" w:hAnsi="Gentium"/>
          <w:b/>
          <w:bCs/>
          <w:sz w:val="28"/>
          <w:szCs w:val="28"/>
        </w:rPr>
      </w:pPr>
    </w:p>
    <w:p w14:paraId="3421E4AB" w14:textId="5A39368F" w:rsidR="00DE726A" w:rsidRPr="00870821" w:rsidRDefault="00DE726A" w:rsidP="008221F7">
      <w:pPr>
        <w:rPr>
          <w:rFonts w:ascii="Gentium" w:hAnsi="Gentium"/>
          <w:sz w:val="20"/>
          <w:szCs w:val="20"/>
        </w:rPr>
      </w:pPr>
      <w:r w:rsidRPr="00870821">
        <w:rPr>
          <w:rFonts w:ascii="Gentium" w:hAnsi="Gentium"/>
        </w:rPr>
        <w:drawing>
          <wp:inline distT="0" distB="0" distL="0" distR="0" wp14:anchorId="24072B6C" wp14:editId="42199438">
            <wp:extent cx="2286000" cy="304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0821">
        <w:rPr>
          <w:rFonts w:ascii="Gentium" w:hAnsi="Gentium"/>
        </w:rPr>
        <w:drawing>
          <wp:inline distT="0" distB="0" distL="0" distR="0" wp14:anchorId="5C3EB402" wp14:editId="6C8C864B">
            <wp:extent cx="1876425" cy="3048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0821">
        <w:rPr>
          <w:rFonts w:ascii="Gentium" w:hAnsi="Gentium"/>
          <w:sz w:val="20"/>
          <w:szCs w:val="20"/>
        </w:rPr>
        <w:t>(Photo by Lorna Boyd)</w:t>
      </w:r>
    </w:p>
    <w:p w14:paraId="4E193180" w14:textId="3CDAA57E" w:rsidR="00DA4E15" w:rsidRPr="00870821" w:rsidRDefault="005B4B95" w:rsidP="008E78FD">
      <w:pPr>
        <w:pStyle w:val="Heading2"/>
        <w:rPr>
          <w:rFonts w:ascii="Gentium" w:hAnsi="Gentium"/>
          <w:b/>
          <w:bCs/>
          <w:sz w:val="36"/>
          <w:szCs w:val="36"/>
        </w:rPr>
      </w:pPr>
      <w:r w:rsidRPr="00870821">
        <w:rPr>
          <w:rFonts w:ascii="Gentium" w:hAnsi="Gentium"/>
          <w:b/>
          <w:bCs/>
          <w:sz w:val="36"/>
          <w:szCs w:val="36"/>
        </w:rPr>
        <w:lastRenderedPageBreak/>
        <w:t>S</w:t>
      </w:r>
      <w:r w:rsidR="00DA4E15" w:rsidRPr="00870821">
        <w:rPr>
          <w:rFonts w:ascii="Gentium" w:hAnsi="Gentium"/>
          <w:b/>
          <w:bCs/>
          <w:sz w:val="36"/>
          <w:szCs w:val="36"/>
        </w:rPr>
        <w:t>upport</w:t>
      </w:r>
      <w:r w:rsidR="001C4585" w:rsidRPr="00870821">
        <w:rPr>
          <w:rFonts w:ascii="Gentium" w:hAnsi="Gentium"/>
          <w:b/>
          <w:bCs/>
          <w:sz w:val="36"/>
          <w:szCs w:val="36"/>
        </w:rPr>
        <w:t>:</w:t>
      </w:r>
    </w:p>
    <w:p w14:paraId="2E122915" w14:textId="30CF593C" w:rsidR="00DA4E15" w:rsidRPr="00870821" w:rsidRDefault="00DA4E15" w:rsidP="00DA4E15">
      <w:pPr>
        <w:rPr>
          <w:rFonts w:ascii="Gentium" w:hAnsi="Gentium"/>
          <w:sz w:val="24"/>
          <w:szCs w:val="24"/>
        </w:rPr>
      </w:pPr>
    </w:p>
    <w:p w14:paraId="2BE8AED4" w14:textId="5F3F66F2" w:rsidR="001C4585" w:rsidRPr="00870821" w:rsidRDefault="00DA4E15" w:rsidP="00DA4E15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>There is a range of support on offer here at the Department of Divinity and University of Aberdeen:</w:t>
      </w:r>
      <w:r w:rsidR="00894D67" w:rsidRPr="00870821">
        <w:rPr>
          <w:rFonts w:ascii="Gentium" w:hAnsi="Gentium"/>
          <w:sz w:val="24"/>
          <w:szCs w:val="24"/>
        </w:rPr>
        <w:t xml:space="preserve"> </w:t>
      </w:r>
    </w:p>
    <w:p w14:paraId="1E5D4947" w14:textId="77777777" w:rsidR="00894D67" w:rsidRPr="00870821" w:rsidRDefault="00894D67" w:rsidP="00DA4E15">
      <w:pPr>
        <w:rPr>
          <w:rFonts w:ascii="Gentium" w:hAnsi="Gentium"/>
          <w:sz w:val="24"/>
          <w:szCs w:val="24"/>
        </w:rPr>
      </w:pPr>
    </w:p>
    <w:p w14:paraId="4F7C75FE" w14:textId="54D0CC2E" w:rsidR="00DA4E15" w:rsidRPr="00870821" w:rsidRDefault="00DA4E15" w:rsidP="00DA4E15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>Divinity Support and queries: Dr Sam Newington (</w:t>
      </w:r>
      <w:hyperlink r:id="rId21" w:history="1">
        <w:r w:rsidRPr="00870821">
          <w:rPr>
            <w:rStyle w:val="Hyperlink"/>
            <w:rFonts w:ascii="Gentium" w:hAnsi="Gentium"/>
            <w:sz w:val="24"/>
            <w:szCs w:val="24"/>
          </w:rPr>
          <w:t>s.newington@abdn.ac.uk</w:t>
        </w:r>
      </w:hyperlink>
      <w:r w:rsidRPr="00870821">
        <w:rPr>
          <w:rFonts w:ascii="Gentium" w:hAnsi="Gentium"/>
          <w:sz w:val="24"/>
          <w:szCs w:val="24"/>
        </w:rPr>
        <w:t>)</w:t>
      </w:r>
    </w:p>
    <w:p w14:paraId="6935D9F3" w14:textId="61A25650" w:rsidR="00FE2CD8" w:rsidRPr="00870821" w:rsidRDefault="00FE2CD8" w:rsidP="00DA4E15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 xml:space="preserve">Chaplaincy: </w:t>
      </w:r>
      <w:hyperlink r:id="rId22" w:history="1">
        <w:r w:rsidRPr="00870821">
          <w:rPr>
            <w:rStyle w:val="Hyperlink"/>
            <w:rFonts w:ascii="Gentium" w:hAnsi="Gentium"/>
            <w:sz w:val="24"/>
            <w:szCs w:val="24"/>
          </w:rPr>
          <w:t>https://www.abdn.ac.uk/chaplaincy/</w:t>
        </w:r>
      </w:hyperlink>
      <w:r w:rsidRPr="00870821">
        <w:rPr>
          <w:rFonts w:ascii="Gentium" w:hAnsi="Gentium"/>
          <w:sz w:val="24"/>
          <w:szCs w:val="24"/>
        </w:rPr>
        <w:t xml:space="preserve"> </w:t>
      </w:r>
    </w:p>
    <w:p w14:paraId="43C18249" w14:textId="38A2433E" w:rsidR="00DA4E15" w:rsidRPr="00870821" w:rsidRDefault="00DA4E15" w:rsidP="00DA4E15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 xml:space="preserve">Student Support: </w:t>
      </w:r>
      <w:hyperlink r:id="rId23" w:history="1">
        <w:r w:rsidRPr="00870821">
          <w:rPr>
            <w:rStyle w:val="Hyperlink"/>
            <w:rFonts w:ascii="Gentium" w:hAnsi="Gentium"/>
            <w:sz w:val="24"/>
            <w:szCs w:val="24"/>
          </w:rPr>
          <w:t>https://www.abdn.ac.uk/students/</w:t>
        </w:r>
      </w:hyperlink>
      <w:r w:rsidRPr="00870821">
        <w:rPr>
          <w:rFonts w:ascii="Gentium" w:hAnsi="Gentium"/>
          <w:sz w:val="24"/>
          <w:szCs w:val="24"/>
        </w:rPr>
        <w:t xml:space="preserve"> </w:t>
      </w:r>
    </w:p>
    <w:p w14:paraId="665C305C" w14:textId="1887B89C" w:rsidR="00DA4E15" w:rsidRPr="00870821" w:rsidRDefault="00DA4E15" w:rsidP="00DA4E15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 xml:space="preserve">Coronavirus FAQ: </w:t>
      </w:r>
      <w:hyperlink r:id="rId24" w:history="1">
        <w:r w:rsidRPr="00870821">
          <w:rPr>
            <w:rStyle w:val="Hyperlink"/>
            <w:rFonts w:ascii="Gentium" w:hAnsi="Gentium"/>
            <w:sz w:val="24"/>
            <w:szCs w:val="24"/>
          </w:rPr>
          <w:t>https://www.abdn.ac.uk/staffnet/working-here/coronavirus/faqs-9773.php</w:t>
        </w:r>
      </w:hyperlink>
      <w:r w:rsidRPr="00870821">
        <w:rPr>
          <w:rFonts w:ascii="Gentium" w:hAnsi="Gentium"/>
          <w:sz w:val="24"/>
          <w:szCs w:val="24"/>
        </w:rPr>
        <w:t xml:space="preserve"> </w:t>
      </w:r>
    </w:p>
    <w:p w14:paraId="29C1F7FD" w14:textId="00DD3C5C" w:rsidR="001C4585" w:rsidRPr="00870821" w:rsidRDefault="001C4585" w:rsidP="00DA4E15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 xml:space="preserve">AUSA: </w:t>
      </w:r>
      <w:hyperlink r:id="rId25" w:history="1">
        <w:r w:rsidR="00894D67" w:rsidRPr="00870821">
          <w:rPr>
            <w:rStyle w:val="Hyperlink"/>
            <w:rFonts w:ascii="Gentium" w:hAnsi="Gentium"/>
            <w:sz w:val="24"/>
            <w:szCs w:val="24"/>
          </w:rPr>
          <w:t>https://www.abdn.ac.uk/students/support/</w:t>
        </w:r>
      </w:hyperlink>
      <w:r w:rsidR="00894D67" w:rsidRPr="00870821">
        <w:rPr>
          <w:rFonts w:ascii="Gentium" w:hAnsi="Gentium"/>
          <w:sz w:val="24"/>
          <w:szCs w:val="24"/>
        </w:rPr>
        <w:t xml:space="preserve"> </w:t>
      </w:r>
    </w:p>
    <w:p w14:paraId="6DFF95B1" w14:textId="011E8C29" w:rsidR="00DA4E15" w:rsidRPr="00870821" w:rsidRDefault="00DA4E15" w:rsidP="00DA4E15">
      <w:pPr>
        <w:rPr>
          <w:rFonts w:ascii="Gentium" w:hAnsi="Gentium"/>
          <w:sz w:val="24"/>
          <w:szCs w:val="24"/>
        </w:rPr>
      </w:pPr>
    </w:p>
    <w:p w14:paraId="0BF3A0E4" w14:textId="04F59033" w:rsidR="00DA4E15" w:rsidRPr="00870821" w:rsidRDefault="00DA4E15" w:rsidP="00DA4E15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>As ever should you have any queries or have any newsletter suggestions, please never hesitate to contact me.</w:t>
      </w:r>
    </w:p>
    <w:p w14:paraId="5BA9B1E4" w14:textId="181A6EF8" w:rsidR="00DA4E15" w:rsidRPr="00870821" w:rsidRDefault="00DA4E15" w:rsidP="00DA4E15">
      <w:pPr>
        <w:rPr>
          <w:rFonts w:ascii="Gentium" w:hAnsi="Gentium"/>
          <w:sz w:val="24"/>
          <w:szCs w:val="24"/>
        </w:rPr>
      </w:pPr>
    </w:p>
    <w:p w14:paraId="491FCC3A" w14:textId="13F710A6" w:rsidR="00DA4E15" w:rsidRPr="00870821" w:rsidRDefault="00DA4E15" w:rsidP="00DA4E15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>Please to take care and stay safe</w:t>
      </w:r>
      <w:r w:rsidR="003F56E6" w:rsidRPr="00870821">
        <w:rPr>
          <w:rFonts w:ascii="Gentium" w:hAnsi="Gentium"/>
          <w:sz w:val="24"/>
          <w:szCs w:val="24"/>
        </w:rPr>
        <w:t>.</w:t>
      </w:r>
    </w:p>
    <w:p w14:paraId="3083BFEA" w14:textId="49664262" w:rsidR="00DA4E15" w:rsidRPr="00870821" w:rsidRDefault="00DA4E15" w:rsidP="00DA4E15">
      <w:pPr>
        <w:rPr>
          <w:rFonts w:ascii="Gentium" w:hAnsi="Gentium"/>
          <w:sz w:val="24"/>
          <w:szCs w:val="24"/>
        </w:rPr>
      </w:pPr>
    </w:p>
    <w:p w14:paraId="5FAE8CF0" w14:textId="4554BF65" w:rsidR="00DA4E15" w:rsidRPr="00870821" w:rsidRDefault="00DA4E15" w:rsidP="00DA4E15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>All the very best,</w:t>
      </w:r>
      <w:r w:rsidR="00FE2CD8" w:rsidRPr="00870821">
        <w:rPr>
          <w:rFonts w:ascii="Gentium" w:hAnsi="Gentium"/>
          <w:sz w:val="24"/>
          <w:szCs w:val="24"/>
        </w:rPr>
        <w:t xml:space="preserve"> </w:t>
      </w:r>
    </w:p>
    <w:p w14:paraId="0422DB78" w14:textId="386CB11B" w:rsidR="00FE2CD8" w:rsidRPr="00870821" w:rsidRDefault="00FE2CD8" w:rsidP="00DA4E15">
      <w:pPr>
        <w:rPr>
          <w:rFonts w:ascii="Gentium" w:hAnsi="Gentium"/>
          <w:sz w:val="24"/>
          <w:szCs w:val="24"/>
        </w:rPr>
      </w:pPr>
      <w:r w:rsidRPr="00870821">
        <w:rPr>
          <w:rFonts w:ascii="Gentium" w:hAnsi="Gentium"/>
          <w:sz w:val="24"/>
          <w:szCs w:val="24"/>
        </w:rPr>
        <w:t>Sam (Dr Newington)</w:t>
      </w:r>
    </w:p>
    <w:sectPr w:rsidR="00FE2CD8" w:rsidRPr="00870821">
      <w:headerReference w:type="default" r:id="rId26"/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17F77" w14:textId="77777777" w:rsidR="00CE728A" w:rsidRDefault="00CE728A" w:rsidP="009F4834">
      <w:pPr>
        <w:spacing w:after="0" w:line="240" w:lineRule="auto"/>
      </w:pPr>
      <w:r>
        <w:separator/>
      </w:r>
    </w:p>
  </w:endnote>
  <w:endnote w:type="continuationSeparator" w:id="0">
    <w:p w14:paraId="2E355D66" w14:textId="77777777" w:rsidR="00CE728A" w:rsidRDefault="00CE728A" w:rsidP="009F4834">
      <w:pPr>
        <w:spacing w:after="0" w:line="240" w:lineRule="auto"/>
      </w:pPr>
      <w:r>
        <w:continuationSeparator/>
      </w:r>
    </w:p>
  </w:endnote>
  <w:endnote w:type="continuationNotice" w:id="1">
    <w:p w14:paraId="3116E379" w14:textId="77777777" w:rsidR="00CE728A" w:rsidRDefault="00CE72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tium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61E2B" w14:textId="457B90FA" w:rsidR="000B2E01" w:rsidRPr="000B2E01" w:rsidRDefault="000B2E01" w:rsidP="000B2E01">
    <w:pPr>
      <w:pStyle w:val="Footer"/>
    </w:pPr>
    <w:r w:rsidRPr="000B2E01">
      <w:t>[Version] | [Author] | [Date]</w:t>
    </w:r>
    <w:r w:rsidRPr="000B2E01">
      <w:tab/>
    </w:r>
    <w:r w:rsidRPr="000B2E01">
      <w:fldChar w:fldCharType="begin"/>
    </w:r>
    <w:r w:rsidRPr="000B2E01">
      <w:instrText xml:space="preserve"> PAGE  \* Arabic  \* MERGEFORMAT </w:instrText>
    </w:r>
    <w:r w:rsidRPr="000B2E01">
      <w:fldChar w:fldCharType="separate"/>
    </w:r>
    <w:r w:rsidRPr="000B2E01">
      <w:rPr>
        <w:noProof/>
      </w:rPr>
      <w:t>1</w:t>
    </w:r>
    <w:r w:rsidRPr="000B2E01">
      <w:fldChar w:fldCharType="end"/>
    </w:r>
    <w:r w:rsidRPr="000B2E01">
      <w:tab/>
      <w:t xml:space="preserve">© University of Aberdeen </w:t>
    </w:r>
    <w:r w:rsidRPr="000B2E01">
      <w:fldChar w:fldCharType="begin"/>
    </w:r>
    <w:r w:rsidRPr="000B2E01">
      <w:instrText xml:space="preserve"> DATE  \@ "YYYY"  \* MERGEFORMAT </w:instrText>
    </w:r>
    <w:r w:rsidRPr="000B2E01">
      <w:fldChar w:fldCharType="separate"/>
    </w:r>
    <w:r w:rsidR="00B222A9">
      <w:rPr>
        <w:noProof/>
      </w:rPr>
      <w:t>2020</w:t>
    </w:r>
    <w:r w:rsidRPr="000B2E0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CFF47" w14:textId="77777777" w:rsidR="00CE728A" w:rsidRDefault="00CE728A" w:rsidP="009F4834">
      <w:pPr>
        <w:spacing w:after="0" w:line="240" w:lineRule="auto"/>
      </w:pPr>
      <w:r>
        <w:separator/>
      </w:r>
    </w:p>
  </w:footnote>
  <w:footnote w:type="continuationSeparator" w:id="0">
    <w:p w14:paraId="318F5633" w14:textId="77777777" w:rsidR="00CE728A" w:rsidRDefault="00CE728A" w:rsidP="009F4834">
      <w:pPr>
        <w:spacing w:after="0" w:line="240" w:lineRule="auto"/>
      </w:pPr>
      <w:r>
        <w:continuationSeparator/>
      </w:r>
    </w:p>
  </w:footnote>
  <w:footnote w:type="continuationNotice" w:id="1">
    <w:p w14:paraId="5FF62E97" w14:textId="77777777" w:rsidR="00CE728A" w:rsidRDefault="00CE72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91BEF" w14:textId="77777777" w:rsidR="009F4834" w:rsidRDefault="009F483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47B58CB" wp14:editId="3B0A520B">
          <wp:simplePos x="0" y="0"/>
          <wp:positionH relativeFrom="page">
            <wp:align>left</wp:align>
          </wp:positionH>
          <wp:positionV relativeFrom="paragraph">
            <wp:posOffset>-449017</wp:posOffset>
          </wp:positionV>
          <wp:extent cx="7592695" cy="952500"/>
          <wp:effectExtent l="0" t="0" r="8255" b="0"/>
          <wp:wrapSquare wrapText="bothSides"/>
          <wp:docPr id="1" name="Picture 1" descr="University of Aberd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nline header 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69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0" type="#_x0000_t75" style="width:60.75pt;height:60.75pt" o:bullet="t">
        <v:imagedata r:id="rId1" o:title="Blue pencil"/>
      </v:shape>
    </w:pict>
  </w:numPicBullet>
  <w:abstractNum w:abstractNumId="0" w15:restartNumberingAfterBreak="0">
    <w:nsid w:val="21D810A4"/>
    <w:multiLevelType w:val="hybridMultilevel"/>
    <w:tmpl w:val="14A8D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34ED1"/>
    <w:multiLevelType w:val="multilevel"/>
    <w:tmpl w:val="C7B0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B55D3B"/>
    <w:multiLevelType w:val="multilevel"/>
    <w:tmpl w:val="BB66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4B250A"/>
    <w:multiLevelType w:val="hybridMultilevel"/>
    <w:tmpl w:val="0DDC0A5C"/>
    <w:lvl w:ilvl="0" w:tplc="CA14EF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9570A"/>
    <w:multiLevelType w:val="hybridMultilevel"/>
    <w:tmpl w:val="AF8614E2"/>
    <w:lvl w:ilvl="0" w:tplc="74E859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21501"/>
    <w:multiLevelType w:val="hybridMultilevel"/>
    <w:tmpl w:val="0218BD6C"/>
    <w:lvl w:ilvl="0" w:tplc="8D0A34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55B9C"/>
    <w:multiLevelType w:val="hybridMultilevel"/>
    <w:tmpl w:val="6CCE8E1E"/>
    <w:lvl w:ilvl="0" w:tplc="54FCC360">
      <w:start w:val="1"/>
      <w:numFmt w:val="bullet"/>
      <w:pStyle w:val="Heading4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94643"/>
    <w:multiLevelType w:val="hybridMultilevel"/>
    <w:tmpl w:val="E68657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97F96"/>
    <w:multiLevelType w:val="multilevel"/>
    <w:tmpl w:val="C20C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9F743D"/>
    <w:multiLevelType w:val="multilevel"/>
    <w:tmpl w:val="14EE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A1596D"/>
    <w:multiLevelType w:val="hybridMultilevel"/>
    <w:tmpl w:val="668098DC"/>
    <w:lvl w:ilvl="0" w:tplc="7B4EBC46">
      <w:numFmt w:val="bullet"/>
      <w:lvlText w:val="-"/>
      <w:lvlJc w:val="left"/>
      <w:pPr>
        <w:ind w:left="720" w:hanging="360"/>
      </w:pPr>
      <w:rPr>
        <w:rFonts w:ascii="Gentium" w:eastAsiaTheme="minorHAnsi" w:hAnsi="Gent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34"/>
    <w:rsid w:val="00006A5D"/>
    <w:rsid w:val="00020C0B"/>
    <w:rsid w:val="00072CB7"/>
    <w:rsid w:val="00096B44"/>
    <w:rsid w:val="000A2B02"/>
    <w:rsid w:val="000B2E01"/>
    <w:rsid w:val="000E1268"/>
    <w:rsid w:val="000E2EB1"/>
    <w:rsid w:val="000F5FD8"/>
    <w:rsid w:val="00130B15"/>
    <w:rsid w:val="00190F88"/>
    <w:rsid w:val="001B2140"/>
    <w:rsid w:val="001B3FFB"/>
    <w:rsid w:val="001C4585"/>
    <w:rsid w:val="00242122"/>
    <w:rsid w:val="00270775"/>
    <w:rsid w:val="00277701"/>
    <w:rsid w:val="002959AC"/>
    <w:rsid w:val="002C4834"/>
    <w:rsid w:val="002E4754"/>
    <w:rsid w:val="00332A2D"/>
    <w:rsid w:val="003452D1"/>
    <w:rsid w:val="00345B0D"/>
    <w:rsid w:val="003656E5"/>
    <w:rsid w:val="003A77C5"/>
    <w:rsid w:val="003B22A1"/>
    <w:rsid w:val="003F3687"/>
    <w:rsid w:val="003F56E6"/>
    <w:rsid w:val="00427FDF"/>
    <w:rsid w:val="004876EC"/>
    <w:rsid w:val="004C6F8B"/>
    <w:rsid w:val="0053103F"/>
    <w:rsid w:val="00563083"/>
    <w:rsid w:val="00587992"/>
    <w:rsid w:val="005B4B95"/>
    <w:rsid w:val="005D6E92"/>
    <w:rsid w:val="005E17A4"/>
    <w:rsid w:val="0060600D"/>
    <w:rsid w:val="006119CD"/>
    <w:rsid w:val="006165C6"/>
    <w:rsid w:val="00632DD6"/>
    <w:rsid w:val="00646E26"/>
    <w:rsid w:val="0065078D"/>
    <w:rsid w:val="00651F05"/>
    <w:rsid w:val="006C1A57"/>
    <w:rsid w:val="006C72FA"/>
    <w:rsid w:val="006E2BC3"/>
    <w:rsid w:val="00720B07"/>
    <w:rsid w:val="007D01DB"/>
    <w:rsid w:val="008221F7"/>
    <w:rsid w:val="0085706D"/>
    <w:rsid w:val="00870821"/>
    <w:rsid w:val="008944FB"/>
    <w:rsid w:val="00894D67"/>
    <w:rsid w:val="008E78FD"/>
    <w:rsid w:val="009227A6"/>
    <w:rsid w:val="00964A16"/>
    <w:rsid w:val="009F47D3"/>
    <w:rsid w:val="009F4834"/>
    <w:rsid w:val="00A15807"/>
    <w:rsid w:val="00A15C57"/>
    <w:rsid w:val="00A33FBB"/>
    <w:rsid w:val="00A54F18"/>
    <w:rsid w:val="00A618AA"/>
    <w:rsid w:val="00A774B8"/>
    <w:rsid w:val="00A936A5"/>
    <w:rsid w:val="00AA244E"/>
    <w:rsid w:val="00AB0F4E"/>
    <w:rsid w:val="00AB4B37"/>
    <w:rsid w:val="00AD6434"/>
    <w:rsid w:val="00AE2E92"/>
    <w:rsid w:val="00B222A9"/>
    <w:rsid w:val="00B42A10"/>
    <w:rsid w:val="00B56DA8"/>
    <w:rsid w:val="00B6367E"/>
    <w:rsid w:val="00B91D32"/>
    <w:rsid w:val="00B92669"/>
    <w:rsid w:val="00C1432A"/>
    <w:rsid w:val="00C15634"/>
    <w:rsid w:val="00C9215D"/>
    <w:rsid w:val="00CD00E9"/>
    <w:rsid w:val="00CE19B5"/>
    <w:rsid w:val="00CE728A"/>
    <w:rsid w:val="00D246A6"/>
    <w:rsid w:val="00D52C2E"/>
    <w:rsid w:val="00D6416E"/>
    <w:rsid w:val="00D65FED"/>
    <w:rsid w:val="00D66E6C"/>
    <w:rsid w:val="00D747C4"/>
    <w:rsid w:val="00D75941"/>
    <w:rsid w:val="00D774C9"/>
    <w:rsid w:val="00D9640F"/>
    <w:rsid w:val="00DA4E15"/>
    <w:rsid w:val="00DB09A0"/>
    <w:rsid w:val="00DC1DE2"/>
    <w:rsid w:val="00DD2AD8"/>
    <w:rsid w:val="00DE726A"/>
    <w:rsid w:val="00E00FE5"/>
    <w:rsid w:val="00E10F92"/>
    <w:rsid w:val="00E65AA5"/>
    <w:rsid w:val="00F24707"/>
    <w:rsid w:val="00F26422"/>
    <w:rsid w:val="00F46F6B"/>
    <w:rsid w:val="00F62B92"/>
    <w:rsid w:val="00F84CF3"/>
    <w:rsid w:val="00FA47C2"/>
    <w:rsid w:val="00FE2CD8"/>
    <w:rsid w:val="00FF01E0"/>
    <w:rsid w:val="00FF1175"/>
    <w:rsid w:val="3923071D"/>
    <w:rsid w:val="3D99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791CD"/>
  <w15:chartTrackingRefBased/>
  <w15:docId w15:val="{DDE9E235-1C77-4A48-A6F5-A16E8270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E01"/>
    <w:pPr>
      <w:keepNext/>
      <w:keepLines/>
      <w:spacing w:before="240" w:after="0"/>
      <w:outlineLvl w:val="0"/>
    </w:pPr>
    <w:rPr>
      <w:rFonts w:ascii="Calibri" w:eastAsiaTheme="majorEastAsia" w:hAnsi="Calibri" w:cstheme="majorBidi"/>
      <w:color w:val="1C439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834"/>
    <w:pPr>
      <w:keepNext/>
      <w:keepLines/>
      <w:spacing w:before="40" w:after="0"/>
      <w:outlineLvl w:val="1"/>
    </w:pPr>
    <w:rPr>
      <w:rFonts w:ascii="Calibri" w:eastAsiaTheme="majorEastAsia" w:hAnsi="Calibri" w:cstheme="majorBidi"/>
      <w:color w:val="1C439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2E01"/>
    <w:pPr>
      <w:keepNext/>
      <w:keepLines/>
      <w:spacing w:before="40" w:after="0"/>
      <w:outlineLvl w:val="2"/>
    </w:pPr>
    <w:rPr>
      <w:rFonts w:ascii="Calibri" w:eastAsiaTheme="majorEastAsia" w:hAnsi="Calibri" w:cstheme="majorBidi"/>
      <w:color w:val="1C4392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B2E01"/>
    <w:pPr>
      <w:numPr>
        <w:numId w:val="3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rsid w:val="009F48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439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B2E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834"/>
  </w:style>
  <w:style w:type="paragraph" w:styleId="Footer">
    <w:name w:val="footer"/>
    <w:basedOn w:val="Normal"/>
    <w:link w:val="FooterChar"/>
    <w:uiPriority w:val="99"/>
    <w:unhideWhenUsed/>
    <w:rsid w:val="000B2E01"/>
    <w:pPr>
      <w:tabs>
        <w:tab w:val="center" w:pos="4513"/>
        <w:tab w:val="right" w:pos="9026"/>
      </w:tabs>
      <w:spacing w:after="0" w:line="240" w:lineRule="auto"/>
    </w:pPr>
    <w:rPr>
      <w:color w:val="262626" w:themeColor="text1" w:themeTint="D9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B2E01"/>
    <w:rPr>
      <w:color w:val="262626" w:themeColor="text1" w:themeTint="D9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B2E01"/>
    <w:rPr>
      <w:rFonts w:ascii="Calibri" w:eastAsiaTheme="majorEastAsia" w:hAnsi="Calibri" w:cstheme="majorBidi"/>
      <w:color w:val="1C439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4834"/>
    <w:rPr>
      <w:rFonts w:ascii="Calibri" w:eastAsiaTheme="majorEastAsia" w:hAnsi="Calibri" w:cstheme="majorBidi"/>
      <w:color w:val="1C439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4834"/>
    <w:rPr>
      <w:rFonts w:ascii="Calibri" w:eastAsiaTheme="majorEastAsia" w:hAnsi="Calibri" w:cstheme="majorBidi"/>
      <w:color w:val="1C439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834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0B2E01"/>
    <w:rPr>
      <w:rFonts w:ascii="Calibri" w:eastAsiaTheme="majorEastAsia" w:hAnsi="Calibri" w:cstheme="majorBidi"/>
      <w:color w:val="1C4392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834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sid w:val="009F4834"/>
    <w:rPr>
      <w:rFonts w:eastAsiaTheme="minorEastAsia"/>
      <w:color w:val="5A5A5A" w:themeColor="text1" w:themeTint="A5"/>
    </w:rPr>
  </w:style>
  <w:style w:type="paragraph" w:styleId="Caption">
    <w:name w:val="caption"/>
    <w:basedOn w:val="Normal"/>
    <w:next w:val="Normal"/>
    <w:uiPriority w:val="35"/>
    <w:unhideWhenUsed/>
    <w:qFormat/>
    <w:rsid w:val="009F4834"/>
    <w:pPr>
      <w:spacing w:after="200" w:line="240" w:lineRule="auto"/>
    </w:pPr>
    <w:rPr>
      <w:b/>
      <w:iCs/>
      <w:color w:val="1C4392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F4834"/>
    <w:rPr>
      <w:rFonts w:asciiTheme="majorHAnsi" w:eastAsiaTheme="majorEastAsia" w:hAnsiTheme="majorHAnsi" w:cstheme="majorBidi"/>
      <w:color w:val="1C4392"/>
    </w:rPr>
  </w:style>
  <w:style w:type="character" w:styleId="PlaceholderText">
    <w:name w:val="Placeholder Text"/>
    <w:basedOn w:val="DefaultParagraphFont"/>
    <w:uiPriority w:val="99"/>
    <w:semiHidden/>
    <w:rsid w:val="000B2E01"/>
    <w:rPr>
      <w:color w:val="808080"/>
    </w:rPr>
  </w:style>
  <w:style w:type="table" w:styleId="TableGrid">
    <w:name w:val="Table Grid"/>
    <w:basedOn w:val="TableNormal"/>
    <w:uiPriority w:val="39"/>
    <w:rsid w:val="000B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0B2E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">
    <w:name w:val="Grid Table 3"/>
    <w:basedOn w:val="TableNormal"/>
    <w:uiPriority w:val="48"/>
    <w:rsid w:val="000B2E0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">
    <w:name w:val="Grid Table 1 Light"/>
    <w:basedOn w:val="TableNormal"/>
    <w:uiPriority w:val="46"/>
    <w:rsid w:val="000B2E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0B2E01"/>
    <w:rPr>
      <w:rFonts w:asciiTheme="majorHAnsi" w:eastAsiaTheme="majorEastAsia" w:hAnsiTheme="majorHAnsi" w:cstheme="majorBidi"/>
      <w:color w:val="7F7F7F" w:themeColor="text1" w:themeTint="80"/>
    </w:rPr>
  </w:style>
  <w:style w:type="character" w:styleId="IntenseEmphasis">
    <w:name w:val="Intense Emphasis"/>
    <w:basedOn w:val="DefaultParagraphFont"/>
    <w:uiPriority w:val="21"/>
    <w:qFormat/>
    <w:rsid w:val="000B2E01"/>
    <w:rPr>
      <w:i/>
      <w:iCs/>
      <w:color w:val="1C4392"/>
    </w:rPr>
  </w:style>
  <w:style w:type="paragraph" w:styleId="IntenseQuote">
    <w:name w:val="Intense Quote"/>
    <w:basedOn w:val="Normal"/>
    <w:next w:val="Normal"/>
    <w:link w:val="IntenseQuoteChar"/>
    <w:uiPriority w:val="30"/>
    <w:rsid w:val="000B2E01"/>
    <w:pPr>
      <w:pBdr>
        <w:top w:val="single" w:sz="4" w:space="10" w:color="1C4392"/>
        <w:bottom w:val="single" w:sz="4" w:space="10" w:color="1C4392"/>
      </w:pBdr>
      <w:spacing w:before="360" w:after="360"/>
      <w:ind w:left="864" w:right="864"/>
      <w:jc w:val="center"/>
    </w:pPr>
    <w:rPr>
      <w:i/>
      <w:iCs/>
      <w:color w:val="1C439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E01"/>
    <w:rPr>
      <w:i/>
      <w:iCs/>
      <w:color w:val="1C4392"/>
    </w:rPr>
  </w:style>
  <w:style w:type="character" w:styleId="IntenseReference">
    <w:name w:val="Intense Reference"/>
    <w:basedOn w:val="DefaultParagraphFont"/>
    <w:uiPriority w:val="32"/>
    <w:qFormat/>
    <w:rsid w:val="000B2E01"/>
    <w:rPr>
      <w:b/>
      <w:bCs/>
      <w:smallCaps/>
      <w:color w:val="1C4392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F62B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1C439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B92"/>
    <w:rPr>
      <w:rFonts w:asciiTheme="majorHAnsi" w:eastAsiaTheme="majorEastAsia" w:hAnsiTheme="majorHAnsi" w:cstheme="majorBidi"/>
      <w:color w:val="1C4392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507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E78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E15"/>
    <w:rPr>
      <w:color w:val="605E5C"/>
      <w:shd w:val="clear" w:color="auto" w:fill="E1DFDD"/>
    </w:rPr>
  </w:style>
  <w:style w:type="character" w:customStyle="1" w:styleId="mark45mmosxtq">
    <w:name w:val="mark45mmosxtq"/>
    <w:basedOn w:val="DefaultParagraphFont"/>
    <w:rsid w:val="006165C6"/>
  </w:style>
  <w:style w:type="paragraph" w:customStyle="1" w:styleId="Default">
    <w:name w:val="Default"/>
    <w:rsid w:val="008221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as-inline-color">
    <w:name w:val="has-inline-color"/>
    <w:basedOn w:val="DefaultParagraphFont"/>
    <w:rsid w:val="00F24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184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33216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RSSABDN@outlook.com" TargetMode="External"/><Relationship Id="rId18" Type="http://schemas.openxmlformats.org/officeDocument/2006/relationships/hyperlink" Target="https://www.vindolanda.com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s.newington@abdn.ac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groups/2272399396416039/" TargetMode="External"/><Relationship Id="rId17" Type="http://schemas.openxmlformats.org/officeDocument/2006/relationships/hyperlink" Target="https://blog.britishmuseum.org/historical-city-travel-guide-aksum-6th-century-ad/" TargetMode="External"/><Relationship Id="rId25" Type="http://schemas.openxmlformats.org/officeDocument/2006/relationships/hyperlink" Target="https://www.abdn.ac.uk/students/support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www.abdn.ac.uk/staffnet/working-here/coronavirus/faqs-9773.ph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bdn.ac.uk/sdhp/news/14210/" TargetMode="External"/><Relationship Id="rId23" Type="http://schemas.openxmlformats.org/officeDocument/2006/relationships/hyperlink" Target="https://www.abdn.ac.uk/students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.newington@abdn.ac.uk" TargetMode="External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bdn.ac.uk/sdhp/divinity-religious-studies/courses-20-21-1969.php" TargetMode="External"/><Relationship Id="rId22" Type="http://schemas.openxmlformats.org/officeDocument/2006/relationships/hyperlink" Target="https://www.abdn.ac.uk/chaplaincy/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oA Student Theme">
      <a:dk1>
        <a:sysClr val="windowText" lastClr="000000"/>
      </a:dk1>
      <a:lt1>
        <a:sysClr val="window" lastClr="FFFFFF"/>
      </a:lt1>
      <a:dk2>
        <a:srgbClr val="FFFFFF"/>
      </a:dk2>
      <a:lt2>
        <a:srgbClr val="EEECE1"/>
      </a:lt2>
      <a:accent1>
        <a:srgbClr val="AB1A24"/>
      </a:accent1>
      <a:accent2>
        <a:srgbClr val="224597"/>
      </a:accent2>
      <a:accent3>
        <a:srgbClr val="C6B2BF"/>
      </a:accent3>
      <a:accent4>
        <a:srgbClr val="C0C0E2"/>
      </a:accent4>
      <a:accent5>
        <a:srgbClr val="FFDD00"/>
      </a:accent5>
      <a:accent6>
        <a:srgbClr val="224597"/>
      </a:accent6>
      <a:hlink>
        <a:srgbClr val="224597"/>
      </a:hlink>
      <a:folHlink>
        <a:srgbClr val="5C284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FABF26447494DB29ACBE27ADD5E62" ma:contentTypeVersion="15" ma:contentTypeDescription="Create a new document." ma:contentTypeScope="" ma:versionID="3bfecdf30fa12cb2fc7e46efef54ea03">
  <xsd:schema xmlns:xsd="http://www.w3.org/2001/XMLSchema" xmlns:xs="http://www.w3.org/2001/XMLSchema" xmlns:p="http://schemas.microsoft.com/office/2006/metadata/properties" xmlns:ns2="f50cee08-cd92-4f8c-a124-554a2b9cfe69" xmlns:ns3="26cac452-c694-4da5-8071-11d270433e79" targetNamespace="http://schemas.microsoft.com/office/2006/metadata/properties" ma:root="true" ma:fieldsID="b4765b74670650aec6abbe8d763ad37a" ns2:_="" ns3:_="">
    <xsd:import namespace="f50cee08-cd92-4f8c-a124-554a2b9cfe69"/>
    <xsd:import namespace="26cac452-c694-4da5-8071-11d270433e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2:MediaServiceOCR" minOccurs="0"/>
                <xsd:element ref="ns3:SharedWithDetails" minOccurs="0"/>
                <xsd:element ref="ns2:Date" minOccurs="0"/>
                <xsd:element ref="ns2:MediaServiceLocation" minOccurs="0"/>
                <xsd:element ref="ns2:First_x0020_name" minOccurs="0"/>
                <xsd:element ref="ns2:Important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cee08-cd92-4f8c-a124-554a2b9cf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e" ma:index="15" nillable="true" ma:displayName="Date" ma:format="DateOnly" ma:internalName="Date">
      <xsd:simpleType>
        <xsd:restriction base="dms:DateTime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First_x0020_name" ma:index="17" nillable="true" ma:displayName="First name" ma:internalName="First_x0020_name">
      <xsd:simpleType>
        <xsd:restriction base="dms:Text">
          <xsd:maxLength value="255"/>
        </xsd:restriction>
      </xsd:simpleType>
    </xsd:element>
    <xsd:element name="Important" ma:index="18" nillable="true" ma:displayName="Important" ma:description="Notes" ma:internalName="Important">
      <xsd:simpleType>
        <xsd:restriction base="dms:Text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ac452-c694-4da5-8071-11d270433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rst_x0020_name xmlns="f50cee08-cd92-4f8c-a124-554a2b9cfe69" xsi:nil="true"/>
    <Important xmlns="f50cee08-cd92-4f8c-a124-554a2b9cfe69" xsi:nil="true"/>
    <Date xmlns="f50cee08-cd92-4f8c-a124-554a2b9cfe69" xsi:nil="true"/>
  </documentManagement>
</p:properties>
</file>

<file path=customXml/itemProps1.xml><?xml version="1.0" encoding="utf-8"?>
<ds:datastoreItem xmlns:ds="http://schemas.openxmlformats.org/officeDocument/2006/customXml" ds:itemID="{6DF6EB21-0509-4F6B-B4AE-DC20592D4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cee08-cd92-4f8c-a124-554a2b9cfe69"/>
    <ds:schemaRef ds:uri="26cac452-c694-4da5-8071-11d270433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85A483-6CCE-4F26-92E5-2002E030B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7C64B-13BE-486A-9A85-CBE9AFE52132}">
  <ds:schemaRefs>
    <ds:schemaRef ds:uri="http://schemas.microsoft.com/office/2006/metadata/properties"/>
    <ds:schemaRef ds:uri="http://schemas.microsoft.com/office/infopath/2007/PartnerControls"/>
    <ds:schemaRef ds:uri="f50cee08-cd92-4f8c-a124-554a2b9cfe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Innes, Gavin</dc:creator>
  <cp:keywords/>
  <dc:description/>
  <cp:lastModifiedBy>Dr Samantha Jane Newington</cp:lastModifiedBy>
  <cp:revision>4</cp:revision>
  <cp:lastPrinted>2020-07-29T11:59:00Z</cp:lastPrinted>
  <dcterms:created xsi:type="dcterms:W3CDTF">2020-08-03T15:51:00Z</dcterms:created>
  <dcterms:modified xsi:type="dcterms:W3CDTF">2020-08-03T15:52:00Z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0x010100D15FABF26447494DB29ACBE27ADD5E62</vt:lpwstr>
  </property>
</Properties>
</file>