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390F" w14:textId="4C95C25A" w:rsidR="006F15F8" w:rsidRDefault="007E131E" w:rsidP="006349D7">
      <w:pPr>
        <w:pStyle w:val="Heading2"/>
      </w:pPr>
      <w:r>
        <w:t>Guidelines for ethics applications for a comprehensive project</w:t>
      </w:r>
    </w:p>
    <w:p w14:paraId="4F884F90" w14:textId="71AB7412" w:rsidR="003D427E" w:rsidRPr="00A1666F" w:rsidRDefault="003D427E" w:rsidP="00506953">
      <w:r w:rsidRPr="00A1666F">
        <w:t xml:space="preserve">A “comprehensive” project is a </w:t>
      </w:r>
      <w:r>
        <w:t xml:space="preserve">research </w:t>
      </w:r>
      <w:r w:rsidRPr="00A1666F">
        <w:t>project consisting of more than one study</w:t>
      </w:r>
      <w:r>
        <w:t>/experiment.</w:t>
      </w:r>
      <w:r w:rsidRPr="00A1666F">
        <w:t xml:space="preserve"> </w:t>
      </w:r>
    </w:p>
    <w:p w14:paraId="4747FBC0" w14:textId="21B83278" w:rsidR="00506953" w:rsidRDefault="00506953" w:rsidP="00506953">
      <w:r w:rsidRPr="006A678F">
        <w:rPr>
          <w:b/>
          <w:bCs/>
        </w:rPr>
        <w:t>Note</w:t>
      </w:r>
      <w:r>
        <w:t xml:space="preserve">: This is not a how-to guide, but </w:t>
      </w:r>
      <w:r w:rsidR="003D427E">
        <w:t>a list of requirements/</w:t>
      </w:r>
      <w:r>
        <w:t xml:space="preserve">considerations you must meet to </w:t>
      </w:r>
      <w:proofErr w:type="gramStart"/>
      <w:r>
        <w:t>submit an application</w:t>
      </w:r>
      <w:proofErr w:type="gramEnd"/>
      <w:r>
        <w:t xml:space="preserve"> for a comprehensive project.</w:t>
      </w:r>
    </w:p>
    <w:p w14:paraId="69BBE5DD" w14:textId="77777777" w:rsidR="005F6183" w:rsidRPr="00506953" w:rsidRDefault="005F6183" w:rsidP="00506953"/>
    <w:p w14:paraId="5D18A60C" w14:textId="27681E6F" w:rsidR="00D25177" w:rsidRDefault="007E131E" w:rsidP="007E131E">
      <w:pPr>
        <w:pStyle w:val="ListParagraph"/>
        <w:numPr>
          <w:ilvl w:val="0"/>
          <w:numId w:val="1"/>
        </w:numPr>
      </w:pPr>
      <w:r>
        <w:t>The project should address</w:t>
      </w:r>
      <w:r w:rsidR="004E59BC">
        <w:t xml:space="preserve"> </w:t>
      </w:r>
      <w:r>
        <w:t xml:space="preserve">a </w:t>
      </w:r>
      <w:r w:rsidRPr="006349D7">
        <w:rPr>
          <w:i/>
          <w:iCs/>
        </w:rPr>
        <w:t>single</w:t>
      </w:r>
      <w:r>
        <w:t xml:space="preserve"> question</w:t>
      </w:r>
      <w:r w:rsidR="0024195E">
        <w:t>.</w:t>
      </w:r>
      <w:r>
        <w:t xml:space="preserve"> </w:t>
      </w:r>
      <w:r w:rsidR="0024195E">
        <w:t xml:space="preserve">It </w:t>
      </w:r>
      <w:r w:rsidR="006349D7">
        <w:t xml:space="preserve">should </w:t>
      </w:r>
      <w:r>
        <w:t xml:space="preserve">not </w:t>
      </w:r>
      <w:r w:rsidR="006349D7">
        <w:t xml:space="preserve">be </w:t>
      </w:r>
      <w:r>
        <w:t xml:space="preserve">an eclectic collection of unrelated </w:t>
      </w:r>
      <w:r w:rsidR="00952E37">
        <w:t>studies</w:t>
      </w:r>
      <w:r>
        <w:t xml:space="preserve">. </w:t>
      </w:r>
    </w:p>
    <w:p w14:paraId="4563D0FE" w14:textId="40919B5B" w:rsidR="00821E37" w:rsidRDefault="007E131E" w:rsidP="00821E37">
      <w:pPr>
        <w:pStyle w:val="ListParagraph"/>
        <w:numPr>
          <w:ilvl w:val="1"/>
          <w:numId w:val="1"/>
        </w:numPr>
      </w:pPr>
      <w:r>
        <w:t xml:space="preserve">As a rule of thumb, consider if reviewers of a UKRI grant </w:t>
      </w:r>
      <w:r w:rsidR="00D25177">
        <w:t>proposal containing</w:t>
      </w:r>
      <w:r>
        <w:t xml:space="preserve"> the proposed set of </w:t>
      </w:r>
      <w:r w:rsidR="00952E37">
        <w:t>studies</w:t>
      </w:r>
      <w:r>
        <w:t xml:space="preserve"> would </w:t>
      </w:r>
      <w:r w:rsidR="00C517D2">
        <w:t>deem</w:t>
      </w:r>
      <w:r>
        <w:t xml:space="preserve"> that they belong to a single UKRI project. If yes, it would be acceptable </w:t>
      </w:r>
      <w:r w:rsidR="00EE4CBC">
        <w:t xml:space="preserve">to submit a comprehensive </w:t>
      </w:r>
      <w:r>
        <w:t>ethics application.</w:t>
      </w:r>
      <w:r w:rsidR="00D25177">
        <w:t xml:space="preserve"> If the</w:t>
      </w:r>
      <w:r w:rsidR="006A678F">
        <w:t xml:space="preserve"> studies</w:t>
      </w:r>
      <w:r w:rsidR="00D25177">
        <w:t xml:space="preserve"> seem to be put together ad-hoc, </w:t>
      </w:r>
      <w:r w:rsidR="00EE4CBC">
        <w:t xml:space="preserve">you will be asked to </w:t>
      </w:r>
      <w:r w:rsidR="00D25177">
        <w:t>submit separate applications.</w:t>
      </w:r>
    </w:p>
    <w:p w14:paraId="43DE7893" w14:textId="1C52CBEA" w:rsidR="00D25177" w:rsidRDefault="00821E37" w:rsidP="00821E37">
      <w:pPr>
        <w:pStyle w:val="ListParagraph"/>
        <w:numPr>
          <w:ilvl w:val="1"/>
          <w:numId w:val="1"/>
        </w:numPr>
      </w:pPr>
      <w:r>
        <w:t>The above guideline is intentionally vague as it is not possible to anticipate all combinations of studies that are acceptable. Please use your discretion.</w:t>
      </w:r>
    </w:p>
    <w:p w14:paraId="59FD1920" w14:textId="58E9045E" w:rsidR="004E59BC" w:rsidRDefault="004E59BC" w:rsidP="004E59BC">
      <w:pPr>
        <w:pStyle w:val="ListParagraph"/>
        <w:numPr>
          <w:ilvl w:val="0"/>
          <w:numId w:val="1"/>
        </w:numPr>
      </w:pPr>
      <w:r>
        <w:t>I</w:t>
      </w:r>
      <w:r w:rsidR="00645EFF">
        <w:t xml:space="preserve">n addition to a series of studies </w:t>
      </w:r>
      <w:r w:rsidR="00252F47">
        <w:t>using</w:t>
      </w:r>
      <w:r w:rsidR="00645EFF">
        <w:t xml:space="preserve"> a common modality (e.g., a set of eye-tracking experiments), it</w:t>
      </w:r>
      <w:r>
        <w:t xml:space="preserve"> is acceptable to combine experiments with different modalities or approaches. For example, a project can have:</w:t>
      </w:r>
    </w:p>
    <w:p w14:paraId="5DB9CA46" w14:textId="77777777" w:rsidR="004E59BC" w:rsidRDefault="004E59BC" w:rsidP="004E59BC">
      <w:pPr>
        <w:pStyle w:val="ListParagraph"/>
        <w:numPr>
          <w:ilvl w:val="1"/>
          <w:numId w:val="1"/>
        </w:numPr>
      </w:pPr>
      <w:r>
        <w:t>An EEG experiment, a TMS experiment and a behavioural experiment</w:t>
      </w:r>
    </w:p>
    <w:p w14:paraId="3B91BD9D" w14:textId="028887A4" w:rsidR="004E59BC" w:rsidRDefault="004E59BC" w:rsidP="004E59BC">
      <w:pPr>
        <w:pStyle w:val="ListParagraph"/>
        <w:numPr>
          <w:ilvl w:val="1"/>
          <w:numId w:val="1"/>
        </w:numPr>
      </w:pPr>
      <w:r>
        <w:t xml:space="preserve">Both </w:t>
      </w:r>
      <w:r w:rsidR="00EE4CBC">
        <w:t xml:space="preserve">a </w:t>
      </w:r>
      <w:r>
        <w:t>qualitative and a quantitative component</w:t>
      </w:r>
    </w:p>
    <w:p w14:paraId="7088B8A8" w14:textId="2549CBEC" w:rsidR="00FB500C" w:rsidRDefault="00FB500C" w:rsidP="00FB500C">
      <w:pPr>
        <w:pStyle w:val="ListParagraph"/>
        <w:numPr>
          <w:ilvl w:val="0"/>
          <w:numId w:val="1"/>
        </w:numPr>
      </w:pPr>
      <w:r>
        <w:t>Each study</w:t>
      </w:r>
      <w:r w:rsidR="00DD3A6B">
        <w:t>/experiment</w:t>
      </w:r>
      <w:r>
        <w:t xml:space="preserve"> </w:t>
      </w:r>
      <w:r w:rsidR="00252F47">
        <w:t xml:space="preserve">within the project </w:t>
      </w:r>
      <w:r>
        <w:t>should have its own set of documents (e.g., consent, debrief), especially if they use different protocols or participants (e.g., older and young adults).</w:t>
      </w:r>
    </w:p>
    <w:p w14:paraId="4075F2B5" w14:textId="648A823E" w:rsidR="004E59BC" w:rsidRDefault="004E59BC" w:rsidP="004E59BC">
      <w:pPr>
        <w:pStyle w:val="ListParagraph"/>
        <w:numPr>
          <w:ilvl w:val="0"/>
          <w:numId w:val="1"/>
        </w:numPr>
      </w:pPr>
      <w:r>
        <w:t xml:space="preserve">There </w:t>
      </w:r>
      <w:r w:rsidR="00FB500C">
        <w:t>is</w:t>
      </w:r>
      <w:r>
        <w:t xml:space="preserve"> no minimum or maximum number of studies within a project.</w:t>
      </w:r>
    </w:p>
    <w:p w14:paraId="07ECEDB6" w14:textId="77777777" w:rsidR="004E59BC" w:rsidRDefault="004E59BC" w:rsidP="004E59BC">
      <w:pPr>
        <w:pStyle w:val="ListParagraph"/>
        <w:numPr>
          <w:ilvl w:val="0"/>
          <w:numId w:val="1"/>
        </w:numPr>
      </w:pPr>
      <w:r>
        <w:t xml:space="preserve">The current system of requesting approval for a single imminent study will still be in place. You do not </w:t>
      </w:r>
      <w:r>
        <w:rPr>
          <w:i/>
          <w:iCs/>
        </w:rPr>
        <w:t>have to</w:t>
      </w:r>
      <w:r>
        <w:t xml:space="preserve"> compile multiple studies into a single project.</w:t>
      </w:r>
    </w:p>
    <w:p w14:paraId="15CEE804" w14:textId="00DA39B1" w:rsidR="007E131E" w:rsidRDefault="007E131E" w:rsidP="007E131E">
      <w:pPr>
        <w:pStyle w:val="ListParagraph"/>
        <w:numPr>
          <w:ilvl w:val="0"/>
          <w:numId w:val="1"/>
        </w:numPr>
      </w:pPr>
      <w:r>
        <w:t xml:space="preserve">The project should </w:t>
      </w:r>
      <w:r w:rsidR="00D25177">
        <w:rPr>
          <w:u w:val="single"/>
        </w:rPr>
        <w:t>NOT</w:t>
      </w:r>
      <w:r>
        <w:t xml:space="preserve"> </w:t>
      </w:r>
      <w:r w:rsidRPr="00D25177">
        <w:t>exceed</w:t>
      </w:r>
      <w:r w:rsidRPr="00D25177">
        <w:rPr>
          <w:b/>
          <w:bCs/>
        </w:rPr>
        <w:t xml:space="preserve"> 7 years</w:t>
      </w:r>
      <w:r>
        <w:t>.</w:t>
      </w:r>
    </w:p>
    <w:p w14:paraId="00D47786" w14:textId="2F6580CA" w:rsidR="007E131E" w:rsidRDefault="007E131E" w:rsidP="007E131E">
      <w:pPr>
        <w:pStyle w:val="ListParagraph"/>
        <w:numPr>
          <w:ilvl w:val="1"/>
          <w:numId w:val="1"/>
        </w:numPr>
      </w:pPr>
      <w:r>
        <w:t xml:space="preserve">An update should be submitted every </w:t>
      </w:r>
      <w:r w:rsidRPr="003437DF">
        <w:rPr>
          <w:b/>
          <w:bCs/>
        </w:rPr>
        <w:t>3 years</w:t>
      </w:r>
      <w:r>
        <w:t xml:space="preserve"> to ensure that the details are up to date. Even if nothing has changed, please submit an update to indicate that.</w:t>
      </w:r>
    </w:p>
    <w:p w14:paraId="19BDAE66" w14:textId="658A33AA" w:rsidR="003437DF" w:rsidRDefault="003437DF" w:rsidP="007E131E">
      <w:pPr>
        <w:pStyle w:val="ListParagraph"/>
        <w:numPr>
          <w:ilvl w:val="1"/>
          <w:numId w:val="1"/>
        </w:numPr>
      </w:pPr>
      <w:r>
        <w:t xml:space="preserve">It is the responsibility of the applicant to keep track of this timeline. Please comply with this. It </w:t>
      </w:r>
      <w:r w:rsidR="006A678F">
        <w:t>will be</w:t>
      </w:r>
      <w:r>
        <w:t xml:space="preserve"> helpful for any forthcoming audits.</w:t>
      </w:r>
    </w:p>
    <w:p w14:paraId="3222CE0B" w14:textId="6961C66C" w:rsidR="007E131E" w:rsidRDefault="007E131E" w:rsidP="007E131E">
      <w:pPr>
        <w:pStyle w:val="ListParagraph"/>
        <w:numPr>
          <w:ilvl w:val="0"/>
          <w:numId w:val="1"/>
        </w:numPr>
      </w:pPr>
      <w:r>
        <w:t xml:space="preserve">If </w:t>
      </w:r>
      <w:r w:rsidR="0067417D">
        <w:t xml:space="preserve">the ethics application is being submitted by </w:t>
      </w:r>
      <w:r>
        <w:t xml:space="preserve">a </w:t>
      </w:r>
      <w:r w:rsidRPr="00284165">
        <w:rPr>
          <w:b/>
          <w:bCs/>
        </w:rPr>
        <w:t>student</w:t>
      </w:r>
      <w:r>
        <w:t>, it cannot exceed the duration of their enrolment. For example,</w:t>
      </w:r>
    </w:p>
    <w:p w14:paraId="4195D34C" w14:textId="3E8F3475" w:rsidR="007E131E" w:rsidRDefault="007E131E" w:rsidP="007E131E">
      <w:pPr>
        <w:pStyle w:val="ListParagraph"/>
        <w:numPr>
          <w:ilvl w:val="1"/>
          <w:numId w:val="1"/>
        </w:numPr>
      </w:pPr>
      <w:r>
        <w:t>A PhD student’s project cannot exceed (1+)3 years</w:t>
      </w:r>
      <w:r w:rsidR="00787035">
        <w:t>, if they apply at the beginning of their programme</w:t>
      </w:r>
      <w:r>
        <w:t>.</w:t>
      </w:r>
    </w:p>
    <w:p w14:paraId="154CF058" w14:textId="3B9F22EB" w:rsidR="007E131E" w:rsidRDefault="007E131E" w:rsidP="007E131E">
      <w:pPr>
        <w:pStyle w:val="ListParagraph"/>
        <w:numPr>
          <w:ilvl w:val="1"/>
          <w:numId w:val="1"/>
        </w:numPr>
      </w:pPr>
      <w:r>
        <w:t>A Level 4 honours thesis student’s project cannot exceed a year.</w:t>
      </w:r>
    </w:p>
    <w:p w14:paraId="1445623A" w14:textId="07920541" w:rsidR="004E59BC" w:rsidRDefault="004E59BC" w:rsidP="00506953">
      <w:pPr>
        <w:pStyle w:val="ListParagraph"/>
        <w:numPr>
          <w:ilvl w:val="0"/>
          <w:numId w:val="1"/>
        </w:numPr>
      </w:pPr>
      <w:r>
        <w:t>The application can</w:t>
      </w:r>
      <w:r w:rsidR="00284165">
        <w:t xml:space="preserve">, </w:t>
      </w:r>
      <w:r>
        <w:t>and should</w:t>
      </w:r>
      <w:r w:rsidR="00284165">
        <w:t>,</w:t>
      </w:r>
      <w:r>
        <w:t xml:space="preserve"> be amended as needed to add or remove researchers (e.g., research assistants, thesis students, interns, etc.)</w:t>
      </w:r>
      <w:r w:rsidR="00506953">
        <w:t xml:space="preserve"> or for any other mid-project changes.</w:t>
      </w:r>
    </w:p>
    <w:p w14:paraId="421DAADF" w14:textId="722690EF" w:rsidR="009B540B" w:rsidRDefault="00633704" w:rsidP="00506953">
      <w:pPr>
        <w:pStyle w:val="ListParagraph"/>
        <w:numPr>
          <w:ilvl w:val="0"/>
          <w:numId w:val="1"/>
        </w:numPr>
      </w:pPr>
      <w:r>
        <w:t xml:space="preserve">There might be situations where one of the studies </w:t>
      </w:r>
      <w:r w:rsidR="003D427E">
        <w:t xml:space="preserve">in a comprehensive project </w:t>
      </w:r>
      <w:r>
        <w:t xml:space="preserve">is high-risk, but the rest are not. In such cases, the </w:t>
      </w:r>
      <w:r w:rsidR="009871CF">
        <w:t>entire</w:t>
      </w:r>
      <w:r>
        <w:t xml:space="preserve"> application will be considered high-risk and </w:t>
      </w:r>
      <w:r w:rsidR="00881D7C">
        <w:t xml:space="preserve">will </w:t>
      </w:r>
      <w:r w:rsidR="003B4072">
        <w:t>go through a ‘</w:t>
      </w:r>
      <w:r w:rsidR="00082632">
        <w:t>full review</w:t>
      </w:r>
      <w:r w:rsidR="003B4072">
        <w:t>’ evaluation</w:t>
      </w:r>
      <w:r w:rsidR="003D427E">
        <w:t xml:space="preserve"> instead of </w:t>
      </w:r>
      <w:r w:rsidR="003B4072">
        <w:t>fast-track</w:t>
      </w:r>
      <w:r w:rsidR="003D427E">
        <w:t xml:space="preserve"> review</w:t>
      </w:r>
      <w:r>
        <w:t>. Please feel free to split the</w:t>
      </w:r>
      <w:r w:rsidR="003D427E">
        <w:t xml:space="preserve"> application</w:t>
      </w:r>
      <w:r>
        <w:t xml:space="preserve"> into two </w:t>
      </w:r>
      <w:r w:rsidR="003D427E">
        <w:t>or more separate applications</w:t>
      </w:r>
      <w:r>
        <w:t>, if needed.</w:t>
      </w:r>
    </w:p>
    <w:p w14:paraId="64832BA0" w14:textId="4563C8B8" w:rsidR="00BB102C" w:rsidRDefault="00BB102C" w:rsidP="00506953">
      <w:pPr>
        <w:pStyle w:val="ListParagraph"/>
        <w:numPr>
          <w:ilvl w:val="0"/>
          <w:numId w:val="1"/>
        </w:numPr>
      </w:pPr>
      <w:r>
        <w:t xml:space="preserve">Each </w:t>
      </w:r>
      <w:r>
        <w:t>Comprehensive project application will be assessed as a ‘Medium-Risk’ application, at least in the initial trial period. Plan accordingly, as the review might take two weeks. If it has any study that is high-risk, it will be assessed as a ‘High-Risk’ application, as mentioned in point 9.</w:t>
      </w:r>
    </w:p>
    <w:sectPr w:rsidR="00BB102C" w:rsidSect="008463BF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83E51"/>
    <w:multiLevelType w:val="hybridMultilevel"/>
    <w:tmpl w:val="7DA6B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1E"/>
    <w:rsid w:val="00082632"/>
    <w:rsid w:val="001F09DB"/>
    <w:rsid w:val="0024195E"/>
    <w:rsid w:val="00252F47"/>
    <w:rsid w:val="00284165"/>
    <w:rsid w:val="003437DF"/>
    <w:rsid w:val="00396FFB"/>
    <w:rsid w:val="003B4072"/>
    <w:rsid w:val="003D427E"/>
    <w:rsid w:val="004E59BC"/>
    <w:rsid w:val="004F0130"/>
    <w:rsid w:val="00506953"/>
    <w:rsid w:val="00517497"/>
    <w:rsid w:val="005B0C6E"/>
    <w:rsid w:val="005F6183"/>
    <w:rsid w:val="006314DA"/>
    <w:rsid w:val="00633704"/>
    <w:rsid w:val="006349D7"/>
    <w:rsid w:val="00645EFF"/>
    <w:rsid w:val="0067417D"/>
    <w:rsid w:val="006A678F"/>
    <w:rsid w:val="006F15F8"/>
    <w:rsid w:val="00734EF8"/>
    <w:rsid w:val="00787035"/>
    <w:rsid w:val="007E131E"/>
    <w:rsid w:val="00821E37"/>
    <w:rsid w:val="008463BF"/>
    <w:rsid w:val="00881D7C"/>
    <w:rsid w:val="00952E37"/>
    <w:rsid w:val="009871CF"/>
    <w:rsid w:val="009B540B"/>
    <w:rsid w:val="00A1666F"/>
    <w:rsid w:val="00AB3AC8"/>
    <w:rsid w:val="00BB102C"/>
    <w:rsid w:val="00BC62B1"/>
    <w:rsid w:val="00C517D2"/>
    <w:rsid w:val="00D25177"/>
    <w:rsid w:val="00D31816"/>
    <w:rsid w:val="00DD3A6B"/>
    <w:rsid w:val="00E25E2A"/>
    <w:rsid w:val="00EE4CBC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32CB"/>
  <w15:chartTrackingRefBased/>
  <w15:docId w15:val="{8CC389B5-4062-F049-9C4E-D5A02F13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3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3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3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3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1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3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3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31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E4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C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Chakravarthi, Rama</dc:creator>
  <cp:keywords/>
  <dc:description/>
  <cp:lastModifiedBy>Chakravarthi, Rama</cp:lastModifiedBy>
  <cp:revision>7</cp:revision>
  <dcterms:created xsi:type="dcterms:W3CDTF">2024-09-02T09:25:00Z</dcterms:created>
  <dcterms:modified xsi:type="dcterms:W3CDTF">2024-09-20T15:45:00Z</dcterms:modified>
</cp:coreProperties>
</file>