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DB38" w14:textId="77777777" w:rsidR="00DF764B" w:rsidRDefault="00DF764B" w:rsidP="00DF764B">
      <w:pPr>
        <w:rPr>
          <w:rFonts w:asciiTheme="minorHAnsi" w:hAnsiTheme="minorHAnsi" w:cstheme="minorHAnsi"/>
          <w:b/>
          <w:u w:val="single"/>
          <w:lang w:val="en-GB"/>
        </w:rPr>
      </w:pPr>
      <w:r w:rsidRPr="00151187">
        <w:rPr>
          <w:rFonts w:asciiTheme="minorHAnsi" w:hAnsiTheme="minorHAnsi" w:cstheme="minorHAnsi"/>
          <w:b/>
          <w:u w:val="single"/>
          <w:lang w:val="en-GB"/>
        </w:rPr>
        <w:t>Eligibility criteria for Project SEARCH:</w:t>
      </w:r>
    </w:p>
    <w:p w14:paraId="77EFB50E" w14:textId="77777777" w:rsidR="00DF764B" w:rsidRPr="00ED6FE4" w:rsidRDefault="00DF764B" w:rsidP="00DF764B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There are a maximum of 12 spaces each year on the Project SEARCH programme.</w:t>
      </w:r>
    </w:p>
    <w:p w14:paraId="4201BF64" w14:textId="7D10F6BB" w:rsidR="00DF764B" w:rsidRDefault="00DF764B" w:rsidP="00DF764B">
      <w:pPr>
        <w:spacing w:after="240" w:line="240" w:lineRule="auto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To be eligible for Project SEARCH, you must meet all of the essential criteria listed in the table below.  </w:t>
      </w:r>
    </w:p>
    <w:p w14:paraId="581828FB" w14:textId="77777777" w:rsidR="00DF764B" w:rsidRPr="0029550F" w:rsidDel="00A344BC" w:rsidRDefault="00DF764B" w:rsidP="00DF764B">
      <w:pPr>
        <w:spacing w:after="240" w:line="240" w:lineRule="auto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The desirable criteria help us to select the most suitable candidates in the situation where we may have more candidates than spaces available.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764B" w14:paraId="555D45A4" w14:textId="77777777" w:rsidTr="000A2784">
        <w:tc>
          <w:tcPr>
            <w:tcW w:w="4508" w:type="dxa"/>
          </w:tcPr>
          <w:p w14:paraId="31E9143A" w14:textId="77777777" w:rsidR="00DF764B" w:rsidRPr="00305270" w:rsidRDefault="00DF764B" w:rsidP="000A2784">
            <w:pPr>
              <w:spacing w:after="160" w:line="259" w:lineRule="auto"/>
              <w:rPr>
                <w:rFonts w:cstheme="minorHAnsi"/>
                <w:b/>
              </w:rPr>
            </w:pPr>
            <w:r w:rsidRPr="00305270">
              <w:rPr>
                <w:rFonts w:cstheme="minorHAnsi"/>
                <w:b/>
              </w:rPr>
              <w:t>Essential</w:t>
            </w:r>
          </w:p>
        </w:tc>
        <w:tc>
          <w:tcPr>
            <w:tcW w:w="4508" w:type="dxa"/>
          </w:tcPr>
          <w:p w14:paraId="55B9D640" w14:textId="77777777" w:rsidR="00DF764B" w:rsidRPr="00305270" w:rsidRDefault="00DF764B" w:rsidP="000A2784">
            <w:pPr>
              <w:spacing w:after="160" w:line="259" w:lineRule="auto"/>
              <w:rPr>
                <w:rFonts w:cstheme="minorHAnsi"/>
                <w:b/>
              </w:rPr>
            </w:pPr>
            <w:r w:rsidRPr="00305270">
              <w:rPr>
                <w:rFonts w:cstheme="minorHAnsi"/>
                <w:b/>
              </w:rPr>
              <w:t>Desirable</w:t>
            </w:r>
          </w:p>
        </w:tc>
      </w:tr>
      <w:tr w:rsidR="00DF764B" w14:paraId="71BD6918" w14:textId="77777777" w:rsidTr="000A2784">
        <w:tc>
          <w:tcPr>
            <w:tcW w:w="4508" w:type="dxa"/>
          </w:tcPr>
          <w:p w14:paraId="65B60205" w14:textId="77777777" w:rsidR="00DF764B" w:rsidRPr="00C12C6D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A desi</w:t>
            </w:r>
            <w:r>
              <w:rPr>
                <w:rFonts w:cstheme="minorHAnsi"/>
              </w:rPr>
              <w:t xml:space="preserve">re to work with the aim of competitive paid </w:t>
            </w:r>
            <w:r w:rsidRPr="00C12C6D">
              <w:rPr>
                <w:rFonts w:cstheme="minorHAnsi"/>
              </w:rPr>
              <w:t>employment</w:t>
            </w:r>
            <w:r>
              <w:rPr>
                <w:rFonts w:cstheme="minorHAnsi"/>
              </w:rPr>
              <w:t xml:space="preserve"> at the end of the Project SEARCH year</w:t>
            </w:r>
          </w:p>
          <w:p w14:paraId="12786C3C" w14:textId="77777777" w:rsidR="00DF764B" w:rsidRPr="00C12C6D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Basic communication skills (verbal or supported by technology)</w:t>
            </w:r>
          </w:p>
          <w:p w14:paraId="30DCFB49" w14:textId="77777777" w:rsidR="00DF764B" w:rsidRPr="00C12C6D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Ability to take direction and follow instructions</w:t>
            </w:r>
          </w:p>
          <w:p w14:paraId="28A0EFEB" w14:textId="77777777" w:rsidR="00DF764B" w:rsidRPr="00C12C6D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Willing to work with others</w:t>
            </w:r>
          </w:p>
          <w:p w14:paraId="4120E064" w14:textId="77777777" w:rsidR="00DF764B" w:rsidRPr="00C12C6D" w:rsidRDefault="00DF764B" w:rsidP="000A2784">
            <w:pPr>
              <w:tabs>
                <w:tab w:val="left" w:pos="2145"/>
              </w:tabs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Basic IT skills</w:t>
            </w:r>
          </w:p>
          <w:p w14:paraId="254D23E3" w14:textId="77777777" w:rsidR="00DF764B" w:rsidRPr="00C12C6D" w:rsidRDefault="00DF764B" w:rsidP="000A2784">
            <w:pPr>
              <w:tabs>
                <w:tab w:val="left" w:pos="2895"/>
              </w:tabs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Good timekeeping</w:t>
            </w:r>
          </w:p>
          <w:p w14:paraId="1B6680DA" w14:textId="77777777" w:rsidR="00DF764B" w:rsidRPr="00C12C6D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Willingness to try a range of different work environments</w:t>
            </w:r>
          </w:p>
          <w:p w14:paraId="4669E650" w14:textId="77777777" w:rsidR="00DF764B" w:rsidRPr="00C12C6D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Minimum of 16 years old, maximum of 2</w:t>
            </w:r>
            <w:r>
              <w:rPr>
                <w:rFonts w:cstheme="minorHAnsi"/>
              </w:rPr>
              <w:t>4</w:t>
            </w:r>
            <w:r w:rsidRPr="00C12C6D">
              <w:rPr>
                <w:rFonts w:cstheme="minorHAnsi"/>
              </w:rPr>
              <w:t xml:space="preserve"> years old</w:t>
            </w:r>
          </w:p>
          <w:p w14:paraId="67B570F6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Independent personal care</w:t>
            </w:r>
          </w:p>
          <w:p w14:paraId="36BB8EC5" w14:textId="16F3E5FE" w:rsidR="00DF764B" w:rsidRPr="00C12C6D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132B41">
              <w:rPr>
                <w:rFonts w:cstheme="minorHAnsi"/>
              </w:rPr>
              <w:t>Must be able to attend the programme Monday to Friday from 09:00 to 16:</w:t>
            </w:r>
            <w:r w:rsidR="00FA1AF4">
              <w:rPr>
                <w:rFonts w:cstheme="minorHAnsi"/>
              </w:rPr>
              <w:t>3</w:t>
            </w:r>
            <w:r w:rsidRPr="00132B41">
              <w:rPr>
                <w:rFonts w:cstheme="minorHAnsi"/>
              </w:rPr>
              <w:t>0</w:t>
            </w:r>
          </w:p>
          <w:p w14:paraId="5460E9A4" w14:textId="77777777" w:rsidR="00DF764B" w:rsidRPr="00C12C6D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C12C6D">
              <w:rPr>
                <w:rFonts w:cstheme="minorHAnsi"/>
              </w:rPr>
              <w:t>A willingness to travel independently and undertake travel training if necessary</w:t>
            </w:r>
          </w:p>
          <w:p w14:paraId="2A8C12B3" w14:textId="2B32C01D" w:rsidR="00DF764B" w:rsidRDefault="00DF764B" w:rsidP="000A2784">
            <w:pPr>
              <w:spacing w:after="120" w:line="259" w:lineRule="auto"/>
            </w:pPr>
            <w:r>
              <w:t xml:space="preserve">Understand that Project SEARCH is designed to be your final year of </w:t>
            </w:r>
            <w:r w:rsidR="00B7206F">
              <w:t>education,</w:t>
            </w:r>
            <w:r>
              <w:t xml:space="preserve"> and we would not expect you to be moving on to college thereafter</w:t>
            </w:r>
          </w:p>
          <w:p w14:paraId="5AB616CC" w14:textId="77777777" w:rsidR="00DF764B" w:rsidRDefault="00DF764B" w:rsidP="000A2784">
            <w:pPr>
              <w:spacing w:after="120" w:line="259" w:lineRule="auto"/>
            </w:pPr>
          </w:p>
          <w:p w14:paraId="16956BAD" w14:textId="77777777" w:rsidR="00DF764B" w:rsidRDefault="00DF764B" w:rsidP="000A2784">
            <w:pPr>
              <w:spacing w:after="120" w:line="259" w:lineRule="auto"/>
            </w:pPr>
          </w:p>
        </w:tc>
        <w:tc>
          <w:tcPr>
            <w:tcW w:w="4508" w:type="dxa"/>
          </w:tcPr>
          <w:p w14:paraId="7D507DF9" w14:textId="77777777" w:rsidR="00DF764B" w:rsidRPr="00CA757A" w:rsidRDefault="00DF764B" w:rsidP="000A2784">
            <w:pPr>
              <w:spacing w:after="120" w:line="259" w:lineRule="auto"/>
              <w:rPr>
                <w:rFonts w:cstheme="minorHAnsi"/>
                <w:b/>
                <w:u w:val="single"/>
              </w:rPr>
            </w:pPr>
            <w:r w:rsidRPr="00CA757A">
              <w:rPr>
                <w:rFonts w:cstheme="minorHAnsi"/>
                <w:b/>
                <w:u w:val="single"/>
              </w:rPr>
              <w:t>At Application</w:t>
            </w:r>
          </w:p>
          <w:p w14:paraId="13FDA728" w14:textId="77777777" w:rsidR="00DF764B" w:rsidRPr="00A2547A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A2547A">
              <w:rPr>
                <w:rFonts w:cstheme="minorHAnsi"/>
              </w:rPr>
              <w:t>Previous work experience</w:t>
            </w:r>
          </w:p>
          <w:p w14:paraId="05025A04" w14:textId="03A27483" w:rsidR="00DF764B" w:rsidRDefault="00FA1AF4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Satisfactory Supporting Statements</w:t>
            </w:r>
          </w:p>
          <w:p w14:paraId="4643EC92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Good quality answers</w:t>
            </w:r>
          </w:p>
          <w:p w14:paraId="36D781D2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Good quality examples about skills</w:t>
            </w:r>
          </w:p>
          <w:p w14:paraId="3A64FED4" w14:textId="77777777" w:rsidR="00B7206F" w:rsidRDefault="00DF764B" w:rsidP="00B720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Wide selection of internship choices</w:t>
            </w:r>
          </w:p>
          <w:p w14:paraId="049C1488" w14:textId="27B3DE54" w:rsidR="00DF764B" w:rsidRDefault="00DF764B" w:rsidP="00B720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(more than 3)</w:t>
            </w:r>
          </w:p>
          <w:p w14:paraId="2F21EEEE" w14:textId="77777777" w:rsidR="00B7206F" w:rsidRDefault="00B7206F" w:rsidP="00B7206F">
            <w:pPr>
              <w:spacing w:after="0" w:line="240" w:lineRule="auto"/>
              <w:rPr>
                <w:rFonts w:cstheme="minorHAnsi"/>
              </w:rPr>
            </w:pPr>
          </w:p>
          <w:p w14:paraId="72CC6491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Independent traveller</w:t>
            </w:r>
          </w:p>
          <w:p w14:paraId="263B139A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Completed application themselves</w:t>
            </w:r>
          </w:p>
          <w:p w14:paraId="16682764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</w:p>
          <w:p w14:paraId="34BBDE8D" w14:textId="77777777" w:rsidR="00DF764B" w:rsidRPr="00CA757A" w:rsidRDefault="00DF764B" w:rsidP="000A2784">
            <w:pPr>
              <w:spacing w:after="120" w:line="259" w:lineRule="auto"/>
              <w:rPr>
                <w:rFonts w:cstheme="minorHAnsi"/>
                <w:b/>
                <w:u w:val="single"/>
              </w:rPr>
            </w:pPr>
            <w:r w:rsidRPr="00CA757A">
              <w:rPr>
                <w:rFonts w:cstheme="minorHAnsi"/>
                <w:b/>
                <w:u w:val="single"/>
              </w:rPr>
              <w:t>At Interview/Assessment Day</w:t>
            </w:r>
          </w:p>
          <w:p w14:paraId="26559C0B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Good communication skills</w:t>
            </w:r>
          </w:p>
          <w:p w14:paraId="3D501D26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Able to demonstrate a professional attitude</w:t>
            </w:r>
          </w:p>
          <w:p w14:paraId="457B1BC3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work in a team</w:t>
            </w:r>
          </w:p>
          <w:p w14:paraId="1EE4E354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IT skills</w:t>
            </w:r>
          </w:p>
          <w:p w14:paraId="4DF1DF09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Able to demonstrate good listening skills</w:t>
            </w:r>
          </w:p>
          <w:p w14:paraId="53064E16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work independently</w:t>
            </w:r>
          </w:p>
          <w:p w14:paraId="33EE7876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Accuracy skills</w:t>
            </w:r>
          </w:p>
          <w:p w14:paraId="5E9011DE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focus</w:t>
            </w:r>
          </w:p>
          <w:p w14:paraId="580A6B08" w14:textId="77777777" w:rsidR="00DF764B" w:rsidRPr="00A2547A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A2547A">
              <w:rPr>
                <w:rFonts w:cstheme="minorHAnsi"/>
              </w:rPr>
              <w:t>Ability to follow instructions</w:t>
            </w:r>
          </w:p>
          <w:p w14:paraId="22B8F5A3" w14:textId="77777777" w:rsidR="00DF764B" w:rsidRDefault="00DF764B" w:rsidP="000A2784">
            <w:pPr>
              <w:spacing w:after="120" w:line="259" w:lineRule="auto"/>
              <w:rPr>
                <w:rFonts w:cstheme="minorHAnsi"/>
              </w:rPr>
            </w:pPr>
            <w:r w:rsidRPr="00A2547A">
              <w:rPr>
                <w:rFonts w:cstheme="minorHAnsi"/>
              </w:rPr>
              <w:t>Asks for help when stuck</w:t>
            </w:r>
          </w:p>
          <w:p w14:paraId="2CB43EFD" w14:textId="77777777" w:rsidR="00DF764B" w:rsidRDefault="00DF764B" w:rsidP="000A2784">
            <w:pPr>
              <w:spacing w:after="120" w:line="259" w:lineRule="auto"/>
              <w:ind w:left="720" w:hanging="720"/>
              <w:rPr>
                <w:rFonts w:cstheme="minorHAnsi"/>
              </w:rPr>
            </w:pPr>
            <w:r>
              <w:rPr>
                <w:rFonts w:cstheme="minorHAnsi"/>
              </w:rPr>
              <w:t>Ability to take part in the full day</w:t>
            </w:r>
          </w:p>
          <w:p w14:paraId="19E14269" w14:textId="77777777" w:rsidR="00DF764B" w:rsidRPr="00CA757A" w:rsidRDefault="00DF764B" w:rsidP="000A2784">
            <w:pPr>
              <w:spacing w:after="120" w:line="259" w:lineRule="auto"/>
              <w:rPr>
                <w:rFonts w:cstheme="minorHAnsi"/>
              </w:rPr>
            </w:pPr>
          </w:p>
        </w:tc>
      </w:tr>
    </w:tbl>
    <w:p w14:paraId="0A75AB58" w14:textId="77777777" w:rsidR="00BC3008" w:rsidRDefault="00BC3008"/>
    <w:sectPr w:rsidR="00BC3008" w:rsidSect="00B7206F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4B"/>
    <w:rsid w:val="004429DB"/>
    <w:rsid w:val="005A728D"/>
    <w:rsid w:val="009D0EFD"/>
    <w:rsid w:val="00A3766F"/>
    <w:rsid w:val="00B7206F"/>
    <w:rsid w:val="00BC3008"/>
    <w:rsid w:val="00DB7067"/>
    <w:rsid w:val="00DF764B"/>
    <w:rsid w:val="00E7292C"/>
    <w:rsid w:val="00FA1AF4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817D"/>
  <w15:chartTrackingRefBased/>
  <w15:docId w15:val="{441CB42D-9888-493A-ADCC-4E541D12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4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c17af-741e-43f8-a883-c6ed0f885f96" xsi:nil="true"/>
    <lcf76f155ced4ddcb4097134ff3c332f xmlns="28641f92-e6f4-41ed-aca8-1ae6766fa7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D86F644FFC04BA5C0CC582BC25E7C" ma:contentTypeVersion="16" ma:contentTypeDescription="Create a new document." ma:contentTypeScope="" ma:versionID="73345e5f2bc8195bc0569e1d8d9af39e">
  <xsd:schema xmlns:xsd="http://www.w3.org/2001/XMLSchema" xmlns:xs="http://www.w3.org/2001/XMLSchema" xmlns:p="http://schemas.microsoft.com/office/2006/metadata/properties" xmlns:ns2="28641f92-e6f4-41ed-aca8-1ae6766fa74c" xmlns:ns3="f90c17af-741e-43f8-a883-c6ed0f885f96" targetNamespace="http://schemas.microsoft.com/office/2006/metadata/properties" ma:root="true" ma:fieldsID="b88cbf77aacf2922f9691d9ce519744d" ns2:_="" ns3:_="">
    <xsd:import namespace="28641f92-e6f4-41ed-aca8-1ae6766fa74c"/>
    <xsd:import namespace="f90c17af-741e-43f8-a883-c6ed0f885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1f92-e6f4-41ed-aca8-1ae6766fa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38e5f6-7a0e-4b3d-9956-75fd0b024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17af-741e-43f8-a883-c6ed0f885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42bbea9-6aec-4f5f-bfa4-83aa4b800456}" ma:internalName="TaxCatchAll" ma:showField="CatchAllData" ma:web="f90c17af-741e-43f8-a883-c6ed0f885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4D598-AE33-40D0-8CCA-821AE7C836F0}">
  <ds:schemaRefs>
    <ds:schemaRef ds:uri="http://schemas.microsoft.com/office/2006/metadata/properties"/>
    <ds:schemaRef ds:uri="http://schemas.microsoft.com/office/infopath/2007/PartnerControls"/>
    <ds:schemaRef ds:uri="f90c17af-741e-43f8-a883-c6ed0f885f96"/>
    <ds:schemaRef ds:uri="28641f92-e6f4-41ed-aca8-1ae6766fa74c"/>
  </ds:schemaRefs>
</ds:datastoreItem>
</file>

<file path=customXml/itemProps2.xml><?xml version="1.0" encoding="utf-8"?>
<ds:datastoreItem xmlns:ds="http://schemas.openxmlformats.org/officeDocument/2006/customXml" ds:itemID="{EBE1F7FD-6E6C-4CC3-83E1-45E7217C9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1f92-e6f4-41ed-aca8-1ae6766fa74c"/>
    <ds:schemaRef ds:uri="f90c17af-741e-43f8-a883-c6ed0f885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64933-AF46-4E3F-8B6A-C466ACB74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ST-IMAGING-02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Thomson</dc:creator>
  <cp:keywords/>
  <dc:description/>
  <cp:lastModifiedBy>Crabb, Heather F.</cp:lastModifiedBy>
  <cp:revision>2</cp:revision>
  <dcterms:created xsi:type="dcterms:W3CDTF">2024-12-17T09:35:00Z</dcterms:created>
  <dcterms:modified xsi:type="dcterms:W3CDTF">2024-12-17T09:35:00Z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0x010100BEBD86F644FFC04BA5C0CC582BC25E7C</vt:lpwstr>
  </property>
</Properties>
</file>