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6637D" w14:textId="77777777" w:rsidR="00A85E6B" w:rsidRDefault="00A85E6B" w:rsidP="00A85E6B">
      <w:pPr>
        <w:jc w:val="center"/>
        <w:rPr>
          <w:rFonts w:ascii="Arial" w:hAnsi="Arial" w:cs="Arial"/>
          <w:sz w:val="20"/>
          <w:szCs w:val="20"/>
        </w:rPr>
      </w:pPr>
      <w:r>
        <w:rPr>
          <w:rFonts w:ascii="Arial" w:hAnsi="Arial" w:cs="Arial"/>
          <w:sz w:val="20"/>
          <w:szCs w:val="20"/>
        </w:rPr>
        <w:t>UNIVERSITY OF ABERDEEN</w:t>
      </w:r>
    </w:p>
    <w:p w14:paraId="7633B07E" w14:textId="4F281DD5" w:rsidR="00A85E6B" w:rsidRDefault="009504D2" w:rsidP="00A85E6B">
      <w:pPr>
        <w:jc w:val="center"/>
        <w:rPr>
          <w:rFonts w:ascii="Arial" w:hAnsi="Arial" w:cs="Arial"/>
          <w:sz w:val="20"/>
          <w:szCs w:val="20"/>
        </w:rPr>
      </w:pPr>
      <w:r>
        <w:rPr>
          <w:rFonts w:ascii="Arial" w:hAnsi="Arial" w:cs="Arial"/>
          <w:sz w:val="20"/>
          <w:szCs w:val="20"/>
        </w:rPr>
        <w:t>SUSTAINAB</w:t>
      </w:r>
      <w:r w:rsidR="00617894">
        <w:rPr>
          <w:rFonts w:ascii="Arial" w:hAnsi="Arial" w:cs="Arial"/>
          <w:sz w:val="20"/>
          <w:szCs w:val="20"/>
        </w:rPr>
        <w:t>LE DEVELOPMENT COMMITTEE</w:t>
      </w:r>
    </w:p>
    <w:p w14:paraId="3806CE61" w14:textId="33054575" w:rsidR="00A85E6B" w:rsidRDefault="00A85E6B" w:rsidP="00A85E6B">
      <w:pPr>
        <w:jc w:val="center"/>
        <w:rPr>
          <w:rFonts w:ascii="Arial" w:hAnsi="Arial" w:cs="Arial"/>
          <w:sz w:val="20"/>
          <w:szCs w:val="20"/>
        </w:rPr>
      </w:pPr>
      <w:r>
        <w:rPr>
          <w:rFonts w:ascii="Arial" w:hAnsi="Arial" w:cs="Arial"/>
          <w:sz w:val="20"/>
          <w:szCs w:val="20"/>
        </w:rPr>
        <w:t xml:space="preserve">MINUTES OF THE MEETING HELD </w:t>
      </w:r>
      <w:r w:rsidR="007D0743">
        <w:rPr>
          <w:rFonts w:ascii="Arial" w:hAnsi="Arial" w:cs="Arial"/>
          <w:sz w:val="20"/>
          <w:szCs w:val="20"/>
        </w:rPr>
        <w:t xml:space="preserve">ON </w:t>
      </w:r>
      <w:r w:rsidR="008721E7">
        <w:rPr>
          <w:rFonts w:ascii="Arial" w:hAnsi="Arial" w:cs="Arial"/>
          <w:sz w:val="20"/>
          <w:szCs w:val="20"/>
        </w:rPr>
        <w:t>16 FEBRUARY 2022</w:t>
      </w:r>
      <w:r w:rsidR="00C42060">
        <w:rPr>
          <w:rFonts w:ascii="Arial" w:hAnsi="Arial" w:cs="Arial"/>
          <w:sz w:val="20"/>
          <w:szCs w:val="20"/>
        </w:rPr>
        <w:t xml:space="preserve"> </w:t>
      </w:r>
    </w:p>
    <w:p w14:paraId="78283BC6" w14:textId="38016D3F" w:rsidR="00A85E6B" w:rsidRPr="004C45D7" w:rsidRDefault="00A85E6B" w:rsidP="00A85E6B">
      <w:pPr>
        <w:jc w:val="both"/>
        <w:rPr>
          <w:rFonts w:ascii="Arial" w:hAnsi="Arial" w:cs="Arial"/>
          <w:sz w:val="20"/>
          <w:szCs w:val="20"/>
        </w:rPr>
      </w:pPr>
      <w:r w:rsidRPr="00A85E6B">
        <w:rPr>
          <w:rFonts w:ascii="Arial" w:hAnsi="Arial" w:cs="Arial"/>
          <w:sz w:val="20"/>
          <w:szCs w:val="20"/>
          <w:u w:val="single"/>
        </w:rPr>
        <w:t>Present</w:t>
      </w:r>
      <w:r>
        <w:rPr>
          <w:rFonts w:ascii="Arial" w:hAnsi="Arial" w:cs="Arial"/>
          <w:sz w:val="20"/>
          <w:szCs w:val="20"/>
        </w:rPr>
        <w:t xml:space="preserve"> </w:t>
      </w:r>
      <w:r w:rsidRPr="00215978">
        <w:rPr>
          <w:rFonts w:ascii="Arial" w:hAnsi="Arial" w:cs="Arial"/>
          <w:sz w:val="20"/>
          <w:szCs w:val="20"/>
        </w:rPr>
        <w:t xml:space="preserve">: </w:t>
      </w:r>
      <w:r w:rsidRPr="00D84A8F">
        <w:rPr>
          <w:rFonts w:ascii="Arial" w:hAnsi="Arial" w:cs="Arial"/>
          <w:sz w:val="20"/>
          <w:szCs w:val="20"/>
        </w:rPr>
        <w:t>K Leydecker (Chair),</w:t>
      </w:r>
      <w:r w:rsidR="0007014F" w:rsidRPr="00D84A8F">
        <w:rPr>
          <w:rFonts w:ascii="Arial" w:hAnsi="Arial" w:cs="Arial"/>
          <w:sz w:val="20"/>
          <w:szCs w:val="20"/>
        </w:rPr>
        <w:t xml:space="preserve"> </w:t>
      </w:r>
      <w:r w:rsidR="00995650" w:rsidRPr="00D84A8F">
        <w:rPr>
          <w:rFonts w:ascii="Arial" w:hAnsi="Arial" w:cs="Arial"/>
          <w:sz w:val="20"/>
          <w:szCs w:val="20"/>
        </w:rPr>
        <w:t>J Bjork</w:t>
      </w:r>
      <w:r w:rsidR="00E84023" w:rsidRPr="00D84A8F">
        <w:rPr>
          <w:rFonts w:ascii="Arial" w:hAnsi="Arial" w:cs="Arial"/>
          <w:sz w:val="20"/>
          <w:szCs w:val="20"/>
        </w:rPr>
        <w:t>q</w:t>
      </w:r>
      <w:r w:rsidR="00995650" w:rsidRPr="00D84A8F">
        <w:rPr>
          <w:rFonts w:ascii="Arial" w:hAnsi="Arial" w:cs="Arial"/>
          <w:sz w:val="20"/>
          <w:szCs w:val="20"/>
        </w:rPr>
        <w:t xml:space="preserve">vist, </w:t>
      </w:r>
      <w:r w:rsidR="008143C9" w:rsidRPr="00D84A8F">
        <w:rPr>
          <w:rFonts w:ascii="Arial" w:hAnsi="Arial" w:cs="Arial"/>
          <w:sz w:val="20"/>
          <w:szCs w:val="20"/>
        </w:rPr>
        <w:t xml:space="preserve">D Burslem, </w:t>
      </w:r>
      <w:r w:rsidR="00D84A8F" w:rsidRPr="00D84A8F">
        <w:rPr>
          <w:rFonts w:ascii="Arial" w:hAnsi="Arial" w:cs="Arial"/>
          <w:sz w:val="20"/>
          <w:szCs w:val="20"/>
        </w:rPr>
        <w:t xml:space="preserve">N Degama, </w:t>
      </w:r>
      <w:r w:rsidR="00995650" w:rsidRPr="00D84A8F">
        <w:rPr>
          <w:rFonts w:ascii="Arial" w:hAnsi="Arial" w:cs="Arial"/>
          <w:sz w:val="20"/>
          <w:szCs w:val="20"/>
        </w:rPr>
        <w:t xml:space="preserve">P Edwards, </w:t>
      </w:r>
      <w:r w:rsidR="00A41220" w:rsidRPr="00D84A8F">
        <w:rPr>
          <w:rFonts w:ascii="Arial" w:hAnsi="Arial" w:cs="Arial"/>
          <w:sz w:val="20"/>
          <w:szCs w:val="20"/>
        </w:rPr>
        <w:t xml:space="preserve">J Fernandes, </w:t>
      </w:r>
      <w:r w:rsidRPr="00D84A8F">
        <w:rPr>
          <w:rFonts w:ascii="Arial" w:hAnsi="Arial" w:cs="Arial"/>
          <w:sz w:val="20"/>
          <w:szCs w:val="20"/>
        </w:rPr>
        <w:t xml:space="preserve"> </w:t>
      </w:r>
      <w:r w:rsidR="009504D2" w:rsidRPr="00D84A8F">
        <w:rPr>
          <w:rFonts w:ascii="Arial" w:hAnsi="Arial" w:cs="Arial"/>
          <w:sz w:val="20"/>
          <w:szCs w:val="20"/>
        </w:rPr>
        <w:t xml:space="preserve">H Gannicliffe, </w:t>
      </w:r>
      <w:r w:rsidR="008143C9" w:rsidRPr="00D84A8F">
        <w:rPr>
          <w:rFonts w:ascii="Arial" w:hAnsi="Arial" w:cs="Arial"/>
          <w:sz w:val="20"/>
          <w:szCs w:val="20"/>
        </w:rPr>
        <w:t xml:space="preserve">B Henderson, </w:t>
      </w:r>
      <w:r w:rsidR="00215978" w:rsidRPr="00D84A8F">
        <w:rPr>
          <w:rFonts w:ascii="Arial" w:hAnsi="Arial" w:cs="Arial"/>
          <w:sz w:val="20"/>
          <w:szCs w:val="20"/>
        </w:rPr>
        <w:t xml:space="preserve">J Huttich, </w:t>
      </w:r>
      <w:r w:rsidR="00995650" w:rsidRPr="00D84A8F">
        <w:rPr>
          <w:rFonts w:ascii="Arial" w:hAnsi="Arial" w:cs="Arial"/>
          <w:sz w:val="20"/>
          <w:szCs w:val="20"/>
        </w:rPr>
        <w:t xml:space="preserve"> </w:t>
      </w:r>
      <w:r w:rsidR="00D84A8F" w:rsidRPr="00D84A8F">
        <w:rPr>
          <w:rFonts w:ascii="Arial" w:hAnsi="Arial" w:cs="Arial"/>
          <w:sz w:val="20"/>
          <w:szCs w:val="20"/>
        </w:rPr>
        <w:t xml:space="preserve">C Torres-Baragan (vice </w:t>
      </w:r>
      <w:r w:rsidR="008143C9" w:rsidRPr="00D84A8F">
        <w:rPr>
          <w:rFonts w:ascii="Arial" w:hAnsi="Arial" w:cs="Arial"/>
          <w:sz w:val="20"/>
          <w:szCs w:val="20"/>
        </w:rPr>
        <w:t>A Koster</w:t>
      </w:r>
      <w:r w:rsidR="00D84A8F" w:rsidRPr="00D84A8F">
        <w:rPr>
          <w:rFonts w:ascii="Arial" w:hAnsi="Arial" w:cs="Arial"/>
          <w:sz w:val="20"/>
          <w:szCs w:val="20"/>
        </w:rPr>
        <w:t>)</w:t>
      </w:r>
      <w:r w:rsidR="008143C9" w:rsidRPr="00D84A8F">
        <w:rPr>
          <w:rFonts w:ascii="Arial" w:hAnsi="Arial" w:cs="Arial"/>
          <w:sz w:val="20"/>
          <w:szCs w:val="20"/>
        </w:rPr>
        <w:t xml:space="preserve">,  </w:t>
      </w:r>
      <w:r w:rsidR="009504D2" w:rsidRPr="00D84A8F">
        <w:rPr>
          <w:rFonts w:ascii="Arial" w:hAnsi="Arial" w:cs="Arial"/>
          <w:sz w:val="20"/>
          <w:szCs w:val="20"/>
        </w:rPr>
        <w:t xml:space="preserve">F Lovie, </w:t>
      </w:r>
      <w:r w:rsidR="008143C9" w:rsidRPr="00D84A8F">
        <w:rPr>
          <w:rFonts w:ascii="Arial" w:hAnsi="Arial" w:cs="Arial"/>
          <w:sz w:val="20"/>
          <w:szCs w:val="20"/>
        </w:rPr>
        <w:t xml:space="preserve">T Potts, A Price, </w:t>
      </w:r>
      <w:r w:rsidR="007D0535" w:rsidRPr="00D84A8F">
        <w:rPr>
          <w:rFonts w:ascii="Arial" w:hAnsi="Arial" w:cs="Arial"/>
          <w:sz w:val="20"/>
          <w:szCs w:val="20"/>
        </w:rPr>
        <w:t>L Rattray</w:t>
      </w:r>
      <w:r w:rsidR="008721E7" w:rsidRPr="00D84A8F">
        <w:rPr>
          <w:rFonts w:ascii="Arial" w:hAnsi="Arial" w:cs="Arial"/>
          <w:sz w:val="20"/>
          <w:szCs w:val="20"/>
        </w:rPr>
        <w:t xml:space="preserve">, </w:t>
      </w:r>
      <w:r w:rsidR="00B272EA" w:rsidRPr="00D84A8F">
        <w:rPr>
          <w:rFonts w:ascii="Arial" w:hAnsi="Arial" w:cs="Arial"/>
          <w:sz w:val="20"/>
          <w:szCs w:val="20"/>
        </w:rPr>
        <w:t>R Slater,</w:t>
      </w:r>
      <w:r w:rsidR="007D0535" w:rsidRPr="00D84A8F">
        <w:rPr>
          <w:rFonts w:ascii="Arial" w:hAnsi="Arial" w:cs="Arial"/>
          <w:sz w:val="20"/>
          <w:szCs w:val="20"/>
        </w:rPr>
        <w:t xml:space="preserve"> </w:t>
      </w:r>
      <w:r w:rsidR="00076047" w:rsidRPr="00D84A8F">
        <w:rPr>
          <w:rFonts w:ascii="Arial" w:hAnsi="Arial" w:cs="Arial"/>
          <w:sz w:val="20"/>
          <w:szCs w:val="20"/>
        </w:rPr>
        <w:t>A Speight</w:t>
      </w:r>
      <w:r w:rsidR="008721E7" w:rsidRPr="00D84A8F">
        <w:rPr>
          <w:rFonts w:ascii="Arial" w:hAnsi="Arial" w:cs="Arial"/>
          <w:sz w:val="20"/>
          <w:szCs w:val="20"/>
        </w:rPr>
        <w:t xml:space="preserve">, </w:t>
      </w:r>
      <w:r w:rsidRPr="00D84A8F">
        <w:rPr>
          <w:rFonts w:ascii="Arial" w:hAnsi="Arial" w:cs="Arial"/>
          <w:sz w:val="20"/>
          <w:szCs w:val="20"/>
        </w:rPr>
        <w:t xml:space="preserve">H Sveinsdottir, </w:t>
      </w:r>
      <w:r w:rsidR="009504D2" w:rsidRPr="00D84A8F">
        <w:rPr>
          <w:rFonts w:ascii="Arial" w:hAnsi="Arial" w:cs="Arial"/>
          <w:sz w:val="20"/>
          <w:szCs w:val="20"/>
        </w:rPr>
        <w:t>Y Tanino,</w:t>
      </w:r>
      <w:r w:rsidR="0007014F" w:rsidRPr="00D84A8F">
        <w:rPr>
          <w:rFonts w:ascii="Arial" w:hAnsi="Arial" w:cs="Arial"/>
          <w:sz w:val="20"/>
          <w:szCs w:val="20"/>
        </w:rPr>
        <w:t xml:space="preserve"> </w:t>
      </w:r>
      <w:r w:rsidR="008143C9" w:rsidRPr="00D84A8F">
        <w:rPr>
          <w:rFonts w:ascii="Arial" w:hAnsi="Arial" w:cs="Arial"/>
          <w:sz w:val="20"/>
          <w:szCs w:val="20"/>
        </w:rPr>
        <w:t xml:space="preserve">R Taylor, </w:t>
      </w:r>
      <w:r w:rsidR="00995650" w:rsidRPr="00D84A8F">
        <w:rPr>
          <w:rFonts w:ascii="Arial" w:hAnsi="Arial" w:cs="Arial"/>
          <w:sz w:val="20"/>
          <w:szCs w:val="20"/>
        </w:rPr>
        <w:t>C Torres-Barragan,</w:t>
      </w:r>
      <w:r w:rsidR="009504D2" w:rsidRPr="00D84A8F">
        <w:rPr>
          <w:rFonts w:ascii="Arial" w:hAnsi="Arial" w:cs="Arial"/>
          <w:sz w:val="20"/>
          <w:szCs w:val="20"/>
        </w:rPr>
        <w:t xml:space="preserve"> </w:t>
      </w:r>
      <w:r w:rsidR="00B272EA" w:rsidRPr="00D84A8F">
        <w:rPr>
          <w:rFonts w:ascii="Arial" w:hAnsi="Arial" w:cs="Arial"/>
          <w:sz w:val="20"/>
          <w:szCs w:val="20"/>
        </w:rPr>
        <w:t xml:space="preserve">N Vargesson, </w:t>
      </w:r>
      <w:r w:rsidR="007D0535" w:rsidRPr="00D84A8F">
        <w:rPr>
          <w:rFonts w:ascii="Arial" w:hAnsi="Arial" w:cs="Arial"/>
          <w:sz w:val="20"/>
          <w:szCs w:val="20"/>
        </w:rPr>
        <w:t>and</w:t>
      </w:r>
      <w:r w:rsidRPr="00D84A8F">
        <w:rPr>
          <w:rFonts w:ascii="Arial" w:hAnsi="Arial" w:cs="Arial"/>
          <w:sz w:val="20"/>
          <w:szCs w:val="20"/>
        </w:rPr>
        <w:t xml:space="preserve"> H Crabb (Clerk).</w:t>
      </w:r>
    </w:p>
    <w:p w14:paraId="3A8A0148" w14:textId="29C8DDBC" w:rsidR="00A62115" w:rsidRDefault="00A85E6B" w:rsidP="00A85E6B">
      <w:pPr>
        <w:jc w:val="both"/>
        <w:rPr>
          <w:rFonts w:ascii="Arial" w:hAnsi="Arial" w:cs="Arial"/>
          <w:sz w:val="20"/>
          <w:szCs w:val="20"/>
        </w:rPr>
      </w:pPr>
      <w:r w:rsidRPr="004C45D7">
        <w:rPr>
          <w:rFonts w:ascii="Arial" w:hAnsi="Arial" w:cs="Arial"/>
          <w:sz w:val="20"/>
          <w:szCs w:val="20"/>
          <w:u w:val="single"/>
        </w:rPr>
        <w:t>Apologies</w:t>
      </w:r>
      <w:r w:rsidRPr="004C45D7">
        <w:rPr>
          <w:rFonts w:ascii="Arial" w:hAnsi="Arial" w:cs="Arial"/>
          <w:sz w:val="20"/>
          <w:szCs w:val="20"/>
        </w:rPr>
        <w:t xml:space="preserve"> :</w:t>
      </w:r>
      <w:r w:rsidR="00FD2719" w:rsidRPr="004C45D7">
        <w:rPr>
          <w:rFonts w:ascii="Arial" w:hAnsi="Arial" w:cs="Arial"/>
          <w:sz w:val="20"/>
          <w:szCs w:val="20"/>
        </w:rPr>
        <w:t xml:space="preserve"> </w:t>
      </w:r>
      <w:r w:rsidR="004C45D7" w:rsidRPr="004C45D7">
        <w:rPr>
          <w:rFonts w:ascii="Arial" w:hAnsi="Arial" w:cs="Arial"/>
          <w:sz w:val="20"/>
          <w:szCs w:val="20"/>
        </w:rPr>
        <w:t xml:space="preserve">M Campbell, </w:t>
      </w:r>
      <w:r w:rsidR="00D84A8F" w:rsidRPr="004C45D7">
        <w:rPr>
          <w:rFonts w:ascii="Arial" w:hAnsi="Arial" w:cs="Arial"/>
          <w:sz w:val="20"/>
          <w:szCs w:val="20"/>
        </w:rPr>
        <w:t>D Dyker,</w:t>
      </w:r>
      <w:r w:rsidR="00D84A8F" w:rsidRPr="00215978">
        <w:rPr>
          <w:rFonts w:ascii="Arial" w:hAnsi="Arial" w:cs="Arial"/>
          <w:sz w:val="20"/>
          <w:szCs w:val="20"/>
        </w:rPr>
        <w:t xml:space="preserve"> </w:t>
      </w:r>
      <w:r w:rsidR="00D84A8F">
        <w:rPr>
          <w:rFonts w:ascii="Arial" w:hAnsi="Arial" w:cs="Arial"/>
          <w:sz w:val="20"/>
          <w:szCs w:val="20"/>
        </w:rPr>
        <w:t xml:space="preserve">A Koster, </w:t>
      </w:r>
      <w:r w:rsidR="008143C9">
        <w:rPr>
          <w:rFonts w:ascii="Arial" w:hAnsi="Arial" w:cs="Arial"/>
          <w:sz w:val="20"/>
          <w:szCs w:val="20"/>
        </w:rPr>
        <w:t>P McNaull</w:t>
      </w:r>
      <w:r w:rsidR="0051509F">
        <w:rPr>
          <w:rFonts w:ascii="Arial" w:hAnsi="Arial" w:cs="Arial"/>
          <w:sz w:val="20"/>
          <w:szCs w:val="20"/>
        </w:rPr>
        <w:t>,</w:t>
      </w:r>
      <w:r w:rsidR="008143C9">
        <w:rPr>
          <w:rFonts w:ascii="Arial" w:hAnsi="Arial" w:cs="Arial"/>
          <w:sz w:val="20"/>
          <w:szCs w:val="20"/>
        </w:rPr>
        <w:t xml:space="preserve"> </w:t>
      </w:r>
      <w:r w:rsidR="0051509F" w:rsidRPr="004C45D7">
        <w:rPr>
          <w:rFonts w:ascii="Arial" w:hAnsi="Arial" w:cs="Arial"/>
          <w:sz w:val="20"/>
          <w:szCs w:val="20"/>
        </w:rPr>
        <w:t xml:space="preserve">R Philp, </w:t>
      </w:r>
      <w:r w:rsidR="008F1A88" w:rsidRPr="00215978">
        <w:rPr>
          <w:rFonts w:ascii="Arial" w:hAnsi="Arial" w:cs="Arial"/>
          <w:sz w:val="20"/>
          <w:szCs w:val="20"/>
        </w:rPr>
        <w:t>T Slaven</w:t>
      </w:r>
      <w:r w:rsidR="008F1A88">
        <w:rPr>
          <w:rFonts w:ascii="Arial" w:hAnsi="Arial" w:cs="Arial"/>
          <w:sz w:val="20"/>
          <w:szCs w:val="20"/>
        </w:rPr>
        <w:t xml:space="preserve"> </w:t>
      </w:r>
      <w:r w:rsidR="00215978">
        <w:rPr>
          <w:rFonts w:ascii="Arial" w:hAnsi="Arial" w:cs="Arial"/>
          <w:sz w:val="20"/>
          <w:szCs w:val="20"/>
        </w:rPr>
        <w:t>and</w:t>
      </w:r>
      <w:r w:rsidR="008143C9" w:rsidRPr="008143C9">
        <w:rPr>
          <w:rFonts w:ascii="Arial" w:hAnsi="Arial" w:cs="Arial"/>
          <w:sz w:val="20"/>
          <w:szCs w:val="20"/>
        </w:rPr>
        <w:t xml:space="preserve"> </w:t>
      </w:r>
      <w:r w:rsidR="008143C9" w:rsidRPr="004C45D7">
        <w:rPr>
          <w:rFonts w:ascii="Arial" w:hAnsi="Arial" w:cs="Arial"/>
          <w:sz w:val="20"/>
          <w:szCs w:val="20"/>
        </w:rPr>
        <w:t>K Sadler</w:t>
      </w:r>
      <w:r w:rsidR="008143C9">
        <w:rPr>
          <w:rFonts w:ascii="Arial" w:hAnsi="Arial" w:cs="Arial"/>
          <w:sz w:val="20"/>
          <w:szCs w:val="20"/>
        </w:rPr>
        <w:t>.</w:t>
      </w:r>
    </w:p>
    <w:p w14:paraId="04C7157E" w14:textId="2EB976E3" w:rsidR="00C53362" w:rsidRDefault="0007014F" w:rsidP="00C53362">
      <w:pPr>
        <w:spacing w:after="0"/>
        <w:jc w:val="both"/>
        <w:rPr>
          <w:rFonts w:ascii="Arial" w:hAnsi="Arial" w:cs="Arial"/>
          <w:sz w:val="20"/>
          <w:szCs w:val="20"/>
        </w:rPr>
      </w:pPr>
      <w:r w:rsidRPr="0007014F">
        <w:rPr>
          <w:rFonts w:ascii="Arial" w:hAnsi="Arial" w:cs="Arial"/>
          <w:sz w:val="20"/>
          <w:szCs w:val="20"/>
          <w:u w:val="single"/>
        </w:rPr>
        <w:t>In Attendance</w:t>
      </w:r>
      <w:r>
        <w:rPr>
          <w:rFonts w:ascii="Arial" w:hAnsi="Arial" w:cs="Arial"/>
          <w:sz w:val="20"/>
          <w:szCs w:val="20"/>
        </w:rPr>
        <w:t xml:space="preserve">: </w:t>
      </w:r>
      <w:r w:rsidR="00C53362">
        <w:rPr>
          <w:rFonts w:ascii="Arial" w:hAnsi="Arial" w:cs="Arial"/>
          <w:sz w:val="20"/>
          <w:szCs w:val="20"/>
        </w:rPr>
        <w:tab/>
      </w:r>
      <w:r>
        <w:rPr>
          <w:rFonts w:ascii="Arial" w:hAnsi="Arial" w:cs="Arial"/>
          <w:sz w:val="20"/>
          <w:szCs w:val="20"/>
        </w:rPr>
        <w:t>G Macfarlane</w:t>
      </w:r>
      <w:r w:rsidR="00E1144F">
        <w:rPr>
          <w:rFonts w:ascii="Arial" w:hAnsi="Arial" w:cs="Arial"/>
          <w:sz w:val="20"/>
          <w:szCs w:val="20"/>
        </w:rPr>
        <w:t xml:space="preserve"> (agenda item</w:t>
      </w:r>
      <w:r w:rsidR="00EF2B47">
        <w:rPr>
          <w:rFonts w:ascii="Arial" w:hAnsi="Arial" w:cs="Arial"/>
          <w:sz w:val="20"/>
          <w:szCs w:val="20"/>
        </w:rPr>
        <w:t xml:space="preserve"> </w:t>
      </w:r>
      <w:r w:rsidR="00E1144F">
        <w:rPr>
          <w:rFonts w:ascii="Arial" w:hAnsi="Arial" w:cs="Arial"/>
          <w:sz w:val="20"/>
          <w:szCs w:val="20"/>
        </w:rPr>
        <w:t>1</w:t>
      </w:r>
      <w:r w:rsidR="00C53362">
        <w:rPr>
          <w:rFonts w:ascii="Arial" w:hAnsi="Arial" w:cs="Arial"/>
          <w:sz w:val="20"/>
          <w:szCs w:val="20"/>
        </w:rPr>
        <w:t xml:space="preserve">), A Michael and A Payo Payo (agenda item 4) </w:t>
      </w:r>
    </w:p>
    <w:p w14:paraId="68DFAD7A" w14:textId="77777777" w:rsidR="00215978" w:rsidRDefault="00215978" w:rsidP="00A85E6B">
      <w:pPr>
        <w:jc w:val="both"/>
        <w:rPr>
          <w:rFonts w:ascii="Arial" w:hAnsi="Arial" w:cs="Arial"/>
          <w:sz w:val="20"/>
          <w:szCs w:val="20"/>
        </w:rPr>
      </w:pPr>
    </w:p>
    <w:p w14:paraId="0DCB0009" w14:textId="0E243E78" w:rsidR="00A85E6B" w:rsidRDefault="00EA2463" w:rsidP="00893A3C">
      <w:pPr>
        <w:spacing w:after="0" w:line="240" w:lineRule="auto"/>
        <w:ind w:left="567" w:hanging="567"/>
        <w:jc w:val="both"/>
        <w:rPr>
          <w:rFonts w:ascii="Arial" w:hAnsi="Arial" w:cs="Arial"/>
          <w:sz w:val="20"/>
          <w:szCs w:val="20"/>
        </w:rPr>
      </w:pPr>
      <w:r>
        <w:rPr>
          <w:rFonts w:ascii="Arial" w:hAnsi="Arial" w:cs="Arial"/>
          <w:sz w:val="20"/>
          <w:szCs w:val="20"/>
        </w:rPr>
        <w:t>1</w:t>
      </w:r>
      <w:r w:rsidR="00E15FFC">
        <w:rPr>
          <w:rFonts w:ascii="Arial" w:hAnsi="Arial" w:cs="Arial"/>
          <w:sz w:val="20"/>
          <w:szCs w:val="20"/>
        </w:rPr>
        <w:t>.</w:t>
      </w:r>
      <w:r w:rsidR="00A85E6B">
        <w:rPr>
          <w:rFonts w:ascii="Arial" w:hAnsi="Arial" w:cs="Arial"/>
          <w:sz w:val="20"/>
          <w:szCs w:val="20"/>
        </w:rPr>
        <w:tab/>
      </w:r>
      <w:r w:rsidR="00A85E6B" w:rsidRPr="00A85E6B">
        <w:rPr>
          <w:rFonts w:ascii="Arial" w:hAnsi="Arial" w:cs="Arial"/>
          <w:b/>
          <w:bCs/>
          <w:sz w:val="20"/>
          <w:szCs w:val="20"/>
        </w:rPr>
        <w:t>MINUTES</w:t>
      </w:r>
    </w:p>
    <w:p w14:paraId="3FCD1117" w14:textId="77777777" w:rsidR="00893A3C" w:rsidRDefault="00893A3C" w:rsidP="00893A3C">
      <w:pPr>
        <w:spacing w:after="0" w:line="240" w:lineRule="auto"/>
        <w:ind w:left="567" w:hanging="567"/>
        <w:jc w:val="both"/>
        <w:rPr>
          <w:rFonts w:ascii="Arial" w:hAnsi="Arial" w:cs="Arial"/>
          <w:sz w:val="20"/>
          <w:szCs w:val="20"/>
        </w:rPr>
      </w:pPr>
    </w:p>
    <w:p w14:paraId="3915858F" w14:textId="6785B859" w:rsidR="00A85E6B" w:rsidRDefault="00A85E6B" w:rsidP="00893A3C">
      <w:pPr>
        <w:spacing w:after="0" w:line="240" w:lineRule="auto"/>
        <w:ind w:left="567"/>
        <w:jc w:val="both"/>
        <w:rPr>
          <w:rFonts w:ascii="Arial" w:hAnsi="Arial" w:cs="Arial"/>
          <w:sz w:val="20"/>
          <w:szCs w:val="20"/>
        </w:rPr>
      </w:pPr>
      <w:r>
        <w:rPr>
          <w:rFonts w:ascii="Arial" w:hAnsi="Arial" w:cs="Arial"/>
          <w:sz w:val="20"/>
          <w:szCs w:val="20"/>
        </w:rPr>
        <w:t>The</w:t>
      </w:r>
      <w:r w:rsidR="00E15FFC">
        <w:rPr>
          <w:rFonts w:ascii="Arial" w:hAnsi="Arial" w:cs="Arial"/>
          <w:sz w:val="20"/>
          <w:szCs w:val="20"/>
        </w:rPr>
        <w:t xml:space="preserve"> </w:t>
      </w:r>
      <w:r w:rsidR="00271E6C">
        <w:rPr>
          <w:rFonts w:ascii="Arial" w:hAnsi="Arial" w:cs="Arial"/>
          <w:sz w:val="20"/>
          <w:szCs w:val="20"/>
        </w:rPr>
        <w:t xml:space="preserve">minutes </w:t>
      </w:r>
      <w:r>
        <w:rPr>
          <w:rFonts w:ascii="Arial" w:hAnsi="Arial" w:cs="Arial"/>
          <w:sz w:val="20"/>
          <w:szCs w:val="20"/>
        </w:rPr>
        <w:t xml:space="preserve">of the </w:t>
      </w:r>
      <w:r w:rsidR="00271E6C">
        <w:rPr>
          <w:rFonts w:ascii="Arial" w:hAnsi="Arial" w:cs="Arial"/>
          <w:sz w:val="20"/>
          <w:szCs w:val="20"/>
        </w:rPr>
        <w:t>previous</w:t>
      </w:r>
      <w:r w:rsidR="00EA2463">
        <w:rPr>
          <w:rFonts w:ascii="Arial" w:hAnsi="Arial" w:cs="Arial"/>
          <w:sz w:val="20"/>
          <w:szCs w:val="20"/>
        </w:rPr>
        <w:t xml:space="preserve"> meeting</w:t>
      </w:r>
      <w:r w:rsidR="00E15FFC">
        <w:rPr>
          <w:rFonts w:ascii="Arial" w:hAnsi="Arial" w:cs="Arial"/>
          <w:sz w:val="20"/>
          <w:szCs w:val="20"/>
        </w:rPr>
        <w:t xml:space="preserve"> </w:t>
      </w:r>
      <w:r>
        <w:rPr>
          <w:rFonts w:ascii="Arial" w:hAnsi="Arial" w:cs="Arial"/>
          <w:sz w:val="20"/>
          <w:szCs w:val="20"/>
        </w:rPr>
        <w:t xml:space="preserve">held on </w:t>
      </w:r>
      <w:r w:rsidR="004439D4">
        <w:rPr>
          <w:rFonts w:ascii="Arial" w:hAnsi="Arial" w:cs="Arial"/>
          <w:sz w:val="20"/>
          <w:szCs w:val="20"/>
        </w:rPr>
        <w:t>10 November 2021</w:t>
      </w:r>
      <w:r w:rsidR="008721E7">
        <w:rPr>
          <w:rFonts w:ascii="Arial" w:hAnsi="Arial" w:cs="Arial"/>
          <w:sz w:val="20"/>
          <w:szCs w:val="20"/>
        </w:rPr>
        <w:t xml:space="preserve"> </w:t>
      </w:r>
      <w:r w:rsidR="00271E6C">
        <w:rPr>
          <w:rFonts w:ascii="Arial" w:hAnsi="Arial" w:cs="Arial"/>
          <w:sz w:val="20"/>
          <w:szCs w:val="20"/>
        </w:rPr>
        <w:t xml:space="preserve">were </w:t>
      </w:r>
      <w:r>
        <w:rPr>
          <w:rFonts w:ascii="Arial" w:hAnsi="Arial" w:cs="Arial"/>
          <w:sz w:val="20"/>
          <w:szCs w:val="20"/>
        </w:rPr>
        <w:t>approved.</w:t>
      </w:r>
    </w:p>
    <w:p w14:paraId="6130BF9C" w14:textId="77777777" w:rsidR="005F6339" w:rsidRDefault="005F6339" w:rsidP="007B5F94">
      <w:pPr>
        <w:spacing w:after="0" w:line="240" w:lineRule="auto"/>
        <w:jc w:val="both"/>
        <w:rPr>
          <w:rFonts w:ascii="Arial" w:hAnsi="Arial" w:cs="Arial"/>
          <w:sz w:val="20"/>
          <w:szCs w:val="20"/>
        </w:rPr>
      </w:pPr>
    </w:p>
    <w:p w14:paraId="7BDADF16" w14:textId="21A062C2" w:rsidR="00A85E6B" w:rsidRDefault="00EA2463" w:rsidP="00893A3C">
      <w:pPr>
        <w:spacing w:after="0" w:line="240" w:lineRule="auto"/>
        <w:ind w:left="567" w:hanging="567"/>
        <w:jc w:val="both"/>
        <w:rPr>
          <w:rFonts w:ascii="Arial" w:hAnsi="Arial" w:cs="Arial"/>
          <w:sz w:val="20"/>
          <w:szCs w:val="20"/>
        </w:rPr>
      </w:pPr>
      <w:r>
        <w:rPr>
          <w:rFonts w:ascii="Arial" w:hAnsi="Arial" w:cs="Arial"/>
          <w:sz w:val="20"/>
          <w:szCs w:val="20"/>
        </w:rPr>
        <w:t>2</w:t>
      </w:r>
      <w:r w:rsidR="00E15FFC">
        <w:rPr>
          <w:rFonts w:ascii="Arial" w:hAnsi="Arial" w:cs="Arial"/>
          <w:sz w:val="20"/>
          <w:szCs w:val="20"/>
        </w:rPr>
        <w:t>.</w:t>
      </w:r>
      <w:r w:rsidR="00A85E6B">
        <w:rPr>
          <w:rFonts w:ascii="Arial" w:hAnsi="Arial" w:cs="Arial"/>
          <w:sz w:val="20"/>
          <w:szCs w:val="20"/>
        </w:rPr>
        <w:tab/>
      </w:r>
      <w:r w:rsidR="00A85E6B" w:rsidRPr="00A85E6B">
        <w:rPr>
          <w:rFonts w:ascii="Arial" w:hAnsi="Arial" w:cs="Arial"/>
          <w:b/>
          <w:bCs/>
          <w:sz w:val="20"/>
          <w:szCs w:val="20"/>
        </w:rPr>
        <w:t>TABLE OF ACTIONS</w:t>
      </w:r>
    </w:p>
    <w:p w14:paraId="16AD5B09" w14:textId="77777777" w:rsidR="00893A3C" w:rsidRDefault="00893A3C" w:rsidP="00893A3C">
      <w:pPr>
        <w:spacing w:after="0" w:line="240" w:lineRule="auto"/>
        <w:ind w:left="567" w:hanging="567"/>
        <w:jc w:val="both"/>
        <w:rPr>
          <w:rFonts w:ascii="Arial" w:hAnsi="Arial" w:cs="Arial"/>
          <w:sz w:val="20"/>
          <w:szCs w:val="20"/>
        </w:rPr>
      </w:pPr>
    </w:p>
    <w:p w14:paraId="51DB1504" w14:textId="16073BB7" w:rsidR="003D055D" w:rsidRDefault="00A85E6B" w:rsidP="00FF483F">
      <w:pPr>
        <w:spacing w:after="0" w:line="240" w:lineRule="auto"/>
        <w:ind w:left="567"/>
        <w:jc w:val="both"/>
        <w:rPr>
          <w:rFonts w:ascii="Arial" w:hAnsi="Arial" w:cs="Arial"/>
          <w:sz w:val="20"/>
          <w:szCs w:val="20"/>
        </w:rPr>
      </w:pPr>
      <w:r>
        <w:rPr>
          <w:rFonts w:ascii="Arial" w:hAnsi="Arial" w:cs="Arial"/>
          <w:sz w:val="20"/>
          <w:szCs w:val="20"/>
        </w:rPr>
        <w:t xml:space="preserve">The </w:t>
      </w:r>
      <w:r w:rsidRPr="00F14A13">
        <w:rPr>
          <w:rFonts w:ascii="Arial" w:hAnsi="Arial" w:cs="Arial"/>
          <w:sz w:val="20"/>
          <w:szCs w:val="20"/>
        </w:rPr>
        <w:t>Committee received the Table of Actions arising from the previous meeting</w:t>
      </w:r>
      <w:r w:rsidR="00E15FFC">
        <w:rPr>
          <w:rFonts w:ascii="Arial" w:hAnsi="Arial" w:cs="Arial"/>
          <w:sz w:val="20"/>
          <w:szCs w:val="20"/>
        </w:rPr>
        <w:t xml:space="preserve"> </w:t>
      </w:r>
      <w:r w:rsidRPr="00F14A13">
        <w:rPr>
          <w:rFonts w:ascii="Arial" w:hAnsi="Arial" w:cs="Arial"/>
          <w:sz w:val="20"/>
          <w:szCs w:val="20"/>
        </w:rPr>
        <w:t>and noted the following:</w:t>
      </w:r>
    </w:p>
    <w:p w14:paraId="550D8052" w14:textId="77777777" w:rsidR="003D055D" w:rsidRDefault="003D055D" w:rsidP="000F4221">
      <w:pPr>
        <w:spacing w:after="0" w:line="240" w:lineRule="auto"/>
        <w:ind w:left="567" w:hanging="567"/>
        <w:jc w:val="both"/>
        <w:rPr>
          <w:rFonts w:ascii="Arial" w:hAnsi="Arial" w:cs="Arial"/>
          <w:sz w:val="20"/>
          <w:szCs w:val="20"/>
        </w:rPr>
      </w:pPr>
    </w:p>
    <w:p w14:paraId="370585BD" w14:textId="6F61B249" w:rsidR="00F31719" w:rsidRDefault="00F31719" w:rsidP="000F4221">
      <w:pPr>
        <w:spacing w:after="0" w:line="240" w:lineRule="auto"/>
        <w:ind w:left="567" w:hanging="567"/>
        <w:jc w:val="both"/>
        <w:rPr>
          <w:rFonts w:ascii="Arial" w:hAnsi="Arial" w:cs="Arial"/>
          <w:sz w:val="20"/>
          <w:szCs w:val="20"/>
        </w:rPr>
      </w:pPr>
      <w:r>
        <w:rPr>
          <w:rFonts w:ascii="Arial" w:hAnsi="Arial" w:cs="Arial"/>
          <w:sz w:val="20"/>
          <w:szCs w:val="20"/>
        </w:rPr>
        <w:t>2.</w:t>
      </w:r>
      <w:r w:rsidR="00105B17">
        <w:rPr>
          <w:rFonts w:ascii="Arial" w:hAnsi="Arial" w:cs="Arial"/>
          <w:sz w:val="20"/>
          <w:szCs w:val="20"/>
        </w:rPr>
        <w:t>1</w:t>
      </w:r>
      <w:r>
        <w:rPr>
          <w:rFonts w:ascii="Arial" w:hAnsi="Arial" w:cs="Arial"/>
          <w:sz w:val="20"/>
          <w:szCs w:val="20"/>
        </w:rPr>
        <w:tab/>
      </w:r>
      <w:r w:rsidR="000B6EBA">
        <w:rPr>
          <w:rFonts w:ascii="Arial" w:hAnsi="Arial" w:cs="Arial"/>
          <w:sz w:val="20"/>
          <w:szCs w:val="20"/>
          <w:u w:val="single"/>
        </w:rPr>
        <w:t>Sustainability Structures and Support</w:t>
      </w:r>
    </w:p>
    <w:p w14:paraId="0F80945C" w14:textId="52C8537B" w:rsidR="00F31719" w:rsidRDefault="00F31719" w:rsidP="000F4221">
      <w:pPr>
        <w:spacing w:after="0" w:line="240" w:lineRule="auto"/>
        <w:ind w:left="567" w:hanging="567"/>
        <w:jc w:val="both"/>
        <w:rPr>
          <w:rFonts w:ascii="Arial" w:hAnsi="Arial" w:cs="Arial"/>
          <w:sz w:val="20"/>
          <w:szCs w:val="20"/>
        </w:rPr>
      </w:pPr>
    </w:p>
    <w:p w14:paraId="6C69FC56" w14:textId="652C9524" w:rsidR="000B6EBA" w:rsidRDefault="000B6EBA" w:rsidP="000B6EBA">
      <w:pPr>
        <w:tabs>
          <w:tab w:val="left" w:pos="567"/>
        </w:tabs>
        <w:spacing w:after="0" w:line="240" w:lineRule="auto"/>
        <w:ind w:left="567"/>
        <w:jc w:val="both"/>
        <w:rPr>
          <w:rFonts w:ascii="Arial" w:hAnsi="Arial" w:cs="Arial"/>
          <w:sz w:val="20"/>
          <w:szCs w:val="20"/>
        </w:rPr>
      </w:pPr>
      <w:r>
        <w:rPr>
          <w:rFonts w:ascii="Arial" w:hAnsi="Arial" w:cs="Arial"/>
          <w:sz w:val="20"/>
          <w:szCs w:val="20"/>
        </w:rPr>
        <w:t xml:space="preserve">The Committee was advised that </w:t>
      </w:r>
      <w:r w:rsidR="006260FF">
        <w:rPr>
          <w:rFonts w:ascii="Arial" w:hAnsi="Arial" w:cs="Arial"/>
          <w:sz w:val="20"/>
          <w:szCs w:val="20"/>
        </w:rPr>
        <w:t>approval had now been given for</w:t>
      </w:r>
      <w:r w:rsidR="00725CF7">
        <w:rPr>
          <w:rFonts w:ascii="Arial" w:hAnsi="Arial" w:cs="Arial"/>
          <w:sz w:val="20"/>
          <w:szCs w:val="20"/>
        </w:rPr>
        <w:t xml:space="preserve"> </w:t>
      </w:r>
      <w:r>
        <w:rPr>
          <w:rFonts w:ascii="Arial" w:hAnsi="Arial" w:cs="Arial"/>
          <w:sz w:val="20"/>
          <w:szCs w:val="20"/>
        </w:rPr>
        <w:t>the proposal to enhance the resources available to meet Aberdeen 2040 sustainability commitments.</w:t>
      </w:r>
    </w:p>
    <w:p w14:paraId="4DEEF6BD" w14:textId="57F4FBBA" w:rsidR="000B6EBA" w:rsidRDefault="003D055D" w:rsidP="000B6EBA">
      <w:pPr>
        <w:tabs>
          <w:tab w:val="left" w:pos="567"/>
        </w:tabs>
        <w:spacing w:after="0" w:line="240" w:lineRule="auto"/>
        <w:jc w:val="both"/>
        <w:rPr>
          <w:rFonts w:ascii="Arial" w:hAnsi="Arial" w:cs="Arial"/>
          <w:sz w:val="20"/>
          <w:szCs w:val="20"/>
        </w:rPr>
      </w:pPr>
      <w:r>
        <w:rPr>
          <w:rFonts w:ascii="Arial" w:hAnsi="Arial" w:cs="Arial"/>
          <w:sz w:val="20"/>
          <w:szCs w:val="20"/>
        </w:rPr>
        <w:tab/>
      </w:r>
    </w:p>
    <w:p w14:paraId="6A376927" w14:textId="736A745E" w:rsidR="00F31719" w:rsidRDefault="003D055D" w:rsidP="000B6EBA">
      <w:pPr>
        <w:spacing w:after="0" w:line="240" w:lineRule="auto"/>
        <w:ind w:left="567"/>
        <w:jc w:val="both"/>
        <w:rPr>
          <w:rFonts w:ascii="Arial" w:hAnsi="Arial" w:cs="Arial"/>
          <w:sz w:val="20"/>
          <w:szCs w:val="20"/>
        </w:rPr>
      </w:pPr>
      <w:r>
        <w:rPr>
          <w:rFonts w:ascii="Arial" w:hAnsi="Arial" w:cs="Arial"/>
          <w:sz w:val="20"/>
          <w:szCs w:val="20"/>
        </w:rPr>
        <w:t xml:space="preserve">The </w:t>
      </w:r>
      <w:r w:rsidR="0067499A">
        <w:rPr>
          <w:rFonts w:ascii="Arial" w:hAnsi="Arial" w:cs="Arial"/>
          <w:sz w:val="20"/>
          <w:szCs w:val="20"/>
        </w:rPr>
        <w:t>Committee</w:t>
      </w:r>
      <w:r>
        <w:rPr>
          <w:rFonts w:ascii="Arial" w:hAnsi="Arial" w:cs="Arial"/>
          <w:sz w:val="20"/>
          <w:szCs w:val="20"/>
        </w:rPr>
        <w:t xml:space="preserve"> </w:t>
      </w:r>
      <w:r w:rsidR="000B6EBA">
        <w:rPr>
          <w:rFonts w:ascii="Arial" w:hAnsi="Arial" w:cs="Arial"/>
          <w:sz w:val="20"/>
          <w:szCs w:val="20"/>
        </w:rPr>
        <w:t>received and endorsed the propo</w:t>
      </w:r>
      <w:r w:rsidR="00B3688A">
        <w:rPr>
          <w:rFonts w:ascii="Arial" w:hAnsi="Arial" w:cs="Arial"/>
          <w:sz w:val="20"/>
          <w:szCs w:val="20"/>
        </w:rPr>
        <w:t>sal that a role of</w:t>
      </w:r>
      <w:r w:rsidR="000B6EBA">
        <w:rPr>
          <w:rFonts w:ascii="Arial" w:hAnsi="Arial" w:cs="Arial"/>
          <w:sz w:val="20"/>
          <w:szCs w:val="20"/>
        </w:rPr>
        <w:t xml:space="preserve"> Dean for Environmental Sustainability </w:t>
      </w:r>
      <w:r w:rsidR="00B3688A">
        <w:rPr>
          <w:rFonts w:ascii="Arial" w:hAnsi="Arial" w:cs="Arial"/>
          <w:sz w:val="20"/>
          <w:szCs w:val="20"/>
        </w:rPr>
        <w:t xml:space="preserve">proceed to SMT for approval.  The Committee </w:t>
      </w:r>
      <w:r w:rsidR="00E30E84">
        <w:rPr>
          <w:rFonts w:ascii="Arial" w:hAnsi="Arial" w:cs="Arial"/>
          <w:sz w:val="20"/>
          <w:szCs w:val="20"/>
        </w:rPr>
        <w:t xml:space="preserve">endorsed </w:t>
      </w:r>
      <w:r w:rsidR="00B3688A">
        <w:rPr>
          <w:rFonts w:ascii="Arial" w:hAnsi="Arial" w:cs="Arial"/>
          <w:sz w:val="20"/>
          <w:szCs w:val="20"/>
        </w:rPr>
        <w:t xml:space="preserve">the draft job description </w:t>
      </w:r>
      <w:r w:rsidR="00E30E84">
        <w:rPr>
          <w:rFonts w:ascii="Arial" w:hAnsi="Arial" w:cs="Arial"/>
          <w:sz w:val="20"/>
          <w:szCs w:val="20"/>
        </w:rPr>
        <w:t>subject to</w:t>
      </w:r>
      <w:r w:rsidR="00B3688A">
        <w:rPr>
          <w:rFonts w:ascii="Arial" w:hAnsi="Arial" w:cs="Arial"/>
          <w:sz w:val="20"/>
          <w:szCs w:val="20"/>
        </w:rPr>
        <w:t xml:space="preserve"> </w:t>
      </w:r>
      <w:r w:rsidR="000B6EBA">
        <w:rPr>
          <w:rFonts w:ascii="Arial" w:hAnsi="Arial" w:cs="Arial"/>
          <w:sz w:val="20"/>
          <w:szCs w:val="20"/>
        </w:rPr>
        <w:t>the following amendments:</w:t>
      </w:r>
    </w:p>
    <w:p w14:paraId="70156793" w14:textId="2FB51D85" w:rsidR="00B3688A" w:rsidRPr="00B3688A" w:rsidRDefault="00B3688A" w:rsidP="00B3688A">
      <w:pPr>
        <w:pStyle w:val="ListParagraph"/>
        <w:numPr>
          <w:ilvl w:val="0"/>
          <w:numId w:val="13"/>
        </w:numPr>
        <w:spacing w:after="0" w:line="240" w:lineRule="auto"/>
        <w:jc w:val="both"/>
        <w:rPr>
          <w:rFonts w:ascii="Arial" w:hAnsi="Arial" w:cs="Arial"/>
          <w:sz w:val="20"/>
          <w:szCs w:val="20"/>
        </w:rPr>
      </w:pPr>
      <w:r>
        <w:rPr>
          <w:rFonts w:ascii="Arial" w:hAnsi="Arial" w:cs="Arial"/>
          <w:sz w:val="20"/>
          <w:szCs w:val="20"/>
        </w:rPr>
        <w:t xml:space="preserve">Review the document to </w:t>
      </w:r>
      <w:r w:rsidR="00E30E84">
        <w:rPr>
          <w:rFonts w:ascii="Arial" w:hAnsi="Arial" w:cs="Arial"/>
          <w:sz w:val="20"/>
          <w:szCs w:val="20"/>
        </w:rPr>
        <w:t>ensure there are no</w:t>
      </w:r>
      <w:r>
        <w:rPr>
          <w:rFonts w:ascii="Arial" w:hAnsi="Arial" w:cs="Arial"/>
          <w:sz w:val="20"/>
          <w:szCs w:val="20"/>
        </w:rPr>
        <w:t xml:space="preserve"> overlaps between the Dean and (i) </w:t>
      </w:r>
      <w:r w:rsidR="00725CF7">
        <w:rPr>
          <w:rFonts w:ascii="Arial" w:hAnsi="Arial" w:cs="Arial"/>
          <w:sz w:val="20"/>
          <w:szCs w:val="20"/>
        </w:rPr>
        <w:t xml:space="preserve">the </w:t>
      </w:r>
      <w:r>
        <w:rPr>
          <w:rFonts w:ascii="Arial" w:hAnsi="Arial" w:cs="Arial"/>
          <w:sz w:val="20"/>
          <w:szCs w:val="20"/>
        </w:rPr>
        <w:t xml:space="preserve">new Sustainability team, and (ii) </w:t>
      </w:r>
      <w:r w:rsidR="00725CF7">
        <w:rPr>
          <w:rFonts w:ascii="Arial" w:hAnsi="Arial" w:cs="Arial"/>
          <w:sz w:val="20"/>
          <w:szCs w:val="20"/>
        </w:rPr>
        <w:t xml:space="preserve">the </w:t>
      </w:r>
      <w:r>
        <w:rPr>
          <w:rFonts w:ascii="Arial" w:hAnsi="Arial" w:cs="Arial"/>
          <w:sz w:val="20"/>
          <w:szCs w:val="20"/>
        </w:rPr>
        <w:t xml:space="preserve">Interdisciplinary Challenge Centres/Directors; </w:t>
      </w:r>
    </w:p>
    <w:p w14:paraId="5C0FC146" w14:textId="3C1132C9" w:rsidR="00B3688A" w:rsidRDefault="00B3688A" w:rsidP="00B3688A">
      <w:pPr>
        <w:pStyle w:val="ListParagraph"/>
        <w:numPr>
          <w:ilvl w:val="0"/>
          <w:numId w:val="13"/>
        </w:numPr>
        <w:spacing w:after="0" w:line="240" w:lineRule="auto"/>
        <w:jc w:val="both"/>
        <w:rPr>
          <w:rFonts w:ascii="Arial" w:hAnsi="Arial" w:cs="Arial"/>
          <w:sz w:val="20"/>
          <w:szCs w:val="20"/>
        </w:rPr>
      </w:pPr>
      <w:r>
        <w:rPr>
          <w:rFonts w:ascii="Arial" w:hAnsi="Arial" w:cs="Arial"/>
          <w:sz w:val="20"/>
          <w:szCs w:val="20"/>
        </w:rPr>
        <w:t>Enhance the role of the Dean in driving forward the SDG agenda;</w:t>
      </w:r>
    </w:p>
    <w:p w14:paraId="7AD6281A" w14:textId="523A550D" w:rsidR="00B3688A" w:rsidRDefault="00B3688A" w:rsidP="00B3688A">
      <w:pPr>
        <w:pStyle w:val="ListParagraph"/>
        <w:numPr>
          <w:ilvl w:val="0"/>
          <w:numId w:val="13"/>
        </w:numPr>
        <w:spacing w:after="0" w:line="240" w:lineRule="auto"/>
        <w:jc w:val="both"/>
        <w:rPr>
          <w:rFonts w:ascii="Arial" w:hAnsi="Arial" w:cs="Arial"/>
          <w:sz w:val="20"/>
          <w:szCs w:val="20"/>
        </w:rPr>
      </w:pPr>
      <w:r>
        <w:rPr>
          <w:rFonts w:ascii="Arial" w:hAnsi="Arial" w:cs="Arial"/>
          <w:sz w:val="20"/>
          <w:szCs w:val="20"/>
        </w:rPr>
        <w:t>E</w:t>
      </w:r>
      <w:r w:rsidR="00725CF7">
        <w:rPr>
          <w:rFonts w:ascii="Arial" w:hAnsi="Arial" w:cs="Arial"/>
          <w:sz w:val="20"/>
          <w:szCs w:val="20"/>
        </w:rPr>
        <w:t>xpand on</w:t>
      </w:r>
      <w:r>
        <w:rPr>
          <w:rFonts w:ascii="Arial" w:hAnsi="Arial" w:cs="Arial"/>
          <w:sz w:val="20"/>
          <w:szCs w:val="20"/>
        </w:rPr>
        <w:t xml:space="preserve"> references to the Dean making connections with other partners in the region, including citing examples of the breadth of stakeholders</w:t>
      </w:r>
      <w:r w:rsidR="00725CF7">
        <w:rPr>
          <w:rFonts w:ascii="Arial" w:hAnsi="Arial" w:cs="Arial"/>
          <w:sz w:val="20"/>
          <w:szCs w:val="20"/>
        </w:rPr>
        <w:t xml:space="preserve"> and co-ordinating the various local, national and international sustainability initiatives</w:t>
      </w:r>
      <w:r>
        <w:rPr>
          <w:rFonts w:ascii="Arial" w:hAnsi="Arial" w:cs="Arial"/>
          <w:sz w:val="20"/>
          <w:szCs w:val="20"/>
        </w:rPr>
        <w:t>;</w:t>
      </w:r>
    </w:p>
    <w:p w14:paraId="760FE934" w14:textId="0973CEA3" w:rsidR="008143C9" w:rsidRDefault="00725CF7" w:rsidP="00725CF7">
      <w:pPr>
        <w:pStyle w:val="ListParagraph"/>
        <w:numPr>
          <w:ilvl w:val="0"/>
          <w:numId w:val="13"/>
        </w:numPr>
        <w:spacing w:after="0" w:line="240" w:lineRule="auto"/>
        <w:jc w:val="both"/>
        <w:rPr>
          <w:rFonts w:ascii="Arial" w:hAnsi="Arial" w:cs="Arial"/>
          <w:sz w:val="20"/>
          <w:szCs w:val="20"/>
        </w:rPr>
      </w:pPr>
      <w:r>
        <w:rPr>
          <w:rFonts w:ascii="Arial" w:hAnsi="Arial" w:cs="Arial"/>
          <w:sz w:val="20"/>
          <w:szCs w:val="20"/>
        </w:rPr>
        <w:t xml:space="preserve">Review the document to ensure there is clarity </w:t>
      </w:r>
      <w:r w:rsidR="00B3688A">
        <w:rPr>
          <w:rFonts w:ascii="Arial" w:hAnsi="Arial" w:cs="Arial"/>
          <w:sz w:val="20"/>
          <w:szCs w:val="20"/>
        </w:rPr>
        <w:t>that</w:t>
      </w:r>
      <w:r>
        <w:rPr>
          <w:rFonts w:ascii="Arial" w:hAnsi="Arial" w:cs="Arial"/>
          <w:sz w:val="20"/>
          <w:szCs w:val="20"/>
        </w:rPr>
        <w:t xml:space="preserve"> the Dean will hold </w:t>
      </w:r>
      <w:r w:rsidR="00B3688A">
        <w:rPr>
          <w:rFonts w:ascii="Arial" w:hAnsi="Arial" w:cs="Arial"/>
          <w:sz w:val="20"/>
          <w:szCs w:val="20"/>
        </w:rPr>
        <w:t xml:space="preserve">an Academic role and will support the </w:t>
      </w:r>
      <w:r>
        <w:rPr>
          <w:rFonts w:ascii="Arial" w:hAnsi="Arial" w:cs="Arial"/>
          <w:sz w:val="20"/>
          <w:szCs w:val="20"/>
        </w:rPr>
        <w:t xml:space="preserve">Senior Vice-Principal in co-ordinating activities and providing academic leadership in </w:t>
      </w:r>
      <w:r w:rsidR="008143C9" w:rsidRPr="00725CF7">
        <w:rPr>
          <w:rFonts w:ascii="Arial" w:hAnsi="Arial" w:cs="Arial"/>
          <w:sz w:val="20"/>
          <w:szCs w:val="20"/>
        </w:rPr>
        <w:t>delivering the University’s environmental sustainability commitments</w:t>
      </w:r>
      <w:r w:rsidR="00FF4201">
        <w:rPr>
          <w:rFonts w:ascii="Arial" w:hAnsi="Arial" w:cs="Arial"/>
          <w:sz w:val="20"/>
          <w:szCs w:val="20"/>
        </w:rPr>
        <w:t>;</w:t>
      </w:r>
    </w:p>
    <w:p w14:paraId="3ACB0A8C" w14:textId="5D5C5EC0" w:rsidR="00FF4201" w:rsidRPr="00725CF7" w:rsidRDefault="00FF4201" w:rsidP="00725CF7">
      <w:pPr>
        <w:pStyle w:val="ListParagraph"/>
        <w:numPr>
          <w:ilvl w:val="0"/>
          <w:numId w:val="13"/>
        </w:numPr>
        <w:spacing w:after="0" w:line="240" w:lineRule="auto"/>
        <w:jc w:val="both"/>
        <w:rPr>
          <w:rFonts w:ascii="Arial" w:hAnsi="Arial" w:cs="Arial"/>
          <w:sz w:val="20"/>
          <w:szCs w:val="20"/>
        </w:rPr>
      </w:pPr>
      <w:r>
        <w:rPr>
          <w:rFonts w:ascii="Arial" w:hAnsi="Arial" w:cs="Arial"/>
          <w:sz w:val="20"/>
          <w:szCs w:val="20"/>
        </w:rPr>
        <w:t>Reflect the important role of the Dean in building on the COP26 momentum and achievements.</w:t>
      </w:r>
    </w:p>
    <w:p w14:paraId="0F9D9626" w14:textId="77777777" w:rsidR="008143C9" w:rsidRDefault="008143C9" w:rsidP="00725CF7">
      <w:pPr>
        <w:spacing w:after="0" w:line="240" w:lineRule="auto"/>
        <w:jc w:val="both"/>
        <w:rPr>
          <w:rFonts w:ascii="Arial" w:hAnsi="Arial" w:cs="Arial"/>
          <w:sz w:val="20"/>
          <w:szCs w:val="20"/>
        </w:rPr>
      </w:pPr>
    </w:p>
    <w:p w14:paraId="0CC951E8" w14:textId="14C27A29" w:rsidR="00215978" w:rsidRPr="00215978" w:rsidRDefault="00105B17" w:rsidP="000B6EBA">
      <w:pPr>
        <w:spacing w:after="0" w:line="240" w:lineRule="auto"/>
        <w:ind w:left="567" w:hanging="567"/>
        <w:jc w:val="both"/>
        <w:rPr>
          <w:rFonts w:ascii="Arial" w:hAnsi="Arial" w:cs="Arial"/>
          <w:b/>
          <w:bCs/>
          <w:sz w:val="20"/>
          <w:szCs w:val="20"/>
        </w:rPr>
      </w:pPr>
      <w:r>
        <w:rPr>
          <w:rFonts w:ascii="Arial" w:hAnsi="Arial" w:cs="Arial"/>
          <w:sz w:val="20"/>
          <w:szCs w:val="20"/>
        </w:rPr>
        <w:t>2.2</w:t>
      </w:r>
      <w:r>
        <w:rPr>
          <w:rFonts w:ascii="Arial" w:hAnsi="Arial" w:cs="Arial"/>
          <w:sz w:val="20"/>
          <w:szCs w:val="20"/>
        </w:rPr>
        <w:tab/>
      </w:r>
      <w:r w:rsidR="000B6EBA">
        <w:rPr>
          <w:rFonts w:ascii="Arial" w:hAnsi="Arial" w:cs="Arial"/>
          <w:sz w:val="20"/>
          <w:szCs w:val="20"/>
          <w:u w:val="single"/>
        </w:rPr>
        <w:t>Sustainability Investment Ideas</w:t>
      </w:r>
    </w:p>
    <w:p w14:paraId="1A62B31E" w14:textId="03D530E5" w:rsidR="00973B1A" w:rsidRDefault="00973B1A" w:rsidP="007B5F94">
      <w:pPr>
        <w:spacing w:after="0" w:line="240" w:lineRule="auto"/>
        <w:jc w:val="both"/>
        <w:rPr>
          <w:rFonts w:ascii="Arial" w:hAnsi="Arial" w:cs="Arial"/>
          <w:sz w:val="20"/>
          <w:szCs w:val="20"/>
          <w:u w:val="single"/>
        </w:rPr>
      </w:pPr>
    </w:p>
    <w:p w14:paraId="67022745" w14:textId="57BDC4D6" w:rsidR="004F3BB2" w:rsidRDefault="000B6EBA" w:rsidP="004F3BB2">
      <w:pPr>
        <w:tabs>
          <w:tab w:val="left" w:pos="567"/>
        </w:tabs>
        <w:spacing w:after="0" w:line="240" w:lineRule="auto"/>
        <w:ind w:left="567"/>
        <w:jc w:val="both"/>
        <w:rPr>
          <w:rFonts w:ascii="Arial" w:hAnsi="Arial" w:cs="Arial"/>
          <w:sz w:val="20"/>
          <w:szCs w:val="20"/>
        </w:rPr>
      </w:pPr>
      <w:r>
        <w:rPr>
          <w:rFonts w:ascii="Arial" w:hAnsi="Arial" w:cs="Arial"/>
          <w:sz w:val="20"/>
          <w:szCs w:val="20"/>
        </w:rPr>
        <w:t>The Committee was advised that</w:t>
      </w:r>
      <w:r w:rsidR="004F3BB2">
        <w:rPr>
          <w:rFonts w:ascii="Arial" w:hAnsi="Arial" w:cs="Arial"/>
          <w:sz w:val="20"/>
          <w:szCs w:val="20"/>
        </w:rPr>
        <w:t xml:space="preserve"> discussions were ongoing in relation to delivering the following projects:</w:t>
      </w:r>
    </w:p>
    <w:p w14:paraId="24C164EF" w14:textId="131B3070" w:rsidR="000B6EBA" w:rsidRDefault="004F3BB2" w:rsidP="004F3BB2">
      <w:pPr>
        <w:pStyle w:val="ListParagraph"/>
        <w:numPr>
          <w:ilvl w:val="0"/>
          <w:numId w:val="14"/>
        </w:numPr>
        <w:tabs>
          <w:tab w:val="left" w:pos="567"/>
        </w:tabs>
        <w:spacing w:after="0" w:line="240" w:lineRule="auto"/>
        <w:jc w:val="both"/>
        <w:rPr>
          <w:rFonts w:ascii="Arial" w:hAnsi="Arial" w:cs="Arial"/>
          <w:sz w:val="20"/>
          <w:szCs w:val="20"/>
        </w:rPr>
      </w:pPr>
      <w:r>
        <w:rPr>
          <w:rFonts w:ascii="Arial" w:hAnsi="Arial" w:cs="Arial"/>
          <w:sz w:val="20"/>
          <w:szCs w:val="20"/>
        </w:rPr>
        <w:t>Bicycle storage infrastructure at Hillhead</w:t>
      </w:r>
      <w:r w:rsidR="00725CF7">
        <w:rPr>
          <w:rFonts w:ascii="Arial" w:hAnsi="Arial" w:cs="Arial"/>
          <w:sz w:val="20"/>
          <w:szCs w:val="20"/>
        </w:rPr>
        <w:t>;</w:t>
      </w:r>
    </w:p>
    <w:p w14:paraId="01E1C285" w14:textId="151DFEF9" w:rsidR="004F3BB2" w:rsidRDefault="004F3BB2" w:rsidP="004F3BB2">
      <w:pPr>
        <w:pStyle w:val="ListParagraph"/>
        <w:numPr>
          <w:ilvl w:val="0"/>
          <w:numId w:val="14"/>
        </w:numPr>
        <w:tabs>
          <w:tab w:val="left" w:pos="567"/>
        </w:tabs>
        <w:spacing w:after="0" w:line="240" w:lineRule="auto"/>
        <w:jc w:val="both"/>
        <w:rPr>
          <w:rFonts w:ascii="Arial" w:hAnsi="Arial" w:cs="Arial"/>
          <w:sz w:val="20"/>
          <w:szCs w:val="20"/>
        </w:rPr>
      </w:pPr>
      <w:r>
        <w:rPr>
          <w:rFonts w:ascii="Arial" w:hAnsi="Arial" w:cs="Arial"/>
          <w:sz w:val="20"/>
          <w:szCs w:val="20"/>
        </w:rPr>
        <w:t>External recycling facilities on-campus</w:t>
      </w:r>
      <w:r w:rsidR="00725CF7">
        <w:rPr>
          <w:rFonts w:ascii="Arial" w:hAnsi="Arial" w:cs="Arial"/>
          <w:sz w:val="20"/>
          <w:szCs w:val="20"/>
        </w:rPr>
        <w:t>;</w:t>
      </w:r>
    </w:p>
    <w:p w14:paraId="779D5BC2" w14:textId="0E4E098F" w:rsidR="004F3BB2" w:rsidRDefault="004F3BB2" w:rsidP="004F3BB2">
      <w:pPr>
        <w:pStyle w:val="ListParagraph"/>
        <w:numPr>
          <w:ilvl w:val="0"/>
          <w:numId w:val="14"/>
        </w:numPr>
        <w:tabs>
          <w:tab w:val="left" w:pos="567"/>
        </w:tabs>
        <w:spacing w:after="0" w:line="240" w:lineRule="auto"/>
        <w:jc w:val="both"/>
        <w:rPr>
          <w:rFonts w:ascii="Arial" w:hAnsi="Arial" w:cs="Arial"/>
          <w:sz w:val="20"/>
          <w:szCs w:val="20"/>
        </w:rPr>
      </w:pPr>
      <w:r>
        <w:rPr>
          <w:rFonts w:ascii="Arial" w:hAnsi="Arial" w:cs="Arial"/>
          <w:sz w:val="20"/>
          <w:szCs w:val="20"/>
        </w:rPr>
        <w:t>Solar PV projects</w:t>
      </w:r>
      <w:r w:rsidR="00725CF7">
        <w:rPr>
          <w:rFonts w:ascii="Arial" w:hAnsi="Arial" w:cs="Arial"/>
          <w:sz w:val="20"/>
          <w:szCs w:val="20"/>
        </w:rPr>
        <w:t>; and</w:t>
      </w:r>
    </w:p>
    <w:p w14:paraId="1BF15F0A" w14:textId="0B5A3033" w:rsidR="004F3BB2" w:rsidRPr="004F3BB2" w:rsidRDefault="00725CF7" w:rsidP="004F3BB2">
      <w:pPr>
        <w:pStyle w:val="ListParagraph"/>
        <w:numPr>
          <w:ilvl w:val="0"/>
          <w:numId w:val="14"/>
        </w:numPr>
        <w:tabs>
          <w:tab w:val="left" w:pos="567"/>
        </w:tabs>
        <w:spacing w:after="0" w:line="240" w:lineRule="auto"/>
        <w:jc w:val="both"/>
        <w:rPr>
          <w:rFonts w:ascii="Arial" w:hAnsi="Arial" w:cs="Arial"/>
          <w:sz w:val="20"/>
          <w:szCs w:val="20"/>
        </w:rPr>
      </w:pPr>
      <w:r>
        <w:rPr>
          <w:rFonts w:ascii="Arial" w:hAnsi="Arial" w:cs="Arial"/>
          <w:sz w:val="20"/>
          <w:szCs w:val="20"/>
        </w:rPr>
        <w:t>Provision of e</w:t>
      </w:r>
      <w:r w:rsidR="004F3BB2">
        <w:rPr>
          <w:rFonts w:ascii="Arial" w:hAnsi="Arial" w:cs="Arial"/>
          <w:sz w:val="20"/>
          <w:szCs w:val="20"/>
        </w:rPr>
        <w:t>lectric vehicle charging points</w:t>
      </w:r>
      <w:r>
        <w:rPr>
          <w:rFonts w:ascii="Arial" w:hAnsi="Arial" w:cs="Arial"/>
          <w:sz w:val="20"/>
          <w:szCs w:val="20"/>
        </w:rPr>
        <w:t>.</w:t>
      </w:r>
    </w:p>
    <w:p w14:paraId="171F01B6" w14:textId="77777777" w:rsidR="00FF483F" w:rsidRDefault="00FF483F" w:rsidP="004F3BB2">
      <w:pPr>
        <w:spacing w:after="0" w:line="240" w:lineRule="auto"/>
        <w:jc w:val="both"/>
        <w:rPr>
          <w:rFonts w:ascii="Arial" w:hAnsi="Arial" w:cs="Arial"/>
          <w:sz w:val="20"/>
          <w:szCs w:val="20"/>
        </w:rPr>
      </w:pPr>
    </w:p>
    <w:p w14:paraId="454E2B06" w14:textId="77777777" w:rsidR="00B64A25" w:rsidRPr="005160CE" w:rsidRDefault="00B64A25" w:rsidP="00500CA5">
      <w:pPr>
        <w:spacing w:after="0" w:line="240" w:lineRule="auto"/>
        <w:ind w:left="567" w:hanging="567"/>
        <w:jc w:val="both"/>
        <w:rPr>
          <w:rFonts w:ascii="Arial" w:hAnsi="Arial" w:cs="Arial"/>
          <w:sz w:val="20"/>
          <w:szCs w:val="20"/>
        </w:rPr>
      </w:pPr>
    </w:p>
    <w:p w14:paraId="70D7250E" w14:textId="4E41FFEE" w:rsidR="009C5BA0" w:rsidRDefault="00EA2463" w:rsidP="00893A3C">
      <w:pPr>
        <w:spacing w:after="0" w:line="240" w:lineRule="auto"/>
        <w:ind w:left="567" w:hanging="567"/>
        <w:jc w:val="both"/>
        <w:rPr>
          <w:rFonts w:ascii="Arial" w:hAnsi="Arial" w:cs="Arial"/>
          <w:sz w:val="20"/>
          <w:szCs w:val="20"/>
        </w:rPr>
      </w:pPr>
      <w:r>
        <w:rPr>
          <w:rFonts w:ascii="Arial" w:hAnsi="Arial" w:cs="Arial"/>
          <w:b/>
          <w:bCs/>
          <w:sz w:val="20"/>
          <w:szCs w:val="20"/>
        </w:rPr>
        <w:t>3</w:t>
      </w:r>
      <w:r w:rsidR="00F14A13" w:rsidRPr="000A60AA">
        <w:rPr>
          <w:rFonts w:ascii="Arial" w:hAnsi="Arial" w:cs="Arial"/>
          <w:b/>
          <w:bCs/>
          <w:sz w:val="20"/>
          <w:szCs w:val="20"/>
        </w:rPr>
        <w:t>.</w:t>
      </w:r>
      <w:r w:rsidR="00F14A13">
        <w:rPr>
          <w:rFonts w:ascii="Arial" w:hAnsi="Arial" w:cs="Arial"/>
          <w:sz w:val="20"/>
          <w:szCs w:val="20"/>
        </w:rPr>
        <w:tab/>
      </w:r>
      <w:r w:rsidR="00BD518C">
        <w:rPr>
          <w:rFonts w:ascii="Arial" w:hAnsi="Arial" w:cs="Arial"/>
          <w:b/>
          <w:bCs/>
          <w:sz w:val="20"/>
          <w:szCs w:val="20"/>
        </w:rPr>
        <w:t>SUSTAINABLE BUSINESS TRAVEL WORKING GROUP UPDATE</w:t>
      </w:r>
    </w:p>
    <w:p w14:paraId="33A1976F" w14:textId="224AA335" w:rsidR="009C5BA0" w:rsidRDefault="009C5BA0" w:rsidP="00893A3C">
      <w:pPr>
        <w:spacing w:after="0" w:line="240" w:lineRule="auto"/>
        <w:ind w:left="567" w:hanging="567"/>
        <w:jc w:val="both"/>
        <w:rPr>
          <w:rFonts w:ascii="Arial" w:hAnsi="Arial" w:cs="Arial"/>
          <w:sz w:val="20"/>
          <w:szCs w:val="20"/>
        </w:rPr>
      </w:pPr>
    </w:p>
    <w:p w14:paraId="6A1F3D46" w14:textId="7CD40A5E" w:rsidR="00B64A25" w:rsidRDefault="007C7B2B" w:rsidP="00BD518C">
      <w:pPr>
        <w:spacing w:after="0" w:line="240" w:lineRule="auto"/>
        <w:ind w:left="567" w:hanging="567"/>
        <w:jc w:val="both"/>
        <w:rPr>
          <w:rFonts w:ascii="Arial" w:hAnsi="Arial" w:cs="Arial"/>
          <w:sz w:val="20"/>
          <w:szCs w:val="20"/>
        </w:rPr>
      </w:pPr>
      <w:r>
        <w:rPr>
          <w:rFonts w:ascii="Arial" w:hAnsi="Arial" w:cs="Arial"/>
          <w:sz w:val="20"/>
          <w:szCs w:val="20"/>
        </w:rPr>
        <w:tab/>
        <w:t xml:space="preserve">The </w:t>
      </w:r>
      <w:r w:rsidR="0067499A">
        <w:rPr>
          <w:rFonts w:ascii="Arial" w:hAnsi="Arial" w:cs="Arial"/>
          <w:sz w:val="20"/>
          <w:szCs w:val="20"/>
        </w:rPr>
        <w:t>Committee</w:t>
      </w:r>
      <w:r w:rsidR="00B64A25">
        <w:rPr>
          <w:rFonts w:ascii="Arial" w:hAnsi="Arial" w:cs="Arial"/>
          <w:sz w:val="20"/>
          <w:szCs w:val="20"/>
        </w:rPr>
        <w:t xml:space="preserve"> received an update on the</w:t>
      </w:r>
      <w:r w:rsidR="0067499A">
        <w:rPr>
          <w:rFonts w:ascii="Arial" w:hAnsi="Arial" w:cs="Arial"/>
          <w:sz w:val="20"/>
          <w:szCs w:val="20"/>
        </w:rPr>
        <w:t xml:space="preserve"> progress that had been made to date </w:t>
      </w:r>
      <w:r w:rsidR="00B64A25">
        <w:rPr>
          <w:rFonts w:ascii="Arial" w:hAnsi="Arial" w:cs="Arial"/>
          <w:sz w:val="20"/>
          <w:szCs w:val="20"/>
        </w:rPr>
        <w:t>from the Chair of the</w:t>
      </w:r>
      <w:r w:rsidR="0067499A">
        <w:rPr>
          <w:rFonts w:ascii="Arial" w:hAnsi="Arial" w:cs="Arial"/>
          <w:sz w:val="20"/>
          <w:szCs w:val="20"/>
        </w:rPr>
        <w:t xml:space="preserve"> Sustainable Business Travel Working Group</w:t>
      </w:r>
      <w:r w:rsidR="00FF483F">
        <w:rPr>
          <w:rFonts w:ascii="Arial" w:hAnsi="Arial" w:cs="Arial"/>
          <w:sz w:val="20"/>
          <w:szCs w:val="20"/>
        </w:rPr>
        <w:t>.</w:t>
      </w:r>
    </w:p>
    <w:p w14:paraId="52C8DDAC" w14:textId="77777777" w:rsidR="00B64A25" w:rsidRDefault="00B64A25" w:rsidP="00BD518C">
      <w:pPr>
        <w:spacing w:after="0" w:line="240" w:lineRule="auto"/>
        <w:ind w:left="567" w:hanging="567"/>
        <w:jc w:val="both"/>
        <w:rPr>
          <w:rFonts w:ascii="Arial" w:hAnsi="Arial" w:cs="Arial"/>
          <w:sz w:val="20"/>
          <w:szCs w:val="20"/>
        </w:rPr>
      </w:pPr>
    </w:p>
    <w:p w14:paraId="45E31E7C" w14:textId="22DDB67B" w:rsidR="00725CF7" w:rsidRDefault="00215978" w:rsidP="000B6EBA">
      <w:pPr>
        <w:spacing w:after="0" w:line="240" w:lineRule="auto"/>
        <w:ind w:left="567"/>
        <w:jc w:val="both"/>
        <w:rPr>
          <w:rFonts w:ascii="Arial" w:hAnsi="Arial" w:cs="Arial"/>
          <w:sz w:val="20"/>
          <w:szCs w:val="20"/>
        </w:rPr>
      </w:pPr>
      <w:r>
        <w:rPr>
          <w:rFonts w:ascii="Arial" w:hAnsi="Arial" w:cs="Arial"/>
          <w:sz w:val="20"/>
          <w:szCs w:val="20"/>
        </w:rPr>
        <w:lastRenderedPageBreak/>
        <w:t xml:space="preserve">The Committee was advised that </w:t>
      </w:r>
      <w:r w:rsidR="000B6EBA">
        <w:rPr>
          <w:rFonts w:ascii="Arial" w:hAnsi="Arial" w:cs="Arial"/>
          <w:sz w:val="20"/>
          <w:szCs w:val="20"/>
        </w:rPr>
        <w:t xml:space="preserve">the consultation process had concluded and that </w:t>
      </w:r>
      <w:r w:rsidR="00924F79">
        <w:rPr>
          <w:rFonts w:ascii="Arial" w:hAnsi="Arial" w:cs="Arial"/>
          <w:sz w:val="20"/>
          <w:szCs w:val="20"/>
        </w:rPr>
        <w:t xml:space="preserve">a </w:t>
      </w:r>
      <w:r w:rsidR="00317340">
        <w:rPr>
          <w:rFonts w:ascii="Arial" w:hAnsi="Arial" w:cs="Arial"/>
          <w:sz w:val="20"/>
          <w:szCs w:val="20"/>
        </w:rPr>
        <w:t xml:space="preserve">broad </w:t>
      </w:r>
      <w:r w:rsidR="00924F79">
        <w:rPr>
          <w:rFonts w:ascii="Arial" w:hAnsi="Arial" w:cs="Arial"/>
          <w:sz w:val="20"/>
          <w:szCs w:val="20"/>
        </w:rPr>
        <w:t xml:space="preserve">cross-section of </w:t>
      </w:r>
      <w:r w:rsidR="000B6EBA">
        <w:rPr>
          <w:rFonts w:ascii="Arial" w:hAnsi="Arial" w:cs="Arial"/>
          <w:sz w:val="20"/>
          <w:szCs w:val="20"/>
        </w:rPr>
        <w:t xml:space="preserve">staff and PGR students </w:t>
      </w:r>
      <w:r w:rsidR="00924F79">
        <w:rPr>
          <w:rFonts w:ascii="Arial" w:hAnsi="Arial" w:cs="Arial"/>
          <w:sz w:val="20"/>
          <w:szCs w:val="20"/>
        </w:rPr>
        <w:t xml:space="preserve">based </w:t>
      </w:r>
      <w:r w:rsidR="000B6EBA">
        <w:rPr>
          <w:rFonts w:ascii="Arial" w:hAnsi="Arial" w:cs="Arial"/>
          <w:sz w:val="20"/>
          <w:szCs w:val="20"/>
        </w:rPr>
        <w:t>in both Aberdeen and Qatar had participated</w:t>
      </w:r>
      <w:r w:rsidR="00317340">
        <w:rPr>
          <w:rFonts w:ascii="Arial" w:hAnsi="Arial" w:cs="Arial"/>
          <w:sz w:val="20"/>
          <w:szCs w:val="20"/>
        </w:rPr>
        <w:t xml:space="preserve"> in the survey</w:t>
      </w:r>
      <w:r w:rsidR="000B6EBA">
        <w:rPr>
          <w:rFonts w:ascii="Arial" w:hAnsi="Arial" w:cs="Arial"/>
          <w:sz w:val="20"/>
          <w:szCs w:val="20"/>
        </w:rPr>
        <w:t xml:space="preserve">. </w:t>
      </w:r>
      <w:r w:rsidR="00D84A8F">
        <w:rPr>
          <w:rFonts w:ascii="Arial" w:hAnsi="Arial" w:cs="Arial"/>
          <w:sz w:val="20"/>
          <w:szCs w:val="20"/>
        </w:rPr>
        <w:t xml:space="preserve"> </w:t>
      </w:r>
    </w:p>
    <w:p w14:paraId="2EAE4F99" w14:textId="77777777" w:rsidR="00E30E84" w:rsidRDefault="00E30E84" w:rsidP="000B6EBA">
      <w:pPr>
        <w:spacing w:after="0" w:line="240" w:lineRule="auto"/>
        <w:ind w:left="567"/>
        <w:jc w:val="both"/>
        <w:rPr>
          <w:rFonts w:ascii="Arial" w:hAnsi="Arial" w:cs="Arial"/>
          <w:sz w:val="20"/>
          <w:szCs w:val="20"/>
        </w:rPr>
      </w:pPr>
    </w:p>
    <w:p w14:paraId="1842C3DB" w14:textId="4902596D" w:rsidR="000B6EBA" w:rsidRDefault="000B6EBA" w:rsidP="000B6EBA">
      <w:pPr>
        <w:spacing w:after="0" w:line="240" w:lineRule="auto"/>
        <w:ind w:left="567"/>
        <w:jc w:val="both"/>
        <w:rPr>
          <w:rFonts w:ascii="Arial" w:hAnsi="Arial" w:cs="Arial"/>
          <w:sz w:val="20"/>
          <w:szCs w:val="20"/>
        </w:rPr>
      </w:pPr>
      <w:r>
        <w:rPr>
          <w:rFonts w:ascii="Arial" w:hAnsi="Arial" w:cs="Arial"/>
          <w:sz w:val="20"/>
          <w:szCs w:val="20"/>
        </w:rPr>
        <w:t>The Committee noted th</w:t>
      </w:r>
      <w:r w:rsidR="00317340">
        <w:rPr>
          <w:rFonts w:ascii="Arial" w:hAnsi="Arial" w:cs="Arial"/>
          <w:sz w:val="20"/>
          <w:szCs w:val="20"/>
        </w:rPr>
        <w:t>e key headlines arising from the survey responses and Focus Group discussion sessions</w:t>
      </w:r>
      <w:r w:rsidR="00725CF7">
        <w:rPr>
          <w:rFonts w:ascii="Arial" w:hAnsi="Arial" w:cs="Arial"/>
          <w:sz w:val="20"/>
          <w:szCs w:val="20"/>
        </w:rPr>
        <w:t>, including:</w:t>
      </w:r>
    </w:p>
    <w:p w14:paraId="7A2D82B6" w14:textId="530D4277" w:rsidR="00725CF7" w:rsidRDefault="00725CF7" w:rsidP="00725CF7">
      <w:pPr>
        <w:pStyle w:val="ListParagraph"/>
        <w:numPr>
          <w:ilvl w:val="0"/>
          <w:numId w:val="15"/>
        </w:numPr>
        <w:spacing w:after="0" w:line="240" w:lineRule="auto"/>
        <w:jc w:val="both"/>
        <w:rPr>
          <w:rFonts w:ascii="Arial" w:hAnsi="Arial" w:cs="Arial"/>
          <w:sz w:val="20"/>
          <w:szCs w:val="20"/>
        </w:rPr>
      </w:pPr>
      <w:r>
        <w:rPr>
          <w:rFonts w:ascii="Arial" w:hAnsi="Arial" w:cs="Arial"/>
          <w:sz w:val="20"/>
          <w:szCs w:val="20"/>
        </w:rPr>
        <w:t>Two thirds of respondents had indicated their belief that air travel should not be restricted – although a similar number had identified activities which could be successfully undertaken virtually;</w:t>
      </w:r>
    </w:p>
    <w:p w14:paraId="3EBBB9A1" w14:textId="59B7418E" w:rsidR="00725CF7" w:rsidRDefault="00725CF7" w:rsidP="00725CF7">
      <w:pPr>
        <w:pStyle w:val="ListParagraph"/>
        <w:numPr>
          <w:ilvl w:val="0"/>
          <w:numId w:val="15"/>
        </w:numPr>
        <w:spacing w:after="0" w:line="240" w:lineRule="auto"/>
        <w:jc w:val="both"/>
        <w:rPr>
          <w:rFonts w:ascii="Arial" w:hAnsi="Arial" w:cs="Arial"/>
          <w:sz w:val="20"/>
          <w:szCs w:val="20"/>
        </w:rPr>
      </w:pPr>
      <w:r>
        <w:rPr>
          <w:rFonts w:ascii="Arial" w:hAnsi="Arial" w:cs="Arial"/>
          <w:sz w:val="20"/>
          <w:szCs w:val="20"/>
        </w:rPr>
        <w:t>Respondents had highlighted challenges associated with alternatives to air travel e.g. the high cost of rail fares</w:t>
      </w:r>
      <w:r w:rsidR="008045F9">
        <w:rPr>
          <w:rFonts w:ascii="Arial" w:hAnsi="Arial" w:cs="Arial"/>
          <w:sz w:val="20"/>
          <w:szCs w:val="20"/>
        </w:rPr>
        <w:t xml:space="preserve"> and</w:t>
      </w:r>
      <w:r>
        <w:rPr>
          <w:rFonts w:ascii="Arial" w:hAnsi="Arial" w:cs="Arial"/>
          <w:sz w:val="20"/>
          <w:szCs w:val="20"/>
        </w:rPr>
        <w:t xml:space="preserve"> the impact of longer</w:t>
      </w:r>
      <w:r w:rsidR="008045F9">
        <w:rPr>
          <w:rFonts w:ascii="Arial" w:hAnsi="Arial" w:cs="Arial"/>
          <w:sz w:val="20"/>
          <w:szCs w:val="20"/>
        </w:rPr>
        <w:t xml:space="preserve"> journey</w:t>
      </w:r>
      <w:r>
        <w:rPr>
          <w:rFonts w:ascii="Arial" w:hAnsi="Arial" w:cs="Arial"/>
          <w:sz w:val="20"/>
          <w:szCs w:val="20"/>
        </w:rPr>
        <w:t xml:space="preserve"> times (and potential impact on workload planning/modelling arrangements) </w:t>
      </w:r>
      <w:r w:rsidR="008045F9">
        <w:rPr>
          <w:rFonts w:ascii="Arial" w:hAnsi="Arial" w:cs="Arial"/>
          <w:sz w:val="20"/>
          <w:szCs w:val="20"/>
        </w:rPr>
        <w:t xml:space="preserve">– however, there was </w:t>
      </w:r>
      <w:r w:rsidR="00E30E84">
        <w:rPr>
          <w:rFonts w:ascii="Arial" w:hAnsi="Arial" w:cs="Arial"/>
          <w:sz w:val="20"/>
          <w:szCs w:val="20"/>
        </w:rPr>
        <w:t>support for introducing</w:t>
      </w:r>
      <w:r w:rsidR="008045F9">
        <w:rPr>
          <w:rFonts w:ascii="Arial" w:hAnsi="Arial" w:cs="Arial"/>
          <w:sz w:val="20"/>
          <w:szCs w:val="20"/>
        </w:rPr>
        <w:t xml:space="preserve"> a policy around the use of trains instead of flights for some or all UK travel, especially for journeys of up to 6 hours;</w:t>
      </w:r>
    </w:p>
    <w:p w14:paraId="6CFBAC17" w14:textId="5D5D072F" w:rsidR="008045F9" w:rsidRDefault="008045F9" w:rsidP="00725CF7">
      <w:pPr>
        <w:pStyle w:val="ListParagraph"/>
        <w:numPr>
          <w:ilvl w:val="0"/>
          <w:numId w:val="15"/>
        </w:numPr>
        <w:spacing w:after="0" w:line="240" w:lineRule="auto"/>
        <w:jc w:val="both"/>
        <w:rPr>
          <w:rFonts w:ascii="Arial" w:hAnsi="Arial" w:cs="Arial"/>
          <w:sz w:val="20"/>
          <w:szCs w:val="20"/>
        </w:rPr>
      </w:pPr>
      <w:r>
        <w:rPr>
          <w:rFonts w:ascii="Arial" w:hAnsi="Arial" w:cs="Arial"/>
          <w:sz w:val="20"/>
          <w:szCs w:val="20"/>
        </w:rPr>
        <w:t>A recognition that some business-critical activities would still require air travel e.g. international fieldtrips, student recruitment and fundraising, but that routine meetings could successfully be undertaken online;</w:t>
      </w:r>
    </w:p>
    <w:p w14:paraId="74772E94" w14:textId="77777777" w:rsidR="008045F9" w:rsidRDefault="008045F9" w:rsidP="00725CF7">
      <w:pPr>
        <w:pStyle w:val="ListParagraph"/>
        <w:numPr>
          <w:ilvl w:val="0"/>
          <w:numId w:val="15"/>
        </w:numPr>
        <w:spacing w:after="0" w:line="240" w:lineRule="auto"/>
        <w:jc w:val="both"/>
        <w:rPr>
          <w:rFonts w:ascii="Arial" w:hAnsi="Arial" w:cs="Arial"/>
          <w:sz w:val="20"/>
          <w:szCs w:val="20"/>
        </w:rPr>
      </w:pPr>
      <w:r>
        <w:rPr>
          <w:rFonts w:ascii="Arial" w:hAnsi="Arial" w:cs="Arial"/>
          <w:sz w:val="20"/>
          <w:szCs w:val="20"/>
        </w:rPr>
        <w:t>Respondents had reacted positively to the suggestion of introducing incentives or policy levers to achieve a reduction in emissions as an alternative to implementing punitive measures;</w:t>
      </w:r>
    </w:p>
    <w:p w14:paraId="54E96EA3" w14:textId="1DB6B573" w:rsidR="008045F9" w:rsidRDefault="008045F9" w:rsidP="00725CF7">
      <w:pPr>
        <w:pStyle w:val="ListParagraph"/>
        <w:numPr>
          <w:ilvl w:val="0"/>
          <w:numId w:val="15"/>
        </w:numPr>
        <w:spacing w:after="0" w:line="240" w:lineRule="auto"/>
        <w:jc w:val="both"/>
        <w:rPr>
          <w:rFonts w:ascii="Arial" w:hAnsi="Arial" w:cs="Arial"/>
          <w:sz w:val="20"/>
          <w:szCs w:val="20"/>
        </w:rPr>
      </w:pPr>
      <w:r>
        <w:rPr>
          <w:rFonts w:ascii="Arial" w:hAnsi="Arial" w:cs="Arial"/>
          <w:sz w:val="20"/>
          <w:szCs w:val="20"/>
        </w:rPr>
        <w:t xml:space="preserve">Leadership by example </w:t>
      </w:r>
      <w:r w:rsidR="00E30E84">
        <w:rPr>
          <w:rFonts w:ascii="Arial" w:hAnsi="Arial" w:cs="Arial"/>
          <w:sz w:val="20"/>
          <w:szCs w:val="20"/>
        </w:rPr>
        <w:t>will be</w:t>
      </w:r>
      <w:r>
        <w:rPr>
          <w:rFonts w:ascii="Arial" w:hAnsi="Arial" w:cs="Arial"/>
          <w:sz w:val="20"/>
          <w:szCs w:val="20"/>
        </w:rPr>
        <w:t xml:space="preserve"> key to promoting and embedding change in sustainable business travel behaviour e.g. case studies showing sustainable travel decisions by Heads of School/Directors of Professional Services and members of SMT</w:t>
      </w:r>
      <w:r w:rsidR="00E30E84">
        <w:rPr>
          <w:rFonts w:ascii="Arial" w:hAnsi="Arial" w:cs="Arial"/>
          <w:sz w:val="20"/>
          <w:szCs w:val="20"/>
        </w:rPr>
        <w:t xml:space="preserve"> were identified as potentially powerful influencing tools</w:t>
      </w:r>
      <w:r>
        <w:rPr>
          <w:rFonts w:ascii="Arial" w:hAnsi="Arial" w:cs="Arial"/>
          <w:sz w:val="20"/>
          <w:szCs w:val="20"/>
        </w:rPr>
        <w:t>;</w:t>
      </w:r>
    </w:p>
    <w:p w14:paraId="093CEA2B" w14:textId="419BE68B" w:rsidR="008045F9" w:rsidRPr="00725CF7" w:rsidRDefault="008045F9" w:rsidP="00725CF7">
      <w:pPr>
        <w:pStyle w:val="ListParagraph"/>
        <w:numPr>
          <w:ilvl w:val="0"/>
          <w:numId w:val="15"/>
        </w:numPr>
        <w:spacing w:after="0" w:line="240" w:lineRule="auto"/>
        <w:jc w:val="both"/>
        <w:rPr>
          <w:rFonts w:ascii="Arial" w:hAnsi="Arial" w:cs="Arial"/>
          <w:sz w:val="20"/>
          <w:szCs w:val="20"/>
        </w:rPr>
      </w:pPr>
      <w:r>
        <w:rPr>
          <w:rFonts w:ascii="Arial" w:hAnsi="Arial" w:cs="Arial"/>
          <w:sz w:val="20"/>
          <w:szCs w:val="20"/>
        </w:rPr>
        <w:t>Further awareness-raising and promotion of the services offered by the University’s appointed travel provider (currently Diversity Travel) is required.</w:t>
      </w:r>
    </w:p>
    <w:p w14:paraId="674E694E" w14:textId="462ABEE9" w:rsidR="00317340" w:rsidRDefault="00317340" w:rsidP="008045F9">
      <w:pPr>
        <w:spacing w:after="0" w:line="240" w:lineRule="auto"/>
        <w:jc w:val="both"/>
        <w:rPr>
          <w:rFonts w:ascii="Arial" w:hAnsi="Arial" w:cs="Arial"/>
          <w:sz w:val="20"/>
          <w:szCs w:val="20"/>
        </w:rPr>
      </w:pPr>
    </w:p>
    <w:p w14:paraId="7B012B98" w14:textId="65E606C8" w:rsidR="00D84A8F" w:rsidRDefault="0050619E" w:rsidP="0050619E">
      <w:pPr>
        <w:spacing w:after="0" w:line="240" w:lineRule="auto"/>
        <w:ind w:left="567"/>
        <w:jc w:val="both"/>
        <w:rPr>
          <w:rFonts w:ascii="Arial" w:hAnsi="Arial" w:cs="Arial"/>
          <w:sz w:val="20"/>
          <w:szCs w:val="20"/>
        </w:rPr>
      </w:pPr>
      <w:r>
        <w:rPr>
          <w:rFonts w:ascii="Arial" w:hAnsi="Arial" w:cs="Arial"/>
          <w:sz w:val="20"/>
          <w:szCs w:val="20"/>
        </w:rPr>
        <w:t>The Committee was advised that at its next meeting in March, the Group would consider (i) a second draft report outlining initial draft recommendations</w:t>
      </w:r>
      <w:r w:rsidR="008045F9">
        <w:rPr>
          <w:rFonts w:ascii="Arial" w:hAnsi="Arial" w:cs="Arial"/>
          <w:sz w:val="20"/>
          <w:szCs w:val="20"/>
        </w:rPr>
        <w:t xml:space="preserve"> and more detailed Guiding Principles</w:t>
      </w:r>
      <w:r w:rsidR="00D84A8F">
        <w:rPr>
          <w:rFonts w:ascii="Arial" w:hAnsi="Arial" w:cs="Arial"/>
          <w:sz w:val="20"/>
          <w:szCs w:val="20"/>
        </w:rPr>
        <w:t xml:space="preserve"> </w:t>
      </w:r>
      <w:r>
        <w:rPr>
          <w:rFonts w:ascii="Arial" w:hAnsi="Arial" w:cs="Arial"/>
          <w:sz w:val="20"/>
          <w:szCs w:val="20"/>
        </w:rPr>
        <w:t>and (ii) a list of key topics which had been identified by the Group as requiring more detailed consideration</w:t>
      </w:r>
      <w:r w:rsidR="008045F9">
        <w:rPr>
          <w:rFonts w:ascii="Arial" w:hAnsi="Arial" w:cs="Arial"/>
          <w:sz w:val="20"/>
          <w:szCs w:val="20"/>
        </w:rPr>
        <w:t>, including emissions data, incentivisation, travel authorisation processes and the possible establishment of ‘carbon budgets’.</w:t>
      </w:r>
    </w:p>
    <w:p w14:paraId="108F21FC" w14:textId="5E177140" w:rsidR="00924F79" w:rsidRDefault="00924F79" w:rsidP="00317340">
      <w:pPr>
        <w:spacing w:after="0" w:line="240" w:lineRule="auto"/>
        <w:jc w:val="both"/>
        <w:rPr>
          <w:rFonts w:ascii="Arial" w:hAnsi="Arial" w:cs="Arial"/>
          <w:sz w:val="20"/>
          <w:szCs w:val="20"/>
        </w:rPr>
      </w:pPr>
    </w:p>
    <w:p w14:paraId="26EFA0BC" w14:textId="26F29FF4" w:rsidR="00EF2B47" w:rsidRDefault="00D84A8F" w:rsidP="000B6EBA">
      <w:pPr>
        <w:spacing w:after="0" w:line="240" w:lineRule="auto"/>
        <w:ind w:left="567"/>
        <w:jc w:val="both"/>
        <w:rPr>
          <w:rFonts w:ascii="Arial" w:hAnsi="Arial" w:cs="Arial"/>
          <w:sz w:val="20"/>
          <w:szCs w:val="20"/>
        </w:rPr>
      </w:pPr>
      <w:r>
        <w:rPr>
          <w:rFonts w:ascii="Arial" w:hAnsi="Arial" w:cs="Arial"/>
          <w:sz w:val="20"/>
          <w:szCs w:val="20"/>
        </w:rPr>
        <w:t xml:space="preserve">The Committee </w:t>
      </w:r>
      <w:r w:rsidR="008045F9">
        <w:rPr>
          <w:rFonts w:ascii="Arial" w:hAnsi="Arial" w:cs="Arial"/>
          <w:sz w:val="20"/>
          <w:szCs w:val="20"/>
        </w:rPr>
        <w:t xml:space="preserve">welcomed the project which had commenced to implement </w:t>
      </w:r>
      <w:r w:rsidR="00EF2B47">
        <w:rPr>
          <w:rFonts w:ascii="Arial" w:hAnsi="Arial" w:cs="Arial"/>
          <w:sz w:val="20"/>
          <w:szCs w:val="20"/>
        </w:rPr>
        <w:t xml:space="preserve">a digital conferencing platform to encourage </w:t>
      </w:r>
      <w:r w:rsidR="008045F9">
        <w:rPr>
          <w:rFonts w:ascii="Arial" w:hAnsi="Arial" w:cs="Arial"/>
          <w:sz w:val="20"/>
          <w:szCs w:val="20"/>
        </w:rPr>
        <w:t xml:space="preserve">staff to </w:t>
      </w:r>
      <w:r w:rsidR="00EF2B47">
        <w:rPr>
          <w:rFonts w:ascii="Arial" w:hAnsi="Arial" w:cs="Arial"/>
          <w:sz w:val="20"/>
          <w:szCs w:val="20"/>
        </w:rPr>
        <w:t>host/attend</w:t>
      </w:r>
      <w:r w:rsidR="008045F9">
        <w:rPr>
          <w:rFonts w:ascii="Arial" w:hAnsi="Arial" w:cs="Arial"/>
          <w:sz w:val="20"/>
          <w:szCs w:val="20"/>
        </w:rPr>
        <w:t xml:space="preserve"> </w:t>
      </w:r>
      <w:r w:rsidR="00EF2B47">
        <w:rPr>
          <w:rFonts w:ascii="Arial" w:hAnsi="Arial" w:cs="Arial"/>
          <w:sz w:val="20"/>
          <w:szCs w:val="20"/>
        </w:rPr>
        <w:t>virtual conferences and events</w:t>
      </w:r>
      <w:r w:rsidR="008045F9">
        <w:rPr>
          <w:rFonts w:ascii="Arial" w:hAnsi="Arial" w:cs="Arial"/>
          <w:sz w:val="20"/>
          <w:szCs w:val="20"/>
        </w:rPr>
        <w:t>.  The Committee also noted the importance of ensuring that appropriate processes were in place to enable the collation and presentation of robust and detailed emissions data to encourage widespread behaviour change.</w:t>
      </w:r>
    </w:p>
    <w:p w14:paraId="3181BF07" w14:textId="598A4795" w:rsidR="00EF2B47" w:rsidRDefault="00EF2B47" w:rsidP="008045F9">
      <w:pPr>
        <w:spacing w:after="0" w:line="240" w:lineRule="auto"/>
        <w:jc w:val="both"/>
        <w:rPr>
          <w:rFonts w:ascii="Arial" w:hAnsi="Arial" w:cs="Arial"/>
          <w:sz w:val="20"/>
          <w:szCs w:val="20"/>
        </w:rPr>
      </w:pPr>
    </w:p>
    <w:p w14:paraId="28E90961" w14:textId="50D9BC7E" w:rsidR="00EF2B47" w:rsidRDefault="008045F9" w:rsidP="000B6EBA">
      <w:pPr>
        <w:spacing w:after="0" w:line="240" w:lineRule="auto"/>
        <w:ind w:left="567"/>
        <w:jc w:val="both"/>
        <w:rPr>
          <w:rFonts w:ascii="Arial" w:hAnsi="Arial" w:cs="Arial"/>
          <w:sz w:val="20"/>
          <w:szCs w:val="20"/>
        </w:rPr>
      </w:pPr>
      <w:r>
        <w:rPr>
          <w:rFonts w:ascii="Arial" w:hAnsi="Arial" w:cs="Arial"/>
          <w:sz w:val="20"/>
          <w:szCs w:val="20"/>
        </w:rPr>
        <w:t xml:space="preserve">The Committee welcomed the inclusion of Qatar-based staff in the consultation process and noted that sustainable business travel practices would also have an impact on wider international partnership arrangements. </w:t>
      </w:r>
      <w:r w:rsidR="00EF2B47">
        <w:rPr>
          <w:rFonts w:ascii="Arial" w:hAnsi="Arial" w:cs="Arial"/>
          <w:sz w:val="20"/>
          <w:szCs w:val="20"/>
        </w:rPr>
        <w:t xml:space="preserve"> </w:t>
      </w:r>
    </w:p>
    <w:p w14:paraId="0AA138ED" w14:textId="5B5354F8" w:rsidR="00D84A8F" w:rsidRDefault="00EF2B47" w:rsidP="000B6EBA">
      <w:pPr>
        <w:spacing w:after="0" w:line="240" w:lineRule="auto"/>
        <w:ind w:left="567"/>
        <w:jc w:val="both"/>
        <w:rPr>
          <w:rFonts w:ascii="Arial" w:hAnsi="Arial" w:cs="Arial"/>
          <w:sz w:val="20"/>
          <w:szCs w:val="20"/>
        </w:rPr>
      </w:pPr>
      <w:r>
        <w:rPr>
          <w:rFonts w:ascii="Arial" w:hAnsi="Arial" w:cs="Arial"/>
          <w:sz w:val="20"/>
          <w:szCs w:val="20"/>
        </w:rPr>
        <w:t xml:space="preserve">  </w:t>
      </w:r>
    </w:p>
    <w:p w14:paraId="5246651B" w14:textId="760A77C2" w:rsidR="00924F79" w:rsidRDefault="0050619E" w:rsidP="000B6EBA">
      <w:pPr>
        <w:spacing w:after="0" w:line="240" w:lineRule="auto"/>
        <w:ind w:left="567"/>
        <w:jc w:val="both"/>
        <w:rPr>
          <w:rFonts w:ascii="Arial" w:hAnsi="Arial" w:cs="Arial"/>
          <w:sz w:val="20"/>
          <w:szCs w:val="20"/>
        </w:rPr>
      </w:pPr>
      <w:r>
        <w:rPr>
          <w:rFonts w:ascii="Arial" w:hAnsi="Arial" w:cs="Arial"/>
          <w:sz w:val="20"/>
          <w:szCs w:val="20"/>
        </w:rPr>
        <w:t>The Committee welcomed the progress which had been made and anticipated receiving further updates.</w:t>
      </w:r>
    </w:p>
    <w:p w14:paraId="5DC4219C" w14:textId="3CA805BC" w:rsidR="0050619E" w:rsidRPr="0050619E" w:rsidRDefault="0050619E" w:rsidP="0050619E">
      <w:pPr>
        <w:spacing w:after="0" w:line="240" w:lineRule="auto"/>
        <w:ind w:left="567"/>
        <w:jc w:val="right"/>
        <w:rPr>
          <w:rFonts w:ascii="Arial" w:hAnsi="Arial" w:cs="Arial"/>
          <w:b/>
          <w:bCs/>
          <w:sz w:val="20"/>
          <w:szCs w:val="20"/>
        </w:rPr>
      </w:pPr>
      <w:r w:rsidRPr="0050619E">
        <w:rPr>
          <w:rFonts w:ascii="Arial" w:hAnsi="Arial" w:cs="Arial"/>
          <w:b/>
          <w:bCs/>
          <w:sz w:val="20"/>
          <w:szCs w:val="20"/>
        </w:rPr>
        <w:t>Action: GM</w:t>
      </w:r>
    </w:p>
    <w:p w14:paraId="5E25FB19" w14:textId="77777777" w:rsidR="00924F79" w:rsidRDefault="00924F79" w:rsidP="000B6EBA">
      <w:pPr>
        <w:spacing w:after="0" w:line="240" w:lineRule="auto"/>
        <w:ind w:left="567"/>
        <w:jc w:val="both"/>
        <w:rPr>
          <w:rFonts w:ascii="Arial" w:hAnsi="Arial" w:cs="Arial"/>
          <w:sz w:val="20"/>
          <w:szCs w:val="20"/>
        </w:rPr>
      </w:pPr>
    </w:p>
    <w:p w14:paraId="3BE6F3D5" w14:textId="18ECF1CA" w:rsidR="00924F79" w:rsidRDefault="00924F79" w:rsidP="00924F79">
      <w:pPr>
        <w:tabs>
          <w:tab w:val="left" w:pos="567"/>
        </w:tabs>
        <w:spacing w:after="0" w:line="240" w:lineRule="auto"/>
        <w:jc w:val="both"/>
        <w:rPr>
          <w:rFonts w:ascii="Arial" w:hAnsi="Arial" w:cs="Arial"/>
          <w:sz w:val="20"/>
          <w:szCs w:val="20"/>
        </w:rPr>
      </w:pPr>
      <w:r w:rsidRPr="00924F79">
        <w:rPr>
          <w:rFonts w:ascii="Arial" w:hAnsi="Arial" w:cs="Arial"/>
          <w:b/>
          <w:bCs/>
          <w:sz w:val="20"/>
          <w:szCs w:val="20"/>
        </w:rPr>
        <w:t>4.</w:t>
      </w:r>
      <w:r>
        <w:rPr>
          <w:rFonts w:ascii="Arial" w:hAnsi="Arial" w:cs="Arial"/>
          <w:sz w:val="20"/>
          <w:szCs w:val="20"/>
        </w:rPr>
        <w:tab/>
      </w:r>
      <w:r w:rsidRPr="00924F79">
        <w:rPr>
          <w:rFonts w:ascii="Arial" w:hAnsi="Arial" w:cs="Arial"/>
          <w:b/>
          <w:bCs/>
          <w:sz w:val="20"/>
          <w:szCs w:val="20"/>
        </w:rPr>
        <w:t xml:space="preserve">COP26 </w:t>
      </w:r>
      <w:r>
        <w:rPr>
          <w:rFonts w:ascii="Arial" w:hAnsi="Arial" w:cs="Arial"/>
          <w:b/>
          <w:bCs/>
          <w:sz w:val="20"/>
          <w:szCs w:val="20"/>
        </w:rPr>
        <w:t>OUTCOMES</w:t>
      </w:r>
    </w:p>
    <w:p w14:paraId="3280C183" w14:textId="14F0D005" w:rsidR="0067499A" w:rsidRDefault="0067499A" w:rsidP="00BD518C">
      <w:pPr>
        <w:spacing w:after="0" w:line="240" w:lineRule="auto"/>
        <w:ind w:left="567" w:hanging="567"/>
        <w:jc w:val="both"/>
        <w:rPr>
          <w:rFonts w:ascii="Arial" w:hAnsi="Arial" w:cs="Arial"/>
          <w:b/>
          <w:bCs/>
          <w:sz w:val="20"/>
          <w:szCs w:val="20"/>
        </w:rPr>
      </w:pPr>
    </w:p>
    <w:p w14:paraId="2EBA8DB4" w14:textId="77777777" w:rsidR="00284DD6" w:rsidRDefault="0050619E" w:rsidP="00BD518C">
      <w:pPr>
        <w:spacing w:after="0" w:line="240" w:lineRule="auto"/>
        <w:ind w:left="567" w:hanging="567"/>
        <w:jc w:val="both"/>
        <w:rPr>
          <w:rFonts w:ascii="Arial" w:hAnsi="Arial" w:cs="Arial"/>
          <w:sz w:val="20"/>
          <w:szCs w:val="20"/>
        </w:rPr>
      </w:pPr>
      <w:r>
        <w:rPr>
          <w:rFonts w:ascii="Arial" w:hAnsi="Arial" w:cs="Arial"/>
          <w:sz w:val="20"/>
          <w:szCs w:val="20"/>
        </w:rPr>
        <w:tab/>
        <w:t xml:space="preserve">The Committee received a review of the COP26 activity which had taken place and welcomed the dedication and commitment from staff across the University in co-ordinating and delivering the University’s participation in the event.  </w:t>
      </w:r>
    </w:p>
    <w:p w14:paraId="7AE7C4DA" w14:textId="77777777" w:rsidR="00284DD6" w:rsidRDefault="00284DD6" w:rsidP="00BD518C">
      <w:pPr>
        <w:spacing w:after="0" w:line="240" w:lineRule="auto"/>
        <w:ind w:left="567" w:hanging="567"/>
        <w:jc w:val="both"/>
        <w:rPr>
          <w:rFonts w:ascii="Arial" w:hAnsi="Arial" w:cs="Arial"/>
          <w:sz w:val="20"/>
          <w:szCs w:val="20"/>
        </w:rPr>
      </w:pPr>
    </w:p>
    <w:p w14:paraId="756917AB" w14:textId="020268E5" w:rsidR="0050619E" w:rsidRDefault="0050619E" w:rsidP="00284DD6">
      <w:pPr>
        <w:spacing w:after="0" w:line="240" w:lineRule="auto"/>
        <w:ind w:left="567"/>
        <w:jc w:val="both"/>
        <w:rPr>
          <w:rFonts w:ascii="Arial" w:hAnsi="Arial" w:cs="Arial"/>
          <w:sz w:val="20"/>
          <w:szCs w:val="20"/>
        </w:rPr>
      </w:pPr>
      <w:r>
        <w:rPr>
          <w:rFonts w:ascii="Arial" w:hAnsi="Arial" w:cs="Arial"/>
          <w:sz w:val="20"/>
          <w:szCs w:val="20"/>
        </w:rPr>
        <w:t xml:space="preserve">The Committee was advised that the COP26 planning process had </w:t>
      </w:r>
      <w:r w:rsidR="00C53362">
        <w:rPr>
          <w:rFonts w:ascii="Arial" w:hAnsi="Arial" w:cs="Arial"/>
          <w:sz w:val="20"/>
          <w:szCs w:val="20"/>
        </w:rPr>
        <w:t xml:space="preserve">successfully delivered on its key objectives to: (i) increase the profile and reputation of the University through institutional activity and partner/network collaborations, (ii) use COP26 to highlight the interdisciplinary challenges and the sustainability targets embedded in the Aberdeen 2040 Sustainable theme, (iii) create opportunities to engage with government, </w:t>
      </w:r>
      <w:r w:rsidR="00E400F6">
        <w:rPr>
          <w:rFonts w:ascii="Arial" w:hAnsi="Arial" w:cs="Arial"/>
          <w:sz w:val="20"/>
          <w:szCs w:val="20"/>
        </w:rPr>
        <w:t>media</w:t>
      </w:r>
      <w:r w:rsidR="00C53362">
        <w:rPr>
          <w:rFonts w:ascii="Arial" w:hAnsi="Arial" w:cs="Arial"/>
          <w:sz w:val="20"/>
          <w:szCs w:val="20"/>
        </w:rPr>
        <w:t xml:space="preserve"> and other major external stakeholders, and (iv) galvanise the community around actions to support institutional responses to the climate emergency.</w:t>
      </w:r>
    </w:p>
    <w:p w14:paraId="186C0D1E" w14:textId="044008FA" w:rsidR="00284DD6" w:rsidRDefault="00284DD6" w:rsidP="00284DD6">
      <w:pPr>
        <w:spacing w:after="0" w:line="240" w:lineRule="auto"/>
        <w:ind w:left="567"/>
        <w:jc w:val="both"/>
        <w:rPr>
          <w:rFonts w:ascii="Arial" w:hAnsi="Arial" w:cs="Arial"/>
          <w:sz w:val="20"/>
          <w:szCs w:val="20"/>
        </w:rPr>
      </w:pPr>
    </w:p>
    <w:p w14:paraId="27A50077" w14:textId="0D329C9E" w:rsidR="00284DD6" w:rsidRDefault="00284DD6" w:rsidP="00284DD6">
      <w:pPr>
        <w:spacing w:after="0" w:line="240" w:lineRule="auto"/>
        <w:ind w:left="567"/>
        <w:jc w:val="both"/>
        <w:rPr>
          <w:rFonts w:ascii="Arial" w:hAnsi="Arial" w:cs="Arial"/>
          <w:sz w:val="20"/>
          <w:szCs w:val="20"/>
        </w:rPr>
      </w:pPr>
      <w:r>
        <w:rPr>
          <w:rFonts w:ascii="Arial" w:hAnsi="Arial" w:cs="Arial"/>
          <w:sz w:val="20"/>
          <w:szCs w:val="20"/>
        </w:rPr>
        <w:lastRenderedPageBreak/>
        <w:t xml:space="preserve">The Committee was advised that </w:t>
      </w:r>
      <w:r w:rsidR="00D166D2">
        <w:rPr>
          <w:rFonts w:ascii="Arial" w:hAnsi="Arial" w:cs="Arial"/>
          <w:sz w:val="20"/>
          <w:szCs w:val="20"/>
        </w:rPr>
        <w:t>the University’s ‘Observer Status’ would continue and there was no further application process required in this regard.  The importance of early forward planning to facilitate the attendance of individuals and groups at future COPs, including ensuring appropriate resources were in place to support them, was noted.</w:t>
      </w:r>
    </w:p>
    <w:p w14:paraId="7F74ADC1" w14:textId="3A3ABF2C" w:rsidR="0050619E" w:rsidRDefault="0050619E" w:rsidP="00BD518C">
      <w:pPr>
        <w:spacing w:after="0" w:line="240" w:lineRule="auto"/>
        <w:ind w:left="567" w:hanging="567"/>
        <w:jc w:val="both"/>
        <w:rPr>
          <w:rFonts w:ascii="Arial" w:hAnsi="Arial" w:cs="Arial"/>
          <w:sz w:val="20"/>
          <w:szCs w:val="20"/>
        </w:rPr>
      </w:pPr>
    </w:p>
    <w:p w14:paraId="7AC4D0C6" w14:textId="3A11D373" w:rsidR="0050619E" w:rsidRDefault="0050619E" w:rsidP="00BD518C">
      <w:pPr>
        <w:spacing w:after="0" w:line="240" w:lineRule="auto"/>
        <w:ind w:left="567" w:hanging="567"/>
        <w:jc w:val="both"/>
        <w:rPr>
          <w:rFonts w:ascii="Arial" w:hAnsi="Arial" w:cs="Arial"/>
          <w:sz w:val="20"/>
          <w:szCs w:val="20"/>
        </w:rPr>
      </w:pPr>
      <w:r>
        <w:rPr>
          <w:rFonts w:ascii="Arial" w:hAnsi="Arial" w:cs="Arial"/>
          <w:sz w:val="20"/>
          <w:szCs w:val="20"/>
        </w:rPr>
        <w:tab/>
        <w:t>The Committee highlighted the importance of ensuring that the transformational experience of COP26 at both individual and institutional level was embedded in future sustainability activities</w:t>
      </w:r>
      <w:r w:rsidR="00C53362">
        <w:rPr>
          <w:rFonts w:ascii="Arial" w:hAnsi="Arial" w:cs="Arial"/>
          <w:sz w:val="20"/>
          <w:szCs w:val="20"/>
        </w:rPr>
        <w:t xml:space="preserve"> and endorsed the </w:t>
      </w:r>
      <w:r w:rsidR="006C2B6B">
        <w:rPr>
          <w:rFonts w:ascii="Arial" w:hAnsi="Arial" w:cs="Arial"/>
          <w:sz w:val="20"/>
          <w:szCs w:val="20"/>
        </w:rPr>
        <w:t xml:space="preserve">following </w:t>
      </w:r>
      <w:r w:rsidR="00C53362">
        <w:rPr>
          <w:rFonts w:ascii="Arial" w:hAnsi="Arial" w:cs="Arial"/>
          <w:sz w:val="20"/>
          <w:szCs w:val="20"/>
        </w:rPr>
        <w:t>recommendations which had been brought forward as part of the post-COP26 review:</w:t>
      </w:r>
    </w:p>
    <w:p w14:paraId="3DF6596F" w14:textId="3A6D8F58" w:rsidR="00C53362" w:rsidRPr="00C53362" w:rsidRDefault="00C53362" w:rsidP="00D166D2">
      <w:pPr>
        <w:pStyle w:val="ListParagraph"/>
        <w:numPr>
          <w:ilvl w:val="0"/>
          <w:numId w:val="11"/>
        </w:numPr>
        <w:spacing w:after="0" w:line="240" w:lineRule="auto"/>
        <w:ind w:left="993"/>
        <w:jc w:val="both"/>
        <w:rPr>
          <w:rFonts w:ascii="Arial" w:hAnsi="Arial" w:cs="Arial"/>
          <w:sz w:val="20"/>
          <w:szCs w:val="20"/>
        </w:rPr>
      </w:pPr>
      <w:r w:rsidRPr="00C53362">
        <w:rPr>
          <w:rFonts w:ascii="Arial" w:hAnsi="Arial" w:cs="Arial"/>
          <w:sz w:val="20"/>
          <w:szCs w:val="20"/>
        </w:rPr>
        <w:t>Support a Climate &amp; Sustainability Assembly in 2022 that embeds student and staff engagement, culture change and momentum</w:t>
      </w:r>
      <w:r>
        <w:rPr>
          <w:rFonts w:ascii="Arial" w:hAnsi="Arial" w:cs="Arial"/>
          <w:sz w:val="20"/>
          <w:szCs w:val="20"/>
        </w:rPr>
        <w:t>;</w:t>
      </w:r>
    </w:p>
    <w:p w14:paraId="78BDAD51" w14:textId="1FAEE6FA" w:rsidR="00C53362" w:rsidRPr="00C53362" w:rsidRDefault="00C53362" w:rsidP="00D166D2">
      <w:pPr>
        <w:spacing w:after="0" w:line="240" w:lineRule="auto"/>
        <w:ind w:left="993" w:hanging="567"/>
        <w:jc w:val="both"/>
        <w:rPr>
          <w:rFonts w:ascii="Arial" w:hAnsi="Arial" w:cs="Arial"/>
          <w:sz w:val="20"/>
          <w:szCs w:val="20"/>
        </w:rPr>
      </w:pPr>
    </w:p>
    <w:p w14:paraId="13DFC3B0" w14:textId="1820FB8A" w:rsidR="00C53362" w:rsidRPr="00C53362" w:rsidRDefault="00C53362" w:rsidP="00D166D2">
      <w:pPr>
        <w:pStyle w:val="ListParagraph"/>
        <w:numPr>
          <w:ilvl w:val="0"/>
          <w:numId w:val="11"/>
        </w:numPr>
        <w:spacing w:after="0" w:line="240" w:lineRule="auto"/>
        <w:ind w:left="993"/>
        <w:jc w:val="both"/>
        <w:rPr>
          <w:rFonts w:ascii="Arial" w:hAnsi="Arial" w:cs="Arial"/>
          <w:sz w:val="20"/>
          <w:szCs w:val="20"/>
        </w:rPr>
      </w:pPr>
      <w:r w:rsidRPr="00C53362">
        <w:rPr>
          <w:rFonts w:ascii="Arial" w:hAnsi="Arial" w:cs="Arial"/>
          <w:sz w:val="20"/>
          <w:szCs w:val="20"/>
        </w:rPr>
        <w:t>Continued investment in interdisciplinary climate and sustainability research and engagement, providing a ‘one-stop-shop’ for interdisciplinary seminars, events and training</w:t>
      </w:r>
      <w:r>
        <w:rPr>
          <w:rFonts w:ascii="Arial" w:hAnsi="Arial" w:cs="Arial"/>
          <w:sz w:val="20"/>
          <w:szCs w:val="20"/>
        </w:rPr>
        <w:t>;</w:t>
      </w:r>
    </w:p>
    <w:p w14:paraId="62F5E1DE" w14:textId="0DE6ED2D" w:rsidR="00C53362" w:rsidRPr="00C53362" w:rsidRDefault="00C53362" w:rsidP="00D166D2">
      <w:pPr>
        <w:spacing w:after="0" w:line="240" w:lineRule="auto"/>
        <w:ind w:left="993" w:hanging="567"/>
        <w:jc w:val="both"/>
        <w:rPr>
          <w:rFonts w:ascii="Arial" w:hAnsi="Arial" w:cs="Arial"/>
          <w:sz w:val="20"/>
          <w:szCs w:val="20"/>
        </w:rPr>
      </w:pPr>
    </w:p>
    <w:p w14:paraId="6F257D8F" w14:textId="66B79D3F" w:rsidR="00C53362" w:rsidRPr="00C53362" w:rsidRDefault="00C53362" w:rsidP="00D166D2">
      <w:pPr>
        <w:pStyle w:val="ListParagraph"/>
        <w:numPr>
          <w:ilvl w:val="0"/>
          <w:numId w:val="11"/>
        </w:numPr>
        <w:spacing w:after="0" w:line="240" w:lineRule="auto"/>
        <w:ind w:left="993"/>
        <w:jc w:val="both"/>
        <w:rPr>
          <w:rFonts w:ascii="Arial" w:hAnsi="Arial" w:cs="Arial"/>
          <w:sz w:val="20"/>
          <w:szCs w:val="20"/>
        </w:rPr>
      </w:pPr>
      <w:r w:rsidRPr="00C53362">
        <w:rPr>
          <w:rFonts w:ascii="Arial" w:hAnsi="Arial" w:cs="Arial"/>
          <w:sz w:val="20"/>
          <w:szCs w:val="20"/>
        </w:rPr>
        <w:t>Incorporate climate and sustainability principles into all levels of teaching, in all Schools, including development of new cross-School subjects and degrees</w:t>
      </w:r>
      <w:r>
        <w:rPr>
          <w:rFonts w:ascii="Arial" w:hAnsi="Arial" w:cs="Arial"/>
          <w:sz w:val="20"/>
          <w:szCs w:val="20"/>
        </w:rPr>
        <w:t>;</w:t>
      </w:r>
      <w:r w:rsidR="00D166D2">
        <w:rPr>
          <w:rFonts w:ascii="Arial" w:hAnsi="Arial" w:cs="Arial"/>
          <w:sz w:val="20"/>
          <w:szCs w:val="20"/>
        </w:rPr>
        <w:t xml:space="preserve"> and</w:t>
      </w:r>
    </w:p>
    <w:p w14:paraId="099BB330" w14:textId="3535F162" w:rsidR="00C53362" w:rsidRPr="00C53362" w:rsidRDefault="00C53362" w:rsidP="00D166D2">
      <w:pPr>
        <w:spacing w:after="0" w:line="240" w:lineRule="auto"/>
        <w:ind w:left="993" w:hanging="567"/>
        <w:jc w:val="both"/>
        <w:rPr>
          <w:rFonts w:ascii="Arial" w:hAnsi="Arial" w:cs="Arial"/>
          <w:sz w:val="20"/>
          <w:szCs w:val="20"/>
        </w:rPr>
      </w:pPr>
    </w:p>
    <w:p w14:paraId="181975E8" w14:textId="1B30E2A6" w:rsidR="0050619E" w:rsidRPr="00C53362" w:rsidRDefault="00C53362" w:rsidP="00D166D2">
      <w:pPr>
        <w:pStyle w:val="ListParagraph"/>
        <w:numPr>
          <w:ilvl w:val="0"/>
          <w:numId w:val="11"/>
        </w:numPr>
        <w:spacing w:after="0" w:line="240" w:lineRule="auto"/>
        <w:ind w:left="993"/>
        <w:jc w:val="both"/>
        <w:rPr>
          <w:rFonts w:ascii="Arial" w:hAnsi="Arial" w:cs="Arial"/>
          <w:sz w:val="20"/>
          <w:szCs w:val="20"/>
        </w:rPr>
      </w:pPr>
      <w:r w:rsidRPr="00C53362">
        <w:rPr>
          <w:rFonts w:ascii="Arial" w:hAnsi="Arial" w:cs="Arial"/>
          <w:sz w:val="20"/>
          <w:szCs w:val="20"/>
        </w:rPr>
        <w:t>Facilitate capacity building on staff and students on how to engage with partners in our region and support sustainability initiatives on campus and externally; have a visible Sustainability &amp; Climate Hub on campus</w:t>
      </w:r>
      <w:r w:rsidR="00D166D2">
        <w:rPr>
          <w:rFonts w:ascii="Arial" w:hAnsi="Arial" w:cs="Arial"/>
          <w:sz w:val="20"/>
          <w:szCs w:val="20"/>
        </w:rPr>
        <w:t>.</w:t>
      </w:r>
    </w:p>
    <w:p w14:paraId="62276047" w14:textId="2F2BA86E" w:rsidR="00C53362" w:rsidRDefault="00C53362" w:rsidP="00C53362">
      <w:pPr>
        <w:spacing w:after="0" w:line="240" w:lineRule="auto"/>
        <w:ind w:left="567" w:hanging="567"/>
        <w:jc w:val="both"/>
        <w:rPr>
          <w:rFonts w:ascii="Arial" w:hAnsi="Arial" w:cs="Arial"/>
          <w:sz w:val="20"/>
          <w:szCs w:val="20"/>
        </w:rPr>
      </w:pPr>
    </w:p>
    <w:p w14:paraId="6C86AA38" w14:textId="585F0088" w:rsidR="00095579" w:rsidRDefault="00D166D2" w:rsidP="00D166D2">
      <w:pPr>
        <w:spacing w:after="0" w:line="240" w:lineRule="auto"/>
        <w:ind w:left="709" w:firstLine="11"/>
        <w:jc w:val="both"/>
        <w:rPr>
          <w:rFonts w:ascii="Arial" w:hAnsi="Arial" w:cs="Arial"/>
          <w:sz w:val="20"/>
          <w:szCs w:val="20"/>
        </w:rPr>
      </w:pPr>
      <w:r>
        <w:rPr>
          <w:rFonts w:ascii="Arial" w:hAnsi="Arial" w:cs="Arial"/>
          <w:sz w:val="20"/>
          <w:szCs w:val="20"/>
        </w:rPr>
        <w:t xml:space="preserve">The Committee endorsed the principles underpinning the following recommendations and anticipated receiving a more detailed proposal on how they could be operationalised at a future meeting: </w:t>
      </w:r>
    </w:p>
    <w:p w14:paraId="38E962F9" w14:textId="77777777" w:rsidR="00095579" w:rsidRDefault="00095579" w:rsidP="00095579">
      <w:pPr>
        <w:spacing w:after="0" w:line="240" w:lineRule="auto"/>
        <w:ind w:left="927" w:hanging="567"/>
        <w:jc w:val="both"/>
        <w:rPr>
          <w:rFonts w:ascii="Arial" w:hAnsi="Arial" w:cs="Arial"/>
          <w:sz w:val="20"/>
          <w:szCs w:val="20"/>
        </w:rPr>
      </w:pPr>
    </w:p>
    <w:p w14:paraId="336A517D" w14:textId="3B32A19E" w:rsidR="00C53362" w:rsidRPr="00C53362" w:rsidRDefault="00C53362" w:rsidP="00D166D2">
      <w:pPr>
        <w:pStyle w:val="ListParagraph"/>
        <w:numPr>
          <w:ilvl w:val="0"/>
          <w:numId w:val="11"/>
        </w:numPr>
        <w:spacing w:after="0" w:line="240" w:lineRule="auto"/>
        <w:ind w:left="993"/>
        <w:jc w:val="both"/>
        <w:rPr>
          <w:rFonts w:ascii="Arial" w:hAnsi="Arial" w:cs="Arial"/>
          <w:sz w:val="20"/>
          <w:szCs w:val="20"/>
        </w:rPr>
      </w:pPr>
      <w:r w:rsidRPr="00C53362">
        <w:rPr>
          <w:rFonts w:ascii="Arial" w:hAnsi="Arial" w:cs="Arial"/>
          <w:sz w:val="20"/>
          <w:szCs w:val="20"/>
        </w:rPr>
        <w:t>Position UoA as a climate leader with a dedicated and visible Net Zero Strategy that engages staff and students, provides real upgrades to campus and infrastructure and drives a sustainability culture – ‘leading from the front’ as a</w:t>
      </w:r>
      <w:r w:rsidR="00E400F6">
        <w:rPr>
          <w:rFonts w:ascii="Arial" w:hAnsi="Arial" w:cs="Arial"/>
          <w:sz w:val="20"/>
          <w:szCs w:val="20"/>
        </w:rPr>
        <w:t xml:space="preserve">n institution in our region </w:t>
      </w:r>
      <w:r w:rsidRPr="00C53362">
        <w:rPr>
          <w:rFonts w:ascii="Arial" w:hAnsi="Arial" w:cs="Arial"/>
          <w:sz w:val="20"/>
          <w:szCs w:val="20"/>
        </w:rPr>
        <w:t>to demonstrate this</w:t>
      </w:r>
      <w:r>
        <w:rPr>
          <w:rFonts w:ascii="Arial" w:hAnsi="Arial" w:cs="Arial"/>
          <w:sz w:val="20"/>
          <w:szCs w:val="20"/>
        </w:rPr>
        <w:t xml:space="preserve">; </w:t>
      </w:r>
    </w:p>
    <w:p w14:paraId="16A15AB4" w14:textId="1F8E2C0F" w:rsidR="00C53362" w:rsidRDefault="00C53362" w:rsidP="00D166D2">
      <w:pPr>
        <w:spacing w:after="0" w:line="240" w:lineRule="auto"/>
        <w:ind w:left="993" w:hanging="567"/>
        <w:jc w:val="both"/>
        <w:rPr>
          <w:rFonts w:ascii="Arial" w:hAnsi="Arial" w:cs="Arial"/>
          <w:sz w:val="20"/>
          <w:szCs w:val="20"/>
        </w:rPr>
      </w:pPr>
    </w:p>
    <w:p w14:paraId="679FEC8A" w14:textId="63394C99" w:rsidR="00C53362" w:rsidRPr="00C53362" w:rsidRDefault="00C53362" w:rsidP="00D166D2">
      <w:pPr>
        <w:pStyle w:val="ListParagraph"/>
        <w:numPr>
          <w:ilvl w:val="0"/>
          <w:numId w:val="11"/>
        </w:numPr>
        <w:spacing w:after="0" w:line="240" w:lineRule="auto"/>
        <w:ind w:left="993"/>
        <w:jc w:val="both"/>
        <w:rPr>
          <w:rFonts w:ascii="Arial" w:hAnsi="Arial" w:cs="Arial"/>
          <w:sz w:val="20"/>
          <w:szCs w:val="20"/>
        </w:rPr>
      </w:pPr>
      <w:r w:rsidRPr="00C53362">
        <w:rPr>
          <w:rFonts w:ascii="Arial" w:hAnsi="Arial" w:cs="Arial"/>
          <w:sz w:val="20"/>
          <w:szCs w:val="20"/>
        </w:rPr>
        <w:t>Support a continued COP/climate group, bringing together relevant professional services, academics and students that can strategically prepare for future COP attendance, embed into student experience and co-ordinate with research and teaching.</w:t>
      </w:r>
    </w:p>
    <w:p w14:paraId="50EB1AD3" w14:textId="6670FA13" w:rsidR="00C53362" w:rsidRDefault="00C53362" w:rsidP="00C53362">
      <w:pPr>
        <w:spacing w:after="0" w:line="240" w:lineRule="auto"/>
        <w:ind w:left="567" w:hanging="567"/>
        <w:jc w:val="both"/>
        <w:rPr>
          <w:rFonts w:ascii="Arial" w:hAnsi="Arial" w:cs="Arial"/>
          <w:sz w:val="20"/>
          <w:szCs w:val="20"/>
        </w:rPr>
      </w:pPr>
    </w:p>
    <w:p w14:paraId="17369A8C" w14:textId="1208A7AF" w:rsidR="00C53362" w:rsidRDefault="00FF4201" w:rsidP="00FF4201">
      <w:pPr>
        <w:spacing w:after="0" w:line="240" w:lineRule="auto"/>
        <w:ind w:left="567"/>
        <w:jc w:val="both"/>
        <w:rPr>
          <w:rFonts w:ascii="Arial" w:hAnsi="Arial" w:cs="Arial"/>
          <w:sz w:val="20"/>
          <w:szCs w:val="20"/>
        </w:rPr>
      </w:pPr>
      <w:r>
        <w:rPr>
          <w:rFonts w:ascii="Arial" w:hAnsi="Arial" w:cs="Arial"/>
          <w:sz w:val="20"/>
          <w:szCs w:val="20"/>
        </w:rPr>
        <w:t xml:space="preserve">It was suggested that in developing the proposal, consideration could be given to (i) broadening the scope </w:t>
      </w:r>
      <w:r w:rsidR="006C2B6B">
        <w:rPr>
          <w:rFonts w:ascii="Arial" w:hAnsi="Arial" w:cs="Arial"/>
          <w:sz w:val="20"/>
          <w:szCs w:val="20"/>
        </w:rPr>
        <w:t xml:space="preserve">and focus </w:t>
      </w:r>
      <w:r>
        <w:rPr>
          <w:rFonts w:ascii="Arial" w:hAnsi="Arial" w:cs="Arial"/>
          <w:sz w:val="20"/>
          <w:szCs w:val="20"/>
        </w:rPr>
        <w:t xml:space="preserve">of the proposed COP/climate group to </w:t>
      </w:r>
      <w:r w:rsidR="006C2B6B">
        <w:rPr>
          <w:rFonts w:ascii="Arial" w:hAnsi="Arial" w:cs="Arial"/>
          <w:sz w:val="20"/>
          <w:szCs w:val="20"/>
        </w:rPr>
        <w:t xml:space="preserve">the </w:t>
      </w:r>
      <w:r>
        <w:rPr>
          <w:rFonts w:ascii="Arial" w:hAnsi="Arial" w:cs="Arial"/>
          <w:sz w:val="20"/>
          <w:szCs w:val="20"/>
        </w:rPr>
        <w:t xml:space="preserve">UN Sustainable Development Goals, and (ii) identifying how a Science Diplomacy Strategy could be implemented (and the resources required to support it).  The Committee anticipated receiving a proposal for consideration at </w:t>
      </w:r>
      <w:r w:rsidR="00B329F3">
        <w:rPr>
          <w:rFonts w:ascii="Arial" w:hAnsi="Arial" w:cs="Arial"/>
          <w:sz w:val="20"/>
          <w:szCs w:val="20"/>
        </w:rPr>
        <w:t>a future meeting.</w:t>
      </w:r>
    </w:p>
    <w:p w14:paraId="22DEFCF4" w14:textId="24CEBE06" w:rsidR="00FF4201" w:rsidRPr="00FF4201" w:rsidRDefault="00FF4201" w:rsidP="00FF4201">
      <w:pPr>
        <w:spacing w:after="0" w:line="240" w:lineRule="auto"/>
        <w:ind w:left="567"/>
        <w:jc w:val="right"/>
        <w:rPr>
          <w:rFonts w:ascii="Arial" w:hAnsi="Arial" w:cs="Arial"/>
          <w:b/>
          <w:bCs/>
          <w:sz w:val="20"/>
          <w:szCs w:val="20"/>
        </w:rPr>
      </w:pPr>
      <w:r w:rsidRPr="00FF4201">
        <w:rPr>
          <w:rFonts w:ascii="Arial" w:hAnsi="Arial" w:cs="Arial"/>
          <w:b/>
          <w:bCs/>
          <w:sz w:val="20"/>
          <w:szCs w:val="20"/>
        </w:rPr>
        <w:t>Action: LR/TP/MC</w:t>
      </w:r>
    </w:p>
    <w:p w14:paraId="09F43634" w14:textId="78D01E29" w:rsidR="0050619E" w:rsidRPr="0050619E" w:rsidRDefault="0050619E" w:rsidP="00BD518C">
      <w:pPr>
        <w:spacing w:after="0" w:line="240" w:lineRule="auto"/>
        <w:ind w:left="567" w:hanging="567"/>
        <w:jc w:val="both"/>
        <w:rPr>
          <w:rFonts w:ascii="Arial" w:hAnsi="Arial" w:cs="Arial"/>
          <w:sz w:val="20"/>
          <w:szCs w:val="20"/>
        </w:rPr>
      </w:pPr>
      <w:r>
        <w:rPr>
          <w:rFonts w:ascii="Arial" w:hAnsi="Arial" w:cs="Arial"/>
          <w:sz w:val="20"/>
          <w:szCs w:val="20"/>
        </w:rPr>
        <w:tab/>
      </w:r>
    </w:p>
    <w:p w14:paraId="2B30E7D8" w14:textId="16E33434" w:rsidR="00924F79" w:rsidRDefault="00924F79" w:rsidP="00BD518C">
      <w:pPr>
        <w:spacing w:after="0" w:line="240" w:lineRule="auto"/>
        <w:ind w:left="567" w:hanging="567"/>
        <w:jc w:val="both"/>
        <w:rPr>
          <w:rFonts w:ascii="Arial" w:hAnsi="Arial" w:cs="Arial"/>
          <w:b/>
          <w:bCs/>
          <w:sz w:val="20"/>
          <w:szCs w:val="20"/>
        </w:rPr>
      </w:pPr>
      <w:r>
        <w:rPr>
          <w:rFonts w:ascii="Arial" w:hAnsi="Arial" w:cs="Arial"/>
          <w:b/>
          <w:bCs/>
          <w:sz w:val="20"/>
          <w:szCs w:val="20"/>
        </w:rPr>
        <w:t>5.</w:t>
      </w:r>
      <w:r>
        <w:rPr>
          <w:rFonts w:ascii="Arial" w:hAnsi="Arial" w:cs="Arial"/>
          <w:b/>
          <w:bCs/>
          <w:sz w:val="20"/>
          <w:szCs w:val="20"/>
        </w:rPr>
        <w:tab/>
        <w:t>EMBEDDING SUSTAINABILITY RESPONSIBILITIES</w:t>
      </w:r>
    </w:p>
    <w:p w14:paraId="25567CBE" w14:textId="23456127" w:rsidR="00924F79" w:rsidRDefault="00924F79" w:rsidP="00BD518C">
      <w:pPr>
        <w:spacing w:after="0" w:line="240" w:lineRule="auto"/>
        <w:ind w:left="567" w:hanging="567"/>
        <w:jc w:val="both"/>
        <w:rPr>
          <w:rFonts w:ascii="Arial" w:hAnsi="Arial" w:cs="Arial"/>
          <w:b/>
          <w:bCs/>
          <w:sz w:val="20"/>
          <w:szCs w:val="20"/>
        </w:rPr>
      </w:pPr>
    </w:p>
    <w:p w14:paraId="1FD4CD57" w14:textId="1510EE65" w:rsidR="00095579" w:rsidRDefault="00C53362" w:rsidP="00BD518C">
      <w:pPr>
        <w:spacing w:after="0" w:line="240" w:lineRule="auto"/>
        <w:ind w:left="567" w:hanging="567"/>
        <w:jc w:val="both"/>
        <w:rPr>
          <w:rFonts w:ascii="Arial" w:hAnsi="Arial" w:cs="Arial"/>
          <w:sz w:val="20"/>
          <w:szCs w:val="20"/>
        </w:rPr>
      </w:pPr>
      <w:r>
        <w:rPr>
          <w:rFonts w:ascii="Arial" w:hAnsi="Arial" w:cs="Arial"/>
          <w:sz w:val="20"/>
          <w:szCs w:val="20"/>
        </w:rPr>
        <w:tab/>
        <w:t xml:space="preserve">The Committee </w:t>
      </w:r>
      <w:r w:rsidR="006C2B6B">
        <w:rPr>
          <w:rFonts w:ascii="Arial" w:hAnsi="Arial" w:cs="Arial"/>
          <w:sz w:val="20"/>
          <w:szCs w:val="20"/>
        </w:rPr>
        <w:t xml:space="preserve">was advised </w:t>
      </w:r>
      <w:r w:rsidR="00095579">
        <w:rPr>
          <w:rFonts w:ascii="Arial" w:hAnsi="Arial" w:cs="Arial"/>
          <w:sz w:val="20"/>
          <w:szCs w:val="20"/>
        </w:rPr>
        <w:t xml:space="preserve">that Tracey White, Head of HR, had been unable to join the meeting due to the severe weather.  </w:t>
      </w:r>
      <w:r w:rsidR="006C2B6B">
        <w:rPr>
          <w:rFonts w:ascii="Arial" w:hAnsi="Arial" w:cs="Arial"/>
          <w:sz w:val="20"/>
          <w:szCs w:val="20"/>
        </w:rPr>
        <w:t>T</w:t>
      </w:r>
      <w:r w:rsidR="00095579">
        <w:rPr>
          <w:rFonts w:ascii="Arial" w:hAnsi="Arial" w:cs="Arial"/>
          <w:sz w:val="20"/>
          <w:szCs w:val="20"/>
        </w:rPr>
        <w:t xml:space="preserve">he Committee noted the slides which had been prepared and agreed that the item should be deferred to the next meeting for </w:t>
      </w:r>
      <w:r w:rsidR="006C2B6B">
        <w:rPr>
          <w:rFonts w:ascii="Arial" w:hAnsi="Arial" w:cs="Arial"/>
          <w:sz w:val="20"/>
          <w:szCs w:val="20"/>
        </w:rPr>
        <w:t xml:space="preserve">a </w:t>
      </w:r>
      <w:r w:rsidR="00095579">
        <w:rPr>
          <w:rFonts w:ascii="Arial" w:hAnsi="Arial" w:cs="Arial"/>
          <w:sz w:val="20"/>
          <w:szCs w:val="20"/>
        </w:rPr>
        <w:t>more detailed discussion.</w:t>
      </w:r>
    </w:p>
    <w:p w14:paraId="10E61531" w14:textId="65C7B8B6" w:rsidR="00C53362" w:rsidRDefault="00C53362" w:rsidP="00FF4201">
      <w:pPr>
        <w:spacing w:after="0" w:line="240" w:lineRule="auto"/>
        <w:jc w:val="both"/>
        <w:rPr>
          <w:rFonts w:ascii="Arial" w:hAnsi="Arial" w:cs="Arial"/>
          <w:sz w:val="20"/>
          <w:szCs w:val="20"/>
        </w:rPr>
      </w:pPr>
    </w:p>
    <w:p w14:paraId="3A061BFF" w14:textId="77777777" w:rsidR="00C53362" w:rsidRPr="00C53362" w:rsidRDefault="00C53362" w:rsidP="00BD518C">
      <w:pPr>
        <w:spacing w:after="0" w:line="240" w:lineRule="auto"/>
        <w:ind w:left="567" w:hanging="567"/>
        <w:jc w:val="both"/>
        <w:rPr>
          <w:rFonts w:ascii="Arial" w:hAnsi="Arial" w:cs="Arial"/>
          <w:sz w:val="20"/>
          <w:szCs w:val="20"/>
        </w:rPr>
      </w:pPr>
    </w:p>
    <w:p w14:paraId="483AC831" w14:textId="5CA66E23" w:rsidR="00924F79" w:rsidRDefault="00924F79" w:rsidP="00BD518C">
      <w:pPr>
        <w:spacing w:after="0" w:line="240" w:lineRule="auto"/>
        <w:ind w:left="567" w:hanging="567"/>
        <w:jc w:val="both"/>
        <w:rPr>
          <w:rFonts w:ascii="Arial" w:hAnsi="Arial" w:cs="Arial"/>
          <w:b/>
          <w:bCs/>
          <w:sz w:val="20"/>
          <w:szCs w:val="20"/>
        </w:rPr>
      </w:pPr>
      <w:r>
        <w:rPr>
          <w:rFonts w:ascii="Arial" w:hAnsi="Arial" w:cs="Arial"/>
          <w:b/>
          <w:bCs/>
          <w:sz w:val="20"/>
          <w:szCs w:val="20"/>
        </w:rPr>
        <w:t>6.</w:t>
      </w:r>
      <w:r>
        <w:rPr>
          <w:rFonts w:ascii="Arial" w:hAnsi="Arial" w:cs="Arial"/>
          <w:b/>
          <w:bCs/>
          <w:sz w:val="20"/>
          <w:szCs w:val="20"/>
        </w:rPr>
        <w:tab/>
        <w:t>ABERDEEN 2040 IMPLEMENTATION</w:t>
      </w:r>
    </w:p>
    <w:p w14:paraId="77DC0BC7" w14:textId="77777777" w:rsidR="00C126F3" w:rsidRDefault="00C126F3" w:rsidP="00BD518C">
      <w:pPr>
        <w:spacing w:after="0" w:line="240" w:lineRule="auto"/>
        <w:ind w:left="567" w:hanging="567"/>
        <w:jc w:val="both"/>
        <w:rPr>
          <w:rFonts w:ascii="Arial" w:hAnsi="Arial" w:cs="Arial"/>
          <w:b/>
          <w:bCs/>
          <w:sz w:val="20"/>
          <w:szCs w:val="20"/>
        </w:rPr>
      </w:pPr>
    </w:p>
    <w:p w14:paraId="07B1AADC" w14:textId="57440B4A" w:rsidR="00924F79" w:rsidRPr="00924F79" w:rsidRDefault="00924F79" w:rsidP="00924F79">
      <w:pPr>
        <w:tabs>
          <w:tab w:val="left" w:pos="567"/>
        </w:tabs>
        <w:spacing w:after="0" w:line="240" w:lineRule="auto"/>
        <w:jc w:val="both"/>
        <w:rPr>
          <w:rFonts w:ascii="Arial" w:hAnsi="Arial" w:cs="Arial"/>
          <w:sz w:val="20"/>
          <w:szCs w:val="20"/>
        </w:rPr>
      </w:pPr>
      <w:r w:rsidRPr="00924F79">
        <w:rPr>
          <w:rFonts w:ascii="Arial" w:hAnsi="Arial" w:cs="Arial"/>
          <w:sz w:val="20"/>
          <w:szCs w:val="20"/>
        </w:rPr>
        <w:t>6.1</w:t>
      </w:r>
      <w:r w:rsidRPr="00924F79">
        <w:rPr>
          <w:rFonts w:ascii="Arial" w:hAnsi="Arial" w:cs="Arial"/>
          <w:sz w:val="20"/>
          <w:szCs w:val="20"/>
        </w:rPr>
        <w:tab/>
      </w:r>
      <w:r w:rsidRPr="00924F79">
        <w:rPr>
          <w:rFonts w:ascii="Arial" w:hAnsi="Arial" w:cs="Arial"/>
          <w:sz w:val="20"/>
          <w:szCs w:val="20"/>
          <w:u w:val="single"/>
        </w:rPr>
        <w:t>Aberdeen 2040 Implementation Plan</w:t>
      </w:r>
    </w:p>
    <w:p w14:paraId="6871FACF" w14:textId="4FBCD40B" w:rsidR="00924F79" w:rsidRDefault="00924F79" w:rsidP="00924F79">
      <w:pPr>
        <w:tabs>
          <w:tab w:val="left" w:pos="567"/>
        </w:tabs>
        <w:spacing w:after="0" w:line="240" w:lineRule="auto"/>
        <w:jc w:val="both"/>
        <w:rPr>
          <w:rFonts w:ascii="Arial" w:hAnsi="Arial" w:cs="Arial"/>
          <w:b/>
          <w:bCs/>
          <w:sz w:val="20"/>
          <w:szCs w:val="20"/>
        </w:rPr>
      </w:pPr>
    </w:p>
    <w:p w14:paraId="1A1F827D" w14:textId="41E458BB" w:rsidR="00C126F3" w:rsidRDefault="00C126F3" w:rsidP="00C126F3">
      <w:pPr>
        <w:tabs>
          <w:tab w:val="left" w:pos="567"/>
        </w:tabs>
        <w:spacing w:after="0" w:line="240" w:lineRule="auto"/>
        <w:ind w:left="567"/>
        <w:jc w:val="both"/>
        <w:rPr>
          <w:rFonts w:ascii="Arial" w:hAnsi="Arial" w:cs="Arial"/>
          <w:sz w:val="20"/>
          <w:szCs w:val="20"/>
        </w:rPr>
      </w:pPr>
      <w:r w:rsidRPr="00C126F3">
        <w:rPr>
          <w:rFonts w:ascii="Arial" w:hAnsi="Arial" w:cs="Arial"/>
          <w:sz w:val="20"/>
          <w:szCs w:val="20"/>
        </w:rPr>
        <w:t>The Committee</w:t>
      </w:r>
      <w:r>
        <w:rPr>
          <w:rFonts w:ascii="Arial" w:hAnsi="Arial" w:cs="Arial"/>
          <w:sz w:val="20"/>
          <w:szCs w:val="20"/>
        </w:rPr>
        <w:t xml:space="preserve"> received and noted the progress which had been made in relation to </w:t>
      </w:r>
      <w:r w:rsidR="00095579">
        <w:rPr>
          <w:rFonts w:ascii="Arial" w:hAnsi="Arial" w:cs="Arial"/>
          <w:sz w:val="20"/>
          <w:szCs w:val="20"/>
        </w:rPr>
        <w:t xml:space="preserve">delivering </w:t>
      </w:r>
      <w:r>
        <w:rPr>
          <w:rFonts w:ascii="Arial" w:hAnsi="Arial" w:cs="Arial"/>
          <w:sz w:val="20"/>
          <w:szCs w:val="20"/>
        </w:rPr>
        <w:t>Commitments 16-19 of the Aberdeen 2040 Implementation Plan.</w:t>
      </w:r>
      <w:r w:rsidR="00960984">
        <w:rPr>
          <w:rFonts w:ascii="Arial" w:hAnsi="Arial" w:cs="Arial"/>
          <w:sz w:val="20"/>
          <w:szCs w:val="20"/>
        </w:rPr>
        <w:t xml:space="preserve">  The Committee anticipated that the </w:t>
      </w:r>
      <w:r w:rsidR="00FF4201">
        <w:rPr>
          <w:rFonts w:ascii="Arial" w:hAnsi="Arial" w:cs="Arial"/>
          <w:sz w:val="20"/>
          <w:szCs w:val="20"/>
        </w:rPr>
        <w:t>enhanced level of resource in creating a sustainability team</w:t>
      </w:r>
      <w:r w:rsidR="00960984">
        <w:rPr>
          <w:rFonts w:ascii="Arial" w:hAnsi="Arial" w:cs="Arial"/>
          <w:sz w:val="20"/>
          <w:szCs w:val="20"/>
        </w:rPr>
        <w:t xml:space="preserve"> would </w:t>
      </w:r>
      <w:r w:rsidR="00FF4201">
        <w:rPr>
          <w:rFonts w:ascii="Arial" w:hAnsi="Arial" w:cs="Arial"/>
          <w:sz w:val="20"/>
          <w:szCs w:val="20"/>
        </w:rPr>
        <w:t>support the achievement of the activities which</w:t>
      </w:r>
      <w:r w:rsidR="00FF3624">
        <w:rPr>
          <w:rFonts w:ascii="Arial" w:hAnsi="Arial" w:cs="Arial"/>
          <w:sz w:val="20"/>
          <w:szCs w:val="20"/>
        </w:rPr>
        <w:t xml:space="preserve"> were noted as currently ‘lagging’</w:t>
      </w:r>
      <w:r w:rsidR="00FF4201">
        <w:rPr>
          <w:rFonts w:ascii="Arial" w:hAnsi="Arial" w:cs="Arial"/>
          <w:sz w:val="20"/>
          <w:szCs w:val="20"/>
        </w:rPr>
        <w:t>.</w:t>
      </w:r>
    </w:p>
    <w:p w14:paraId="441C7134" w14:textId="122FA598" w:rsidR="00960984" w:rsidRDefault="00960984" w:rsidP="00C126F3">
      <w:pPr>
        <w:tabs>
          <w:tab w:val="left" w:pos="567"/>
        </w:tabs>
        <w:spacing w:after="0" w:line="240" w:lineRule="auto"/>
        <w:ind w:left="567"/>
        <w:jc w:val="both"/>
        <w:rPr>
          <w:rFonts w:ascii="Arial" w:hAnsi="Arial" w:cs="Arial"/>
          <w:sz w:val="20"/>
          <w:szCs w:val="20"/>
        </w:rPr>
      </w:pPr>
    </w:p>
    <w:p w14:paraId="7649C3C1" w14:textId="1672068C" w:rsidR="001072D5" w:rsidRDefault="00960984" w:rsidP="001072D5">
      <w:pPr>
        <w:tabs>
          <w:tab w:val="left" w:pos="567"/>
        </w:tabs>
        <w:spacing w:after="0" w:line="240" w:lineRule="auto"/>
        <w:ind w:left="567"/>
        <w:jc w:val="both"/>
        <w:rPr>
          <w:rFonts w:ascii="Arial" w:hAnsi="Arial" w:cs="Arial"/>
          <w:sz w:val="20"/>
          <w:szCs w:val="20"/>
        </w:rPr>
      </w:pPr>
      <w:bookmarkStart w:id="0" w:name="_Hlk96068236"/>
      <w:r>
        <w:rPr>
          <w:rFonts w:ascii="Arial" w:hAnsi="Arial" w:cs="Arial"/>
          <w:sz w:val="20"/>
          <w:szCs w:val="20"/>
        </w:rPr>
        <w:t>It was</w:t>
      </w:r>
      <w:r w:rsidR="00E400F6">
        <w:rPr>
          <w:rFonts w:ascii="Arial" w:hAnsi="Arial" w:cs="Arial"/>
          <w:sz w:val="20"/>
          <w:szCs w:val="20"/>
        </w:rPr>
        <w:t xml:space="preserve"> noted</w:t>
      </w:r>
      <w:r>
        <w:rPr>
          <w:rFonts w:ascii="Arial" w:hAnsi="Arial" w:cs="Arial"/>
          <w:sz w:val="20"/>
          <w:szCs w:val="20"/>
        </w:rPr>
        <w:t xml:space="preserve"> that an appropriate KPI to underpin Commitment 17 (staff and student engagement) </w:t>
      </w:r>
      <w:r w:rsidR="00E400F6">
        <w:rPr>
          <w:rFonts w:ascii="Arial" w:hAnsi="Arial" w:cs="Arial"/>
          <w:sz w:val="20"/>
          <w:szCs w:val="20"/>
        </w:rPr>
        <w:t xml:space="preserve">still needed to </w:t>
      </w:r>
      <w:r>
        <w:rPr>
          <w:rFonts w:ascii="Arial" w:hAnsi="Arial" w:cs="Arial"/>
          <w:sz w:val="20"/>
          <w:szCs w:val="20"/>
        </w:rPr>
        <w:t xml:space="preserve">be developed.  </w:t>
      </w:r>
      <w:r w:rsidR="00FF4201">
        <w:rPr>
          <w:rFonts w:ascii="Arial" w:hAnsi="Arial" w:cs="Arial"/>
          <w:sz w:val="20"/>
          <w:szCs w:val="20"/>
        </w:rPr>
        <w:t xml:space="preserve">The Committee was advised that AUSA was developing a Student Award </w:t>
      </w:r>
      <w:r w:rsidR="001072D5">
        <w:rPr>
          <w:rFonts w:ascii="Arial" w:hAnsi="Arial" w:cs="Arial"/>
          <w:sz w:val="20"/>
          <w:szCs w:val="20"/>
        </w:rPr>
        <w:t xml:space="preserve">to recognise </w:t>
      </w:r>
      <w:r w:rsidR="006C2B6B">
        <w:rPr>
          <w:rFonts w:ascii="Arial" w:hAnsi="Arial" w:cs="Arial"/>
          <w:sz w:val="20"/>
          <w:szCs w:val="20"/>
        </w:rPr>
        <w:t>students who were</w:t>
      </w:r>
      <w:r w:rsidR="001072D5">
        <w:rPr>
          <w:rFonts w:ascii="Arial" w:hAnsi="Arial" w:cs="Arial"/>
          <w:sz w:val="20"/>
          <w:szCs w:val="20"/>
        </w:rPr>
        <w:t xml:space="preserve"> making a significant contribution to sustainability.  The </w:t>
      </w:r>
      <w:r w:rsidR="001072D5">
        <w:rPr>
          <w:rFonts w:ascii="Arial" w:hAnsi="Arial" w:cs="Arial"/>
          <w:sz w:val="20"/>
          <w:szCs w:val="20"/>
        </w:rPr>
        <w:lastRenderedPageBreak/>
        <w:t>Committee also noted that work was underway to support students in making more coherent curriculum choices relating to the Aberdeen 2040 themes which would enhance the availability of data in this area.  It was agreed that these activities could be considered as a basis for developing the student metric.</w:t>
      </w:r>
    </w:p>
    <w:p w14:paraId="4DF1A75D" w14:textId="77777777" w:rsidR="001072D5" w:rsidRDefault="001072D5" w:rsidP="001072D5">
      <w:pPr>
        <w:tabs>
          <w:tab w:val="left" w:pos="567"/>
        </w:tabs>
        <w:spacing w:after="0" w:line="240" w:lineRule="auto"/>
        <w:ind w:left="567"/>
        <w:jc w:val="both"/>
        <w:rPr>
          <w:rFonts w:ascii="Arial" w:hAnsi="Arial" w:cs="Arial"/>
          <w:sz w:val="20"/>
          <w:szCs w:val="20"/>
        </w:rPr>
      </w:pPr>
    </w:p>
    <w:p w14:paraId="08448503" w14:textId="38F894CF" w:rsidR="001072D5" w:rsidRDefault="001072D5" w:rsidP="00C126F3">
      <w:pPr>
        <w:tabs>
          <w:tab w:val="left" w:pos="567"/>
        </w:tabs>
        <w:spacing w:after="0" w:line="240" w:lineRule="auto"/>
        <w:ind w:left="567"/>
        <w:jc w:val="both"/>
        <w:rPr>
          <w:rFonts w:ascii="Arial" w:hAnsi="Arial" w:cs="Arial"/>
          <w:sz w:val="20"/>
          <w:szCs w:val="20"/>
        </w:rPr>
      </w:pPr>
      <w:r>
        <w:rPr>
          <w:rFonts w:ascii="Arial" w:hAnsi="Arial" w:cs="Arial"/>
          <w:sz w:val="20"/>
          <w:szCs w:val="20"/>
        </w:rPr>
        <w:t>The Committee agreed that staff metrics should not involve manual data collection or analysis and that further consideration would be given to developing an appropriate KPI.</w:t>
      </w:r>
    </w:p>
    <w:p w14:paraId="3371890A" w14:textId="25A3152F" w:rsidR="001072D5" w:rsidRDefault="001072D5" w:rsidP="00C126F3">
      <w:pPr>
        <w:tabs>
          <w:tab w:val="left" w:pos="567"/>
        </w:tabs>
        <w:spacing w:after="0" w:line="240" w:lineRule="auto"/>
        <w:ind w:left="567"/>
        <w:jc w:val="both"/>
        <w:rPr>
          <w:rFonts w:ascii="Arial" w:hAnsi="Arial" w:cs="Arial"/>
          <w:sz w:val="20"/>
          <w:szCs w:val="20"/>
        </w:rPr>
      </w:pPr>
    </w:p>
    <w:p w14:paraId="7C7069A9" w14:textId="6603D0E8" w:rsidR="001072D5" w:rsidRDefault="001072D5" w:rsidP="00C126F3">
      <w:pPr>
        <w:tabs>
          <w:tab w:val="left" w:pos="567"/>
        </w:tabs>
        <w:spacing w:after="0" w:line="240" w:lineRule="auto"/>
        <w:ind w:left="567"/>
        <w:jc w:val="both"/>
        <w:rPr>
          <w:rFonts w:ascii="Arial" w:hAnsi="Arial" w:cs="Arial"/>
          <w:sz w:val="20"/>
          <w:szCs w:val="20"/>
        </w:rPr>
      </w:pPr>
      <w:r>
        <w:rPr>
          <w:rFonts w:ascii="Arial" w:hAnsi="Arial" w:cs="Arial"/>
          <w:sz w:val="20"/>
          <w:szCs w:val="20"/>
        </w:rPr>
        <w:t>The Committee anticipated receiving further updates.</w:t>
      </w:r>
    </w:p>
    <w:p w14:paraId="3B724CB1" w14:textId="619CE717" w:rsidR="001072D5" w:rsidRPr="001072D5" w:rsidRDefault="001072D5" w:rsidP="001072D5">
      <w:pPr>
        <w:tabs>
          <w:tab w:val="left" w:pos="567"/>
        </w:tabs>
        <w:spacing w:after="0" w:line="240" w:lineRule="auto"/>
        <w:ind w:left="567"/>
        <w:jc w:val="right"/>
        <w:rPr>
          <w:rFonts w:ascii="Arial" w:hAnsi="Arial" w:cs="Arial"/>
          <w:b/>
          <w:bCs/>
          <w:sz w:val="20"/>
          <w:szCs w:val="20"/>
        </w:rPr>
      </w:pPr>
      <w:r w:rsidRPr="001072D5">
        <w:rPr>
          <w:rFonts w:ascii="Arial" w:hAnsi="Arial" w:cs="Arial"/>
          <w:b/>
          <w:bCs/>
          <w:sz w:val="20"/>
          <w:szCs w:val="20"/>
        </w:rPr>
        <w:t>Action: KL/RT</w:t>
      </w:r>
    </w:p>
    <w:p w14:paraId="4697BCA6" w14:textId="77777777" w:rsidR="00C126F3" w:rsidRPr="00C126F3" w:rsidRDefault="00C126F3" w:rsidP="00C126F3">
      <w:pPr>
        <w:tabs>
          <w:tab w:val="left" w:pos="567"/>
        </w:tabs>
        <w:spacing w:after="0" w:line="240" w:lineRule="auto"/>
        <w:ind w:left="567"/>
        <w:jc w:val="both"/>
        <w:rPr>
          <w:rFonts w:ascii="Arial" w:hAnsi="Arial" w:cs="Arial"/>
          <w:sz w:val="20"/>
          <w:szCs w:val="20"/>
        </w:rPr>
      </w:pPr>
    </w:p>
    <w:p w14:paraId="2E0191F3" w14:textId="2610D62B" w:rsidR="00924F79" w:rsidRPr="00924F79" w:rsidRDefault="00924F79" w:rsidP="00924F79">
      <w:pPr>
        <w:tabs>
          <w:tab w:val="left" w:pos="567"/>
        </w:tabs>
        <w:spacing w:after="0" w:line="240" w:lineRule="auto"/>
        <w:jc w:val="both"/>
        <w:rPr>
          <w:rFonts w:ascii="Arial" w:hAnsi="Arial" w:cs="Arial"/>
          <w:sz w:val="20"/>
          <w:szCs w:val="20"/>
        </w:rPr>
      </w:pPr>
      <w:r w:rsidRPr="00924F79">
        <w:rPr>
          <w:rFonts w:ascii="Arial" w:hAnsi="Arial" w:cs="Arial"/>
          <w:sz w:val="20"/>
          <w:szCs w:val="20"/>
        </w:rPr>
        <w:t>6.2</w:t>
      </w:r>
      <w:r w:rsidRPr="00924F79">
        <w:rPr>
          <w:rFonts w:ascii="Arial" w:hAnsi="Arial" w:cs="Arial"/>
          <w:sz w:val="20"/>
          <w:szCs w:val="20"/>
        </w:rPr>
        <w:tab/>
      </w:r>
      <w:r w:rsidRPr="00924F79">
        <w:rPr>
          <w:rFonts w:ascii="Arial" w:hAnsi="Arial" w:cs="Arial"/>
          <w:sz w:val="20"/>
          <w:szCs w:val="20"/>
          <w:u w:val="single"/>
        </w:rPr>
        <w:t>Education Update</w:t>
      </w:r>
    </w:p>
    <w:p w14:paraId="505008AF" w14:textId="23357860" w:rsidR="009C5BA0" w:rsidRDefault="00B63B62" w:rsidP="00893A3C">
      <w:pPr>
        <w:spacing w:after="0" w:line="240" w:lineRule="auto"/>
        <w:ind w:left="567" w:hanging="567"/>
        <w:jc w:val="both"/>
        <w:rPr>
          <w:rFonts w:ascii="Arial" w:hAnsi="Arial" w:cs="Arial"/>
          <w:sz w:val="20"/>
          <w:szCs w:val="20"/>
        </w:rPr>
      </w:pPr>
      <w:r>
        <w:rPr>
          <w:rFonts w:ascii="Arial" w:hAnsi="Arial" w:cs="Arial"/>
          <w:sz w:val="20"/>
          <w:szCs w:val="20"/>
        </w:rPr>
        <w:tab/>
      </w:r>
    </w:p>
    <w:p w14:paraId="5557C7AD" w14:textId="1C04E62E" w:rsidR="00C126F3" w:rsidRDefault="00C126F3" w:rsidP="00893A3C">
      <w:pPr>
        <w:spacing w:after="0" w:line="240" w:lineRule="auto"/>
        <w:ind w:left="567" w:hanging="567"/>
        <w:jc w:val="both"/>
        <w:rPr>
          <w:rFonts w:ascii="Arial" w:hAnsi="Arial" w:cs="Arial"/>
          <w:sz w:val="20"/>
          <w:szCs w:val="20"/>
        </w:rPr>
      </w:pPr>
      <w:r>
        <w:rPr>
          <w:rFonts w:ascii="Arial" w:hAnsi="Arial" w:cs="Arial"/>
          <w:sz w:val="20"/>
          <w:szCs w:val="20"/>
        </w:rPr>
        <w:tab/>
        <w:t>The Committee received a presentation from Ruth Taylor, Vice-Principal (Education) outlining the progress made in relation to embedding sustainability in the Aberdeen 2040 Education commitments.</w:t>
      </w:r>
    </w:p>
    <w:p w14:paraId="02FF3BC5" w14:textId="14A4ABDE" w:rsidR="00C126F3" w:rsidRDefault="00C126F3" w:rsidP="00893A3C">
      <w:pPr>
        <w:spacing w:after="0" w:line="240" w:lineRule="auto"/>
        <w:ind w:left="567" w:hanging="567"/>
        <w:jc w:val="both"/>
        <w:rPr>
          <w:rFonts w:ascii="Arial" w:hAnsi="Arial" w:cs="Arial"/>
          <w:sz w:val="20"/>
          <w:szCs w:val="20"/>
        </w:rPr>
      </w:pPr>
    </w:p>
    <w:p w14:paraId="0C621914" w14:textId="718BB2FE" w:rsidR="00C126F3" w:rsidRDefault="00C126F3" w:rsidP="00893A3C">
      <w:pPr>
        <w:spacing w:after="0" w:line="240" w:lineRule="auto"/>
        <w:ind w:left="567" w:hanging="567"/>
        <w:jc w:val="both"/>
        <w:rPr>
          <w:rFonts w:ascii="Arial" w:hAnsi="Arial" w:cs="Arial"/>
          <w:sz w:val="20"/>
          <w:szCs w:val="20"/>
        </w:rPr>
      </w:pPr>
      <w:r>
        <w:rPr>
          <w:rFonts w:ascii="Arial" w:hAnsi="Arial" w:cs="Arial"/>
          <w:sz w:val="20"/>
          <w:szCs w:val="20"/>
        </w:rPr>
        <w:tab/>
        <w:t xml:space="preserve">The Committee welcomed the activities which were planned and/or underway in relation to </w:t>
      </w:r>
      <w:r w:rsidR="00CB1A5D">
        <w:rPr>
          <w:rFonts w:ascii="Arial" w:hAnsi="Arial" w:cs="Arial"/>
          <w:sz w:val="20"/>
          <w:szCs w:val="20"/>
        </w:rPr>
        <w:t xml:space="preserve">(i) </w:t>
      </w:r>
      <w:r>
        <w:rPr>
          <w:rFonts w:ascii="Arial" w:hAnsi="Arial" w:cs="Arial"/>
          <w:sz w:val="20"/>
          <w:szCs w:val="20"/>
        </w:rPr>
        <w:t xml:space="preserve">developing the Aberdeen 2040 Graduate Attributes &amp; Skills, </w:t>
      </w:r>
      <w:r w:rsidR="00CB1A5D">
        <w:rPr>
          <w:rFonts w:ascii="Arial" w:hAnsi="Arial" w:cs="Arial"/>
          <w:sz w:val="20"/>
          <w:szCs w:val="20"/>
        </w:rPr>
        <w:t xml:space="preserve">(ii) </w:t>
      </w:r>
      <w:r>
        <w:rPr>
          <w:rFonts w:ascii="Arial" w:hAnsi="Arial" w:cs="Arial"/>
          <w:sz w:val="20"/>
          <w:szCs w:val="20"/>
        </w:rPr>
        <w:t xml:space="preserve">the review of Aberdeen 2040 Delivery of Education (including </w:t>
      </w:r>
      <w:r w:rsidR="006C2B6B">
        <w:rPr>
          <w:rFonts w:ascii="Arial" w:hAnsi="Arial" w:cs="Arial"/>
          <w:sz w:val="20"/>
          <w:szCs w:val="20"/>
        </w:rPr>
        <w:t xml:space="preserve">the </w:t>
      </w:r>
      <w:r w:rsidR="00CF6BB9">
        <w:rPr>
          <w:rFonts w:ascii="Arial" w:hAnsi="Arial" w:cs="Arial"/>
          <w:sz w:val="20"/>
          <w:szCs w:val="20"/>
        </w:rPr>
        <w:t xml:space="preserve">ongoing development of the physical </w:t>
      </w:r>
      <w:r>
        <w:rPr>
          <w:rFonts w:ascii="Arial" w:hAnsi="Arial" w:cs="Arial"/>
          <w:sz w:val="20"/>
          <w:szCs w:val="20"/>
        </w:rPr>
        <w:t xml:space="preserve">estate and digital infrastructure), </w:t>
      </w:r>
      <w:r w:rsidR="00CB1A5D">
        <w:rPr>
          <w:rFonts w:ascii="Arial" w:hAnsi="Arial" w:cs="Arial"/>
          <w:sz w:val="20"/>
          <w:szCs w:val="20"/>
        </w:rPr>
        <w:t xml:space="preserve">(iii) </w:t>
      </w:r>
      <w:r>
        <w:rPr>
          <w:rFonts w:ascii="Arial" w:hAnsi="Arial" w:cs="Arial"/>
          <w:sz w:val="20"/>
          <w:szCs w:val="20"/>
        </w:rPr>
        <w:t>scoping curriculum opportunities associated with sustainability</w:t>
      </w:r>
      <w:r w:rsidR="00CB1A5D">
        <w:rPr>
          <w:rFonts w:ascii="Arial" w:hAnsi="Arial" w:cs="Arial"/>
          <w:sz w:val="20"/>
          <w:szCs w:val="20"/>
        </w:rPr>
        <w:t xml:space="preserve">, </w:t>
      </w:r>
      <w:r>
        <w:rPr>
          <w:rFonts w:ascii="Arial" w:hAnsi="Arial" w:cs="Arial"/>
          <w:sz w:val="20"/>
          <w:szCs w:val="20"/>
        </w:rPr>
        <w:t xml:space="preserve">and </w:t>
      </w:r>
      <w:r w:rsidR="00CB1A5D">
        <w:rPr>
          <w:rFonts w:ascii="Arial" w:hAnsi="Arial" w:cs="Arial"/>
          <w:sz w:val="20"/>
          <w:szCs w:val="20"/>
        </w:rPr>
        <w:t xml:space="preserve">(iv) </w:t>
      </w:r>
      <w:r>
        <w:rPr>
          <w:rFonts w:ascii="Arial" w:hAnsi="Arial" w:cs="Arial"/>
          <w:sz w:val="20"/>
          <w:szCs w:val="20"/>
        </w:rPr>
        <w:t xml:space="preserve">enhancing opportunities for international placements and learning. </w:t>
      </w:r>
    </w:p>
    <w:p w14:paraId="73D0031C" w14:textId="0E14475B" w:rsidR="00C126F3" w:rsidRDefault="00C126F3" w:rsidP="00893A3C">
      <w:pPr>
        <w:spacing w:after="0" w:line="240" w:lineRule="auto"/>
        <w:ind w:left="567" w:hanging="567"/>
        <w:jc w:val="both"/>
        <w:rPr>
          <w:rFonts w:ascii="Arial" w:hAnsi="Arial" w:cs="Arial"/>
          <w:sz w:val="20"/>
          <w:szCs w:val="20"/>
        </w:rPr>
      </w:pPr>
    </w:p>
    <w:p w14:paraId="3B021D0A" w14:textId="01089569" w:rsidR="00C126F3" w:rsidRDefault="00C126F3" w:rsidP="00893A3C">
      <w:pPr>
        <w:spacing w:after="0" w:line="240" w:lineRule="auto"/>
        <w:ind w:left="567" w:hanging="567"/>
        <w:jc w:val="both"/>
        <w:rPr>
          <w:rFonts w:ascii="Arial" w:hAnsi="Arial" w:cs="Arial"/>
          <w:sz w:val="20"/>
          <w:szCs w:val="20"/>
        </w:rPr>
      </w:pPr>
      <w:r>
        <w:rPr>
          <w:rFonts w:ascii="Arial" w:hAnsi="Arial" w:cs="Arial"/>
          <w:sz w:val="20"/>
          <w:szCs w:val="20"/>
        </w:rPr>
        <w:tab/>
        <w:t>The</w:t>
      </w:r>
      <w:r w:rsidR="006C2B6B">
        <w:rPr>
          <w:rFonts w:ascii="Arial" w:hAnsi="Arial" w:cs="Arial"/>
          <w:sz w:val="20"/>
          <w:szCs w:val="20"/>
        </w:rPr>
        <w:t xml:space="preserve"> Committee noted the importance of curricular and extra-curricular activities in enhancing student employability</w:t>
      </w:r>
      <w:r w:rsidR="00CB1A5D">
        <w:rPr>
          <w:rFonts w:ascii="Arial" w:hAnsi="Arial" w:cs="Arial"/>
          <w:sz w:val="20"/>
          <w:szCs w:val="20"/>
        </w:rPr>
        <w:t>,</w:t>
      </w:r>
      <w:r w:rsidR="006C2B6B">
        <w:rPr>
          <w:rFonts w:ascii="Arial" w:hAnsi="Arial" w:cs="Arial"/>
          <w:sz w:val="20"/>
          <w:szCs w:val="20"/>
        </w:rPr>
        <w:t xml:space="preserve"> and the networking opportunities presented by the</w:t>
      </w:r>
      <w:r w:rsidR="00CB1A5D">
        <w:rPr>
          <w:rFonts w:ascii="Arial" w:hAnsi="Arial" w:cs="Arial"/>
          <w:sz w:val="20"/>
          <w:szCs w:val="20"/>
        </w:rPr>
        <w:t xml:space="preserve"> recent appointment</w:t>
      </w:r>
      <w:r w:rsidR="006C2B6B">
        <w:rPr>
          <w:rFonts w:ascii="Arial" w:hAnsi="Arial" w:cs="Arial"/>
          <w:sz w:val="20"/>
          <w:szCs w:val="20"/>
        </w:rPr>
        <w:t xml:space="preserve"> of graduates </w:t>
      </w:r>
      <w:r w:rsidR="00CB1A5D">
        <w:rPr>
          <w:rFonts w:ascii="Arial" w:hAnsi="Arial" w:cs="Arial"/>
          <w:sz w:val="20"/>
          <w:szCs w:val="20"/>
        </w:rPr>
        <w:t>to</w:t>
      </w:r>
      <w:r w:rsidR="006C2B6B">
        <w:rPr>
          <w:rFonts w:ascii="Arial" w:hAnsi="Arial" w:cs="Arial"/>
          <w:sz w:val="20"/>
          <w:szCs w:val="20"/>
        </w:rPr>
        <w:t xml:space="preserve"> key sustainability roles locally and further afield.</w:t>
      </w:r>
    </w:p>
    <w:p w14:paraId="1BD3D9F4" w14:textId="77777777" w:rsidR="00C126F3" w:rsidRDefault="00C126F3" w:rsidP="00893A3C">
      <w:pPr>
        <w:spacing w:after="0" w:line="240" w:lineRule="auto"/>
        <w:ind w:left="567" w:hanging="567"/>
        <w:jc w:val="both"/>
        <w:rPr>
          <w:rFonts w:ascii="Arial" w:hAnsi="Arial" w:cs="Arial"/>
          <w:sz w:val="20"/>
          <w:szCs w:val="20"/>
        </w:rPr>
      </w:pPr>
    </w:p>
    <w:p w14:paraId="5071A8DF" w14:textId="496A662F" w:rsidR="00F14A13" w:rsidRPr="00973B1A" w:rsidRDefault="00924F79" w:rsidP="00893A3C">
      <w:pPr>
        <w:spacing w:after="0" w:line="240" w:lineRule="auto"/>
        <w:ind w:left="567" w:hanging="567"/>
        <w:jc w:val="both"/>
        <w:rPr>
          <w:rFonts w:ascii="Arial" w:hAnsi="Arial" w:cs="Arial"/>
          <w:b/>
          <w:bCs/>
          <w:sz w:val="20"/>
          <w:szCs w:val="20"/>
        </w:rPr>
      </w:pPr>
      <w:r>
        <w:rPr>
          <w:rFonts w:ascii="Arial" w:hAnsi="Arial" w:cs="Arial"/>
          <w:b/>
          <w:bCs/>
          <w:sz w:val="20"/>
          <w:szCs w:val="20"/>
        </w:rPr>
        <w:t>7</w:t>
      </w:r>
      <w:r w:rsidR="00B63B62">
        <w:rPr>
          <w:rFonts w:ascii="Arial" w:hAnsi="Arial" w:cs="Arial"/>
          <w:b/>
          <w:bCs/>
          <w:sz w:val="20"/>
          <w:szCs w:val="20"/>
        </w:rPr>
        <w:t>.</w:t>
      </w:r>
      <w:r w:rsidR="00B63B62">
        <w:rPr>
          <w:rFonts w:ascii="Arial" w:hAnsi="Arial" w:cs="Arial"/>
          <w:b/>
          <w:bCs/>
          <w:sz w:val="20"/>
          <w:szCs w:val="20"/>
        </w:rPr>
        <w:tab/>
      </w:r>
      <w:r w:rsidR="00BD518C">
        <w:rPr>
          <w:rFonts w:ascii="Arial" w:hAnsi="Arial" w:cs="Arial"/>
          <w:b/>
          <w:bCs/>
          <w:sz w:val="20"/>
          <w:szCs w:val="20"/>
        </w:rPr>
        <w:t>SUSTAINABILITY RISK REGISTER</w:t>
      </w:r>
    </w:p>
    <w:p w14:paraId="4293DAE4" w14:textId="59243F28" w:rsidR="000F2855" w:rsidRDefault="000F2855" w:rsidP="00973B1A">
      <w:pPr>
        <w:spacing w:after="0" w:line="240" w:lineRule="auto"/>
        <w:jc w:val="both"/>
        <w:rPr>
          <w:rFonts w:ascii="Arial" w:hAnsi="Arial" w:cs="Arial"/>
          <w:sz w:val="20"/>
          <w:szCs w:val="20"/>
        </w:rPr>
      </w:pPr>
    </w:p>
    <w:p w14:paraId="708BF490" w14:textId="3491845E" w:rsidR="00924F79" w:rsidRDefault="000F2855" w:rsidP="00924F79">
      <w:pPr>
        <w:spacing w:after="0" w:line="240" w:lineRule="auto"/>
        <w:ind w:left="567" w:hanging="567"/>
        <w:jc w:val="both"/>
        <w:rPr>
          <w:rFonts w:ascii="Arial" w:hAnsi="Arial" w:cs="Arial"/>
          <w:sz w:val="20"/>
          <w:szCs w:val="20"/>
        </w:rPr>
      </w:pPr>
      <w:r>
        <w:rPr>
          <w:rFonts w:ascii="Arial" w:hAnsi="Arial" w:cs="Arial"/>
          <w:sz w:val="20"/>
          <w:szCs w:val="20"/>
        </w:rPr>
        <w:tab/>
      </w:r>
      <w:bookmarkStart w:id="1" w:name="_Hlk96068409"/>
      <w:r w:rsidR="00D43505">
        <w:rPr>
          <w:rFonts w:ascii="Arial" w:hAnsi="Arial" w:cs="Arial"/>
          <w:sz w:val="20"/>
          <w:szCs w:val="20"/>
        </w:rPr>
        <w:t xml:space="preserve">The Committee received and noted the </w:t>
      </w:r>
      <w:r w:rsidR="00021DD4">
        <w:rPr>
          <w:rFonts w:ascii="Arial" w:hAnsi="Arial" w:cs="Arial"/>
          <w:sz w:val="20"/>
          <w:szCs w:val="20"/>
        </w:rPr>
        <w:t>extract from the Strategic Risk Register relating to Environmental Sustainability.</w:t>
      </w:r>
    </w:p>
    <w:p w14:paraId="4D8FCC03" w14:textId="20925BF8" w:rsidR="00021DD4" w:rsidRDefault="00021DD4" w:rsidP="00924F79">
      <w:pPr>
        <w:spacing w:after="0" w:line="240" w:lineRule="auto"/>
        <w:ind w:left="567" w:hanging="567"/>
        <w:jc w:val="both"/>
        <w:rPr>
          <w:rFonts w:ascii="Arial" w:hAnsi="Arial" w:cs="Arial"/>
          <w:sz w:val="20"/>
          <w:szCs w:val="20"/>
        </w:rPr>
      </w:pPr>
    </w:p>
    <w:p w14:paraId="32D789F6" w14:textId="63F50B3A" w:rsidR="0074467A" w:rsidRDefault="00021DD4" w:rsidP="00924F79">
      <w:pPr>
        <w:spacing w:after="0" w:line="240" w:lineRule="auto"/>
        <w:ind w:left="567" w:hanging="567"/>
        <w:jc w:val="both"/>
        <w:rPr>
          <w:rFonts w:ascii="Arial" w:hAnsi="Arial" w:cs="Arial"/>
          <w:sz w:val="20"/>
          <w:szCs w:val="20"/>
        </w:rPr>
      </w:pPr>
      <w:r>
        <w:rPr>
          <w:rFonts w:ascii="Arial" w:hAnsi="Arial" w:cs="Arial"/>
          <w:sz w:val="20"/>
          <w:szCs w:val="20"/>
        </w:rPr>
        <w:tab/>
        <w:t xml:space="preserve">The Committee was advised that following the institutional risk workshop in December 2021, a consolidated ‘net zero’ risk had been created (by combining Risks 1 and 2).  </w:t>
      </w:r>
      <w:r w:rsidR="00A06742">
        <w:rPr>
          <w:rFonts w:ascii="Arial" w:hAnsi="Arial" w:cs="Arial"/>
          <w:sz w:val="20"/>
          <w:szCs w:val="20"/>
        </w:rPr>
        <w:t xml:space="preserve">The Committee noted that </w:t>
      </w:r>
      <w:r w:rsidR="006A4D15">
        <w:rPr>
          <w:rFonts w:ascii="Arial" w:hAnsi="Arial" w:cs="Arial"/>
          <w:sz w:val="20"/>
          <w:szCs w:val="20"/>
        </w:rPr>
        <w:t xml:space="preserve">despite </w:t>
      </w:r>
      <w:r w:rsidR="00A06742">
        <w:rPr>
          <w:rFonts w:ascii="Arial" w:hAnsi="Arial" w:cs="Arial"/>
          <w:sz w:val="20"/>
          <w:szCs w:val="20"/>
        </w:rPr>
        <w:t xml:space="preserve">mitigations </w:t>
      </w:r>
      <w:r w:rsidR="006A4D15">
        <w:rPr>
          <w:rFonts w:ascii="Arial" w:hAnsi="Arial" w:cs="Arial"/>
          <w:sz w:val="20"/>
          <w:szCs w:val="20"/>
        </w:rPr>
        <w:t>having been identified, it had not been deemed appropriate at this stage to update the risk score.</w:t>
      </w:r>
    </w:p>
    <w:p w14:paraId="4ABCA615" w14:textId="423C50B1" w:rsidR="006A4D15" w:rsidRDefault="006A4D15" w:rsidP="00924F79">
      <w:pPr>
        <w:spacing w:after="0" w:line="240" w:lineRule="auto"/>
        <w:ind w:left="567" w:hanging="567"/>
        <w:jc w:val="both"/>
        <w:rPr>
          <w:rFonts w:ascii="Arial" w:hAnsi="Arial" w:cs="Arial"/>
          <w:sz w:val="20"/>
          <w:szCs w:val="20"/>
        </w:rPr>
      </w:pPr>
    </w:p>
    <w:p w14:paraId="20A65ED5" w14:textId="40C834B6" w:rsidR="0074467A" w:rsidRDefault="006A4D15" w:rsidP="006A4D15">
      <w:pPr>
        <w:spacing w:after="0" w:line="240" w:lineRule="auto"/>
        <w:ind w:left="567" w:hanging="567"/>
        <w:jc w:val="both"/>
        <w:rPr>
          <w:rFonts w:ascii="Arial" w:hAnsi="Arial" w:cs="Arial"/>
          <w:sz w:val="20"/>
          <w:szCs w:val="20"/>
        </w:rPr>
      </w:pPr>
      <w:r>
        <w:rPr>
          <w:rFonts w:ascii="Arial" w:hAnsi="Arial" w:cs="Arial"/>
          <w:sz w:val="20"/>
          <w:szCs w:val="20"/>
        </w:rPr>
        <w:tab/>
        <w:t>It was agreed that Risk 4 (</w:t>
      </w:r>
      <w:r w:rsidRPr="006A4D15">
        <w:rPr>
          <w:rFonts w:ascii="Arial" w:hAnsi="Arial" w:cs="Arial"/>
          <w:i/>
          <w:iCs/>
          <w:sz w:val="20"/>
          <w:szCs w:val="20"/>
        </w:rPr>
        <w:t>inability to demonstrate meaningful commitment to sustainability</w:t>
      </w:r>
      <w:r>
        <w:rPr>
          <w:rFonts w:ascii="Arial" w:hAnsi="Arial" w:cs="Arial"/>
          <w:sz w:val="20"/>
          <w:szCs w:val="20"/>
        </w:rPr>
        <w:t xml:space="preserve"> and linked to the Reputation risk) would be revised to include references to the risks associated with a failure to capitalise on opportunities.</w:t>
      </w:r>
    </w:p>
    <w:p w14:paraId="7A155D66" w14:textId="41588981" w:rsidR="0074467A" w:rsidRPr="00CB1A5D" w:rsidRDefault="006A4D15" w:rsidP="00CB1A5D">
      <w:pPr>
        <w:spacing w:after="0" w:line="240" w:lineRule="auto"/>
        <w:ind w:left="567" w:hanging="567"/>
        <w:jc w:val="right"/>
        <w:rPr>
          <w:rFonts w:ascii="Arial" w:hAnsi="Arial" w:cs="Arial"/>
          <w:b/>
          <w:bCs/>
          <w:sz w:val="20"/>
          <w:szCs w:val="20"/>
        </w:rPr>
      </w:pPr>
      <w:r w:rsidRPr="006A4D15">
        <w:rPr>
          <w:rFonts w:ascii="Arial" w:hAnsi="Arial" w:cs="Arial"/>
          <w:b/>
          <w:bCs/>
          <w:sz w:val="20"/>
          <w:szCs w:val="20"/>
        </w:rPr>
        <w:t>Action: FL/PE</w:t>
      </w:r>
    </w:p>
    <w:p w14:paraId="29DEFA82" w14:textId="124E9F55" w:rsidR="00021DD4" w:rsidRPr="00057C3E" w:rsidRDefault="00021DD4" w:rsidP="00A06742">
      <w:pPr>
        <w:spacing w:after="0" w:line="240" w:lineRule="auto"/>
        <w:ind w:left="567"/>
        <w:jc w:val="both"/>
        <w:rPr>
          <w:rFonts w:ascii="Arial" w:hAnsi="Arial" w:cs="Arial"/>
          <w:sz w:val="20"/>
          <w:szCs w:val="20"/>
        </w:rPr>
      </w:pPr>
      <w:r>
        <w:rPr>
          <w:rFonts w:ascii="Arial" w:hAnsi="Arial" w:cs="Arial"/>
          <w:sz w:val="20"/>
          <w:szCs w:val="20"/>
        </w:rPr>
        <w:t xml:space="preserve">The Committee also noted that the register continued to reflect other key pressure points in implementing the sustainability commitments and recognised that the additional staffing resource approved by the Senior Management Team would support the future delivery of activities. </w:t>
      </w:r>
    </w:p>
    <w:bookmarkEnd w:id="1"/>
    <w:p w14:paraId="088913B3" w14:textId="77777777" w:rsidR="00057C3E" w:rsidRDefault="00057C3E" w:rsidP="00893A3C">
      <w:pPr>
        <w:spacing w:after="0" w:line="240" w:lineRule="auto"/>
        <w:ind w:left="567" w:hanging="567"/>
        <w:jc w:val="both"/>
        <w:rPr>
          <w:rFonts w:ascii="Arial" w:hAnsi="Arial" w:cs="Arial"/>
          <w:sz w:val="20"/>
          <w:szCs w:val="20"/>
        </w:rPr>
      </w:pPr>
    </w:p>
    <w:p w14:paraId="18E8A6C3" w14:textId="184F5C5D" w:rsidR="00F14A13" w:rsidRPr="00973B1A" w:rsidRDefault="00924F79" w:rsidP="00893A3C">
      <w:pPr>
        <w:spacing w:after="0" w:line="240" w:lineRule="auto"/>
        <w:ind w:left="567" w:hanging="567"/>
        <w:jc w:val="both"/>
        <w:rPr>
          <w:rFonts w:ascii="Arial" w:hAnsi="Arial" w:cs="Arial"/>
          <w:b/>
          <w:bCs/>
          <w:sz w:val="20"/>
          <w:szCs w:val="20"/>
        </w:rPr>
      </w:pPr>
      <w:r>
        <w:rPr>
          <w:rFonts w:ascii="Arial" w:hAnsi="Arial" w:cs="Arial"/>
          <w:b/>
          <w:bCs/>
          <w:sz w:val="20"/>
          <w:szCs w:val="20"/>
        </w:rPr>
        <w:t>8</w:t>
      </w:r>
      <w:r w:rsidR="00F14A13" w:rsidRPr="00973B1A">
        <w:rPr>
          <w:rFonts w:ascii="Arial" w:hAnsi="Arial" w:cs="Arial"/>
          <w:b/>
          <w:bCs/>
          <w:sz w:val="20"/>
          <w:szCs w:val="20"/>
        </w:rPr>
        <w:t>.</w:t>
      </w:r>
      <w:r w:rsidR="00F14A13" w:rsidRPr="00973B1A">
        <w:rPr>
          <w:rFonts w:ascii="Arial" w:hAnsi="Arial" w:cs="Arial"/>
          <w:b/>
          <w:bCs/>
          <w:sz w:val="20"/>
          <w:szCs w:val="20"/>
        </w:rPr>
        <w:tab/>
      </w:r>
      <w:r w:rsidR="00596141">
        <w:rPr>
          <w:rFonts w:ascii="Arial" w:hAnsi="Arial" w:cs="Arial"/>
          <w:b/>
          <w:bCs/>
          <w:sz w:val="20"/>
          <w:szCs w:val="20"/>
        </w:rPr>
        <w:t>ACTIVE TRAVEL PLEDGE</w:t>
      </w:r>
    </w:p>
    <w:p w14:paraId="09237C25" w14:textId="77777777" w:rsidR="00A179E0" w:rsidRDefault="00A179E0" w:rsidP="00E1144F">
      <w:pPr>
        <w:spacing w:after="0" w:line="240" w:lineRule="auto"/>
        <w:jc w:val="both"/>
        <w:rPr>
          <w:rFonts w:ascii="Arial" w:hAnsi="Arial" w:cs="Arial"/>
          <w:sz w:val="20"/>
          <w:szCs w:val="20"/>
        </w:rPr>
      </w:pPr>
      <w:r>
        <w:rPr>
          <w:rFonts w:ascii="Arial" w:hAnsi="Arial" w:cs="Arial"/>
          <w:sz w:val="20"/>
          <w:szCs w:val="20"/>
        </w:rPr>
        <w:t xml:space="preserve"> </w:t>
      </w:r>
    </w:p>
    <w:p w14:paraId="5291E36F" w14:textId="1D99F2FB" w:rsidR="00572D12" w:rsidRDefault="00A179E0" w:rsidP="00A179E0">
      <w:pPr>
        <w:spacing w:after="0" w:line="240" w:lineRule="auto"/>
        <w:ind w:left="567"/>
        <w:jc w:val="both"/>
        <w:rPr>
          <w:rFonts w:ascii="Arial" w:hAnsi="Arial" w:cs="Arial"/>
          <w:sz w:val="20"/>
          <w:szCs w:val="20"/>
        </w:rPr>
      </w:pPr>
      <w:r>
        <w:rPr>
          <w:rFonts w:ascii="Arial" w:hAnsi="Arial" w:cs="Arial"/>
          <w:sz w:val="20"/>
          <w:szCs w:val="20"/>
        </w:rPr>
        <w:t>The Committee received and noted the</w:t>
      </w:r>
      <w:r w:rsidR="00021DD4">
        <w:rPr>
          <w:rFonts w:ascii="Arial" w:hAnsi="Arial" w:cs="Arial"/>
          <w:sz w:val="20"/>
          <w:szCs w:val="20"/>
        </w:rPr>
        <w:t xml:space="preserve"> proposal to participate in the Active Travel Pledge co-ordinated by the Way to Work partnership.</w:t>
      </w:r>
      <w:r w:rsidR="00DD6785" w:rsidRPr="00DD6785">
        <w:rPr>
          <w:rFonts w:ascii="Arial" w:hAnsi="Arial" w:cs="Arial"/>
          <w:sz w:val="20"/>
          <w:szCs w:val="20"/>
        </w:rPr>
        <w:t xml:space="preserve"> </w:t>
      </w:r>
      <w:r w:rsidR="00DD6785">
        <w:rPr>
          <w:rFonts w:ascii="Arial" w:hAnsi="Arial" w:cs="Arial"/>
          <w:sz w:val="20"/>
          <w:szCs w:val="20"/>
        </w:rPr>
        <w:t>The Committee was advised that there was no financial commitment to making a pledge and that doing so would highlight the institutional commitment to promoting active and sustainable travel.</w:t>
      </w:r>
    </w:p>
    <w:p w14:paraId="5E89A81A" w14:textId="6202DDC3" w:rsidR="00021DD4" w:rsidRDefault="00021DD4" w:rsidP="00A179E0">
      <w:pPr>
        <w:spacing w:after="0" w:line="240" w:lineRule="auto"/>
        <w:ind w:left="567"/>
        <w:jc w:val="both"/>
        <w:rPr>
          <w:rFonts w:ascii="Arial" w:hAnsi="Arial" w:cs="Arial"/>
          <w:sz w:val="20"/>
          <w:szCs w:val="20"/>
        </w:rPr>
      </w:pPr>
    </w:p>
    <w:p w14:paraId="23026665" w14:textId="52B0F4C5" w:rsidR="00021DD4" w:rsidRDefault="00DD6785" w:rsidP="00A179E0">
      <w:pPr>
        <w:spacing w:after="0" w:line="240" w:lineRule="auto"/>
        <w:ind w:left="567"/>
        <w:jc w:val="both"/>
        <w:rPr>
          <w:rFonts w:ascii="Arial" w:hAnsi="Arial" w:cs="Arial"/>
          <w:sz w:val="20"/>
          <w:szCs w:val="20"/>
        </w:rPr>
      </w:pPr>
      <w:r>
        <w:rPr>
          <w:rFonts w:ascii="Arial" w:hAnsi="Arial" w:cs="Arial"/>
          <w:sz w:val="20"/>
          <w:szCs w:val="20"/>
        </w:rPr>
        <w:t>The Committee endorsed the proposal that</w:t>
      </w:r>
      <w:r w:rsidR="00021DD4">
        <w:rPr>
          <w:rFonts w:ascii="Arial" w:hAnsi="Arial" w:cs="Arial"/>
          <w:sz w:val="20"/>
          <w:szCs w:val="20"/>
        </w:rPr>
        <w:t xml:space="preserve"> the </w:t>
      </w:r>
      <w:r w:rsidR="000C4358">
        <w:rPr>
          <w:rFonts w:ascii="Arial" w:hAnsi="Arial" w:cs="Arial"/>
          <w:sz w:val="20"/>
          <w:szCs w:val="20"/>
        </w:rPr>
        <w:t>University</w:t>
      </w:r>
      <w:r w:rsidR="00021DD4">
        <w:rPr>
          <w:rFonts w:ascii="Arial" w:hAnsi="Arial" w:cs="Arial"/>
          <w:sz w:val="20"/>
          <w:szCs w:val="20"/>
        </w:rPr>
        <w:t xml:space="preserve"> make</w:t>
      </w:r>
      <w:r w:rsidR="000C4358">
        <w:rPr>
          <w:rFonts w:ascii="Arial" w:hAnsi="Arial" w:cs="Arial"/>
          <w:sz w:val="20"/>
          <w:szCs w:val="20"/>
        </w:rPr>
        <w:t>s</w:t>
      </w:r>
      <w:r w:rsidR="00021DD4">
        <w:rPr>
          <w:rFonts w:ascii="Arial" w:hAnsi="Arial" w:cs="Arial"/>
          <w:sz w:val="20"/>
          <w:szCs w:val="20"/>
        </w:rPr>
        <w:t xml:space="preserve"> the following pledge:</w:t>
      </w:r>
    </w:p>
    <w:p w14:paraId="4CBAE64C" w14:textId="20AD0A77" w:rsidR="00021DD4" w:rsidRDefault="00021DD4" w:rsidP="00A179E0">
      <w:pPr>
        <w:spacing w:after="0" w:line="240" w:lineRule="auto"/>
        <w:ind w:left="567"/>
        <w:jc w:val="both"/>
        <w:rPr>
          <w:rFonts w:ascii="Arial" w:hAnsi="Arial" w:cs="Arial"/>
          <w:sz w:val="20"/>
          <w:szCs w:val="20"/>
        </w:rPr>
      </w:pPr>
      <w:r w:rsidRPr="00021DD4">
        <w:rPr>
          <w:rFonts w:ascii="Arial" w:hAnsi="Arial" w:cs="Arial"/>
          <w:i/>
          <w:iCs/>
          <w:sz w:val="20"/>
          <w:szCs w:val="20"/>
        </w:rPr>
        <w:t>“</w:t>
      </w:r>
      <w:r>
        <w:rPr>
          <w:rFonts w:ascii="Arial" w:hAnsi="Arial" w:cs="Arial"/>
          <w:i/>
          <w:iCs/>
          <w:sz w:val="20"/>
          <w:szCs w:val="20"/>
        </w:rPr>
        <w:t>W</w:t>
      </w:r>
      <w:r w:rsidRPr="00021DD4">
        <w:rPr>
          <w:rFonts w:ascii="Arial" w:hAnsi="Arial" w:cs="Arial"/>
          <w:i/>
          <w:iCs/>
          <w:sz w:val="20"/>
          <w:szCs w:val="20"/>
        </w:rPr>
        <w:t>e pledge to monitor the impact of community and business travel and to promote active and sustainable travel opportunities for our staff and students</w:t>
      </w:r>
      <w:r w:rsidR="0074467A">
        <w:rPr>
          <w:rFonts w:ascii="Arial" w:hAnsi="Arial" w:cs="Arial"/>
          <w:i/>
          <w:iCs/>
          <w:sz w:val="20"/>
          <w:szCs w:val="20"/>
        </w:rPr>
        <w:t>.</w:t>
      </w:r>
      <w:r w:rsidR="00DD6785">
        <w:rPr>
          <w:rFonts w:ascii="Arial" w:hAnsi="Arial" w:cs="Arial"/>
          <w:i/>
          <w:iCs/>
          <w:sz w:val="20"/>
          <w:szCs w:val="20"/>
        </w:rPr>
        <w:t>”</w:t>
      </w:r>
      <w:r w:rsidR="00DD6785">
        <w:rPr>
          <w:rFonts w:ascii="Arial" w:hAnsi="Arial" w:cs="Arial"/>
          <w:sz w:val="20"/>
          <w:szCs w:val="20"/>
        </w:rPr>
        <w:t xml:space="preserve"> </w:t>
      </w:r>
    </w:p>
    <w:p w14:paraId="15E0A669" w14:textId="665CC350" w:rsidR="00021DD4" w:rsidRDefault="00021DD4" w:rsidP="00A179E0">
      <w:pPr>
        <w:spacing w:after="0" w:line="240" w:lineRule="auto"/>
        <w:ind w:left="567"/>
        <w:jc w:val="both"/>
        <w:rPr>
          <w:rFonts w:ascii="Arial" w:hAnsi="Arial" w:cs="Arial"/>
          <w:sz w:val="20"/>
          <w:szCs w:val="20"/>
        </w:rPr>
      </w:pPr>
    </w:p>
    <w:p w14:paraId="2D416619" w14:textId="40F694A4" w:rsidR="006F6FB6" w:rsidRDefault="006F6FB6" w:rsidP="006A4D15">
      <w:pPr>
        <w:spacing w:after="0" w:line="240" w:lineRule="auto"/>
        <w:jc w:val="both"/>
        <w:rPr>
          <w:rFonts w:ascii="Arial" w:hAnsi="Arial" w:cs="Arial"/>
          <w:sz w:val="20"/>
          <w:szCs w:val="20"/>
        </w:rPr>
      </w:pPr>
    </w:p>
    <w:p w14:paraId="09D0C26C" w14:textId="11FD1B20" w:rsidR="00572D12" w:rsidRPr="00596141" w:rsidRDefault="00596141" w:rsidP="00973B1A">
      <w:pPr>
        <w:spacing w:after="0" w:line="240" w:lineRule="auto"/>
        <w:ind w:left="567" w:hanging="567"/>
        <w:jc w:val="both"/>
        <w:rPr>
          <w:rFonts w:ascii="Arial" w:hAnsi="Arial" w:cs="Arial"/>
          <w:b/>
          <w:bCs/>
          <w:sz w:val="20"/>
          <w:szCs w:val="20"/>
        </w:rPr>
      </w:pPr>
      <w:r w:rsidRPr="00596141">
        <w:rPr>
          <w:rFonts w:ascii="Arial" w:hAnsi="Arial" w:cs="Arial"/>
          <w:b/>
          <w:bCs/>
          <w:sz w:val="20"/>
          <w:szCs w:val="20"/>
        </w:rPr>
        <w:t>9.</w:t>
      </w:r>
      <w:r w:rsidRPr="00596141">
        <w:rPr>
          <w:rFonts w:ascii="Arial" w:hAnsi="Arial" w:cs="Arial"/>
          <w:b/>
          <w:bCs/>
          <w:sz w:val="20"/>
          <w:szCs w:val="20"/>
        </w:rPr>
        <w:tab/>
        <w:t>CLIMATE ASSEMBLY</w:t>
      </w:r>
    </w:p>
    <w:p w14:paraId="36066016" w14:textId="77777777" w:rsidR="00596141" w:rsidRPr="00B63B62" w:rsidRDefault="00596141" w:rsidP="00973B1A">
      <w:pPr>
        <w:spacing w:after="0" w:line="240" w:lineRule="auto"/>
        <w:ind w:left="567" w:hanging="567"/>
        <w:jc w:val="both"/>
        <w:rPr>
          <w:rFonts w:ascii="Arial" w:hAnsi="Arial" w:cs="Arial"/>
          <w:sz w:val="20"/>
          <w:szCs w:val="20"/>
        </w:rPr>
      </w:pPr>
    </w:p>
    <w:p w14:paraId="000C6179" w14:textId="5D8FE668" w:rsidR="008520AD" w:rsidRDefault="00DD6785" w:rsidP="008520AD">
      <w:pPr>
        <w:spacing w:after="0" w:line="240" w:lineRule="auto"/>
        <w:ind w:left="567" w:hanging="567"/>
        <w:jc w:val="both"/>
        <w:rPr>
          <w:rFonts w:ascii="Arial" w:hAnsi="Arial" w:cs="Arial"/>
          <w:sz w:val="20"/>
          <w:szCs w:val="20"/>
        </w:rPr>
      </w:pPr>
      <w:r>
        <w:rPr>
          <w:rFonts w:ascii="Arial" w:hAnsi="Arial" w:cs="Arial"/>
          <w:sz w:val="20"/>
          <w:szCs w:val="20"/>
        </w:rPr>
        <w:tab/>
        <w:t xml:space="preserve">The Committee was advised </w:t>
      </w:r>
      <w:r w:rsidR="006A4D15">
        <w:rPr>
          <w:rFonts w:ascii="Arial" w:hAnsi="Arial" w:cs="Arial"/>
          <w:sz w:val="20"/>
          <w:szCs w:val="20"/>
        </w:rPr>
        <w:t xml:space="preserve">that following the approval of additional resources to support the delivery of sustainability activities, </w:t>
      </w:r>
      <w:r w:rsidR="008520AD">
        <w:rPr>
          <w:rFonts w:ascii="Arial" w:hAnsi="Arial" w:cs="Arial"/>
          <w:sz w:val="20"/>
          <w:szCs w:val="20"/>
        </w:rPr>
        <w:t>arrangements for</w:t>
      </w:r>
      <w:r w:rsidR="006A4D15">
        <w:rPr>
          <w:rFonts w:ascii="Arial" w:hAnsi="Arial" w:cs="Arial"/>
          <w:sz w:val="20"/>
          <w:szCs w:val="20"/>
        </w:rPr>
        <w:t xml:space="preserve"> a Climate Assembly could now proceed.</w:t>
      </w:r>
      <w:r w:rsidR="008520AD">
        <w:rPr>
          <w:rFonts w:ascii="Arial" w:hAnsi="Arial" w:cs="Arial"/>
          <w:sz w:val="20"/>
          <w:szCs w:val="20"/>
        </w:rPr>
        <w:t xml:space="preserve"> </w:t>
      </w:r>
    </w:p>
    <w:p w14:paraId="18EA6A38" w14:textId="62358262" w:rsidR="006A4D15" w:rsidRDefault="006A4D15" w:rsidP="00206979">
      <w:pPr>
        <w:spacing w:after="0" w:line="240" w:lineRule="auto"/>
        <w:ind w:left="567" w:hanging="567"/>
        <w:jc w:val="both"/>
        <w:rPr>
          <w:rFonts w:ascii="Arial" w:hAnsi="Arial" w:cs="Arial"/>
          <w:sz w:val="20"/>
          <w:szCs w:val="20"/>
        </w:rPr>
      </w:pPr>
      <w:r>
        <w:rPr>
          <w:rFonts w:ascii="Arial" w:hAnsi="Arial" w:cs="Arial"/>
          <w:sz w:val="20"/>
          <w:szCs w:val="20"/>
        </w:rPr>
        <w:lastRenderedPageBreak/>
        <w:tab/>
        <w:t xml:space="preserve">The Committee noted that </w:t>
      </w:r>
      <w:r w:rsidR="008520AD">
        <w:rPr>
          <w:rFonts w:ascii="Arial" w:hAnsi="Arial" w:cs="Arial"/>
          <w:sz w:val="20"/>
          <w:szCs w:val="20"/>
        </w:rPr>
        <w:t>the Climate Assembly format required there to be written outputs that are (i) considered within the formal decision-making structure, and (ii) receive a formal response.  It was agreed that the outputs from the University’s Climate Assembly would be brought to the Sustainable Development Committee for consideration in the first instance.</w:t>
      </w:r>
    </w:p>
    <w:p w14:paraId="39D7E48F" w14:textId="74871AFD" w:rsidR="008520AD" w:rsidRDefault="008520AD" w:rsidP="00206979">
      <w:pPr>
        <w:spacing w:after="0" w:line="240" w:lineRule="auto"/>
        <w:ind w:left="567" w:hanging="567"/>
        <w:jc w:val="both"/>
        <w:rPr>
          <w:rFonts w:ascii="Arial" w:hAnsi="Arial" w:cs="Arial"/>
          <w:sz w:val="20"/>
          <w:szCs w:val="20"/>
        </w:rPr>
      </w:pPr>
    </w:p>
    <w:p w14:paraId="73B4A1BE" w14:textId="6112A96D" w:rsidR="008520AD" w:rsidRDefault="008520AD" w:rsidP="008520AD">
      <w:pPr>
        <w:spacing w:after="0" w:line="240" w:lineRule="auto"/>
        <w:ind w:left="567" w:hanging="567"/>
        <w:jc w:val="both"/>
        <w:rPr>
          <w:rFonts w:ascii="Arial" w:hAnsi="Arial" w:cs="Arial"/>
          <w:sz w:val="20"/>
          <w:szCs w:val="20"/>
        </w:rPr>
      </w:pPr>
      <w:r>
        <w:rPr>
          <w:rFonts w:ascii="Arial" w:hAnsi="Arial" w:cs="Arial"/>
          <w:sz w:val="20"/>
          <w:szCs w:val="20"/>
        </w:rPr>
        <w:tab/>
        <w:t>It was suggested that topics for discussion at a Climate Assembly could include (i) recommendations arising from the Sustainable Business Travel Working Group’s report, and</w:t>
      </w:r>
      <w:r w:rsidR="002B10E7">
        <w:rPr>
          <w:rFonts w:ascii="Arial" w:hAnsi="Arial" w:cs="Arial"/>
          <w:sz w:val="20"/>
          <w:szCs w:val="20"/>
        </w:rPr>
        <w:t>/or</w:t>
      </w:r>
      <w:r>
        <w:rPr>
          <w:rFonts w:ascii="Arial" w:hAnsi="Arial" w:cs="Arial"/>
          <w:sz w:val="20"/>
          <w:szCs w:val="20"/>
        </w:rPr>
        <w:t xml:space="preserve"> (ii) active travel and commuting behaviour.  The Committee also noted that the Dean for Environmental Sustainability would play a key role in </w:t>
      </w:r>
      <w:r w:rsidR="006260FF">
        <w:rPr>
          <w:rFonts w:ascii="Arial" w:hAnsi="Arial" w:cs="Arial"/>
          <w:sz w:val="20"/>
          <w:szCs w:val="20"/>
        </w:rPr>
        <w:t xml:space="preserve">ensuring the success of the </w:t>
      </w:r>
      <w:r>
        <w:rPr>
          <w:rFonts w:ascii="Arial" w:hAnsi="Arial" w:cs="Arial"/>
          <w:sz w:val="20"/>
          <w:szCs w:val="20"/>
        </w:rPr>
        <w:t>Climate Assembl</w:t>
      </w:r>
      <w:r w:rsidR="006260FF">
        <w:rPr>
          <w:rFonts w:ascii="Arial" w:hAnsi="Arial" w:cs="Arial"/>
          <w:sz w:val="20"/>
          <w:szCs w:val="20"/>
        </w:rPr>
        <w:t>y</w:t>
      </w:r>
      <w:r>
        <w:rPr>
          <w:rFonts w:ascii="Arial" w:hAnsi="Arial" w:cs="Arial"/>
          <w:sz w:val="20"/>
          <w:szCs w:val="20"/>
        </w:rPr>
        <w:t>.</w:t>
      </w:r>
    </w:p>
    <w:p w14:paraId="0312CE7A" w14:textId="77777777" w:rsidR="008520AD" w:rsidRPr="008520AD" w:rsidRDefault="008520AD" w:rsidP="008520AD">
      <w:pPr>
        <w:spacing w:after="0" w:line="240" w:lineRule="auto"/>
        <w:ind w:left="567" w:hanging="567"/>
        <w:jc w:val="both"/>
        <w:rPr>
          <w:rFonts w:ascii="Arial" w:hAnsi="Arial" w:cs="Arial"/>
          <w:sz w:val="20"/>
          <w:szCs w:val="20"/>
        </w:rPr>
      </w:pPr>
    </w:p>
    <w:p w14:paraId="77694144" w14:textId="60ACF02C" w:rsidR="008520AD" w:rsidRDefault="008520AD" w:rsidP="00206979">
      <w:pPr>
        <w:spacing w:after="0" w:line="240" w:lineRule="auto"/>
        <w:ind w:left="567" w:hanging="567"/>
        <w:jc w:val="both"/>
        <w:rPr>
          <w:rFonts w:ascii="Arial" w:hAnsi="Arial" w:cs="Arial"/>
          <w:sz w:val="20"/>
          <w:szCs w:val="20"/>
        </w:rPr>
      </w:pPr>
      <w:r>
        <w:rPr>
          <w:rFonts w:ascii="Arial" w:hAnsi="Arial" w:cs="Arial"/>
          <w:sz w:val="20"/>
          <w:szCs w:val="20"/>
        </w:rPr>
        <w:tab/>
        <w:t>The Committee anticipated receiving a formal proposal for consideration at its next meeting.</w:t>
      </w:r>
    </w:p>
    <w:bookmarkEnd w:id="0"/>
    <w:p w14:paraId="65869FF3" w14:textId="7A2B7F46" w:rsidR="008520AD" w:rsidRPr="008520AD" w:rsidRDefault="008520AD" w:rsidP="008520AD">
      <w:pPr>
        <w:spacing w:after="0" w:line="240" w:lineRule="auto"/>
        <w:ind w:left="567" w:hanging="567"/>
        <w:jc w:val="right"/>
        <w:rPr>
          <w:rFonts w:ascii="Arial" w:hAnsi="Arial" w:cs="Arial"/>
          <w:b/>
          <w:bCs/>
          <w:sz w:val="20"/>
          <w:szCs w:val="20"/>
        </w:rPr>
      </w:pPr>
      <w:r w:rsidRPr="008520AD">
        <w:rPr>
          <w:rFonts w:ascii="Arial" w:hAnsi="Arial" w:cs="Arial"/>
          <w:b/>
          <w:bCs/>
          <w:sz w:val="20"/>
          <w:szCs w:val="20"/>
        </w:rPr>
        <w:t>Action: FL</w:t>
      </w:r>
    </w:p>
    <w:p w14:paraId="4E54C73C" w14:textId="590AC7CD" w:rsidR="008520AD" w:rsidRPr="00206979" w:rsidRDefault="008520AD" w:rsidP="008520AD">
      <w:pPr>
        <w:spacing w:after="0" w:line="240" w:lineRule="auto"/>
        <w:jc w:val="both"/>
        <w:rPr>
          <w:rFonts w:ascii="Arial" w:hAnsi="Arial" w:cs="Arial"/>
          <w:sz w:val="20"/>
          <w:szCs w:val="20"/>
        </w:rPr>
      </w:pPr>
    </w:p>
    <w:p w14:paraId="672F78A3" w14:textId="77777777" w:rsidR="00206979" w:rsidRPr="00356E25" w:rsidRDefault="00206979" w:rsidP="00572D12">
      <w:pPr>
        <w:spacing w:after="0" w:line="240" w:lineRule="auto"/>
        <w:ind w:left="567" w:hanging="567"/>
        <w:jc w:val="both"/>
        <w:rPr>
          <w:rFonts w:ascii="Arial" w:hAnsi="Arial" w:cs="Arial"/>
          <w:sz w:val="20"/>
          <w:szCs w:val="20"/>
        </w:rPr>
      </w:pPr>
    </w:p>
    <w:p w14:paraId="09631FD3" w14:textId="1CA01F24" w:rsidR="00F76B1A" w:rsidRDefault="00596141" w:rsidP="00572D12">
      <w:pPr>
        <w:spacing w:after="0" w:line="240" w:lineRule="auto"/>
        <w:ind w:left="567" w:hanging="567"/>
        <w:jc w:val="both"/>
        <w:rPr>
          <w:rFonts w:ascii="Arial" w:hAnsi="Arial" w:cs="Arial"/>
          <w:b/>
          <w:bCs/>
          <w:sz w:val="20"/>
          <w:szCs w:val="20"/>
        </w:rPr>
      </w:pPr>
      <w:r>
        <w:rPr>
          <w:rFonts w:ascii="Arial" w:hAnsi="Arial" w:cs="Arial"/>
          <w:b/>
          <w:bCs/>
          <w:sz w:val="20"/>
          <w:szCs w:val="20"/>
        </w:rPr>
        <w:t>10</w:t>
      </w:r>
      <w:r w:rsidR="00356E25">
        <w:rPr>
          <w:rFonts w:ascii="Arial" w:hAnsi="Arial" w:cs="Arial"/>
          <w:b/>
          <w:bCs/>
          <w:sz w:val="20"/>
          <w:szCs w:val="20"/>
        </w:rPr>
        <w:t>.</w:t>
      </w:r>
      <w:r w:rsidR="00356E25">
        <w:rPr>
          <w:rFonts w:ascii="Arial" w:hAnsi="Arial" w:cs="Arial"/>
          <w:b/>
          <w:bCs/>
          <w:sz w:val="20"/>
          <w:szCs w:val="20"/>
        </w:rPr>
        <w:tab/>
      </w:r>
      <w:r w:rsidR="00B63B62">
        <w:rPr>
          <w:rFonts w:ascii="Arial" w:hAnsi="Arial" w:cs="Arial"/>
          <w:b/>
          <w:bCs/>
          <w:sz w:val="20"/>
          <w:szCs w:val="20"/>
        </w:rPr>
        <w:t>SUSTAINAB</w:t>
      </w:r>
      <w:r w:rsidR="00BD518C">
        <w:rPr>
          <w:rFonts w:ascii="Arial" w:hAnsi="Arial" w:cs="Arial"/>
          <w:b/>
          <w:bCs/>
          <w:sz w:val="20"/>
          <w:szCs w:val="20"/>
        </w:rPr>
        <w:t xml:space="preserve">LE DEVELOPMENT GOALS </w:t>
      </w:r>
      <w:r w:rsidR="00CB1A5D">
        <w:rPr>
          <w:rFonts w:ascii="Arial" w:hAnsi="Arial" w:cs="Arial"/>
          <w:b/>
          <w:bCs/>
          <w:sz w:val="20"/>
          <w:szCs w:val="20"/>
        </w:rPr>
        <w:t>and THE IMPACT RANKINGS UPDATE</w:t>
      </w:r>
    </w:p>
    <w:p w14:paraId="652610E4" w14:textId="0062DCFD" w:rsidR="00572D12" w:rsidRDefault="00572D12" w:rsidP="00572D12">
      <w:pPr>
        <w:spacing w:after="0" w:line="240" w:lineRule="auto"/>
        <w:ind w:left="567" w:hanging="567"/>
        <w:jc w:val="both"/>
        <w:rPr>
          <w:rFonts w:ascii="Arial" w:hAnsi="Arial" w:cs="Arial"/>
          <w:b/>
          <w:bCs/>
          <w:sz w:val="20"/>
          <w:szCs w:val="20"/>
        </w:rPr>
      </w:pPr>
    </w:p>
    <w:p w14:paraId="07C5D484" w14:textId="4BA95239" w:rsidR="00C0174A" w:rsidRDefault="00DD6785" w:rsidP="00572D12">
      <w:pPr>
        <w:spacing w:after="0" w:line="240" w:lineRule="auto"/>
        <w:ind w:left="567" w:hanging="567"/>
        <w:jc w:val="both"/>
        <w:rPr>
          <w:rFonts w:ascii="Arial" w:hAnsi="Arial" w:cs="Arial"/>
          <w:sz w:val="20"/>
          <w:szCs w:val="20"/>
        </w:rPr>
      </w:pPr>
      <w:r>
        <w:rPr>
          <w:rFonts w:ascii="Arial" w:hAnsi="Arial" w:cs="Arial"/>
          <w:sz w:val="20"/>
          <w:szCs w:val="20"/>
        </w:rPr>
        <w:tab/>
      </w:r>
      <w:bookmarkStart w:id="2" w:name="_Hlk96068535"/>
      <w:r>
        <w:rPr>
          <w:rFonts w:ascii="Arial" w:hAnsi="Arial" w:cs="Arial"/>
          <w:sz w:val="20"/>
          <w:szCs w:val="20"/>
        </w:rPr>
        <w:t>The Committee was advised</w:t>
      </w:r>
      <w:r w:rsidR="008520AD">
        <w:rPr>
          <w:rFonts w:ascii="Arial" w:hAnsi="Arial" w:cs="Arial"/>
          <w:sz w:val="20"/>
          <w:szCs w:val="20"/>
        </w:rPr>
        <w:t xml:space="preserve"> that </w:t>
      </w:r>
      <w:r w:rsidR="00CB1A5D">
        <w:rPr>
          <w:rFonts w:ascii="Arial" w:hAnsi="Arial" w:cs="Arial"/>
          <w:sz w:val="20"/>
          <w:szCs w:val="20"/>
        </w:rPr>
        <w:t xml:space="preserve">the outcomes of the institutional submission to the THE Impact rankings exercise </w:t>
      </w:r>
      <w:r w:rsidR="008520AD">
        <w:rPr>
          <w:rFonts w:ascii="Arial" w:hAnsi="Arial" w:cs="Arial"/>
          <w:sz w:val="20"/>
          <w:szCs w:val="20"/>
        </w:rPr>
        <w:t xml:space="preserve">would be announced at the end of April.  The Committee recognised the efforts </w:t>
      </w:r>
      <w:r w:rsidR="00CB1A5D">
        <w:rPr>
          <w:rFonts w:ascii="Arial" w:hAnsi="Arial" w:cs="Arial"/>
          <w:sz w:val="20"/>
          <w:szCs w:val="20"/>
        </w:rPr>
        <w:t>of individuals across the University who had contributed to the development of the submission and who were now considering how future bids could be further enhanced.</w:t>
      </w:r>
    </w:p>
    <w:p w14:paraId="58B3667D" w14:textId="756FBB86" w:rsidR="00CB1A5D" w:rsidRDefault="00CB1A5D" w:rsidP="00572D12">
      <w:pPr>
        <w:spacing w:after="0" w:line="240" w:lineRule="auto"/>
        <w:ind w:left="567" w:hanging="567"/>
        <w:jc w:val="both"/>
        <w:rPr>
          <w:rFonts w:ascii="Arial" w:hAnsi="Arial" w:cs="Arial"/>
          <w:sz w:val="20"/>
          <w:szCs w:val="20"/>
        </w:rPr>
      </w:pPr>
    </w:p>
    <w:p w14:paraId="5A79F605" w14:textId="2AFAA8FD" w:rsidR="00CB1A5D" w:rsidRDefault="00CB1A5D" w:rsidP="00572D12">
      <w:pPr>
        <w:spacing w:after="0" w:line="240" w:lineRule="auto"/>
        <w:ind w:left="567" w:hanging="567"/>
        <w:jc w:val="both"/>
        <w:rPr>
          <w:rFonts w:ascii="Arial" w:hAnsi="Arial" w:cs="Arial"/>
          <w:sz w:val="20"/>
          <w:szCs w:val="20"/>
        </w:rPr>
      </w:pPr>
      <w:r>
        <w:rPr>
          <w:rFonts w:ascii="Arial" w:hAnsi="Arial" w:cs="Arial"/>
          <w:sz w:val="20"/>
          <w:szCs w:val="20"/>
        </w:rPr>
        <w:tab/>
        <w:t>It was agreed that it would be important to align the Civic University Agreement activities with the SDGs, and the Committee noted that this integration had been successfully achieved elsewhere in the sector.</w:t>
      </w:r>
    </w:p>
    <w:bookmarkEnd w:id="2"/>
    <w:p w14:paraId="36ECFDA7" w14:textId="7E801BEA" w:rsidR="00CB1A5D" w:rsidRPr="00CB1A5D" w:rsidRDefault="00CB1A5D" w:rsidP="00CB1A5D">
      <w:pPr>
        <w:spacing w:after="0" w:line="240" w:lineRule="auto"/>
        <w:ind w:left="567" w:hanging="567"/>
        <w:jc w:val="right"/>
        <w:rPr>
          <w:rFonts w:ascii="Arial" w:hAnsi="Arial" w:cs="Arial"/>
          <w:b/>
          <w:bCs/>
          <w:sz w:val="20"/>
          <w:szCs w:val="20"/>
        </w:rPr>
      </w:pPr>
      <w:r w:rsidRPr="00CB1A5D">
        <w:rPr>
          <w:rFonts w:ascii="Arial" w:hAnsi="Arial" w:cs="Arial"/>
          <w:b/>
          <w:bCs/>
          <w:sz w:val="20"/>
          <w:szCs w:val="20"/>
        </w:rPr>
        <w:t>Action: HS/PE</w:t>
      </w:r>
    </w:p>
    <w:p w14:paraId="3E4CCACC" w14:textId="77777777" w:rsidR="00F76B1A" w:rsidRDefault="00F76B1A" w:rsidP="007B5F94">
      <w:pPr>
        <w:spacing w:after="0" w:line="240" w:lineRule="auto"/>
        <w:jc w:val="both"/>
        <w:rPr>
          <w:rFonts w:ascii="Arial" w:hAnsi="Arial" w:cs="Arial"/>
          <w:b/>
          <w:bCs/>
          <w:sz w:val="20"/>
          <w:szCs w:val="20"/>
        </w:rPr>
      </w:pPr>
    </w:p>
    <w:p w14:paraId="714BBD25" w14:textId="1B05346D" w:rsidR="00A179E0" w:rsidRDefault="00596141" w:rsidP="00893A3C">
      <w:pPr>
        <w:spacing w:after="0" w:line="240" w:lineRule="auto"/>
        <w:ind w:left="567" w:hanging="567"/>
        <w:jc w:val="both"/>
        <w:rPr>
          <w:rFonts w:ascii="Arial" w:hAnsi="Arial" w:cs="Arial"/>
          <w:b/>
          <w:bCs/>
          <w:sz w:val="20"/>
          <w:szCs w:val="20"/>
        </w:rPr>
      </w:pPr>
      <w:r>
        <w:rPr>
          <w:rFonts w:ascii="Arial" w:hAnsi="Arial" w:cs="Arial"/>
          <w:b/>
          <w:bCs/>
          <w:sz w:val="20"/>
          <w:szCs w:val="20"/>
        </w:rPr>
        <w:t>11</w:t>
      </w:r>
      <w:r w:rsidR="00F14A13" w:rsidRPr="000A60AA">
        <w:rPr>
          <w:rFonts w:ascii="Arial" w:hAnsi="Arial" w:cs="Arial"/>
          <w:b/>
          <w:bCs/>
          <w:sz w:val="20"/>
          <w:szCs w:val="20"/>
        </w:rPr>
        <w:t>.</w:t>
      </w:r>
      <w:r w:rsidR="00F14A13">
        <w:rPr>
          <w:rFonts w:ascii="Arial" w:hAnsi="Arial" w:cs="Arial"/>
          <w:sz w:val="20"/>
          <w:szCs w:val="20"/>
        </w:rPr>
        <w:tab/>
      </w:r>
      <w:r>
        <w:rPr>
          <w:rFonts w:ascii="Arial" w:hAnsi="Arial" w:cs="Arial"/>
          <w:b/>
          <w:bCs/>
          <w:sz w:val="20"/>
          <w:szCs w:val="20"/>
        </w:rPr>
        <w:t>UPDATE FROM AUSA</w:t>
      </w:r>
    </w:p>
    <w:p w14:paraId="31B9031A" w14:textId="7130D4CA" w:rsidR="00596141" w:rsidRDefault="00596141" w:rsidP="00893A3C">
      <w:pPr>
        <w:spacing w:after="0" w:line="240" w:lineRule="auto"/>
        <w:ind w:left="567" w:hanging="567"/>
        <w:jc w:val="both"/>
        <w:rPr>
          <w:rFonts w:ascii="Arial" w:hAnsi="Arial" w:cs="Arial"/>
          <w:b/>
          <w:bCs/>
          <w:sz w:val="20"/>
          <w:szCs w:val="20"/>
        </w:rPr>
      </w:pPr>
    </w:p>
    <w:p w14:paraId="2CA1EAC7" w14:textId="4EA844DE" w:rsidR="00DD6785" w:rsidRDefault="00DD6785" w:rsidP="00DD6785">
      <w:pPr>
        <w:spacing w:after="0" w:line="240" w:lineRule="auto"/>
        <w:ind w:left="567" w:hanging="567"/>
        <w:jc w:val="both"/>
        <w:rPr>
          <w:rFonts w:ascii="Arial" w:hAnsi="Arial" w:cs="Arial"/>
          <w:sz w:val="20"/>
          <w:szCs w:val="20"/>
        </w:rPr>
      </w:pPr>
      <w:r>
        <w:rPr>
          <w:rFonts w:ascii="Arial" w:hAnsi="Arial" w:cs="Arial"/>
          <w:sz w:val="20"/>
          <w:szCs w:val="20"/>
        </w:rPr>
        <w:tab/>
      </w:r>
      <w:bookmarkStart w:id="3" w:name="_Hlk96068550"/>
      <w:r>
        <w:rPr>
          <w:rFonts w:ascii="Arial" w:hAnsi="Arial" w:cs="Arial"/>
          <w:sz w:val="20"/>
          <w:szCs w:val="20"/>
        </w:rPr>
        <w:t>The Committee received and noted an update on the activities ongoing within AUSA between September 2021 and February 2022 and welcomed the progress which was being made across a range of areas, including the AUSA Bike Hire Scheme, the Student Gardens plans, the provision of Carbon Literacy training, the re-opening of the student-run Foodsharing Hub and SwapShop and the launch of the AUSA Volunteer Portal.</w:t>
      </w:r>
    </w:p>
    <w:p w14:paraId="294CEB3E" w14:textId="06E97C79" w:rsidR="00DD6785" w:rsidRDefault="00DD6785" w:rsidP="00DD6785">
      <w:pPr>
        <w:spacing w:after="0" w:line="240" w:lineRule="auto"/>
        <w:ind w:left="567" w:hanging="567"/>
        <w:jc w:val="both"/>
        <w:rPr>
          <w:rFonts w:ascii="Arial" w:hAnsi="Arial" w:cs="Arial"/>
          <w:sz w:val="20"/>
          <w:szCs w:val="20"/>
        </w:rPr>
      </w:pPr>
    </w:p>
    <w:p w14:paraId="4658E45B" w14:textId="2E87C660" w:rsidR="00DD6785" w:rsidRDefault="00DD6785" w:rsidP="00DD6785">
      <w:pPr>
        <w:spacing w:after="0" w:line="240" w:lineRule="auto"/>
        <w:ind w:left="567" w:hanging="567"/>
        <w:jc w:val="both"/>
        <w:rPr>
          <w:rFonts w:ascii="Arial" w:hAnsi="Arial" w:cs="Arial"/>
          <w:sz w:val="20"/>
          <w:szCs w:val="20"/>
        </w:rPr>
      </w:pPr>
      <w:r>
        <w:rPr>
          <w:rFonts w:ascii="Arial" w:hAnsi="Arial" w:cs="Arial"/>
          <w:sz w:val="20"/>
          <w:szCs w:val="20"/>
        </w:rPr>
        <w:tab/>
        <w:t>The Committee congratulated AUSA on achieving a ‘Good’ accreditation in the NUS-SOS Green Impact audit and noted that a plan had been developed to enhance this rating to ‘Very Good’ in the next assessment.</w:t>
      </w:r>
    </w:p>
    <w:bookmarkEnd w:id="3"/>
    <w:p w14:paraId="0BC295CB" w14:textId="77777777" w:rsidR="00DD6785" w:rsidRDefault="00DD6785" w:rsidP="00893A3C">
      <w:pPr>
        <w:spacing w:after="0" w:line="240" w:lineRule="auto"/>
        <w:ind w:left="567" w:hanging="567"/>
        <w:jc w:val="both"/>
        <w:rPr>
          <w:rFonts w:ascii="Arial" w:hAnsi="Arial" w:cs="Arial"/>
          <w:sz w:val="20"/>
          <w:szCs w:val="20"/>
        </w:rPr>
      </w:pPr>
    </w:p>
    <w:p w14:paraId="4C1853A5" w14:textId="2866D33D" w:rsidR="00596141" w:rsidRDefault="00596141" w:rsidP="00893A3C">
      <w:pPr>
        <w:spacing w:after="0" w:line="240" w:lineRule="auto"/>
        <w:ind w:left="567" w:hanging="567"/>
        <w:jc w:val="both"/>
        <w:rPr>
          <w:rFonts w:ascii="Arial" w:hAnsi="Arial" w:cs="Arial"/>
          <w:b/>
          <w:bCs/>
          <w:sz w:val="20"/>
          <w:szCs w:val="20"/>
        </w:rPr>
      </w:pPr>
      <w:r>
        <w:rPr>
          <w:rFonts w:ascii="Arial" w:hAnsi="Arial" w:cs="Arial"/>
          <w:b/>
          <w:bCs/>
          <w:sz w:val="20"/>
          <w:szCs w:val="20"/>
        </w:rPr>
        <w:t>12.</w:t>
      </w:r>
      <w:r>
        <w:rPr>
          <w:rFonts w:ascii="Arial" w:hAnsi="Arial" w:cs="Arial"/>
          <w:b/>
          <w:bCs/>
          <w:sz w:val="20"/>
          <w:szCs w:val="20"/>
        </w:rPr>
        <w:tab/>
        <w:t>CENTRE FOR ENERGY TRANSITION UPDATE</w:t>
      </w:r>
    </w:p>
    <w:p w14:paraId="4CCEE572" w14:textId="77777777" w:rsidR="00A179E0" w:rsidRDefault="00A179E0" w:rsidP="00893A3C">
      <w:pPr>
        <w:spacing w:after="0" w:line="240" w:lineRule="auto"/>
        <w:ind w:left="567" w:hanging="567"/>
        <w:jc w:val="both"/>
        <w:rPr>
          <w:rFonts w:ascii="Arial" w:hAnsi="Arial" w:cs="Arial"/>
          <w:b/>
          <w:bCs/>
          <w:sz w:val="20"/>
          <w:szCs w:val="20"/>
        </w:rPr>
      </w:pPr>
      <w:r>
        <w:rPr>
          <w:rFonts w:ascii="Arial" w:hAnsi="Arial" w:cs="Arial"/>
          <w:b/>
          <w:bCs/>
          <w:sz w:val="20"/>
          <w:szCs w:val="20"/>
        </w:rPr>
        <w:tab/>
      </w:r>
    </w:p>
    <w:p w14:paraId="2A94370B" w14:textId="2A783A03" w:rsidR="00DD6785" w:rsidRDefault="00596141" w:rsidP="00596141">
      <w:pPr>
        <w:tabs>
          <w:tab w:val="left" w:pos="567"/>
        </w:tabs>
        <w:spacing w:after="0" w:line="240" w:lineRule="auto"/>
        <w:ind w:left="567"/>
        <w:jc w:val="both"/>
        <w:rPr>
          <w:rFonts w:ascii="Arial" w:hAnsi="Arial" w:cs="Arial"/>
          <w:sz w:val="20"/>
          <w:szCs w:val="20"/>
        </w:rPr>
      </w:pPr>
      <w:bookmarkStart w:id="4" w:name="_Hlk96068566"/>
      <w:r>
        <w:rPr>
          <w:rFonts w:ascii="Arial" w:hAnsi="Arial" w:cs="Arial"/>
          <w:sz w:val="20"/>
          <w:szCs w:val="20"/>
        </w:rPr>
        <w:t xml:space="preserve">The </w:t>
      </w:r>
      <w:r w:rsidR="00DD6785">
        <w:rPr>
          <w:rFonts w:ascii="Arial" w:hAnsi="Arial" w:cs="Arial"/>
          <w:sz w:val="20"/>
          <w:szCs w:val="20"/>
        </w:rPr>
        <w:t>Committee</w:t>
      </w:r>
      <w:r>
        <w:rPr>
          <w:rFonts w:ascii="Arial" w:hAnsi="Arial" w:cs="Arial"/>
          <w:sz w:val="20"/>
          <w:szCs w:val="20"/>
        </w:rPr>
        <w:t xml:space="preserve"> received and noted an update on the activities ongoing within the Centre for Energy Transition and </w:t>
      </w:r>
      <w:r w:rsidR="00DD6785">
        <w:rPr>
          <w:rFonts w:ascii="Arial" w:hAnsi="Arial" w:cs="Arial"/>
          <w:sz w:val="20"/>
          <w:szCs w:val="20"/>
        </w:rPr>
        <w:t>was advised that John Underhill would take up the role of Centre Director on 1 March 2022.</w:t>
      </w:r>
    </w:p>
    <w:p w14:paraId="7A60842F" w14:textId="77777777" w:rsidR="00DD6785" w:rsidRDefault="00DD6785" w:rsidP="00596141">
      <w:pPr>
        <w:tabs>
          <w:tab w:val="left" w:pos="567"/>
        </w:tabs>
        <w:spacing w:after="0" w:line="240" w:lineRule="auto"/>
        <w:ind w:left="567"/>
        <w:jc w:val="both"/>
        <w:rPr>
          <w:rFonts w:ascii="Arial" w:hAnsi="Arial" w:cs="Arial"/>
          <w:sz w:val="20"/>
          <w:szCs w:val="20"/>
        </w:rPr>
      </w:pPr>
    </w:p>
    <w:p w14:paraId="10595E06" w14:textId="29774D2D" w:rsidR="00596141" w:rsidRDefault="00DD6785" w:rsidP="00596141">
      <w:pPr>
        <w:tabs>
          <w:tab w:val="left" w:pos="567"/>
        </w:tabs>
        <w:spacing w:after="0" w:line="240" w:lineRule="auto"/>
        <w:ind w:left="567"/>
        <w:jc w:val="both"/>
        <w:rPr>
          <w:rFonts w:ascii="Arial" w:hAnsi="Arial" w:cs="Arial"/>
          <w:sz w:val="20"/>
          <w:szCs w:val="20"/>
        </w:rPr>
      </w:pPr>
      <w:r>
        <w:rPr>
          <w:rFonts w:ascii="Arial" w:hAnsi="Arial" w:cs="Arial"/>
          <w:sz w:val="20"/>
          <w:szCs w:val="20"/>
        </w:rPr>
        <w:t xml:space="preserve">The Committee </w:t>
      </w:r>
      <w:r w:rsidR="00596141">
        <w:rPr>
          <w:rFonts w:ascii="Arial" w:hAnsi="Arial" w:cs="Arial"/>
          <w:sz w:val="20"/>
          <w:szCs w:val="20"/>
        </w:rPr>
        <w:t>welcomed the progress which was being made across a range of areas</w:t>
      </w:r>
      <w:r>
        <w:rPr>
          <w:rFonts w:ascii="Arial" w:hAnsi="Arial" w:cs="Arial"/>
          <w:sz w:val="20"/>
          <w:szCs w:val="20"/>
        </w:rPr>
        <w:t>, including the submission of research proposals totalling £20M, the award of c.£2.5M across the CET themes and the ongoing programme of industry and public engagement activities</w:t>
      </w:r>
      <w:r w:rsidR="0074467A">
        <w:rPr>
          <w:rFonts w:ascii="Arial" w:hAnsi="Arial" w:cs="Arial"/>
          <w:sz w:val="20"/>
          <w:szCs w:val="20"/>
        </w:rPr>
        <w:t>, including the Oil &amp; Gas in Transition Conference (23 March)</w:t>
      </w:r>
      <w:r>
        <w:rPr>
          <w:rFonts w:ascii="Arial" w:hAnsi="Arial" w:cs="Arial"/>
          <w:sz w:val="20"/>
          <w:szCs w:val="20"/>
        </w:rPr>
        <w:t>.  The Committee was advised that work was ongoing within the remit of the Aberdeen-Curtin Alliance to advance the Global Energy Institute to enhance the interdisciplinary focus of energy transition (including social and economic sciences).</w:t>
      </w:r>
    </w:p>
    <w:p w14:paraId="60D877EF" w14:textId="6B7DFBB1" w:rsidR="0074467A" w:rsidRDefault="0074467A" w:rsidP="00596141">
      <w:pPr>
        <w:tabs>
          <w:tab w:val="left" w:pos="567"/>
        </w:tabs>
        <w:spacing w:after="0" w:line="240" w:lineRule="auto"/>
        <w:ind w:left="567"/>
        <w:jc w:val="both"/>
        <w:rPr>
          <w:rFonts w:ascii="Arial" w:hAnsi="Arial" w:cs="Arial"/>
          <w:sz w:val="20"/>
          <w:szCs w:val="20"/>
        </w:rPr>
      </w:pPr>
    </w:p>
    <w:p w14:paraId="5B2D9668" w14:textId="20E4530E" w:rsidR="0074467A" w:rsidRDefault="008520AD" w:rsidP="00596141">
      <w:pPr>
        <w:tabs>
          <w:tab w:val="left" w:pos="567"/>
        </w:tabs>
        <w:spacing w:after="0" w:line="240" w:lineRule="auto"/>
        <w:ind w:left="567"/>
        <w:jc w:val="both"/>
        <w:rPr>
          <w:rFonts w:ascii="Arial" w:hAnsi="Arial" w:cs="Arial"/>
          <w:sz w:val="20"/>
          <w:szCs w:val="20"/>
        </w:rPr>
      </w:pPr>
      <w:r>
        <w:rPr>
          <w:rFonts w:ascii="Arial" w:hAnsi="Arial" w:cs="Arial"/>
          <w:sz w:val="20"/>
          <w:szCs w:val="20"/>
        </w:rPr>
        <w:t>The Committee thanked Tavis Potts for his outstanding contribution to both the Centre and the Sustainable Development Committee during his role as Interim Director.</w:t>
      </w:r>
    </w:p>
    <w:p w14:paraId="67049140" w14:textId="52E41A21" w:rsidR="0013172E" w:rsidRDefault="000C4358" w:rsidP="000C4358">
      <w:pPr>
        <w:tabs>
          <w:tab w:val="left" w:pos="6735"/>
        </w:tabs>
        <w:spacing w:after="0" w:line="240" w:lineRule="auto"/>
        <w:jc w:val="both"/>
        <w:rPr>
          <w:rFonts w:ascii="Arial" w:hAnsi="Arial" w:cs="Arial"/>
          <w:sz w:val="20"/>
          <w:szCs w:val="20"/>
        </w:rPr>
      </w:pPr>
      <w:r>
        <w:rPr>
          <w:rFonts w:ascii="Arial" w:hAnsi="Arial" w:cs="Arial"/>
          <w:sz w:val="20"/>
          <w:szCs w:val="20"/>
        </w:rPr>
        <w:tab/>
      </w:r>
    </w:p>
    <w:bookmarkEnd w:id="4"/>
    <w:p w14:paraId="199FD51C" w14:textId="77777777" w:rsidR="00A57FAA" w:rsidRPr="007A0C0A" w:rsidRDefault="00A57FAA" w:rsidP="0034193E">
      <w:pPr>
        <w:tabs>
          <w:tab w:val="left" w:pos="567"/>
        </w:tabs>
        <w:spacing w:after="0" w:line="240" w:lineRule="auto"/>
        <w:jc w:val="both"/>
        <w:rPr>
          <w:rFonts w:ascii="Arial" w:hAnsi="Arial" w:cs="Arial"/>
          <w:sz w:val="20"/>
          <w:szCs w:val="20"/>
        </w:rPr>
      </w:pPr>
    </w:p>
    <w:p w14:paraId="44CA9990" w14:textId="19E04392" w:rsidR="007D758E" w:rsidRPr="007D0743" w:rsidRDefault="007D0743" w:rsidP="007D0743">
      <w:pPr>
        <w:tabs>
          <w:tab w:val="left" w:pos="567"/>
        </w:tabs>
        <w:spacing w:after="0" w:line="240" w:lineRule="auto"/>
        <w:jc w:val="both"/>
        <w:rPr>
          <w:rFonts w:ascii="Arial" w:hAnsi="Arial" w:cs="Arial"/>
          <w:b/>
          <w:bCs/>
          <w:sz w:val="20"/>
          <w:szCs w:val="20"/>
        </w:rPr>
      </w:pPr>
      <w:r w:rsidRPr="007D0743">
        <w:rPr>
          <w:rFonts w:ascii="Arial" w:hAnsi="Arial" w:cs="Arial"/>
          <w:b/>
          <w:bCs/>
          <w:sz w:val="20"/>
          <w:szCs w:val="20"/>
        </w:rPr>
        <w:t>1</w:t>
      </w:r>
      <w:r w:rsidR="002667C3">
        <w:rPr>
          <w:rFonts w:ascii="Arial" w:hAnsi="Arial" w:cs="Arial"/>
          <w:b/>
          <w:bCs/>
          <w:sz w:val="20"/>
          <w:szCs w:val="20"/>
        </w:rPr>
        <w:t>3</w:t>
      </w:r>
      <w:r w:rsidRPr="007D0743">
        <w:rPr>
          <w:rFonts w:ascii="Arial" w:hAnsi="Arial" w:cs="Arial"/>
          <w:b/>
          <w:bCs/>
          <w:sz w:val="20"/>
          <w:szCs w:val="20"/>
        </w:rPr>
        <w:t>.</w:t>
      </w:r>
      <w:r w:rsidRPr="007D0743">
        <w:rPr>
          <w:rFonts w:ascii="Arial" w:hAnsi="Arial" w:cs="Arial"/>
          <w:b/>
          <w:bCs/>
          <w:sz w:val="20"/>
          <w:szCs w:val="20"/>
        </w:rPr>
        <w:tab/>
        <w:t>CENTRE FOR ENVIRONMENT &amp; BIODIVERSITY UPDATE</w:t>
      </w:r>
    </w:p>
    <w:p w14:paraId="3F03B6FE" w14:textId="0C90099D" w:rsidR="007D0743" w:rsidRDefault="007D0743" w:rsidP="007D0743">
      <w:pPr>
        <w:tabs>
          <w:tab w:val="left" w:pos="567"/>
        </w:tabs>
        <w:spacing w:after="0" w:line="240" w:lineRule="auto"/>
        <w:jc w:val="both"/>
        <w:rPr>
          <w:rFonts w:ascii="Arial" w:hAnsi="Arial" w:cs="Arial"/>
          <w:sz w:val="20"/>
          <w:szCs w:val="20"/>
        </w:rPr>
      </w:pPr>
    </w:p>
    <w:p w14:paraId="7866F147" w14:textId="30D18F8D" w:rsidR="00F0002B" w:rsidRDefault="00A57FAA" w:rsidP="0039599E">
      <w:pPr>
        <w:tabs>
          <w:tab w:val="left" w:pos="567"/>
        </w:tabs>
        <w:spacing w:after="0" w:line="240" w:lineRule="auto"/>
        <w:ind w:left="567"/>
        <w:jc w:val="both"/>
        <w:rPr>
          <w:rFonts w:ascii="Arial" w:hAnsi="Arial" w:cs="Arial"/>
          <w:sz w:val="20"/>
          <w:szCs w:val="20"/>
        </w:rPr>
      </w:pPr>
      <w:bookmarkStart w:id="5" w:name="_Hlk96068596"/>
      <w:r>
        <w:rPr>
          <w:rFonts w:ascii="Arial" w:hAnsi="Arial" w:cs="Arial"/>
          <w:sz w:val="20"/>
          <w:szCs w:val="20"/>
        </w:rPr>
        <w:t xml:space="preserve">The </w:t>
      </w:r>
      <w:r w:rsidR="00DD6785">
        <w:rPr>
          <w:rFonts w:ascii="Arial" w:hAnsi="Arial" w:cs="Arial"/>
          <w:sz w:val="20"/>
          <w:szCs w:val="20"/>
        </w:rPr>
        <w:t>Committee</w:t>
      </w:r>
      <w:r>
        <w:rPr>
          <w:rFonts w:ascii="Arial" w:hAnsi="Arial" w:cs="Arial"/>
          <w:sz w:val="20"/>
          <w:szCs w:val="20"/>
        </w:rPr>
        <w:t xml:space="preserve"> received and noted an update on the activities ongoing within the Centre for Environment &amp; Biodiversity</w:t>
      </w:r>
      <w:r w:rsidR="00246141">
        <w:rPr>
          <w:rFonts w:ascii="Arial" w:hAnsi="Arial" w:cs="Arial"/>
          <w:sz w:val="20"/>
          <w:szCs w:val="20"/>
        </w:rPr>
        <w:t xml:space="preserve"> and welcomed the progress which was being made across a range </w:t>
      </w:r>
      <w:r w:rsidR="00246141">
        <w:rPr>
          <w:rFonts w:ascii="Arial" w:hAnsi="Arial" w:cs="Arial"/>
          <w:sz w:val="20"/>
          <w:szCs w:val="20"/>
        </w:rPr>
        <w:lastRenderedPageBreak/>
        <w:t>of a</w:t>
      </w:r>
      <w:r w:rsidR="00552BC5">
        <w:rPr>
          <w:rFonts w:ascii="Arial" w:hAnsi="Arial" w:cs="Arial"/>
          <w:sz w:val="20"/>
          <w:szCs w:val="20"/>
        </w:rPr>
        <w:t>reas</w:t>
      </w:r>
      <w:r w:rsidR="0039599E">
        <w:rPr>
          <w:rFonts w:ascii="Arial" w:hAnsi="Arial" w:cs="Arial"/>
          <w:sz w:val="20"/>
          <w:szCs w:val="20"/>
        </w:rPr>
        <w:t>, including the submission of research proposals, the development of interdisciplinary networks and the ongoing programme of stakeholder engagement</w:t>
      </w:r>
      <w:r>
        <w:rPr>
          <w:rFonts w:ascii="Arial" w:hAnsi="Arial" w:cs="Arial"/>
          <w:sz w:val="20"/>
          <w:szCs w:val="20"/>
        </w:rPr>
        <w:t xml:space="preserve">.  </w:t>
      </w:r>
    </w:p>
    <w:bookmarkEnd w:id="5"/>
    <w:p w14:paraId="78E9F100" w14:textId="77777777" w:rsidR="00CC712F" w:rsidRPr="00CC712F" w:rsidRDefault="00CC712F" w:rsidP="00C0174A">
      <w:pPr>
        <w:spacing w:after="0" w:line="240" w:lineRule="auto"/>
        <w:jc w:val="both"/>
        <w:rPr>
          <w:rFonts w:ascii="Arial" w:hAnsi="Arial" w:cs="Arial"/>
          <w:sz w:val="20"/>
          <w:szCs w:val="20"/>
        </w:rPr>
      </w:pPr>
    </w:p>
    <w:p w14:paraId="503F5EBD" w14:textId="77777777" w:rsidR="00CC712F" w:rsidRDefault="00CC712F" w:rsidP="00973B1A">
      <w:pPr>
        <w:spacing w:after="0" w:line="240" w:lineRule="auto"/>
        <w:ind w:left="567" w:hanging="567"/>
        <w:jc w:val="both"/>
        <w:rPr>
          <w:rFonts w:ascii="Arial" w:hAnsi="Arial" w:cs="Arial"/>
          <w:sz w:val="20"/>
          <w:szCs w:val="20"/>
        </w:rPr>
      </w:pPr>
    </w:p>
    <w:p w14:paraId="02A19A8C" w14:textId="7B89B236" w:rsidR="00973B1A" w:rsidRPr="00973B1A" w:rsidRDefault="00CC712F" w:rsidP="00973B1A">
      <w:pPr>
        <w:spacing w:after="0" w:line="240" w:lineRule="auto"/>
        <w:ind w:left="567" w:hanging="567"/>
        <w:jc w:val="both"/>
        <w:rPr>
          <w:rFonts w:ascii="Arial" w:hAnsi="Arial" w:cs="Arial"/>
          <w:b/>
          <w:bCs/>
          <w:sz w:val="20"/>
          <w:szCs w:val="20"/>
        </w:rPr>
      </w:pPr>
      <w:r w:rsidRPr="00CC712F">
        <w:rPr>
          <w:rFonts w:ascii="Arial" w:hAnsi="Arial" w:cs="Arial"/>
          <w:b/>
          <w:bCs/>
          <w:sz w:val="20"/>
          <w:szCs w:val="20"/>
        </w:rPr>
        <w:t>1</w:t>
      </w:r>
      <w:r w:rsidR="002667C3">
        <w:rPr>
          <w:rFonts w:ascii="Arial" w:hAnsi="Arial" w:cs="Arial"/>
          <w:b/>
          <w:bCs/>
          <w:sz w:val="20"/>
          <w:szCs w:val="20"/>
        </w:rPr>
        <w:t>4</w:t>
      </w:r>
      <w:r w:rsidRPr="00CC712F">
        <w:rPr>
          <w:rFonts w:ascii="Arial" w:hAnsi="Arial" w:cs="Arial"/>
          <w:b/>
          <w:bCs/>
          <w:sz w:val="20"/>
          <w:szCs w:val="20"/>
        </w:rPr>
        <w:t>.</w:t>
      </w:r>
      <w:r>
        <w:rPr>
          <w:rFonts w:ascii="Arial" w:hAnsi="Arial" w:cs="Arial"/>
          <w:sz w:val="20"/>
          <w:szCs w:val="20"/>
        </w:rPr>
        <w:tab/>
      </w:r>
      <w:r w:rsidR="00F14A13" w:rsidRPr="00036AAC">
        <w:rPr>
          <w:rFonts w:ascii="Arial" w:hAnsi="Arial" w:cs="Arial"/>
          <w:b/>
          <w:bCs/>
          <w:sz w:val="20"/>
          <w:szCs w:val="20"/>
        </w:rPr>
        <w:t>DATE OF NEXT MEETING</w:t>
      </w:r>
    </w:p>
    <w:p w14:paraId="653B9D39" w14:textId="77777777" w:rsidR="00893A3C" w:rsidRDefault="00893A3C" w:rsidP="00893A3C">
      <w:pPr>
        <w:spacing w:after="0" w:line="240" w:lineRule="auto"/>
        <w:ind w:left="567" w:hanging="567"/>
        <w:jc w:val="both"/>
        <w:rPr>
          <w:rFonts w:ascii="Arial" w:hAnsi="Arial" w:cs="Arial"/>
          <w:sz w:val="20"/>
          <w:szCs w:val="20"/>
        </w:rPr>
      </w:pPr>
    </w:p>
    <w:p w14:paraId="583483AE" w14:textId="3D18A7A9" w:rsidR="008721E7" w:rsidRPr="008721E7" w:rsidRDefault="008721E7" w:rsidP="008721E7">
      <w:pPr>
        <w:tabs>
          <w:tab w:val="right" w:pos="9072"/>
        </w:tabs>
        <w:ind w:left="567"/>
        <w:rPr>
          <w:rFonts w:ascii="Arial" w:hAnsi="Arial" w:cs="Arial"/>
          <w:sz w:val="20"/>
          <w:szCs w:val="20"/>
        </w:rPr>
      </w:pPr>
      <w:r w:rsidRPr="008721E7">
        <w:rPr>
          <w:rFonts w:ascii="Arial" w:hAnsi="Arial" w:cs="Arial"/>
          <w:smallCaps/>
          <w:sz w:val="20"/>
          <w:szCs w:val="20"/>
        </w:rPr>
        <w:t>T</w:t>
      </w:r>
      <w:r w:rsidRPr="008721E7">
        <w:rPr>
          <w:rFonts w:ascii="Arial" w:hAnsi="Arial" w:cs="Arial"/>
          <w:sz w:val="20"/>
          <w:szCs w:val="20"/>
        </w:rPr>
        <w:t xml:space="preserve">he next meeting of the </w:t>
      </w:r>
      <w:r w:rsidR="004439D4">
        <w:rPr>
          <w:rFonts w:ascii="Arial" w:hAnsi="Arial" w:cs="Arial"/>
          <w:sz w:val="20"/>
          <w:szCs w:val="20"/>
        </w:rPr>
        <w:t>Sustainable Development Committee</w:t>
      </w:r>
      <w:r w:rsidRPr="008721E7">
        <w:rPr>
          <w:rFonts w:ascii="Arial" w:hAnsi="Arial" w:cs="Arial"/>
          <w:sz w:val="20"/>
          <w:szCs w:val="20"/>
        </w:rPr>
        <w:t xml:space="preserve"> will be held on Wednesday 2</w:t>
      </w:r>
      <w:r w:rsidR="000D2EAD">
        <w:rPr>
          <w:rFonts w:ascii="Arial" w:hAnsi="Arial" w:cs="Arial"/>
          <w:sz w:val="20"/>
          <w:szCs w:val="20"/>
        </w:rPr>
        <w:t xml:space="preserve">5 May </w:t>
      </w:r>
      <w:r w:rsidRPr="008721E7">
        <w:rPr>
          <w:rFonts w:ascii="Arial" w:hAnsi="Arial" w:cs="Arial"/>
          <w:sz w:val="20"/>
          <w:szCs w:val="20"/>
        </w:rPr>
        <w:t>2022 at 10.35am – 12.25pm via Microsoft Teams.</w:t>
      </w:r>
    </w:p>
    <w:p w14:paraId="462EFF60" w14:textId="1407E70F" w:rsidR="00892D6E" w:rsidRDefault="00892D6E" w:rsidP="00893A3C">
      <w:pPr>
        <w:spacing w:after="0" w:line="240" w:lineRule="auto"/>
        <w:ind w:left="567"/>
        <w:jc w:val="both"/>
        <w:rPr>
          <w:rFonts w:ascii="Arial" w:hAnsi="Arial" w:cs="Arial"/>
          <w:sz w:val="20"/>
          <w:szCs w:val="20"/>
        </w:rPr>
      </w:pPr>
    </w:p>
    <w:p w14:paraId="2B4C6BD9" w14:textId="2DD235BB" w:rsidR="00973B1A" w:rsidRDefault="00973B1A" w:rsidP="00893A3C">
      <w:pPr>
        <w:spacing w:after="0" w:line="240" w:lineRule="auto"/>
        <w:ind w:left="567"/>
        <w:jc w:val="both"/>
        <w:rPr>
          <w:rFonts w:ascii="Arial" w:hAnsi="Arial" w:cs="Arial"/>
          <w:sz w:val="20"/>
          <w:szCs w:val="20"/>
        </w:rPr>
      </w:pPr>
    </w:p>
    <w:p w14:paraId="74640EDD" w14:textId="77777777" w:rsidR="00973B1A" w:rsidRPr="00F14A13" w:rsidRDefault="00973B1A" w:rsidP="00893A3C">
      <w:pPr>
        <w:spacing w:after="0" w:line="240" w:lineRule="auto"/>
        <w:ind w:left="567"/>
        <w:jc w:val="both"/>
        <w:rPr>
          <w:rFonts w:ascii="Arial" w:hAnsi="Arial" w:cs="Arial"/>
          <w:sz w:val="20"/>
          <w:szCs w:val="20"/>
        </w:rPr>
      </w:pPr>
    </w:p>
    <w:sectPr w:rsidR="00973B1A" w:rsidRPr="00F14A13" w:rsidSect="005E212E">
      <w:footerReference w:type="default" r:id="rId10"/>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A3CA2" w14:textId="77777777" w:rsidR="00C0174A" w:rsidRDefault="00C0174A" w:rsidP="00C0174A">
      <w:pPr>
        <w:spacing w:after="0" w:line="240" w:lineRule="auto"/>
      </w:pPr>
      <w:r>
        <w:separator/>
      </w:r>
    </w:p>
  </w:endnote>
  <w:endnote w:type="continuationSeparator" w:id="0">
    <w:p w14:paraId="28E3CEDB" w14:textId="77777777" w:rsidR="00C0174A" w:rsidRDefault="00C0174A" w:rsidP="00C01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913589"/>
      <w:docPartObj>
        <w:docPartGallery w:val="Page Numbers (Bottom of Page)"/>
        <w:docPartUnique/>
      </w:docPartObj>
    </w:sdtPr>
    <w:sdtEndPr>
      <w:rPr>
        <w:noProof/>
      </w:rPr>
    </w:sdtEndPr>
    <w:sdtContent>
      <w:p w14:paraId="3DB08543" w14:textId="529BF330" w:rsidR="00C0174A" w:rsidRDefault="00C017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7C1DDF" w14:textId="77777777" w:rsidR="00C0174A" w:rsidRDefault="00C01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E8957" w14:textId="77777777" w:rsidR="00C0174A" w:rsidRDefault="00C0174A" w:rsidP="00C0174A">
      <w:pPr>
        <w:spacing w:after="0" w:line="240" w:lineRule="auto"/>
      </w:pPr>
      <w:r>
        <w:separator/>
      </w:r>
    </w:p>
  </w:footnote>
  <w:footnote w:type="continuationSeparator" w:id="0">
    <w:p w14:paraId="036A472C" w14:textId="77777777" w:rsidR="00C0174A" w:rsidRDefault="00C0174A" w:rsidP="00C01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CFC"/>
    <w:multiLevelType w:val="hybridMultilevel"/>
    <w:tmpl w:val="68AAE3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30924A3"/>
    <w:multiLevelType w:val="hybridMultilevel"/>
    <w:tmpl w:val="4EB01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82EC3"/>
    <w:multiLevelType w:val="hybridMultilevel"/>
    <w:tmpl w:val="5FF6BC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5C850C9"/>
    <w:multiLevelType w:val="hybridMultilevel"/>
    <w:tmpl w:val="90825AB4"/>
    <w:lvl w:ilvl="0" w:tplc="55AADB88">
      <w:start w:val="1"/>
      <w:numFmt w:val="lowerRoman"/>
      <w:lvlText w:val="(%1)"/>
      <w:lvlJc w:val="left"/>
      <w:pPr>
        <w:ind w:left="1347" w:hanging="720"/>
      </w:pPr>
      <w:rPr>
        <w:rFonts w:hint="default"/>
      </w:rPr>
    </w:lvl>
    <w:lvl w:ilvl="1" w:tplc="08090019" w:tentative="1">
      <w:start w:val="1"/>
      <w:numFmt w:val="lowerLetter"/>
      <w:lvlText w:val="%2."/>
      <w:lvlJc w:val="left"/>
      <w:pPr>
        <w:ind w:left="1707" w:hanging="360"/>
      </w:pPr>
    </w:lvl>
    <w:lvl w:ilvl="2" w:tplc="0809001B" w:tentative="1">
      <w:start w:val="1"/>
      <w:numFmt w:val="lowerRoman"/>
      <w:lvlText w:val="%3."/>
      <w:lvlJc w:val="right"/>
      <w:pPr>
        <w:ind w:left="2427" w:hanging="180"/>
      </w:pPr>
    </w:lvl>
    <w:lvl w:ilvl="3" w:tplc="0809000F" w:tentative="1">
      <w:start w:val="1"/>
      <w:numFmt w:val="decimal"/>
      <w:lvlText w:val="%4."/>
      <w:lvlJc w:val="left"/>
      <w:pPr>
        <w:ind w:left="3147" w:hanging="360"/>
      </w:pPr>
    </w:lvl>
    <w:lvl w:ilvl="4" w:tplc="08090019" w:tentative="1">
      <w:start w:val="1"/>
      <w:numFmt w:val="lowerLetter"/>
      <w:lvlText w:val="%5."/>
      <w:lvlJc w:val="left"/>
      <w:pPr>
        <w:ind w:left="3867" w:hanging="360"/>
      </w:pPr>
    </w:lvl>
    <w:lvl w:ilvl="5" w:tplc="0809001B" w:tentative="1">
      <w:start w:val="1"/>
      <w:numFmt w:val="lowerRoman"/>
      <w:lvlText w:val="%6."/>
      <w:lvlJc w:val="right"/>
      <w:pPr>
        <w:ind w:left="4587" w:hanging="180"/>
      </w:pPr>
    </w:lvl>
    <w:lvl w:ilvl="6" w:tplc="0809000F" w:tentative="1">
      <w:start w:val="1"/>
      <w:numFmt w:val="decimal"/>
      <w:lvlText w:val="%7."/>
      <w:lvlJc w:val="left"/>
      <w:pPr>
        <w:ind w:left="5307" w:hanging="360"/>
      </w:pPr>
    </w:lvl>
    <w:lvl w:ilvl="7" w:tplc="08090019" w:tentative="1">
      <w:start w:val="1"/>
      <w:numFmt w:val="lowerLetter"/>
      <w:lvlText w:val="%8."/>
      <w:lvlJc w:val="left"/>
      <w:pPr>
        <w:ind w:left="6027" w:hanging="360"/>
      </w:pPr>
    </w:lvl>
    <w:lvl w:ilvl="8" w:tplc="0809001B" w:tentative="1">
      <w:start w:val="1"/>
      <w:numFmt w:val="lowerRoman"/>
      <w:lvlText w:val="%9."/>
      <w:lvlJc w:val="right"/>
      <w:pPr>
        <w:ind w:left="6747" w:hanging="180"/>
      </w:pPr>
    </w:lvl>
  </w:abstractNum>
  <w:abstractNum w:abstractNumId="4" w15:restartNumberingAfterBreak="0">
    <w:nsid w:val="15F9252E"/>
    <w:multiLevelType w:val="hybridMultilevel"/>
    <w:tmpl w:val="2988D1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30195EA7"/>
    <w:multiLevelType w:val="hybridMultilevel"/>
    <w:tmpl w:val="DEAE4998"/>
    <w:lvl w:ilvl="0" w:tplc="08090001">
      <w:start w:val="1"/>
      <w:numFmt w:val="bullet"/>
      <w:lvlText w:val=""/>
      <w:lvlJc w:val="left"/>
      <w:pPr>
        <w:ind w:left="1340" w:hanging="360"/>
      </w:pPr>
      <w:rPr>
        <w:rFonts w:ascii="Symbol" w:hAnsi="Symbo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6" w15:restartNumberingAfterBreak="0">
    <w:nsid w:val="35E264C7"/>
    <w:multiLevelType w:val="hybridMultilevel"/>
    <w:tmpl w:val="DC8A58D6"/>
    <w:lvl w:ilvl="0" w:tplc="08090001">
      <w:start w:val="1"/>
      <w:numFmt w:val="bullet"/>
      <w:lvlText w:val=""/>
      <w:lvlJc w:val="left"/>
      <w:pPr>
        <w:ind w:left="982" w:hanging="360"/>
      </w:pPr>
      <w:rPr>
        <w:rFonts w:ascii="Symbol" w:hAnsi="Symbo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7" w15:restartNumberingAfterBreak="0">
    <w:nsid w:val="3EFC77A7"/>
    <w:multiLevelType w:val="hybridMultilevel"/>
    <w:tmpl w:val="2BBE7E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4CFE685F"/>
    <w:multiLevelType w:val="hybridMultilevel"/>
    <w:tmpl w:val="C9F67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EC06F8"/>
    <w:multiLevelType w:val="hybridMultilevel"/>
    <w:tmpl w:val="F4FA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A87913"/>
    <w:multiLevelType w:val="hybridMultilevel"/>
    <w:tmpl w:val="35B02B28"/>
    <w:lvl w:ilvl="0" w:tplc="08090001">
      <w:start w:val="1"/>
      <w:numFmt w:val="bullet"/>
      <w:lvlText w:val=""/>
      <w:lvlJc w:val="left"/>
      <w:pPr>
        <w:ind w:left="1395" w:hanging="360"/>
      </w:pPr>
      <w:rPr>
        <w:rFonts w:ascii="Symbol" w:hAnsi="Symbol"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11" w15:restartNumberingAfterBreak="0">
    <w:nsid w:val="5D455DC8"/>
    <w:multiLevelType w:val="hybridMultilevel"/>
    <w:tmpl w:val="008AE690"/>
    <w:lvl w:ilvl="0" w:tplc="08090001">
      <w:start w:val="1"/>
      <w:numFmt w:val="bullet"/>
      <w:lvlText w:val=""/>
      <w:lvlJc w:val="left"/>
      <w:pPr>
        <w:ind w:left="1340" w:hanging="360"/>
      </w:pPr>
      <w:rPr>
        <w:rFonts w:ascii="Symbol" w:hAnsi="Symbo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12" w15:restartNumberingAfterBreak="0">
    <w:nsid w:val="69BF228A"/>
    <w:multiLevelType w:val="multilevel"/>
    <w:tmpl w:val="E9701A2A"/>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 w15:restartNumberingAfterBreak="0">
    <w:nsid w:val="729E7350"/>
    <w:multiLevelType w:val="hybridMultilevel"/>
    <w:tmpl w:val="43D00B9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4" w15:restartNumberingAfterBreak="0">
    <w:nsid w:val="730B2EFB"/>
    <w:multiLevelType w:val="hybridMultilevel"/>
    <w:tmpl w:val="019636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30C58F8"/>
    <w:multiLevelType w:val="hybridMultilevel"/>
    <w:tmpl w:val="C4E0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4426828">
    <w:abstractNumId w:val="6"/>
  </w:num>
  <w:num w:numId="2" w16cid:durableId="370881471">
    <w:abstractNumId w:val="2"/>
  </w:num>
  <w:num w:numId="3" w16cid:durableId="419759889">
    <w:abstractNumId w:val="9"/>
  </w:num>
  <w:num w:numId="4" w16cid:durableId="136922511">
    <w:abstractNumId w:val="1"/>
  </w:num>
  <w:num w:numId="5" w16cid:durableId="532769912">
    <w:abstractNumId w:val="12"/>
  </w:num>
  <w:num w:numId="6" w16cid:durableId="1463382120">
    <w:abstractNumId w:val="14"/>
  </w:num>
  <w:num w:numId="7" w16cid:durableId="604189132">
    <w:abstractNumId w:val="13"/>
  </w:num>
  <w:num w:numId="8" w16cid:durableId="2045017199">
    <w:abstractNumId w:val="15"/>
  </w:num>
  <w:num w:numId="9" w16cid:durableId="1458524001">
    <w:abstractNumId w:val="5"/>
  </w:num>
  <w:num w:numId="10" w16cid:durableId="1916623806">
    <w:abstractNumId w:val="3"/>
  </w:num>
  <w:num w:numId="11" w16cid:durableId="200244069">
    <w:abstractNumId w:val="8"/>
  </w:num>
  <w:num w:numId="12" w16cid:durableId="1515916960">
    <w:abstractNumId w:val="4"/>
  </w:num>
  <w:num w:numId="13" w16cid:durableId="1180466180">
    <w:abstractNumId w:val="0"/>
  </w:num>
  <w:num w:numId="14" w16cid:durableId="2007055420">
    <w:abstractNumId w:val="10"/>
  </w:num>
  <w:num w:numId="15" w16cid:durableId="1391005143">
    <w:abstractNumId w:val="7"/>
  </w:num>
  <w:num w:numId="16" w16cid:durableId="18054184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E6B"/>
    <w:rsid w:val="00021DD4"/>
    <w:rsid w:val="0003165D"/>
    <w:rsid w:val="000351A9"/>
    <w:rsid w:val="000354FA"/>
    <w:rsid w:val="00036AAC"/>
    <w:rsid w:val="0003756E"/>
    <w:rsid w:val="0004248A"/>
    <w:rsid w:val="00057C3E"/>
    <w:rsid w:val="0007014F"/>
    <w:rsid w:val="0007227D"/>
    <w:rsid w:val="00076047"/>
    <w:rsid w:val="000805C3"/>
    <w:rsid w:val="000816D5"/>
    <w:rsid w:val="0009399D"/>
    <w:rsid w:val="00095579"/>
    <w:rsid w:val="000956B1"/>
    <w:rsid w:val="000A4ED0"/>
    <w:rsid w:val="000A60AA"/>
    <w:rsid w:val="000B39D2"/>
    <w:rsid w:val="000B41E0"/>
    <w:rsid w:val="000B6EBA"/>
    <w:rsid w:val="000C2D00"/>
    <w:rsid w:val="000C4358"/>
    <w:rsid w:val="000D2EAD"/>
    <w:rsid w:val="000E20C5"/>
    <w:rsid w:val="000E387A"/>
    <w:rsid w:val="000E5307"/>
    <w:rsid w:val="000E57B7"/>
    <w:rsid w:val="000F2081"/>
    <w:rsid w:val="000F2855"/>
    <w:rsid w:val="000F4221"/>
    <w:rsid w:val="00103765"/>
    <w:rsid w:val="00105B17"/>
    <w:rsid w:val="001072D5"/>
    <w:rsid w:val="00121309"/>
    <w:rsid w:val="0013172E"/>
    <w:rsid w:val="00133CF2"/>
    <w:rsid w:val="00136593"/>
    <w:rsid w:val="00157C39"/>
    <w:rsid w:val="00160A66"/>
    <w:rsid w:val="00172E59"/>
    <w:rsid w:val="001A02F7"/>
    <w:rsid w:val="001A4202"/>
    <w:rsid w:val="001B0198"/>
    <w:rsid w:val="001B3839"/>
    <w:rsid w:val="001B476A"/>
    <w:rsid w:val="002006F0"/>
    <w:rsid w:val="00206979"/>
    <w:rsid w:val="00211A9C"/>
    <w:rsid w:val="00215978"/>
    <w:rsid w:val="002245D9"/>
    <w:rsid w:val="00237905"/>
    <w:rsid w:val="00246141"/>
    <w:rsid w:val="00254620"/>
    <w:rsid w:val="002552AB"/>
    <w:rsid w:val="00265596"/>
    <w:rsid w:val="002667C3"/>
    <w:rsid w:val="002703B8"/>
    <w:rsid w:val="00271E6C"/>
    <w:rsid w:val="002776CE"/>
    <w:rsid w:val="0028445D"/>
    <w:rsid w:val="00284DD6"/>
    <w:rsid w:val="002924DA"/>
    <w:rsid w:val="002A035A"/>
    <w:rsid w:val="002B10E7"/>
    <w:rsid w:val="002B72FA"/>
    <w:rsid w:val="002D231E"/>
    <w:rsid w:val="002D4327"/>
    <w:rsid w:val="002D6921"/>
    <w:rsid w:val="003022B6"/>
    <w:rsid w:val="00310F3C"/>
    <w:rsid w:val="00313466"/>
    <w:rsid w:val="00317340"/>
    <w:rsid w:val="0031739C"/>
    <w:rsid w:val="003242BD"/>
    <w:rsid w:val="0033428F"/>
    <w:rsid w:val="0034193E"/>
    <w:rsid w:val="00346D3E"/>
    <w:rsid w:val="00351BAE"/>
    <w:rsid w:val="00356E25"/>
    <w:rsid w:val="00363E8C"/>
    <w:rsid w:val="00366361"/>
    <w:rsid w:val="003729CC"/>
    <w:rsid w:val="00375AF1"/>
    <w:rsid w:val="0039599E"/>
    <w:rsid w:val="003A021F"/>
    <w:rsid w:val="003A4253"/>
    <w:rsid w:val="003B7F22"/>
    <w:rsid w:val="003C0B32"/>
    <w:rsid w:val="003C2C65"/>
    <w:rsid w:val="003D055D"/>
    <w:rsid w:val="003D7A27"/>
    <w:rsid w:val="004152E2"/>
    <w:rsid w:val="00432DED"/>
    <w:rsid w:val="00434AA9"/>
    <w:rsid w:val="0043509A"/>
    <w:rsid w:val="004439D4"/>
    <w:rsid w:val="00451445"/>
    <w:rsid w:val="004539FB"/>
    <w:rsid w:val="004632EF"/>
    <w:rsid w:val="004905EA"/>
    <w:rsid w:val="004C45D7"/>
    <w:rsid w:val="004C5049"/>
    <w:rsid w:val="004E658B"/>
    <w:rsid w:val="004F3BB2"/>
    <w:rsid w:val="00500CA5"/>
    <w:rsid w:val="005041F1"/>
    <w:rsid w:val="0050619E"/>
    <w:rsid w:val="00506665"/>
    <w:rsid w:val="00506729"/>
    <w:rsid w:val="0051509F"/>
    <w:rsid w:val="005160CE"/>
    <w:rsid w:val="00552BC5"/>
    <w:rsid w:val="00566BA5"/>
    <w:rsid w:val="00572D12"/>
    <w:rsid w:val="00575A4A"/>
    <w:rsid w:val="00582E3E"/>
    <w:rsid w:val="00596141"/>
    <w:rsid w:val="00596DE1"/>
    <w:rsid w:val="005977B9"/>
    <w:rsid w:val="005A1699"/>
    <w:rsid w:val="005A3A48"/>
    <w:rsid w:val="005C7A0C"/>
    <w:rsid w:val="005D4AF1"/>
    <w:rsid w:val="005E0988"/>
    <w:rsid w:val="005E212E"/>
    <w:rsid w:val="005F6339"/>
    <w:rsid w:val="0061007F"/>
    <w:rsid w:val="0061595A"/>
    <w:rsid w:val="00617894"/>
    <w:rsid w:val="006260FF"/>
    <w:rsid w:val="00627C3D"/>
    <w:rsid w:val="00636786"/>
    <w:rsid w:val="006417D9"/>
    <w:rsid w:val="00642C71"/>
    <w:rsid w:val="00644895"/>
    <w:rsid w:val="00667119"/>
    <w:rsid w:val="0067499A"/>
    <w:rsid w:val="00690E50"/>
    <w:rsid w:val="006953F6"/>
    <w:rsid w:val="006A22A0"/>
    <w:rsid w:val="006A4D15"/>
    <w:rsid w:val="006A7A11"/>
    <w:rsid w:val="006B7D1E"/>
    <w:rsid w:val="006C15F8"/>
    <w:rsid w:val="006C2B6B"/>
    <w:rsid w:val="006C3DBD"/>
    <w:rsid w:val="006D10F3"/>
    <w:rsid w:val="006E4BC6"/>
    <w:rsid w:val="006F113A"/>
    <w:rsid w:val="006F6FB6"/>
    <w:rsid w:val="007006C0"/>
    <w:rsid w:val="0070098C"/>
    <w:rsid w:val="007168DA"/>
    <w:rsid w:val="00717D24"/>
    <w:rsid w:val="00725CF7"/>
    <w:rsid w:val="007335C9"/>
    <w:rsid w:val="00741583"/>
    <w:rsid w:val="0074467A"/>
    <w:rsid w:val="00746D57"/>
    <w:rsid w:val="00750170"/>
    <w:rsid w:val="00775447"/>
    <w:rsid w:val="0079097F"/>
    <w:rsid w:val="00794F2E"/>
    <w:rsid w:val="007A0C0A"/>
    <w:rsid w:val="007A1398"/>
    <w:rsid w:val="007A354B"/>
    <w:rsid w:val="007A5F23"/>
    <w:rsid w:val="007B5F94"/>
    <w:rsid w:val="007C0C6E"/>
    <w:rsid w:val="007C7B2B"/>
    <w:rsid w:val="007D0535"/>
    <w:rsid w:val="007D0743"/>
    <w:rsid w:val="007D267C"/>
    <w:rsid w:val="007D6118"/>
    <w:rsid w:val="007D758E"/>
    <w:rsid w:val="007E41A6"/>
    <w:rsid w:val="007E6227"/>
    <w:rsid w:val="007F399E"/>
    <w:rsid w:val="008045F9"/>
    <w:rsid w:val="008143C9"/>
    <w:rsid w:val="00832B49"/>
    <w:rsid w:val="00833A03"/>
    <w:rsid w:val="0083530F"/>
    <w:rsid w:val="008438FF"/>
    <w:rsid w:val="008520AD"/>
    <w:rsid w:val="00861853"/>
    <w:rsid w:val="00871B53"/>
    <w:rsid w:val="008721E7"/>
    <w:rsid w:val="008753FB"/>
    <w:rsid w:val="00892D6E"/>
    <w:rsid w:val="00893A3C"/>
    <w:rsid w:val="00896029"/>
    <w:rsid w:val="008A3F0C"/>
    <w:rsid w:val="008A71AB"/>
    <w:rsid w:val="008C6EBA"/>
    <w:rsid w:val="008F1A88"/>
    <w:rsid w:val="0092400B"/>
    <w:rsid w:val="00924F79"/>
    <w:rsid w:val="00925A94"/>
    <w:rsid w:val="009504D2"/>
    <w:rsid w:val="009517A6"/>
    <w:rsid w:val="00960984"/>
    <w:rsid w:val="00967823"/>
    <w:rsid w:val="009679DB"/>
    <w:rsid w:val="00973B1A"/>
    <w:rsid w:val="00975965"/>
    <w:rsid w:val="0097675F"/>
    <w:rsid w:val="00984892"/>
    <w:rsid w:val="009931CD"/>
    <w:rsid w:val="00995650"/>
    <w:rsid w:val="009A14CA"/>
    <w:rsid w:val="009A54B5"/>
    <w:rsid w:val="009B11CA"/>
    <w:rsid w:val="009B26BC"/>
    <w:rsid w:val="009C5BA0"/>
    <w:rsid w:val="009D05B4"/>
    <w:rsid w:val="009D3FEF"/>
    <w:rsid w:val="009E508B"/>
    <w:rsid w:val="009E79AF"/>
    <w:rsid w:val="009F7358"/>
    <w:rsid w:val="00A01D93"/>
    <w:rsid w:val="00A06742"/>
    <w:rsid w:val="00A07910"/>
    <w:rsid w:val="00A15758"/>
    <w:rsid w:val="00A179E0"/>
    <w:rsid w:val="00A307BA"/>
    <w:rsid w:val="00A35E36"/>
    <w:rsid w:val="00A402CF"/>
    <w:rsid w:val="00A41220"/>
    <w:rsid w:val="00A4383D"/>
    <w:rsid w:val="00A5002F"/>
    <w:rsid w:val="00A57FAA"/>
    <w:rsid w:val="00A603A1"/>
    <w:rsid w:val="00A62115"/>
    <w:rsid w:val="00A81316"/>
    <w:rsid w:val="00A823C8"/>
    <w:rsid w:val="00A85E6B"/>
    <w:rsid w:val="00AA0C08"/>
    <w:rsid w:val="00AA51D4"/>
    <w:rsid w:val="00AC104D"/>
    <w:rsid w:val="00AC3B41"/>
    <w:rsid w:val="00AD561F"/>
    <w:rsid w:val="00AD6F26"/>
    <w:rsid w:val="00AE3A5F"/>
    <w:rsid w:val="00AE66B3"/>
    <w:rsid w:val="00AF6C40"/>
    <w:rsid w:val="00B0195C"/>
    <w:rsid w:val="00B13DA0"/>
    <w:rsid w:val="00B272EA"/>
    <w:rsid w:val="00B329F3"/>
    <w:rsid w:val="00B3688A"/>
    <w:rsid w:val="00B370FA"/>
    <w:rsid w:val="00B63B62"/>
    <w:rsid w:val="00B64A25"/>
    <w:rsid w:val="00B70B87"/>
    <w:rsid w:val="00B70D37"/>
    <w:rsid w:val="00B7466D"/>
    <w:rsid w:val="00B94D89"/>
    <w:rsid w:val="00B9657B"/>
    <w:rsid w:val="00BA03E9"/>
    <w:rsid w:val="00BA0F81"/>
    <w:rsid w:val="00BA73B3"/>
    <w:rsid w:val="00BB0F50"/>
    <w:rsid w:val="00BD518C"/>
    <w:rsid w:val="00BD6DF8"/>
    <w:rsid w:val="00BE447C"/>
    <w:rsid w:val="00BE76C8"/>
    <w:rsid w:val="00BF14B3"/>
    <w:rsid w:val="00C0174A"/>
    <w:rsid w:val="00C02863"/>
    <w:rsid w:val="00C10766"/>
    <w:rsid w:val="00C126F3"/>
    <w:rsid w:val="00C25E89"/>
    <w:rsid w:val="00C35C03"/>
    <w:rsid w:val="00C40F72"/>
    <w:rsid w:val="00C41278"/>
    <w:rsid w:val="00C42060"/>
    <w:rsid w:val="00C45B1E"/>
    <w:rsid w:val="00C512D3"/>
    <w:rsid w:val="00C53362"/>
    <w:rsid w:val="00C63D71"/>
    <w:rsid w:val="00C6414F"/>
    <w:rsid w:val="00C768F6"/>
    <w:rsid w:val="00C80FEA"/>
    <w:rsid w:val="00C83B2B"/>
    <w:rsid w:val="00C844A9"/>
    <w:rsid w:val="00C909EC"/>
    <w:rsid w:val="00C91E16"/>
    <w:rsid w:val="00C9509B"/>
    <w:rsid w:val="00CB1A5D"/>
    <w:rsid w:val="00CC00A7"/>
    <w:rsid w:val="00CC3476"/>
    <w:rsid w:val="00CC712F"/>
    <w:rsid w:val="00CE1138"/>
    <w:rsid w:val="00CF3A45"/>
    <w:rsid w:val="00CF41E8"/>
    <w:rsid w:val="00CF6BB9"/>
    <w:rsid w:val="00D14FD1"/>
    <w:rsid w:val="00D166D2"/>
    <w:rsid w:val="00D26B52"/>
    <w:rsid w:val="00D332EB"/>
    <w:rsid w:val="00D43505"/>
    <w:rsid w:val="00D46BAC"/>
    <w:rsid w:val="00D51514"/>
    <w:rsid w:val="00D627B8"/>
    <w:rsid w:val="00D65A91"/>
    <w:rsid w:val="00D66B7D"/>
    <w:rsid w:val="00D74211"/>
    <w:rsid w:val="00D84A8F"/>
    <w:rsid w:val="00D929FB"/>
    <w:rsid w:val="00D95151"/>
    <w:rsid w:val="00DA097D"/>
    <w:rsid w:val="00DB1514"/>
    <w:rsid w:val="00DB508C"/>
    <w:rsid w:val="00DB5A1E"/>
    <w:rsid w:val="00DB5BCD"/>
    <w:rsid w:val="00DC2048"/>
    <w:rsid w:val="00DC7BF5"/>
    <w:rsid w:val="00DD3CCC"/>
    <w:rsid w:val="00DD48F6"/>
    <w:rsid w:val="00DD545A"/>
    <w:rsid w:val="00DD6785"/>
    <w:rsid w:val="00DE7A4B"/>
    <w:rsid w:val="00DF1E29"/>
    <w:rsid w:val="00E0198C"/>
    <w:rsid w:val="00E10261"/>
    <w:rsid w:val="00E1144F"/>
    <w:rsid w:val="00E14286"/>
    <w:rsid w:val="00E15FFC"/>
    <w:rsid w:val="00E27633"/>
    <w:rsid w:val="00E30E84"/>
    <w:rsid w:val="00E400F6"/>
    <w:rsid w:val="00E54A65"/>
    <w:rsid w:val="00E54BE2"/>
    <w:rsid w:val="00E5662C"/>
    <w:rsid w:val="00E6035D"/>
    <w:rsid w:val="00E60BB8"/>
    <w:rsid w:val="00E735D9"/>
    <w:rsid w:val="00E81751"/>
    <w:rsid w:val="00E83C44"/>
    <w:rsid w:val="00E84023"/>
    <w:rsid w:val="00E84BEA"/>
    <w:rsid w:val="00E976D0"/>
    <w:rsid w:val="00EA2463"/>
    <w:rsid w:val="00EB00EB"/>
    <w:rsid w:val="00EB5031"/>
    <w:rsid w:val="00ED002B"/>
    <w:rsid w:val="00ED544E"/>
    <w:rsid w:val="00EE0E61"/>
    <w:rsid w:val="00EF2B47"/>
    <w:rsid w:val="00EF7FE9"/>
    <w:rsid w:val="00F0002B"/>
    <w:rsid w:val="00F00C70"/>
    <w:rsid w:val="00F107BD"/>
    <w:rsid w:val="00F14A13"/>
    <w:rsid w:val="00F1527E"/>
    <w:rsid w:val="00F15472"/>
    <w:rsid w:val="00F248F5"/>
    <w:rsid w:val="00F31719"/>
    <w:rsid w:val="00F34338"/>
    <w:rsid w:val="00F501CF"/>
    <w:rsid w:val="00F50BFD"/>
    <w:rsid w:val="00F54B6F"/>
    <w:rsid w:val="00F70802"/>
    <w:rsid w:val="00F76B1A"/>
    <w:rsid w:val="00FB3B6A"/>
    <w:rsid w:val="00FB5334"/>
    <w:rsid w:val="00FC3A42"/>
    <w:rsid w:val="00FD2719"/>
    <w:rsid w:val="00FF3624"/>
    <w:rsid w:val="00FF4201"/>
    <w:rsid w:val="00FF483F"/>
    <w:rsid w:val="0677114A"/>
    <w:rsid w:val="1EF923BD"/>
    <w:rsid w:val="6F54D652"/>
    <w:rsid w:val="7167790A"/>
    <w:rsid w:val="7986F78C"/>
    <w:rsid w:val="7DE70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565EA"/>
  <w15:chartTrackingRefBased/>
  <w15:docId w15:val="{31F6A393-4004-4A06-A855-17A5641D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E6B"/>
    <w:pPr>
      <w:ind w:left="720"/>
      <w:contextualSpacing/>
    </w:pPr>
  </w:style>
  <w:style w:type="character" w:styleId="CommentReference">
    <w:name w:val="annotation reference"/>
    <w:basedOn w:val="DefaultParagraphFont"/>
    <w:uiPriority w:val="99"/>
    <w:semiHidden/>
    <w:unhideWhenUsed/>
    <w:rsid w:val="0061007F"/>
    <w:rPr>
      <w:sz w:val="16"/>
      <w:szCs w:val="16"/>
    </w:rPr>
  </w:style>
  <w:style w:type="paragraph" w:styleId="CommentText">
    <w:name w:val="annotation text"/>
    <w:basedOn w:val="Normal"/>
    <w:link w:val="CommentTextChar"/>
    <w:uiPriority w:val="99"/>
    <w:semiHidden/>
    <w:unhideWhenUsed/>
    <w:rsid w:val="0061007F"/>
    <w:pPr>
      <w:spacing w:line="240" w:lineRule="auto"/>
    </w:pPr>
    <w:rPr>
      <w:sz w:val="20"/>
      <w:szCs w:val="20"/>
    </w:rPr>
  </w:style>
  <w:style w:type="character" w:customStyle="1" w:styleId="CommentTextChar">
    <w:name w:val="Comment Text Char"/>
    <w:basedOn w:val="DefaultParagraphFont"/>
    <w:link w:val="CommentText"/>
    <w:uiPriority w:val="99"/>
    <w:semiHidden/>
    <w:rsid w:val="0061007F"/>
    <w:rPr>
      <w:sz w:val="20"/>
      <w:szCs w:val="20"/>
    </w:rPr>
  </w:style>
  <w:style w:type="paragraph" w:styleId="CommentSubject">
    <w:name w:val="annotation subject"/>
    <w:basedOn w:val="CommentText"/>
    <w:next w:val="CommentText"/>
    <w:link w:val="CommentSubjectChar"/>
    <w:uiPriority w:val="99"/>
    <w:semiHidden/>
    <w:unhideWhenUsed/>
    <w:rsid w:val="0061007F"/>
    <w:rPr>
      <w:b/>
      <w:bCs/>
    </w:rPr>
  </w:style>
  <w:style w:type="character" w:customStyle="1" w:styleId="CommentSubjectChar">
    <w:name w:val="Comment Subject Char"/>
    <w:basedOn w:val="CommentTextChar"/>
    <w:link w:val="CommentSubject"/>
    <w:uiPriority w:val="99"/>
    <w:semiHidden/>
    <w:rsid w:val="0061007F"/>
    <w:rPr>
      <w:b/>
      <w:bCs/>
      <w:sz w:val="20"/>
      <w:szCs w:val="20"/>
    </w:rPr>
  </w:style>
  <w:style w:type="paragraph" w:styleId="BalloonText">
    <w:name w:val="Balloon Text"/>
    <w:basedOn w:val="Normal"/>
    <w:link w:val="BalloonTextChar"/>
    <w:uiPriority w:val="99"/>
    <w:semiHidden/>
    <w:unhideWhenUsed/>
    <w:rsid w:val="006100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07F"/>
    <w:rPr>
      <w:rFonts w:ascii="Segoe UI" w:hAnsi="Segoe UI" w:cs="Segoe UI"/>
      <w:sz w:val="18"/>
      <w:szCs w:val="18"/>
    </w:rPr>
  </w:style>
  <w:style w:type="character" w:styleId="Hyperlink">
    <w:name w:val="Hyperlink"/>
    <w:basedOn w:val="DefaultParagraphFont"/>
    <w:uiPriority w:val="99"/>
    <w:unhideWhenUsed/>
    <w:rsid w:val="00EA2463"/>
    <w:rPr>
      <w:color w:val="0563C1" w:themeColor="hyperlink"/>
      <w:u w:val="single"/>
    </w:rPr>
  </w:style>
  <w:style w:type="paragraph" w:styleId="Header">
    <w:name w:val="header"/>
    <w:basedOn w:val="Normal"/>
    <w:link w:val="HeaderChar"/>
    <w:uiPriority w:val="99"/>
    <w:unhideWhenUsed/>
    <w:rsid w:val="00C017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74A"/>
  </w:style>
  <w:style w:type="paragraph" w:styleId="Footer">
    <w:name w:val="footer"/>
    <w:basedOn w:val="Normal"/>
    <w:link w:val="FooterChar"/>
    <w:uiPriority w:val="99"/>
    <w:unhideWhenUsed/>
    <w:rsid w:val="00C017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27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9BED6635E2F42B45F2723FA5E5908" ma:contentTypeVersion="4" ma:contentTypeDescription="Create a new document." ma:contentTypeScope="" ma:versionID="fc711f6c49c5e83116f960c4c43e825e">
  <xsd:schema xmlns:xsd="http://www.w3.org/2001/XMLSchema" xmlns:xs="http://www.w3.org/2001/XMLSchema" xmlns:p="http://schemas.microsoft.com/office/2006/metadata/properties" xmlns:ns2="c6924ab9-22f2-449a-b290-acfaebf87aa1" targetNamespace="http://schemas.microsoft.com/office/2006/metadata/properties" ma:root="true" ma:fieldsID="23ea3cca0c6cfd838202ba86c9403cf2" ns2:_="">
    <xsd:import namespace="c6924ab9-22f2-449a-b290-acfaebf87a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24ab9-22f2-449a-b290-acfaebf87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D96AA0-B29F-4C69-8741-FEB382CC9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24ab9-22f2-449a-b290-acfaebf87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822A94-DAF0-49D3-8C4D-43B57A2FF189}">
  <ds:schemaRefs>
    <ds:schemaRef ds:uri="http://schemas.microsoft.com/sharepoint/v3/contenttype/forms"/>
  </ds:schemaRefs>
</ds:datastoreItem>
</file>

<file path=customXml/itemProps3.xml><?xml version="1.0" encoding="utf-8"?>
<ds:datastoreItem xmlns:ds="http://schemas.openxmlformats.org/officeDocument/2006/customXml" ds:itemID="{F8D6F17D-C1D6-4602-AA8E-D14D2218E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6</Pages>
  <Words>2493</Words>
  <Characters>14212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Crabb</dc:creator>
  <cp:keywords/>
  <dc:description/>
  <cp:lastModifiedBy>Crabb, Heather F.</cp:lastModifiedBy>
  <cp:revision>24</cp:revision>
  <dcterms:created xsi:type="dcterms:W3CDTF">2021-11-25T13:46:00Z</dcterms:created>
  <dcterms:modified xsi:type="dcterms:W3CDTF">2022-05-18T10:04:00Z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0x010100B0D9BED6635E2F42B45F2723FA5E5908</vt:lpwstr>
  </property>
</Properties>
</file>