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E436" w14:textId="0F4F5F16" w:rsidR="001A29A8" w:rsidRPr="001931D1" w:rsidRDefault="003E0FE0" w:rsidP="001931D1">
      <w:pPr>
        <w:rPr>
          <w:rFonts w:ascii="Calibri" w:eastAsia="Times New Roman" w:hAnsi="Calibri" w:cs="Calibri"/>
          <w:color w:val="201F1E"/>
          <w:highlight w:val="yellow"/>
          <w:shd w:val="clear" w:color="auto" w:fill="FFFFFF"/>
          <w:lang w:eastAsia="en-GB"/>
        </w:rPr>
      </w:pPr>
      <w:bookmarkStart w:id="0" w:name="_GoBack"/>
      <w:bookmarkEnd w:id="0"/>
      <w:r w:rsidRPr="00D97BA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E1FE5B" wp14:editId="7A827F8E">
                <wp:simplePos x="0" y="0"/>
                <wp:positionH relativeFrom="column">
                  <wp:posOffset>-539</wp:posOffset>
                </wp:positionH>
                <wp:positionV relativeFrom="paragraph">
                  <wp:posOffset>-57988</wp:posOffset>
                </wp:positionV>
                <wp:extent cx="3519170" cy="31115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688CF" w14:textId="77777777" w:rsidR="008F5A5C" w:rsidRPr="00D73249" w:rsidRDefault="001A29A8" w:rsidP="001931D1">
                            <w:pPr>
                              <w:rPr>
                                <w:rFonts w:ascii="Tahoma" w:hAnsi="Tahoma" w:cs="Tahoma"/>
                                <w:b/>
                                <w:color w:val="5B9BD5" w:themeColor="accent1"/>
                                <w:sz w:val="28"/>
                              </w:rPr>
                            </w:pPr>
                            <w:r w:rsidRPr="00D73249">
                              <w:rPr>
                                <w:rFonts w:ascii="Tahoma" w:hAnsi="Tahoma" w:cs="Tahoma"/>
                                <w:b/>
                                <w:color w:val="5B9BD5" w:themeColor="accent1"/>
                                <w:sz w:val="28"/>
                              </w:rPr>
                              <w:t>Blog Style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1F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-4.55pt;width:277.1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" stroked="f">
                <v:textbox>
                  <w:txbxContent>
                    <w:p w14:paraId="32E688CF" w14:textId="77777777" w:rsidR="008F5A5C" w:rsidRPr="00D73249" w:rsidRDefault="001A29A8" w:rsidP="001931D1">
                      <w:pPr>
                        <w:rPr>
                          <w:rFonts w:ascii="Tahoma" w:hAnsi="Tahoma" w:cs="Tahoma"/>
                          <w:b/>
                          <w:color w:val="5B9BD5" w:themeColor="accent1"/>
                          <w:sz w:val="28"/>
                        </w:rPr>
                      </w:pPr>
                      <w:r w:rsidRPr="00D73249">
                        <w:rPr>
                          <w:rFonts w:ascii="Tahoma" w:hAnsi="Tahoma" w:cs="Tahoma"/>
                          <w:b/>
                          <w:color w:val="5B9BD5" w:themeColor="accent1"/>
                          <w:sz w:val="28"/>
                        </w:rPr>
                        <w:t>Blog Style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F9E" w:rsidRPr="00920F1A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>Please provide</w:t>
      </w:r>
      <w:r w:rsidR="009D1150" w:rsidRPr="00920F1A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 xml:space="preserve"> a head</w:t>
      </w:r>
      <w:r w:rsidR="009D3B38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 xml:space="preserve"> and </w:t>
      </w:r>
      <w:r w:rsidR="009D1150" w:rsidRPr="00920F1A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>shoulders</w:t>
      </w:r>
      <w:r w:rsidRPr="00920F1A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 xml:space="preserve"> p</w:t>
      </w:r>
      <w:r w:rsidR="009D1150" w:rsidRPr="00920F1A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>icture in landscape orientation</w:t>
      </w:r>
      <w:r w:rsidR="009D3B38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>, not</w:t>
      </w:r>
      <w:r w:rsidR="009D1150" w:rsidRPr="00920F1A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 xml:space="preserve"> portrait</w:t>
      </w:r>
      <w:r w:rsidR="00920F1A" w:rsidRPr="00920F1A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>.</w:t>
      </w:r>
    </w:p>
    <w:tbl>
      <w:tblPr>
        <w:tblStyle w:val="TableGrid"/>
        <w:tblW w:w="9482" w:type="dxa"/>
        <w:jc w:val="center"/>
        <w:tblLook w:val="04A0" w:firstRow="1" w:lastRow="0" w:firstColumn="1" w:lastColumn="0" w:noHBand="0" w:noVBand="1"/>
      </w:tblPr>
      <w:tblGrid>
        <w:gridCol w:w="1493"/>
        <w:gridCol w:w="7989"/>
      </w:tblGrid>
      <w:tr w:rsidR="004B6B7C" w:rsidRPr="00D97BA1" w14:paraId="62500B4B" w14:textId="77777777" w:rsidTr="00920F1A">
        <w:trPr>
          <w:jc w:val="center"/>
        </w:trPr>
        <w:tc>
          <w:tcPr>
            <w:tcW w:w="1493" w:type="dxa"/>
          </w:tcPr>
          <w:p w14:paraId="4C7EECA5" w14:textId="77777777" w:rsidR="004B6B7C" w:rsidRPr="00D73249" w:rsidRDefault="004B6B7C" w:rsidP="000730A2">
            <w:pPr>
              <w:spacing w:after="0"/>
              <w:rPr>
                <w:rFonts w:ascii="Arial" w:hAnsi="Arial" w:cs="Arial"/>
                <w:b/>
                <w:color w:val="5B9BD5" w:themeColor="accent1"/>
              </w:rPr>
            </w:pPr>
            <w:r w:rsidRPr="00D73249">
              <w:rPr>
                <w:rFonts w:ascii="Arial" w:hAnsi="Arial" w:cs="Arial"/>
                <w:b/>
                <w:color w:val="5B9BD5" w:themeColor="accent1"/>
              </w:rPr>
              <w:t>Author name</w:t>
            </w:r>
          </w:p>
        </w:tc>
        <w:tc>
          <w:tcPr>
            <w:tcW w:w="7989" w:type="dxa"/>
          </w:tcPr>
          <w:p w14:paraId="3C4947B0" w14:textId="77777777" w:rsidR="004B6B7C" w:rsidRPr="00D97BA1" w:rsidRDefault="004B6B7C" w:rsidP="00D97BA1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A29A8" w:rsidRPr="00D97BA1" w14:paraId="05F54219" w14:textId="77777777" w:rsidTr="00920F1A">
        <w:trPr>
          <w:jc w:val="center"/>
        </w:trPr>
        <w:tc>
          <w:tcPr>
            <w:tcW w:w="1493" w:type="dxa"/>
          </w:tcPr>
          <w:p w14:paraId="33CE2CB7" w14:textId="77777777" w:rsidR="000730A2" w:rsidRPr="00D73249" w:rsidRDefault="001A29A8" w:rsidP="000730A2">
            <w:pPr>
              <w:spacing w:after="0"/>
              <w:rPr>
                <w:rFonts w:ascii="Arial" w:hAnsi="Arial" w:cs="Arial"/>
                <w:b/>
                <w:color w:val="5B9BD5" w:themeColor="accent1"/>
              </w:rPr>
            </w:pPr>
            <w:r w:rsidRPr="00D73249">
              <w:rPr>
                <w:rFonts w:ascii="Arial" w:hAnsi="Arial" w:cs="Arial"/>
                <w:b/>
                <w:color w:val="5B9BD5" w:themeColor="accent1"/>
              </w:rPr>
              <w:t xml:space="preserve">Title of </w:t>
            </w:r>
          </w:p>
          <w:p w14:paraId="0796349D" w14:textId="77777777" w:rsidR="001A29A8" w:rsidRPr="00D73249" w:rsidRDefault="001A29A8" w:rsidP="000730A2">
            <w:pPr>
              <w:spacing w:after="0"/>
              <w:rPr>
                <w:rFonts w:ascii="Arial" w:hAnsi="Arial" w:cs="Arial"/>
                <w:b/>
                <w:color w:val="5B9BD5" w:themeColor="accent1"/>
              </w:rPr>
            </w:pPr>
            <w:r w:rsidRPr="00D73249">
              <w:rPr>
                <w:rFonts w:ascii="Arial" w:hAnsi="Arial" w:cs="Arial"/>
                <w:b/>
                <w:color w:val="5B9BD5" w:themeColor="accent1"/>
              </w:rPr>
              <w:t>blog post</w:t>
            </w:r>
          </w:p>
        </w:tc>
        <w:tc>
          <w:tcPr>
            <w:tcW w:w="7989" w:type="dxa"/>
          </w:tcPr>
          <w:p w14:paraId="02F7DF81" w14:textId="77777777" w:rsidR="00F41F80" w:rsidRDefault="00F41F80" w:rsidP="00E12706">
            <w:pPr>
              <w:spacing w:after="0"/>
              <w:rPr>
                <w:rFonts w:ascii="Arial" w:hAnsi="Arial" w:cs="Arial"/>
                <w:b/>
              </w:rPr>
            </w:pPr>
          </w:p>
          <w:p w14:paraId="7A9D7743" w14:textId="2A35F974" w:rsidR="001A29A8" w:rsidRPr="00D97BA1" w:rsidRDefault="000730A2" w:rsidP="00F41F80">
            <w:pPr>
              <w:spacing w:after="0"/>
              <w:rPr>
                <w:rFonts w:ascii="Arial" w:hAnsi="Arial" w:cs="Arial"/>
              </w:rPr>
            </w:pPr>
            <w:r w:rsidRPr="00D97BA1">
              <w:rPr>
                <w:rFonts w:ascii="Arial" w:hAnsi="Arial" w:cs="Arial"/>
                <w:b/>
              </w:rPr>
              <w:t xml:space="preserve"> </w:t>
            </w:r>
            <w:r w:rsidR="00BA3BDC" w:rsidRPr="00D97BA1">
              <w:rPr>
                <w:rFonts w:ascii="Arial" w:hAnsi="Arial" w:cs="Arial"/>
                <w:b/>
              </w:rPr>
              <w:t>(</w:t>
            </w:r>
            <w:r w:rsidR="001A29A8" w:rsidRPr="00D97BA1">
              <w:rPr>
                <w:rFonts w:ascii="Arial" w:hAnsi="Arial" w:cs="Arial"/>
                <w:b/>
              </w:rPr>
              <w:t xml:space="preserve">Up to a maximum of </w:t>
            </w:r>
            <w:r w:rsidR="00BA3BDC" w:rsidRPr="00D97BA1">
              <w:rPr>
                <w:rFonts w:ascii="Arial" w:hAnsi="Arial" w:cs="Arial"/>
                <w:b/>
              </w:rPr>
              <w:t xml:space="preserve">8 words) </w:t>
            </w:r>
          </w:p>
        </w:tc>
      </w:tr>
      <w:tr w:rsidR="004B6B7C" w:rsidRPr="00D97BA1" w14:paraId="143A3C5D" w14:textId="77777777" w:rsidTr="00920F1A">
        <w:trPr>
          <w:jc w:val="center"/>
        </w:trPr>
        <w:tc>
          <w:tcPr>
            <w:tcW w:w="1493" w:type="dxa"/>
          </w:tcPr>
          <w:p w14:paraId="2CF57D31" w14:textId="77777777" w:rsidR="004B6B7C" w:rsidRPr="00D73249" w:rsidRDefault="004B6B7C" w:rsidP="004B6B7C">
            <w:pPr>
              <w:spacing w:after="0"/>
              <w:rPr>
                <w:rFonts w:ascii="Arial" w:hAnsi="Arial" w:cs="Arial"/>
                <w:b/>
                <w:color w:val="5B9BD5" w:themeColor="accent1"/>
              </w:rPr>
            </w:pPr>
            <w:r w:rsidRPr="00D73249">
              <w:rPr>
                <w:rFonts w:ascii="Arial" w:hAnsi="Arial" w:cs="Arial"/>
                <w:b/>
                <w:color w:val="5B9BD5" w:themeColor="accent1"/>
              </w:rPr>
              <w:t xml:space="preserve">Lead image </w:t>
            </w:r>
          </w:p>
        </w:tc>
        <w:tc>
          <w:tcPr>
            <w:tcW w:w="7989" w:type="dxa"/>
          </w:tcPr>
          <w:p w14:paraId="7DD29F67" w14:textId="45300263" w:rsidR="00B84A15" w:rsidRPr="00D97BA1" w:rsidRDefault="0013227E" w:rsidP="004B6B7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confirm that you have </w:t>
            </w:r>
            <w:r w:rsidR="004B6B7C" w:rsidRPr="00D97BA1">
              <w:rPr>
                <w:rFonts w:ascii="Arial" w:hAnsi="Arial" w:cs="Arial"/>
              </w:rPr>
              <w:t>copyright</w:t>
            </w:r>
            <w:r>
              <w:rPr>
                <w:rFonts w:ascii="Arial" w:hAnsi="Arial" w:cs="Arial"/>
              </w:rPr>
              <w:t xml:space="preserve"> for the image or provide information on copyright, e.g. if it has a </w:t>
            </w:r>
            <w:hyperlink r:id="rId11" w:history="1">
              <w:r w:rsidRPr="004F3F02">
                <w:rPr>
                  <w:rStyle w:val="Hyperlink"/>
                  <w:rFonts w:ascii="Arial" w:hAnsi="Arial" w:cs="Arial"/>
                </w:rPr>
                <w:t>creative commons</w:t>
              </w:r>
            </w:hyperlink>
            <w:r>
              <w:rPr>
                <w:rFonts w:ascii="Arial" w:hAnsi="Arial" w:cs="Arial"/>
              </w:rPr>
              <w:t xml:space="preserve"> licence</w:t>
            </w:r>
            <w:r w:rsidR="004B6B7C" w:rsidRPr="00D97BA1">
              <w:rPr>
                <w:rFonts w:ascii="Arial" w:hAnsi="Arial" w:cs="Arial"/>
              </w:rPr>
              <w:t xml:space="preserve">. Please get in touch with an idea of </w:t>
            </w:r>
            <w:r>
              <w:rPr>
                <w:rFonts w:ascii="Arial" w:hAnsi="Arial" w:cs="Arial"/>
              </w:rPr>
              <w:t xml:space="preserve">image you wish to </w:t>
            </w:r>
            <w:r w:rsidR="00EE4B44">
              <w:rPr>
                <w:rFonts w:ascii="Arial" w:hAnsi="Arial" w:cs="Arial"/>
              </w:rPr>
              <w:t>add but have not been able to source as we may be able to help</w:t>
            </w:r>
            <w:r w:rsidR="004B6B7C" w:rsidRPr="00D97BA1">
              <w:rPr>
                <w:rFonts w:ascii="Arial" w:hAnsi="Arial" w:cs="Arial"/>
              </w:rPr>
              <w:t xml:space="preserve">. </w:t>
            </w:r>
            <w:r w:rsidR="004F3F02">
              <w:rPr>
                <w:rFonts w:ascii="Arial" w:hAnsi="Arial" w:cs="Arial"/>
              </w:rPr>
              <w:t xml:space="preserve">If it is an historical image then you </w:t>
            </w:r>
            <w:r w:rsidR="00B84A15">
              <w:rPr>
                <w:rFonts w:ascii="Arial" w:hAnsi="Arial" w:cs="Arial"/>
              </w:rPr>
              <w:t xml:space="preserve">could log into </w:t>
            </w:r>
            <w:hyperlink r:id="rId12" w:history="1">
              <w:proofErr w:type="spellStart"/>
              <w:r w:rsidR="00B84A15" w:rsidRPr="006D783B">
                <w:rPr>
                  <w:rStyle w:val="Hyperlink"/>
                  <w:rFonts w:ascii="Arial" w:hAnsi="Arial" w:cs="Arial"/>
                </w:rPr>
                <w:t>Scran</w:t>
              </w:r>
              <w:proofErr w:type="spellEnd"/>
            </w:hyperlink>
            <w:r w:rsidR="00B84A15">
              <w:rPr>
                <w:rFonts w:ascii="Arial" w:hAnsi="Arial" w:cs="Arial"/>
              </w:rPr>
              <w:t xml:space="preserve"> using your university details.</w:t>
            </w:r>
          </w:p>
        </w:tc>
      </w:tr>
      <w:tr w:rsidR="001A29A8" w:rsidRPr="00D97BA1" w14:paraId="346FA942" w14:textId="77777777" w:rsidTr="00920F1A">
        <w:trPr>
          <w:jc w:val="center"/>
        </w:trPr>
        <w:tc>
          <w:tcPr>
            <w:tcW w:w="1493" w:type="dxa"/>
          </w:tcPr>
          <w:p w14:paraId="192A7EB3" w14:textId="77777777" w:rsidR="001A29A8" w:rsidRPr="00D73249" w:rsidRDefault="001A29A8" w:rsidP="00E12706">
            <w:pPr>
              <w:spacing w:after="0"/>
              <w:rPr>
                <w:rFonts w:ascii="Arial" w:hAnsi="Arial" w:cs="Arial"/>
                <w:b/>
                <w:color w:val="5B9BD5" w:themeColor="accent1"/>
              </w:rPr>
            </w:pPr>
            <w:r w:rsidRPr="00D73249">
              <w:rPr>
                <w:rFonts w:ascii="Arial" w:hAnsi="Arial" w:cs="Arial"/>
                <w:b/>
                <w:color w:val="5B9BD5" w:themeColor="accent1"/>
              </w:rPr>
              <w:t>Opening paragraph</w:t>
            </w:r>
            <w:r w:rsidR="000730A2" w:rsidRPr="00D73249">
              <w:rPr>
                <w:rFonts w:ascii="Arial" w:hAnsi="Arial" w:cs="Arial"/>
                <w:b/>
                <w:color w:val="5B9BD5" w:themeColor="accent1"/>
              </w:rPr>
              <w:t>/ Standfirst</w:t>
            </w:r>
          </w:p>
        </w:tc>
        <w:tc>
          <w:tcPr>
            <w:tcW w:w="7989" w:type="dxa"/>
          </w:tcPr>
          <w:p w14:paraId="0CA6A62C" w14:textId="3AB43A50" w:rsidR="00E602F1" w:rsidRDefault="000730A2" w:rsidP="000730A2">
            <w:pPr>
              <w:spacing w:after="0"/>
              <w:rPr>
                <w:rFonts w:ascii="Arial" w:hAnsi="Arial" w:cs="Arial"/>
              </w:rPr>
            </w:pPr>
            <w:r w:rsidRPr="00D97BA1">
              <w:rPr>
                <w:rFonts w:ascii="Arial" w:hAnsi="Arial" w:cs="Arial"/>
              </w:rPr>
              <w:t>A brief introductory summary of the blog including the author’s name, job title and institution</w:t>
            </w:r>
            <w:r w:rsidR="00E602F1">
              <w:rPr>
                <w:rFonts w:ascii="Arial" w:hAnsi="Arial" w:cs="Arial"/>
              </w:rPr>
              <w:t>.</w:t>
            </w:r>
            <w:r w:rsidR="00E602F1" w:rsidRPr="00D97BA1">
              <w:rPr>
                <w:rFonts w:ascii="Arial" w:hAnsi="Arial" w:cs="Arial"/>
                <w:b/>
              </w:rPr>
              <w:t xml:space="preserve"> (Up to a maximum of 40 words)</w:t>
            </w:r>
          </w:p>
          <w:p w14:paraId="3833C093" w14:textId="063A6A38" w:rsidR="00DF6535" w:rsidRPr="00E602F1" w:rsidRDefault="00E602F1" w:rsidP="00E602F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0730A2" w:rsidRPr="00D97BA1">
              <w:rPr>
                <w:rFonts w:ascii="Arial" w:hAnsi="Arial" w:cs="Arial"/>
              </w:rPr>
              <w:t xml:space="preserve">.g. </w:t>
            </w:r>
            <w:r w:rsidR="000730A2" w:rsidRPr="00D97BA1">
              <w:rPr>
                <w:rFonts w:ascii="Arial" w:hAnsi="Arial" w:cs="Arial"/>
                <w:i/>
              </w:rPr>
              <w:t xml:space="preserve">In advance of </w:t>
            </w:r>
            <w:r w:rsidR="00194F38">
              <w:rPr>
                <w:rFonts w:ascii="Arial" w:hAnsi="Arial" w:cs="Arial"/>
                <w:i/>
              </w:rPr>
              <w:t>a University of Aberdeen</w:t>
            </w:r>
            <w:r w:rsidR="000730A2" w:rsidRPr="00D97BA1">
              <w:rPr>
                <w:rFonts w:ascii="Arial" w:hAnsi="Arial" w:cs="Arial"/>
                <w:i/>
              </w:rPr>
              <w:t xml:space="preserve"> event on the </w:t>
            </w:r>
            <w:r w:rsidR="00194F38">
              <w:rPr>
                <w:rFonts w:ascii="Arial" w:hAnsi="Arial" w:cs="Arial"/>
                <w:i/>
              </w:rPr>
              <w:t>BA in Professional Development</w:t>
            </w:r>
            <w:r w:rsidR="000730A2" w:rsidRPr="00D97BA1">
              <w:rPr>
                <w:rFonts w:ascii="Arial" w:hAnsi="Arial" w:cs="Arial"/>
                <w:i/>
              </w:rPr>
              <w:t xml:space="preserve">, programme director </w:t>
            </w:r>
            <w:r w:rsidR="00194F38">
              <w:rPr>
                <w:rFonts w:ascii="Arial" w:hAnsi="Arial" w:cs="Arial"/>
                <w:i/>
              </w:rPr>
              <w:t>Rachel Shanks shares her thoughts on professional learning post-COVID-19.</w:t>
            </w:r>
          </w:p>
        </w:tc>
      </w:tr>
      <w:tr w:rsidR="001A29A8" w:rsidRPr="00D97BA1" w14:paraId="57AD88C8" w14:textId="77777777" w:rsidTr="00920F1A">
        <w:trPr>
          <w:jc w:val="center"/>
        </w:trPr>
        <w:tc>
          <w:tcPr>
            <w:tcW w:w="1493" w:type="dxa"/>
          </w:tcPr>
          <w:p w14:paraId="3ABD2B5C" w14:textId="77777777" w:rsidR="001A29A8" w:rsidRPr="00D73249" w:rsidRDefault="001A29A8" w:rsidP="00E12706">
            <w:pPr>
              <w:spacing w:after="0"/>
              <w:rPr>
                <w:rFonts w:ascii="Arial" w:hAnsi="Arial" w:cs="Arial"/>
                <w:b/>
                <w:color w:val="5B9BD5" w:themeColor="accent1"/>
              </w:rPr>
            </w:pPr>
            <w:r w:rsidRPr="00D73249">
              <w:rPr>
                <w:rFonts w:ascii="Arial" w:hAnsi="Arial" w:cs="Arial"/>
                <w:b/>
                <w:color w:val="5B9BD5" w:themeColor="accent1"/>
              </w:rPr>
              <w:t xml:space="preserve">Body text </w:t>
            </w:r>
          </w:p>
          <w:p w14:paraId="06352EDC" w14:textId="77777777" w:rsidR="001A29A8" w:rsidRPr="00D73249" w:rsidRDefault="001A29A8" w:rsidP="00E12706">
            <w:pPr>
              <w:spacing w:after="0"/>
              <w:rPr>
                <w:rFonts w:ascii="Arial" w:hAnsi="Arial" w:cs="Arial"/>
                <w:b/>
                <w:color w:val="5B9BD5" w:themeColor="accent1"/>
              </w:rPr>
            </w:pPr>
          </w:p>
        </w:tc>
        <w:tc>
          <w:tcPr>
            <w:tcW w:w="7989" w:type="dxa"/>
          </w:tcPr>
          <w:p w14:paraId="41535782" w14:textId="2397016D" w:rsidR="001A29A8" w:rsidRPr="00D97BA1" w:rsidRDefault="00F64B25" w:rsidP="00E1270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Between 600 and 800 words. Absolute maximum of</w:t>
            </w:r>
            <w:r w:rsidR="001A29A8" w:rsidRPr="00D97BA1">
              <w:rPr>
                <w:rFonts w:ascii="Arial" w:hAnsi="Arial" w:cs="Arial"/>
                <w:b/>
              </w:rPr>
              <w:t xml:space="preserve"> </w:t>
            </w:r>
            <w:r w:rsidR="004B6B7C" w:rsidRPr="00D97BA1">
              <w:rPr>
                <w:rFonts w:ascii="Arial" w:hAnsi="Arial" w:cs="Arial"/>
                <w:b/>
              </w:rPr>
              <w:t>800</w:t>
            </w:r>
            <w:r w:rsidR="001A29A8" w:rsidRPr="00D97BA1">
              <w:rPr>
                <w:rFonts w:ascii="Arial" w:hAnsi="Arial" w:cs="Arial"/>
                <w:b/>
              </w:rPr>
              <w:t xml:space="preserve"> words</w:t>
            </w:r>
            <w:r w:rsidR="004B6B7C" w:rsidRPr="00D97BA1">
              <w:rPr>
                <w:rFonts w:ascii="Arial" w:hAnsi="Arial" w:cs="Arial"/>
                <w:b/>
              </w:rPr>
              <w:t>. This</w:t>
            </w:r>
            <w:r w:rsidR="001A29A8" w:rsidRPr="00D97BA1">
              <w:rPr>
                <w:rFonts w:ascii="Arial" w:hAnsi="Arial" w:cs="Arial"/>
                <w:b/>
              </w:rPr>
              <w:t xml:space="preserve"> includ</w:t>
            </w:r>
            <w:r w:rsidR="004B6B7C" w:rsidRPr="00D97BA1">
              <w:rPr>
                <w:rFonts w:ascii="Arial" w:hAnsi="Arial" w:cs="Arial"/>
                <w:b/>
              </w:rPr>
              <w:t>es</w:t>
            </w:r>
            <w:r w:rsidR="001A29A8" w:rsidRPr="00D97BA1">
              <w:rPr>
                <w:rFonts w:ascii="Arial" w:hAnsi="Arial" w:cs="Arial"/>
                <w:b/>
              </w:rPr>
              <w:t xml:space="preserve"> quotes</w:t>
            </w:r>
            <w:r w:rsidR="000730A2" w:rsidRPr="00D97BA1">
              <w:rPr>
                <w:rFonts w:ascii="Arial" w:hAnsi="Arial" w:cs="Arial"/>
                <w:b/>
              </w:rPr>
              <w:t xml:space="preserve"> and headers</w:t>
            </w:r>
            <w:r>
              <w:rPr>
                <w:rFonts w:ascii="Arial" w:hAnsi="Arial" w:cs="Arial"/>
                <w:b/>
              </w:rPr>
              <w:t>.</w:t>
            </w:r>
          </w:p>
          <w:p w14:paraId="0667D045" w14:textId="1C65B05A" w:rsidR="001A29A8" w:rsidRPr="00D97BA1" w:rsidRDefault="006404AB" w:rsidP="00C531A4">
            <w:pPr>
              <w:spacing w:after="0"/>
              <w:rPr>
                <w:rFonts w:ascii="Arial" w:hAnsi="Arial" w:cs="Arial"/>
              </w:rPr>
            </w:pPr>
            <w:r w:rsidRPr="00D97BA1">
              <w:rPr>
                <w:rFonts w:ascii="Arial" w:hAnsi="Arial" w:cs="Arial"/>
              </w:rPr>
              <w:t xml:space="preserve">Please provide </w:t>
            </w:r>
            <w:r w:rsidR="00D11BE7">
              <w:rPr>
                <w:rFonts w:ascii="Arial" w:hAnsi="Arial" w:cs="Arial"/>
              </w:rPr>
              <w:t xml:space="preserve">us with </w:t>
            </w:r>
            <w:r w:rsidRPr="00D97BA1">
              <w:rPr>
                <w:rFonts w:ascii="Arial" w:hAnsi="Arial" w:cs="Arial"/>
              </w:rPr>
              <w:t>the links</w:t>
            </w:r>
            <w:r w:rsidR="004B6B7C" w:rsidRPr="00D97BA1">
              <w:rPr>
                <w:rFonts w:ascii="Arial" w:hAnsi="Arial" w:cs="Arial"/>
              </w:rPr>
              <w:t xml:space="preserve"> to any references in the post. We will hyperlink this into the blog post. </w:t>
            </w:r>
          </w:p>
        </w:tc>
      </w:tr>
      <w:tr w:rsidR="006404AB" w:rsidRPr="00D97BA1" w14:paraId="55602ADC" w14:textId="77777777" w:rsidTr="00920F1A">
        <w:trPr>
          <w:jc w:val="center"/>
        </w:trPr>
        <w:tc>
          <w:tcPr>
            <w:tcW w:w="1493" w:type="dxa"/>
          </w:tcPr>
          <w:p w14:paraId="376556D2" w14:textId="77777777" w:rsidR="006404AB" w:rsidRPr="00D73249" w:rsidRDefault="001B2024" w:rsidP="00E12706">
            <w:pPr>
              <w:spacing w:after="0"/>
              <w:rPr>
                <w:rFonts w:ascii="Arial" w:hAnsi="Arial" w:cs="Arial"/>
                <w:b/>
                <w:color w:val="5B9BD5" w:themeColor="accent1"/>
              </w:rPr>
            </w:pPr>
            <w:r w:rsidRPr="00D73249">
              <w:rPr>
                <w:rFonts w:ascii="Arial" w:hAnsi="Arial" w:cs="Arial"/>
                <w:b/>
                <w:color w:val="5B9BD5" w:themeColor="accent1"/>
              </w:rPr>
              <w:t xml:space="preserve">Short biography </w:t>
            </w:r>
            <w:r w:rsidR="006404AB" w:rsidRPr="00D73249">
              <w:rPr>
                <w:rFonts w:ascii="Arial" w:hAnsi="Arial" w:cs="Arial"/>
                <w:b/>
                <w:color w:val="5B9BD5" w:themeColor="accent1"/>
              </w:rPr>
              <w:t xml:space="preserve">information </w:t>
            </w:r>
          </w:p>
        </w:tc>
        <w:tc>
          <w:tcPr>
            <w:tcW w:w="7989" w:type="dxa"/>
          </w:tcPr>
          <w:p w14:paraId="453FE878" w14:textId="77777777" w:rsidR="00D11BE7" w:rsidRDefault="00D11BE7" w:rsidP="00E1270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should be u</w:t>
            </w:r>
            <w:r w:rsidR="006404AB" w:rsidRPr="00D97BA1">
              <w:rPr>
                <w:rFonts w:ascii="Arial" w:hAnsi="Arial" w:cs="Arial"/>
                <w:b/>
              </w:rPr>
              <w:t>p to a maximum of 50 words</w:t>
            </w:r>
            <w:r>
              <w:rPr>
                <w:rFonts w:ascii="Arial" w:hAnsi="Arial" w:cs="Arial"/>
                <w:b/>
              </w:rPr>
              <w:t>.</w:t>
            </w:r>
            <w:r w:rsidR="006404AB" w:rsidRPr="00D97BA1">
              <w:rPr>
                <w:rFonts w:ascii="Arial" w:hAnsi="Arial" w:cs="Arial"/>
                <w:b/>
              </w:rPr>
              <w:t xml:space="preserve"> </w:t>
            </w:r>
          </w:p>
          <w:p w14:paraId="0A3604BB" w14:textId="2D7B2779" w:rsidR="006404AB" w:rsidRPr="00C531A4" w:rsidRDefault="00D11BE7" w:rsidP="00E12706">
            <w:pPr>
              <w:spacing w:after="0"/>
              <w:rPr>
                <w:rFonts w:ascii="Arial" w:hAnsi="Arial" w:cs="Arial"/>
                <w:b/>
              </w:rPr>
            </w:pPr>
            <w:r w:rsidRPr="00D11BE7">
              <w:rPr>
                <w:rFonts w:ascii="Arial" w:hAnsi="Arial" w:cs="Arial"/>
                <w:bCs/>
              </w:rPr>
              <w:t>E</w:t>
            </w:r>
            <w:r w:rsidR="006404AB" w:rsidRPr="00D11BE7">
              <w:rPr>
                <w:rFonts w:ascii="Arial" w:hAnsi="Arial" w:cs="Arial"/>
                <w:bCs/>
              </w:rPr>
              <w:t>.g.</w:t>
            </w:r>
            <w:r w:rsidR="006404AB" w:rsidRPr="00D97BA1">
              <w:rPr>
                <w:rFonts w:ascii="Arial" w:hAnsi="Arial" w:cs="Arial"/>
                <w:b/>
              </w:rPr>
              <w:t xml:space="preserve"> </w:t>
            </w:r>
            <w:r w:rsidR="00477C8C">
              <w:rPr>
                <w:rFonts w:ascii="Arial" w:hAnsi="Arial" w:cs="Arial"/>
                <w:i/>
              </w:rPr>
              <w:t>Rachel Shanks</w:t>
            </w:r>
            <w:r w:rsidR="006404AB" w:rsidRPr="00D97BA1">
              <w:rPr>
                <w:rFonts w:ascii="Arial" w:hAnsi="Arial" w:cs="Arial"/>
                <w:i/>
              </w:rPr>
              <w:t xml:space="preserve"> is the programme director </w:t>
            </w:r>
            <w:r w:rsidR="00477C8C">
              <w:rPr>
                <w:rFonts w:ascii="Arial" w:hAnsi="Arial" w:cs="Arial"/>
                <w:i/>
              </w:rPr>
              <w:t>for the BA in Professional Development</w:t>
            </w:r>
            <w:r w:rsidR="006404AB" w:rsidRPr="00D97BA1">
              <w:rPr>
                <w:rFonts w:ascii="Arial" w:hAnsi="Arial" w:cs="Arial"/>
                <w:i/>
              </w:rPr>
              <w:t xml:space="preserve">, and </w:t>
            </w:r>
            <w:r w:rsidR="00477C8C">
              <w:rPr>
                <w:rFonts w:ascii="Arial" w:hAnsi="Arial" w:cs="Arial"/>
                <w:i/>
              </w:rPr>
              <w:t xml:space="preserve">researches </w:t>
            </w:r>
            <w:r w:rsidR="0067144C">
              <w:rPr>
                <w:rFonts w:ascii="Arial" w:hAnsi="Arial" w:cs="Arial"/>
                <w:i/>
              </w:rPr>
              <w:t>professional learning and mentoring</w:t>
            </w:r>
            <w:r w:rsidR="006404AB" w:rsidRPr="00D97BA1">
              <w:rPr>
                <w:rFonts w:ascii="Arial" w:hAnsi="Arial" w:cs="Arial"/>
                <w:i/>
              </w:rPr>
              <w:t>. You ca</w:t>
            </w:r>
            <w:r w:rsidR="004B6B7C" w:rsidRPr="00D97BA1">
              <w:rPr>
                <w:rFonts w:ascii="Arial" w:hAnsi="Arial" w:cs="Arial"/>
                <w:i/>
              </w:rPr>
              <w:t xml:space="preserve">n find out more about </w:t>
            </w:r>
            <w:r w:rsidR="0067144C">
              <w:rPr>
                <w:rFonts w:ascii="Arial" w:hAnsi="Arial" w:cs="Arial"/>
                <w:i/>
              </w:rPr>
              <w:t xml:space="preserve">her recent </w:t>
            </w:r>
            <w:r w:rsidR="004B6B7C" w:rsidRPr="00D97BA1">
              <w:rPr>
                <w:rFonts w:ascii="Arial" w:hAnsi="Arial" w:cs="Arial"/>
                <w:i/>
              </w:rPr>
              <w:t xml:space="preserve">book </w:t>
            </w:r>
            <w:r w:rsidR="00743478">
              <w:rPr>
                <w:rFonts w:ascii="Arial" w:hAnsi="Arial" w:cs="Arial"/>
                <w:i/>
              </w:rPr>
              <w:t>‘Teacher Preparation in Scotland’</w:t>
            </w:r>
            <w:r w:rsidR="004B6B7C" w:rsidRPr="00D97BA1">
              <w:rPr>
                <w:rFonts w:ascii="Arial" w:hAnsi="Arial" w:cs="Arial"/>
                <w:i/>
              </w:rPr>
              <w:t xml:space="preserve"> </w:t>
            </w:r>
            <w:r w:rsidR="006404AB" w:rsidRPr="00D97BA1">
              <w:rPr>
                <w:rFonts w:ascii="Arial" w:hAnsi="Arial" w:cs="Arial"/>
                <w:i/>
              </w:rPr>
              <w:t>by clicking here</w:t>
            </w:r>
            <w:r w:rsidR="00743478">
              <w:rPr>
                <w:rFonts w:ascii="Arial" w:hAnsi="Arial" w:cs="Arial"/>
                <w:i/>
              </w:rPr>
              <w:t>.</w:t>
            </w:r>
          </w:p>
        </w:tc>
      </w:tr>
      <w:tr w:rsidR="004B6B7C" w:rsidRPr="00D97BA1" w14:paraId="71883864" w14:textId="77777777" w:rsidTr="00920F1A">
        <w:trPr>
          <w:jc w:val="center"/>
        </w:trPr>
        <w:tc>
          <w:tcPr>
            <w:tcW w:w="1493" w:type="dxa"/>
          </w:tcPr>
          <w:p w14:paraId="65592B36" w14:textId="77777777" w:rsidR="004B6B7C" w:rsidRPr="00D73249" w:rsidRDefault="004B6B7C" w:rsidP="004B6B7C">
            <w:pPr>
              <w:spacing w:after="0"/>
              <w:rPr>
                <w:rFonts w:ascii="Arial" w:hAnsi="Arial" w:cs="Arial"/>
                <w:b/>
                <w:color w:val="5B9BD5" w:themeColor="accent1"/>
              </w:rPr>
            </w:pPr>
            <w:r w:rsidRPr="00D73249">
              <w:rPr>
                <w:rFonts w:ascii="Arial" w:hAnsi="Arial" w:cs="Arial"/>
                <w:b/>
                <w:color w:val="5B9BD5" w:themeColor="accent1"/>
              </w:rPr>
              <w:t>Date of latest draft</w:t>
            </w:r>
          </w:p>
        </w:tc>
        <w:tc>
          <w:tcPr>
            <w:tcW w:w="7989" w:type="dxa"/>
          </w:tcPr>
          <w:p w14:paraId="28DBA909" w14:textId="77777777" w:rsidR="004B6B7C" w:rsidRPr="00D97BA1" w:rsidRDefault="004B6B7C" w:rsidP="004B6B7C">
            <w:pPr>
              <w:spacing w:after="0"/>
              <w:rPr>
                <w:rFonts w:ascii="Arial" w:hAnsi="Arial" w:cs="Arial"/>
              </w:rPr>
            </w:pPr>
          </w:p>
          <w:p w14:paraId="5E6205E0" w14:textId="77777777" w:rsidR="004B6B7C" w:rsidRPr="00D97BA1" w:rsidRDefault="004B6B7C" w:rsidP="004B6B7C">
            <w:pPr>
              <w:spacing w:after="0"/>
              <w:rPr>
                <w:rFonts w:ascii="Arial" w:hAnsi="Arial" w:cs="Arial"/>
              </w:rPr>
            </w:pPr>
          </w:p>
        </w:tc>
      </w:tr>
      <w:tr w:rsidR="004B6B7C" w:rsidRPr="00D97BA1" w14:paraId="000313E7" w14:textId="77777777" w:rsidTr="00920F1A">
        <w:trPr>
          <w:jc w:val="center"/>
        </w:trPr>
        <w:tc>
          <w:tcPr>
            <w:tcW w:w="1493" w:type="dxa"/>
          </w:tcPr>
          <w:p w14:paraId="11E84240" w14:textId="77777777" w:rsidR="004B6B7C" w:rsidRPr="00D73249" w:rsidRDefault="004B6B7C" w:rsidP="004B6B7C">
            <w:pPr>
              <w:spacing w:after="0"/>
              <w:rPr>
                <w:rFonts w:ascii="Arial" w:hAnsi="Arial" w:cs="Arial"/>
                <w:b/>
                <w:color w:val="5B9BD5" w:themeColor="accent1"/>
              </w:rPr>
            </w:pPr>
            <w:r w:rsidRPr="00D73249">
              <w:rPr>
                <w:rFonts w:ascii="Arial" w:hAnsi="Arial" w:cs="Arial"/>
                <w:b/>
                <w:color w:val="5B9BD5" w:themeColor="accent1"/>
              </w:rPr>
              <w:t>Date plan to publish</w:t>
            </w:r>
          </w:p>
        </w:tc>
        <w:tc>
          <w:tcPr>
            <w:tcW w:w="7989" w:type="dxa"/>
          </w:tcPr>
          <w:p w14:paraId="164256B6" w14:textId="77777777" w:rsidR="004B6B7C" w:rsidRPr="00D97BA1" w:rsidRDefault="004B6B7C" w:rsidP="004B6B7C">
            <w:pPr>
              <w:spacing w:after="0"/>
              <w:rPr>
                <w:rFonts w:ascii="Arial" w:hAnsi="Arial" w:cs="Arial"/>
              </w:rPr>
            </w:pPr>
          </w:p>
          <w:p w14:paraId="07631AAD" w14:textId="77777777" w:rsidR="004B6B7C" w:rsidRPr="00D97BA1" w:rsidRDefault="004B6B7C" w:rsidP="004B6B7C">
            <w:pPr>
              <w:spacing w:after="0"/>
              <w:rPr>
                <w:rFonts w:ascii="Arial" w:hAnsi="Arial" w:cs="Arial"/>
              </w:rPr>
            </w:pPr>
          </w:p>
        </w:tc>
      </w:tr>
      <w:tr w:rsidR="004B6B7C" w:rsidRPr="00D97BA1" w14:paraId="2859AC63" w14:textId="77777777" w:rsidTr="00920F1A">
        <w:trPr>
          <w:trHeight w:val="377"/>
          <w:jc w:val="center"/>
        </w:trPr>
        <w:tc>
          <w:tcPr>
            <w:tcW w:w="1493" w:type="dxa"/>
          </w:tcPr>
          <w:p w14:paraId="111F291D" w14:textId="54F20604" w:rsidR="004B6B7C" w:rsidRPr="00D73249" w:rsidRDefault="004B6B7C" w:rsidP="004B6B7C">
            <w:pPr>
              <w:spacing w:after="0"/>
              <w:rPr>
                <w:rFonts w:ascii="Arial" w:hAnsi="Arial" w:cs="Arial"/>
                <w:b/>
                <w:color w:val="5B9BD5" w:themeColor="accent1"/>
                <w:lang w:eastAsia="en-US"/>
              </w:rPr>
            </w:pPr>
            <w:r w:rsidRPr="00D73249">
              <w:rPr>
                <w:rFonts w:ascii="Arial" w:hAnsi="Arial" w:cs="Arial"/>
                <w:b/>
                <w:color w:val="5B9BD5" w:themeColor="accent1"/>
                <w:lang w:eastAsia="en-US"/>
              </w:rPr>
              <w:t>Text for tweet</w:t>
            </w:r>
            <w:r w:rsidR="005C1C51" w:rsidRPr="00D73249">
              <w:rPr>
                <w:rFonts w:ascii="Arial" w:hAnsi="Arial" w:cs="Arial"/>
                <w:b/>
                <w:color w:val="5B9BD5" w:themeColor="accent1"/>
                <w:lang w:eastAsia="en-US"/>
              </w:rPr>
              <w:t>s &amp; #s</w:t>
            </w:r>
          </w:p>
        </w:tc>
        <w:tc>
          <w:tcPr>
            <w:tcW w:w="7989" w:type="dxa"/>
          </w:tcPr>
          <w:p w14:paraId="3F10484D" w14:textId="77777777" w:rsidR="00743478" w:rsidRDefault="00743478" w:rsidP="004B6B7C">
            <w:pPr>
              <w:spacing w:after="0"/>
              <w:rPr>
                <w:rFonts w:ascii="Arial" w:hAnsi="Arial" w:cs="Arial"/>
                <w:b/>
              </w:rPr>
            </w:pPr>
          </w:p>
          <w:p w14:paraId="0039114F" w14:textId="7282E043" w:rsidR="0001645E" w:rsidRPr="00D97BA1" w:rsidRDefault="004B6B7C" w:rsidP="00743478">
            <w:pPr>
              <w:spacing w:after="0"/>
              <w:rPr>
                <w:rFonts w:ascii="Arial" w:hAnsi="Arial" w:cs="Arial"/>
              </w:rPr>
            </w:pPr>
            <w:r w:rsidRPr="00D97BA1">
              <w:rPr>
                <w:rFonts w:ascii="Arial" w:hAnsi="Arial" w:cs="Arial"/>
                <w:b/>
              </w:rPr>
              <w:t>Up to 140 characters. (</w:t>
            </w:r>
            <w:r w:rsidR="00743478">
              <w:rPr>
                <w:rFonts w:ascii="Arial" w:hAnsi="Arial" w:cs="Arial"/>
                <w:b/>
              </w:rPr>
              <w:t>Please remember that l</w:t>
            </w:r>
            <w:r w:rsidRPr="00D97BA1">
              <w:rPr>
                <w:rFonts w:ascii="Arial" w:hAnsi="Arial" w:cs="Arial"/>
                <w:b/>
              </w:rPr>
              <w:t xml:space="preserve">inks take up </w:t>
            </w:r>
            <w:r w:rsidR="00743478">
              <w:rPr>
                <w:rFonts w:ascii="Arial" w:hAnsi="Arial" w:cs="Arial"/>
                <w:b/>
              </w:rPr>
              <w:t xml:space="preserve">to </w:t>
            </w:r>
            <w:r w:rsidRPr="00D97BA1">
              <w:rPr>
                <w:rFonts w:ascii="Arial" w:hAnsi="Arial" w:cs="Arial"/>
                <w:b/>
              </w:rPr>
              <w:t>22 characters)</w:t>
            </w:r>
          </w:p>
        </w:tc>
      </w:tr>
      <w:tr w:rsidR="004B6B7C" w:rsidRPr="00D97BA1" w14:paraId="745AC172" w14:textId="77777777" w:rsidTr="00920F1A">
        <w:trPr>
          <w:trHeight w:val="377"/>
          <w:jc w:val="center"/>
        </w:trPr>
        <w:tc>
          <w:tcPr>
            <w:tcW w:w="1493" w:type="dxa"/>
          </w:tcPr>
          <w:p w14:paraId="13371DA6" w14:textId="77777777" w:rsidR="004B6B7C" w:rsidRPr="00D73249" w:rsidRDefault="004B6B7C" w:rsidP="004B6B7C">
            <w:pPr>
              <w:spacing w:after="0"/>
              <w:rPr>
                <w:rFonts w:ascii="Arial" w:hAnsi="Arial" w:cs="Arial"/>
                <w:b/>
                <w:color w:val="5B9BD5" w:themeColor="accent1"/>
                <w:lang w:eastAsia="en-US"/>
              </w:rPr>
            </w:pPr>
            <w:r w:rsidRPr="00D73249">
              <w:rPr>
                <w:rFonts w:ascii="Arial" w:hAnsi="Arial" w:cs="Arial"/>
                <w:b/>
                <w:color w:val="5B9BD5" w:themeColor="accent1"/>
                <w:lang w:eastAsia="en-US"/>
              </w:rPr>
              <w:t>Drafted by (author)</w:t>
            </w:r>
          </w:p>
        </w:tc>
        <w:tc>
          <w:tcPr>
            <w:tcW w:w="7989" w:type="dxa"/>
          </w:tcPr>
          <w:p w14:paraId="44791656" w14:textId="77777777" w:rsidR="004B6B7C" w:rsidRPr="00D97BA1" w:rsidRDefault="004B6B7C" w:rsidP="004B6B7C">
            <w:pPr>
              <w:spacing w:after="0"/>
              <w:rPr>
                <w:rFonts w:ascii="Arial" w:hAnsi="Arial" w:cs="Arial"/>
              </w:rPr>
            </w:pPr>
          </w:p>
        </w:tc>
      </w:tr>
      <w:tr w:rsidR="004B6B7C" w:rsidRPr="00D97BA1" w14:paraId="44C3CC1E" w14:textId="77777777" w:rsidTr="00920F1A">
        <w:trPr>
          <w:trHeight w:val="567"/>
          <w:jc w:val="center"/>
        </w:trPr>
        <w:tc>
          <w:tcPr>
            <w:tcW w:w="1493" w:type="dxa"/>
          </w:tcPr>
          <w:p w14:paraId="58BC3B4F" w14:textId="77777777" w:rsidR="004B6B7C" w:rsidRPr="00D73249" w:rsidRDefault="004B6B7C" w:rsidP="004B6B7C">
            <w:pPr>
              <w:spacing w:after="0"/>
              <w:rPr>
                <w:rFonts w:ascii="Arial" w:hAnsi="Arial" w:cs="Arial"/>
                <w:b/>
                <w:color w:val="5B9BD5" w:themeColor="accent1"/>
                <w:lang w:eastAsia="en-US"/>
              </w:rPr>
            </w:pPr>
            <w:r w:rsidRPr="00D73249">
              <w:rPr>
                <w:rFonts w:ascii="Arial" w:hAnsi="Arial" w:cs="Arial"/>
                <w:b/>
                <w:color w:val="5B9BD5" w:themeColor="accent1"/>
                <w:lang w:eastAsia="en-US"/>
              </w:rPr>
              <w:t>Comments received from</w:t>
            </w:r>
          </w:p>
        </w:tc>
        <w:tc>
          <w:tcPr>
            <w:tcW w:w="7989" w:type="dxa"/>
          </w:tcPr>
          <w:p w14:paraId="483C1A25" w14:textId="77777777" w:rsidR="004B6B7C" w:rsidRPr="00D97BA1" w:rsidRDefault="004B6B7C" w:rsidP="004B6B7C">
            <w:pPr>
              <w:spacing w:after="0"/>
              <w:rPr>
                <w:rFonts w:ascii="Arial" w:hAnsi="Arial" w:cs="Arial"/>
              </w:rPr>
            </w:pPr>
          </w:p>
        </w:tc>
      </w:tr>
      <w:tr w:rsidR="004B6B7C" w:rsidRPr="00D97BA1" w14:paraId="131E01CC" w14:textId="77777777" w:rsidTr="00920F1A">
        <w:trPr>
          <w:trHeight w:val="377"/>
          <w:jc w:val="center"/>
        </w:trPr>
        <w:tc>
          <w:tcPr>
            <w:tcW w:w="1493" w:type="dxa"/>
          </w:tcPr>
          <w:p w14:paraId="267A6A19" w14:textId="095484AD" w:rsidR="004B6B7C" w:rsidRPr="00D73249" w:rsidRDefault="004B6B7C" w:rsidP="004B6B7C">
            <w:pPr>
              <w:spacing w:after="0"/>
              <w:rPr>
                <w:rFonts w:ascii="Arial" w:hAnsi="Arial" w:cs="Arial"/>
                <w:b/>
                <w:color w:val="5B9BD5" w:themeColor="accent1"/>
                <w:lang w:eastAsia="en-US"/>
              </w:rPr>
            </w:pPr>
            <w:r w:rsidRPr="00D73249">
              <w:rPr>
                <w:rFonts w:ascii="Arial" w:hAnsi="Arial" w:cs="Arial"/>
                <w:b/>
                <w:color w:val="5B9BD5" w:themeColor="accent1"/>
                <w:lang w:eastAsia="en-US"/>
              </w:rPr>
              <w:t>Edited</w:t>
            </w:r>
            <w:r w:rsidR="00B359D3" w:rsidRPr="00D73249">
              <w:rPr>
                <w:rFonts w:ascii="Arial" w:hAnsi="Arial" w:cs="Arial"/>
                <w:b/>
                <w:color w:val="5B9BD5" w:themeColor="accent1"/>
                <w:lang w:eastAsia="en-US"/>
              </w:rPr>
              <w:t xml:space="preserve"> by</w:t>
            </w:r>
          </w:p>
        </w:tc>
        <w:tc>
          <w:tcPr>
            <w:tcW w:w="7989" w:type="dxa"/>
          </w:tcPr>
          <w:p w14:paraId="41451AB2" w14:textId="77777777" w:rsidR="004B6B7C" w:rsidRPr="00D97BA1" w:rsidRDefault="004B6B7C" w:rsidP="004B6B7C">
            <w:pPr>
              <w:spacing w:after="0"/>
              <w:rPr>
                <w:rFonts w:ascii="Arial" w:hAnsi="Arial" w:cs="Arial"/>
              </w:rPr>
            </w:pPr>
          </w:p>
        </w:tc>
      </w:tr>
      <w:tr w:rsidR="004B6B7C" w:rsidRPr="00D97BA1" w14:paraId="1731B744" w14:textId="77777777" w:rsidTr="00920F1A">
        <w:trPr>
          <w:trHeight w:val="377"/>
          <w:jc w:val="center"/>
        </w:trPr>
        <w:tc>
          <w:tcPr>
            <w:tcW w:w="1493" w:type="dxa"/>
          </w:tcPr>
          <w:p w14:paraId="0137AE81" w14:textId="77777777" w:rsidR="004B6B7C" w:rsidRPr="00D73249" w:rsidRDefault="004B6B7C" w:rsidP="004B6B7C">
            <w:pPr>
              <w:spacing w:after="0"/>
              <w:rPr>
                <w:rFonts w:ascii="Arial" w:hAnsi="Arial" w:cs="Arial"/>
                <w:b/>
                <w:color w:val="5B9BD5" w:themeColor="accent1"/>
                <w:lang w:eastAsia="en-US"/>
              </w:rPr>
            </w:pPr>
            <w:r w:rsidRPr="00D73249">
              <w:rPr>
                <w:rFonts w:ascii="Arial" w:hAnsi="Arial" w:cs="Arial"/>
                <w:b/>
                <w:color w:val="5B9BD5" w:themeColor="accent1"/>
                <w:lang w:eastAsia="en-US"/>
              </w:rPr>
              <w:t>Approved</w:t>
            </w:r>
          </w:p>
        </w:tc>
        <w:tc>
          <w:tcPr>
            <w:tcW w:w="7989" w:type="dxa"/>
          </w:tcPr>
          <w:p w14:paraId="502E319A" w14:textId="77777777" w:rsidR="004B6B7C" w:rsidRPr="00D97BA1" w:rsidRDefault="004B6B7C" w:rsidP="004B6B7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E87F50B" w14:textId="77777777" w:rsidR="00D97BA1" w:rsidRPr="00D73249" w:rsidRDefault="00D97BA1" w:rsidP="00D97BA1">
      <w:pPr>
        <w:pStyle w:val="Heading2"/>
        <w:rPr>
          <w:rFonts w:ascii="Arial" w:hAnsi="Arial" w:cs="Arial"/>
          <w:sz w:val="20"/>
          <w:szCs w:val="20"/>
        </w:rPr>
      </w:pPr>
      <w:r w:rsidRPr="00D73249">
        <w:rPr>
          <w:rFonts w:ascii="Arial" w:hAnsi="Arial" w:cs="Arial"/>
          <w:sz w:val="20"/>
          <w:szCs w:val="20"/>
        </w:rPr>
        <w:t>General guidelines</w:t>
      </w:r>
    </w:p>
    <w:p w14:paraId="50D07944" w14:textId="7940589B" w:rsidR="00D97BA1" w:rsidRPr="003E0FE0" w:rsidRDefault="00B359D3" w:rsidP="0058432E">
      <w:pPr>
        <w:pStyle w:val="HEABulle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your w</w:t>
      </w:r>
      <w:r w:rsidR="00D97BA1" w:rsidRPr="003E0FE0">
        <w:rPr>
          <w:rFonts w:ascii="Arial" w:hAnsi="Arial" w:cs="Arial"/>
          <w:sz w:val="20"/>
          <w:szCs w:val="20"/>
        </w:rPr>
        <w:t xml:space="preserve">riting style </w:t>
      </w:r>
      <w:r>
        <w:rPr>
          <w:rFonts w:ascii="Arial" w:hAnsi="Arial" w:cs="Arial"/>
          <w:sz w:val="20"/>
          <w:szCs w:val="20"/>
        </w:rPr>
        <w:t xml:space="preserve">is </w:t>
      </w:r>
      <w:r w:rsidR="00D97BA1" w:rsidRPr="003E0FE0">
        <w:rPr>
          <w:rFonts w:ascii="Arial" w:hAnsi="Arial" w:cs="Arial"/>
          <w:sz w:val="20"/>
          <w:szCs w:val="20"/>
        </w:rPr>
        <w:t>conversational rather than formal.</w:t>
      </w:r>
    </w:p>
    <w:p w14:paraId="68C91079" w14:textId="232E5DBF" w:rsidR="00D97BA1" w:rsidRPr="003E0FE0" w:rsidRDefault="00B359D3" w:rsidP="0058432E">
      <w:pPr>
        <w:pStyle w:val="HEABulle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u</w:t>
      </w:r>
      <w:r w:rsidR="00D97BA1" w:rsidRPr="003E0FE0">
        <w:rPr>
          <w:rFonts w:ascii="Arial" w:hAnsi="Arial" w:cs="Arial"/>
          <w:sz w:val="20"/>
          <w:szCs w:val="20"/>
        </w:rPr>
        <w:t xml:space="preserve">se sub-headings to make </w:t>
      </w:r>
      <w:r>
        <w:rPr>
          <w:rFonts w:ascii="Arial" w:hAnsi="Arial" w:cs="Arial"/>
          <w:sz w:val="20"/>
          <w:szCs w:val="20"/>
        </w:rPr>
        <w:t xml:space="preserve">the </w:t>
      </w:r>
      <w:r w:rsidR="00D97BA1" w:rsidRPr="003E0FE0">
        <w:rPr>
          <w:rFonts w:ascii="Arial" w:hAnsi="Arial" w:cs="Arial"/>
          <w:sz w:val="20"/>
          <w:szCs w:val="20"/>
        </w:rPr>
        <w:t>blog easy to read and digital</w:t>
      </w:r>
      <w:r>
        <w:rPr>
          <w:rFonts w:ascii="Arial" w:hAnsi="Arial" w:cs="Arial"/>
          <w:sz w:val="20"/>
          <w:szCs w:val="20"/>
        </w:rPr>
        <w:t>-</w:t>
      </w:r>
      <w:r w:rsidR="00D97BA1" w:rsidRPr="003E0FE0">
        <w:rPr>
          <w:rFonts w:ascii="Arial" w:hAnsi="Arial" w:cs="Arial"/>
          <w:sz w:val="20"/>
          <w:szCs w:val="20"/>
        </w:rPr>
        <w:t>friendly.</w:t>
      </w:r>
    </w:p>
    <w:p w14:paraId="0489EBF2" w14:textId="31CED87B" w:rsidR="00D97BA1" w:rsidRPr="003E0FE0" w:rsidRDefault="00D97BA1" w:rsidP="0058432E">
      <w:pPr>
        <w:pStyle w:val="HEABulle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E0FE0">
        <w:rPr>
          <w:rFonts w:ascii="Arial" w:hAnsi="Arial" w:cs="Arial"/>
          <w:sz w:val="20"/>
          <w:szCs w:val="20"/>
        </w:rPr>
        <w:t xml:space="preserve">Avoid jargon and ‘in-house’ terms. Please explain any terms that may not be familiar to an international </w:t>
      </w:r>
      <w:r w:rsidR="00B359D3">
        <w:rPr>
          <w:rFonts w:ascii="Arial" w:hAnsi="Arial" w:cs="Arial"/>
          <w:sz w:val="20"/>
          <w:szCs w:val="20"/>
        </w:rPr>
        <w:t xml:space="preserve">and/or non-academic </w:t>
      </w:r>
      <w:r w:rsidRPr="003E0FE0">
        <w:rPr>
          <w:rFonts w:ascii="Arial" w:hAnsi="Arial" w:cs="Arial"/>
          <w:sz w:val="20"/>
          <w:szCs w:val="20"/>
        </w:rPr>
        <w:t>audience (explanation can be provided via URLs to websites).</w:t>
      </w:r>
    </w:p>
    <w:p w14:paraId="3A2D4B4D" w14:textId="1D7CB94D" w:rsidR="00D97BA1" w:rsidRPr="003E0FE0" w:rsidRDefault="00B359D3" w:rsidP="0058432E">
      <w:pPr>
        <w:pStyle w:val="HEABulle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Think about ‘</w:t>
      </w:r>
      <w:r w:rsidR="00D97BA1" w:rsidRPr="003E0FE0">
        <w:rPr>
          <w:rFonts w:ascii="Arial" w:hAnsi="Arial" w:cs="Arial"/>
          <w:sz w:val="20"/>
          <w:szCs w:val="20"/>
        </w:rPr>
        <w:t>What’s in it for them?</w:t>
      </w:r>
      <w:r>
        <w:rPr>
          <w:rFonts w:ascii="Arial" w:hAnsi="Arial" w:cs="Arial"/>
          <w:sz w:val="20"/>
          <w:szCs w:val="20"/>
        </w:rPr>
        <w:t>’</w:t>
      </w:r>
      <w:r w:rsidR="00D97BA1" w:rsidRPr="003E0FE0">
        <w:rPr>
          <w:rFonts w:ascii="Arial" w:hAnsi="Arial" w:cs="Arial"/>
          <w:sz w:val="20"/>
          <w:szCs w:val="20"/>
        </w:rPr>
        <w:t xml:space="preserve"> Your audience should gain something from reading your post so before compiling the text please try and identify at least one ‘take-home’ point that will benefit the reader. </w:t>
      </w:r>
      <w:r w:rsidR="00D97BA1" w:rsidRPr="003E0FE0">
        <w:rPr>
          <w:rFonts w:ascii="Arial" w:hAnsi="Arial" w:cs="Arial"/>
          <w:b/>
          <w:sz w:val="20"/>
          <w:szCs w:val="20"/>
        </w:rPr>
        <w:t xml:space="preserve">This should be included in the ‘brief summary’ box in the template </w:t>
      </w:r>
      <w:r>
        <w:rPr>
          <w:rFonts w:ascii="Arial" w:hAnsi="Arial" w:cs="Arial"/>
          <w:b/>
          <w:sz w:val="20"/>
          <w:szCs w:val="20"/>
        </w:rPr>
        <w:t>above</w:t>
      </w:r>
      <w:r w:rsidR="00D97BA1" w:rsidRPr="003E0FE0">
        <w:rPr>
          <w:rFonts w:ascii="Arial" w:hAnsi="Arial" w:cs="Arial"/>
          <w:b/>
          <w:sz w:val="20"/>
          <w:szCs w:val="20"/>
        </w:rPr>
        <w:t>.</w:t>
      </w:r>
    </w:p>
    <w:p w14:paraId="76AE9F23" w14:textId="0CE253F9" w:rsidR="00D97BA1" w:rsidRPr="003E0FE0" w:rsidRDefault="00D97BA1" w:rsidP="0058432E">
      <w:pPr>
        <w:pStyle w:val="HEABulle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E0FE0">
        <w:rPr>
          <w:rFonts w:ascii="Arial" w:hAnsi="Arial" w:cs="Arial"/>
          <w:sz w:val="20"/>
          <w:szCs w:val="20"/>
        </w:rPr>
        <w:t xml:space="preserve">Invert the ‘writing pyramid’! Please keep in mind that the viewable area of a webpage is relatively small. In order to engage and retain the reader your text should not follow a traditional academic format (introduction, explanation, conclusion) but </w:t>
      </w:r>
      <w:r w:rsidR="00D73249">
        <w:rPr>
          <w:rFonts w:ascii="Arial" w:hAnsi="Arial" w:cs="Arial"/>
          <w:sz w:val="20"/>
          <w:szCs w:val="20"/>
        </w:rPr>
        <w:t xml:space="preserve">instead </w:t>
      </w:r>
      <w:r w:rsidRPr="003E0FE0">
        <w:rPr>
          <w:rFonts w:ascii="Arial" w:hAnsi="Arial" w:cs="Arial"/>
          <w:sz w:val="20"/>
          <w:szCs w:val="20"/>
        </w:rPr>
        <w:t>mirror a more journalistic style (conclusion, explanation, details).</w:t>
      </w:r>
    </w:p>
    <w:p w14:paraId="241BFD93" w14:textId="77777777" w:rsidR="00D97BA1" w:rsidRPr="003E0FE0" w:rsidRDefault="00D97BA1" w:rsidP="0058432E">
      <w:pPr>
        <w:pStyle w:val="HEABulle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E0FE0">
        <w:rPr>
          <w:rFonts w:ascii="Arial" w:hAnsi="Arial" w:cs="Arial"/>
          <w:sz w:val="20"/>
          <w:szCs w:val="20"/>
        </w:rPr>
        <w:t>While personal opinions are welcome, direct criticism of named individuals/institutions should be avoided.</w:t>
      </w:r>
    </w:p>
    <w:p w14:paraId="66A06F99" w14:textId="2D6C8930" w:rsidR="00BC15D1" w:rsidRPr="003E0FE0" w:rsidRDefault="00D97BA1" w:rsidP="0058432E">
      <w:pPr>
        <w:pStyle w:val="HEABulle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E0FE0">
        <w:rPr>
          <w:rFonts w:ascii="Arial" w:hAnsi="Arial" w:cs="Arial"/>
          <w:sz w:val="20"/>
          <w:szCs w:val="20"/>
        </w:rPr>
        <w:t xml:space="preserve">End with a ‘call to action’ – it is notoriously difficult to get people to use the ‘comments’ facility on any blog, so any post should end with a question that encourages a response from the reader. </w:t>
      </w:r>
    </w:p>
    <w:sectPr w:rsidR="00BC15D1" w:rsidRPr="003E0FE0" w:rsidSect="001A29A8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AFE8F" w14:textId="77777777" w:rsidR="00A451A8" w:rsidRDefault="00A451A8" w:rsidP="00A37258">
      <w:pPr>
        <w:spacing w:after="0" w:line="240" w:lineRule="auto"/>
      </w:pPr>
      <w:r>
        <w:separator/>
      </w:r>
    </w:p>
  </w:endnote>
  <w:endnote w:type="continuationSeparator" w:id="0">
    <w:p w14:paraId="5D90F1CA" w14:textId="77777777" w:rsidR="00A451A8" w:rsidRDefault="00A451A8" w:rsidP="00A37258">
      <w:pPr>
        <w:spacing w:after="0" w:line="240" w:lineRule="auto"/>
      </w:pPr>
      <w:r>
        <w:continuationSeparator/>
      </w:r>
    </w:p>
  </w:endnote>
  <w:endnote w:type="continuationNotice" w:id="1">
    <w:p w14:paraId="2CF91FFF" w14:textId="77777777" w:rsidR="00A451A8" w:rsidRDefault="00A45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25B6" w14:textId="77777777" w:rsidR="00A451A8" w:rsidRDefault="00A451A8" w:rsidP="00A37258">
      <w:pPr>
        <w:spacing w:after="0" w:line="240" w:lineRule="auto"/>
      </w:pPr>
      <w:r>
        <w:separator/>
      </w:r>
    </w:p>
  </w:footnote>
  <w:footnote w:type="continuationSeparator" w:id="0">
    <w:p w14:paraId="0FC0EE98" w14:textId="77777777" w:rsidR="00A451A8" w:rsidRDefault="00A451A8" w:rsidP="00A37258">
      <w:pPr>
        <w:spacing w:after="0" w:line="240" w:lineRule="auto"/>
      </w:pPr>
      <w:r>
        <w:continuationSeparator/>
      </w:r>
    </w:p>
  </w:footnote>
  <w:footnote w:type="continuationNotice" w:id="1">
    <w:p w14:paraId="1C350461" w14:textId="77777777" w:rsidR="00A451A8" w:rsidRDefault="00A451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6FD7"/>
    <w:multiLevelType w:val="multilevel"/>
    <w:tmpl w:val="DB5A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D290F"/>
    <w:multiLevelType w:val="hybridMultilevel"/>
    <w:tmpl w:val="C674CA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07067F"/>
    <w:multiLevelType w:val="hybridMultilevel"/>
    <w:tmpl w:val="86BC5DCE"/>
    <w:lvl w:ilvl="0" w:tplc="93A6EA00">
      <w:start w:val="1"/>
      <w:numFmt w:val="bullet"/>
      <w:pStyle w:val="HEABullet"/>
      <w:lvlText w:val=""/>
      <w:lvlJc w:val="left"/>
      <w:pPr>
        <w:ind w:left="720" w:hanging="360"/>
      </w:pPr>
      <w:rPr>
        <w:rFonts w:ascii="Symbol" w:hAnsi="Symbol" w:hint="default"/>
        <w:b/>
        <w:i w:val="0"/>
        <w:color w:val="02A4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D1"/>
    <w:rsid w:val="0001645E"/>
    <w:rsid w:val="0005111C"/>
    <w:rsid w:val="000730A2"/>
    <w:rsid w:val="00077DC1"/>
    <w:rsid w:val="000E02A3"/>
    <w:rsid w:val="001237C5"/>
    <w:rsid w:val="0013227E"/>
    <w:rsid w:val="0013678C"/>
    <w:rsid w:val="001414F4"/>
    <w:rsid w:val="001447BC"/>
    <w:rsid w:val="00186732"/>
    <w:rsid w:val="001931D1"/>
    <w:rsid w:val="00194F38"/>
    <w:rsid w:val="001A29A8"/>
    <w:rsid w:val="001B2024"/>
    <w:rsid w:val="001E2779"/>
    <w:rsid w:val="002603BD"/>
    <w:rsid w:val="002627B1"/>
    <w:rsid w:val="002A3C7D"/>
    <w:rsid w:val="002E4250"/>
    <w:rsid w:val="00323FEB"/>
    <w:rsid w:val="00330DD4"/>
    <w:rsid w:val="00340B4A"/>
    <w:rsid w:val="00354694"/>
    <w:rsid w:val="003647C9"/>
    <w:rsid w:val="0037236D"/>
    <w:rsid w:val="003C4EDD"/>
    <w:rsid w:val="003E0FE0"/>
    <w:rsid w:val="003E2E6C"/>
    <w:rsid w:val="003E4376"/>
    <w:rsid w:val="00402322"/>
    <w:rsid w:val="0040273C"/>
    <w:rsid w:val="0042088A"/>
    <w:rsid w:val="004219D0"/>
    <w:rsid w:val="00442EE2"/>
    <w:rsid w:val="00444CB2"/>
    <w:rsid w:val="00462620"/>
    <w:rsid w:val="00474827"/>
    <w:rsid w:val="00477C8C"/>
    <w:rsid w:val="00487D3C"/>
    <w:rsid w:val="004B33BA"/>
    <w:rsid w:val="004B6B7C"/>
    <w:rsid w:val="004D1615"/>
    <w:rsid w:val="004F3F02"/>
    <w:rsid w:val="00510151"/>
    <w:rsid w:val="00516E7B"/>
    <w:rsid w:val="0056202F"/>
    <w:rsid w:val="00581437"/>
    <w:rsid w:val="0058432E"/>
    <w:rsid w:val="005A0C75"/>
    <w:rsid w:val="005C1C51"/>
    <w:rsid w:val="005C3BE2"/>
    <w:rsid w:val="005E0000"/>
    <w:rsid w:val="006235A3"/>
    <w:rsid w:val="006404AB"/>
    <w:rsid w:val="0067144C"/>
    <w:rsid w:val="00680DC3"/>
    <w:rsid w:val="006D783B"/>
    <w:rsid w:val="006E6D9E"/>
    <w:rsid w:val="006F1D19"/>
    <w:rsid w:val="007137CC"/>
    <w:rsid w:val="0071497F"/>
    <w:rsid w:val="00734409"/>
    <w:rsid w:val="00743478"/>
    <w:rsid w:val="00793F9E"/>
    <w:rsid w:val="007A3940"/>
    <w:rsid w:val="007B23B3"/>
    <w:rsid w:val="007B2FBB"/>
    <w:rsid w:val="007D414D"/>
    <w:rsid w:val="007E23B4"/>
    <w:rsid w:val="00847595"/>
    <w:rsid w:val="0089328E"/>
    <w:rsid w:val="008A4506"/>
    <w:rsid w:val="008F5A5C"/>
    <w:rsid w:val="008F63B5"/>
    <w:rsid w:val="00920F1A"/>
    <w:rsid w:val="00927B13"/>
    <w:rsid w:val="00933901"/>
    <w:rsid w:val="00942599"/>
    <w:rsid w:val="009A17AB"/>
    <w:rsid w:val="009D1150"/>
    <w:rsid w:val="009D3B38"/>
    <w:rsid w:val="009D7ECF"/>
    <w:rsid w:val="009E0F6A"/>
    <w:rsid w:val="00A063FC"/>
    <w:rsid w:val="00A37258"/>
    <w:rsid w:val="00A451A8"/>
    <w:rsid w:val="00A57844"/>
    <w:rsid w:val="00B359D3"/>
    <w:rsid w:val="00B55CD7"/>
    <w:rsid w:val="00B84A15"/>
    <w:rsid w:val="00BA3BDC"/>
    <w:rsid w:val="00BC15D1"/>
    <w:rsid w:val="00BE1F9C"/>
    <w:rsid w:val="00C531A4"/>
    <w:rsid w:val="00C74BB4"/>
    <w:rsid w:val="00C8193A"/>
    <w:rsid w:val="00D11BE7"/>
    <w:rsid w:val="00D27D4B"/>
    <w:rsid w:val="00D73249"/>
    <w:rsid w:val="00D97BA1"/>
    <w:rsid w:val="00DF6535"/>
    <w:rsid w:val="00E24331"/>
    <w:rsid w:val="00E47202"/>
    <w:rsid w:val="00E602F1"/>
    <w:rsid w:val="00EB20DA"/>
    <w:rsid w:val="00EC2B48"/>
    <w:rsid w:val="00EE4B44"/>
    <w:rsid w:val="00EF31B9"/>
    <w:rsid w:val="00F20C42"/>
    <w:rsid w:val="00F37491"/>
    <w:rsid w:val="00F41F80"/>
    <w:rsid w:val="00F64B25"/>
    <w:rsid w:val="00F9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1B5A"/>
  <w15:docId w15:val="{61B5A02A-067F-4EAE-8F46-C8A496ED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5D1"/>
    <w:pPr>
      <w:spacing w:after="120" w:line="300" w:lineRule="atLeas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C15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7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258"/>
  </w:style>
  <w:style w:type="paragraph" w:styleId="Footer">
    <w:name w:val="footer"/>
    <w:basedOn w:val="Normal"/>
    <w:link w:val="FooterChar"/>
    <w:uiPriority w:val="99"/>
    <w:unhideWhenUsed/>
    <w:rsid w:val="00A37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258"/>
  </w:style>
  <w:style w:type="paragraph" w:styleId="NormalWeb">
    <w:name w:val="Normal (Web)"/>
    <w:basedOn w:val="Normal"/>
    <w:uiPriority w:val="99"/>
    <w:semiHidden/>
    <w:unhideWhenUsed/>
    <w:rsid w:val="0032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6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D9E"/>
    <w:rPr>
      <w:b/>
      <w:bCs/>
      <w:sz w:val="20"/>
      <w:szCs w:val="20"/>
    </w:rPr>
  </w:style>
  <w:style w:type="paragraph" w:customStyle="1" w:styleId="HEABullet">
    <w:name w:val="HEA Bullet"/>
    <w:basedOn w:val="Normal"/>
    <w:link w:val="HEABulletChar"/>
    <w:qFormat/>
    <w:rsid w:val="00D97BA1"/>
    <w:pPr>
      <w:numPr>
        <w:numId w:val="2"/>
      </w:numPr>
      <w:spacing w:after="0" w:line="240" w:lineRule="auto"/>
      <w:ind w:right="130"/>
    </w:pPr>
    <w:rPr>
      <w:rFonts w:cstheme="minorHAnsi"/>
    </w:rPr>
  </w:style>
  <w:style w:type="character" w:customStyle="1" w:styleId="HEABulletChar">
    <w:name w:val="HEA Bullet Char"/>
    <w:basedOn w:val="DefaultParagraphFont"/>
    <w:link w:val="HEABullet"/>
    <w:rsid w:val="00D97BA1"/>
    <w:rPr>
      <w:rFonts w:cs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D97B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F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ran.ac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AAA5D7AEFA147826E2BF951CD62A6" ma:contentTypeVersion="13" ma:contentTypeDescription="Create a new document." ma:contentTypeScope="" ma:versionID="3076b2d2bb8c6c46a363cbab6b11b5f1">
  <xsd:schema xmlns:xsd="http://www.w3.org/2001/XMLSchema" xmlns:xs="http://www.w3.org/2001/XMLSchema" xmlns:p="http://schemas.microsoft.com/office/2006/metadata/properties" xmlns:ns3="05185bd8-dfd0-429f-aa03-fb96bb0db2af" xmlns:ns4="1037e119-fba3-4144-a349-b630b580ad8b" targetNamespace="http://schemas.microsoft.com/office/2006/metadata/properties" ma:root="true" ma:fieldsID="e43481396ea24ec5738c491314999c96" ns3:_="" ns4:_="">
    <xsd:import namespace="05185bd8-dfd0-429f-aa03-fb96bb0db2af"/>
    <xsd:import namespace="1037e119-fba3-4144-a349-b630b580ad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5bd8-dfd0-429f-aa03-fb96bb0db2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7e119-fba3-4144-a349-b630b580a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2CBA-F5F3-42AF-BC1F-9788D5446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956F6-28E4-4EBE-9636-B0E0C9885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871B8-D0BE-4894-8653-7BC2EF7DD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5bd8-dfd0-429f-aa03-fb96bb0db2af"/>
    <ds:schemaRef ds:uri="1037e119-fba3-4144-a349-b630b580a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7515F-FCA1-4B3C-9FE4-3A357A8E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Higher Education Academy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Norton [7025]</dc:creator>
  <cp:lastModifiedBy>Mckenzie, Lynn</cp:lastModifiedBy>
  <cp:revision>2</cp:revision>
  <cp:lastPrinted>2020-07-19T16:48:00Z</cp:lastPrinted>
  <dcterms:created xsi:type="dcterms:W3CDTF">2020-12-08T10:57:00Z</dcterms:created>
  <dcterms:modified xsi:type="dcterms:W3CDTF">2020-12-08T10:57:00Z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0x010100914AAA5D7AEFA147826E2BF951CD62A6</vt:lpwstr>
  </property>
</Properties>
</file>