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1C25" w14:textId="77777777" w:rsidR="00E25E3D" w:rsidRPr="006F2C9B" w:rsidRDefault="00E25E3D" w:rsidP="006F2C9B">
      <w:pPr>
        <w:spacing w:line="276" w:lineRule="auto"/>
        <w:rPr>
          <w:rFonts w:ascii="Arial" w:hAnsi="Arial" w:cs="Arial"/>
        </w:rPr>
      </w:pPr>
    </w:p>
    <w:p w14:paraId="4B7494F4" w14:textId="77777777" w:rsidR="00E25E3D" w:rsidRPr="006F2C9B" w:rsidRDefault="00E25E3D" w:rsidP="006F2C9B">
      <w:pPr>
        <w:spacing w:line="276" w:lineRule="auto"/>
        <w:rPr>
          <w:rFonts w:ascii="Arial" w:hAnsi="Arial" w:cs="Arial"/>
        </w:rPr>
      </w:pPr>
    </w:p>
    <w:p w14:paraId="5283227E" w14:textId="77777777" w:rsidR="00E25E3D" w:rsidRPr="006F2C9B" w:rsidRDefault="00E25E3D" w:rsidP="006F2C9B">
      <w:pPr>
        <w:spacing w:line="276" w:lineRule="auto"/>
        <w:rPr>
          <w:rFonts w:ascii="Arial" w:hAnsi="Arial" w:cs="Arial"/>
        </w:rPr>
      </w:pPr>
    </w:p>
    <w:p w14:paraId="0BCF0B0D" w14:textId="77777777" w:rsidR="00E25E3D" w:rsidRPr="006F2C9B" w:rsidRDefault="00E25E3D" w:rsidP="006F2C9B">
      <w:pPr>
        <w:spacing w:line="276" w:lineRule="auto"/>
        <w:rPr>
          <w:rFonts w:ascii="Arial" w:hAnsi="Arial" w:cs="Arial"/>
        </w:rPr>
      </w:pPr>
    </w:p>
    <w:p w14:paraId="20E7ABF2" w14:textId="77777777" w:rsidR="00E25E3D" w:rsidRPr="006F2C9B" w:rsidRDefault="00E25E3D" w:rsidP="006F2C9B">
      <w:pPr>
        <w:spacing w:line="276" w:lineRule="auto"/>
        <w:rPr>
          <w:rFonts w:ascii="Arial" w:hAnsi="Arial" w:cs="Arial"/>
        </w:rPr>
      </w:pPr>
    </w:p>
    <w:p w14:paraId="72BC1B8F" w14:textId="77777777" w:rsidR="00E25E3D" w:rsidRPr="006F2C9B" w:rsidRDefault="00E25E3D" w:rsidP="006F2C9B">
      <w:pPr>
        <w:spacing w:line="276" w:lineRule="auto"/>
        <w:jc w:val="center"/>
        <w:rPr>
          <w:rFonts w:ascii="Arial" w:hAnsi="Arial" w:cs="Arial"/>
          <w:b/>
          <w:bCs/>
        </w:rPr>
      </w:pPr>
    </w:p>
    <w:p w14:paraId="357A2314" w14:textId="77777777" w:rsidR="00E25E3D" w:rsidRPr="006F2C9B" w:rsidRDefault="00E25E3D" w:rsidP="006F2C9B">
      <w:pPr>
        <w:pStyle w:val="Heading1"/>
        <w:spacing w:line="276" w:lineRule="auto"/>
        <w:rPr>
          <w:rFonts w:cs="Arial"/>
          <w:sz w:val="24"/>
          <w:szCs w:val="24"/>
          <w:u w:val="none"/>
        </w:rPr>
      </w:pPr>
      <w:r w:rsidRPr="006F2C9B">
        <w:rPr>
          <w:rFonts w:cs="Arial"/>
          <w:sz w:val="52"/>
          <w:szCs w:val="52"/>
          <w:u w:val="none"/>
        </w:rPr>
        <w:t xml:space="preserve">Equality and Diversity Impact Assessment – Initial Screening </w:t>
      </w:r>
      <w:r w:rsidRPr="006F2C9B">
        <w:rPr>
          <w:rFonts w:cs="Arial"/>
          <w:sz w:val="24"/>
          <w:szCs w:val="24"/>
          <w:u w:val="none"/>
        </w:rPr>
        <w:br w:type="page"/>
      </w:r>
      <w:r w:rsidRPr="006F2C9B">
        <w:rPr>
          <w:rFonts w:cs="Arial"/>
          <w:sz w:val="24"/>
          <w:szCs w:val="24"/>
          <w:u w:val="none"/>
        </w:rPr>
        <w:lastRenderedPageBreak/>
        <w:t>Equality and Diversity Impact Assessment – Initial Screening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1"/>
        <w:gridCol w:w="2735"/>
      </w:tblGrid>
      <w:tr w:rsidR="00E25E3D" w:rsidRPr="006F2C9B" w14:paraId="378F1A0A" w14:textId="77777777" w:rsidTr="002D78AE">
        <w:trPr>
          <w:cantSplit/>
        </w:trPr>
        <w:tc>
          <w:tcPr>
            <w:tcW w:w="8522" w:type="dxa"/>
            <w:gridSpan w:val="2"/>
          </w:tcPr>
          <w:p w14:paraId="29A07FEC"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Title of Policy, Procedure or Function:</w:t>
            </w:r>
          </w:p>
          <w:p w14:paraId="58C27854" w14:textId="79A4C1EA" w:rsidR="0077757E" w:rsidRPr="006F2C9B" w:rsidRDefault="000E2C49" w:rsidP="006F2C9B">
            <w:pPr>
              <w:spacing w:line="276" w:lineRule="auto"/>
              <w:jc w:val="both"/>
              <w:rPr>
                <w:rFonts w:ascii="Arial" w:hAnsi="Arial" w:cs="Arial"/>
                <w:b/>
                <w:bCs/>
              </w:rPr>
            </w:pPr>
            <w:r w:rsidRPr="006F2C9B">
              <w:rPr>
                <w:rFonts w:ascii="Arial" w:hAnsi="Arial" w:cs="Arial"/>
                <w:b/>
                <w:bCs/>
              </w:rPr>
              <w:t>Homeworking Policy</w:t>
            </w:r>
          </w:p>
        </w:tc>
      </w:tr>
      <w:tr w:rsidR="00E25E3D" w:rsidRPr="006F2C9B" w14:paraId="3A1BE985" w14:textId="77777777" w:rsidTr="002D78AE">
        <w:trPr>
          <w:cantSplit/>
        </w:trPr>
        <w:tc>
          <w:tcPr>
            <w:tcW w:w="8522" w:type="dxa"/>
            <w:gridSpan w:val="2"/>
          </w:tcPr>
          <w:p w14:paraId="07E6BE37"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School/Department:</w:t>
            </w:r>
            <w:r w:rsidR="0077757E" w:rsidRPr="006F2C9B">
              <w:rPr>
                <w:rFonts w:ascii="Arial" w:hAnsi="Arial" w:cs="Arial"/>
                <w:b/>
                <w:bCs/>
              </w:rPr>
              <w:t xml:space="preserve"> People</w:t>
            </w:r>
          </w:p>
        </w:tc>
      </w:tr>
      <w:tr w:rsidR="00E25E3D" w:rsidRPr="006F2C9B" w14:paraId="7052A5F1" w14:textId="77777777" w:rsidTr="002D78AE">
        <w:trPr>
          <w:cantSplit/>
        </w:trPr>
        <w:tc>
          <w:tcPr>
            <w:tcW w:w="5721" w:type="dxa"/>
            <w:tcBorders>
              <w:bottom w:val="single" w:sz="4" w:space="0" w:color="auto"/>
            </w:tcBorders>
          </w:tcPr>
          <w:p w14:paraId="5BDA6D3B"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Author/Position:</w:t>
            </w:r>
          </w:p>
          <w:p w14:paraId="659D4912" w14:textId="4B7E97FA" w:rsidR="0077757E" w:rsidRPr="006F2C9B" w:rsidRDefault="0077757E" w:rsidP="006F2C9B">
            <w:pPr>
              <w:spacing w:line="276" w:lineRule="auto"/>
              <w:jc w:val="both"/>
              <w:rPr>
                <w:rFonts w:ascii="Arial" w:hAnsi="Arial" w:cs="Arial"/>
                <w:b/>
                <w:bCs/>
              </w:rPr>
            </w:pPr>
            <w:r w:rsidRPr="006F2C9B">
              <w:rPr>
                <w:rFonts w:ascii="Arial" w:hAnsi="Arial" w:cs="Arial"/>
                <w:b/>
                <w:bCs/>
              </w:rPr>
              <w:t>Catherine Cook HR Partner</w:t>
            </w:r>
          </w:p>
        </w:tc>
        <w:tc>
          <w:tcPr>
            <w:tcW w:w="2801" w:type="dxa"/>
            <w:tcBorders>
              <w:bottom w:val="single" w:sz="4" w:space="0" w:color="auto"/>
            </w:tcBorders>
          </w:tcPr>
          <w:p w14:paraId="5E09332B"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Date created:</w:t>
            </w:r>
          </w:p>
          <w:p w14:paraId="21FCED96" w14:textId="30FDAC80" w:rsidR="0077757E" w:rsidRPr="006F2C9B" w:rsidRDefault="0077757E" w:rsidP="006F2C9B">
            <w:pPr>
              <w:spacing w:line="276" w:lineRule="auto"/>
              <w:jc w:val="both"/>
              <w:rPr>
                <w:rFonts w:ascii="Arial" w:hAnsi="Arial" w:cs="Arial"/>
                <w:b/>
                <w:bCs/>
              </w:rPr>
            </w:pPr>
            <w:r w:rsidRPr="006F2C9B">
              <w:rPr>
                <w:rFonts w:ascii="Arial" w:hAnsi="Arial" w:cs="Arial"/>
                <w:b/>
                <w:bCs/>
              </w:rPr>
              <w:t xml:space="preserve">Original </w:t>
            </w:r>
            <w:r w:rsidR="000E2C49" w:rsidRPr="006F2C9B">
              <w:rPr>
                <w:rFonts w:ascii="Arial" w:hAnsi="Arial" w:cs="Arial"/>
                <w:b/>
                <w:bCs/>
              </w:rPr>
              <w:t>March 2021</w:t>
            </w:r>
          </w:p>
          <w:p w14:paraId="7F335BB8" w14:textId="7F234D3F" w:rsidR="0077757E" w:rsidRPr="006F2C9B" w:rsidRDefault="0049318E" w:rsidP="006F2C9B">
            <w:pPr>
              <w:spacing w:line="276" w:lineRule="auto"/>
              <w:rPr>
                <w:rFonts w:ascii="Arial" w:hAnsi="Arial" w:cs="Arial"/>
                <w:b/>
                <w:bCs/>
              </w:rPr>
            </w:pPr>
            <w:r w:rsidRPr="006F2C9B">
              <w:rPr>
                <w:rFonts w:ascii="Arial" w:hAnsi="Arial" w:cs="Arial"/>
                <w:b/>
                <w:bCs/>
              </w:rPr>
              <w:t>Update May</w:t>
            </w:r>
            <w:r w:rsidR="00C203A2" w:rsidRPr="006F2C9B">
              <w:rPr>
                <w:rFonts w:ascii="Arial" w:hAnsi="Arial" w:cs="Arial"/>
                <w:b/>
                <w:bCs/>
              </w:rPr>
              <w:t>/June</w:t>
            </w:r>
            <w:r w:rsidRPr="006F2C9B">
              <w:rPr>
                <w:rFonts w:ascii="Arial" w:hAnsi="Arial" w:cs="Arial"/>
                <w:b/>
                <w:bCs/>
              </w:rPr>
              <w:t xml:space="preserve"> 2021</w:t>
            </w:r>
          </w:p>
        </w:tc>
      </w:tr>
    </w:tbl>
    <w:p w14:paraId="2DB4F162"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2769"/>
        <w:gridCol w:w="2581"/>
      </w:tblGrid>
      <w:tr w:rsidR="00E25E3D" w:rsidRPr="006F2C9B" w14:paraId="05634F88" w14:textId="77777777" w:rsidTr="00B72B6E">
        <w:trPr>
          <w:cantSplit/>
        </w:trPr>
        <w:tc>
          <w:tcPr>
            <w:tcW w:w="8296" w:type="dxa"/>
            <w:gridSpan w:val="3"/>
          </w:tcPr>
          <w:p w14:paraId="119D068F" w14:textId="77777777" w:rsidR="00C76DC4" w:rsidRPr="006F2C9B" w:rsidRDefault="00E25E3D" w:rsidP="006F2C9B">
            <w:pPr>
              <w:spacing w:line="276" w:lineRule="auto"/>
              <w:jc w:val="both"/>
              <w:rPr>
                <w:rFonts w:ascii="Arial" w:hAnsi="Arial" w:cs="Arial"/>
              </w:rPr>
            </w:pPr>
            <w:r w:rsidRPr="006F2C9B">
              <w:rPr>
                <w:rFonts w:ascii="Arial" w:hAnsi="Arial" w:cs="Arial"/>
                <w:b/>
                <w:bCs/>
              </w:rPr>
              <w:t>1.  Aims and purpose of Policy, Procedure or Function:</w:t>
            </w:r>
          </w:p>
          <w:p w14:paraId="77B788D1" w14:textId="60E3967D" w:rsidR="00C76DC4" w:rsidRPr="006F2C9B" w:rsidRDefault="00C76DC4" w:rsidP="006F2C9B">
            <w:pPr>
              <w:spacing w:line="276" w:lineRule="auto"/>
              <w:jc w:val="both"/>
              <w:rPr>
                <w:rFonts w:ascii="Arial" w:hAnsi="Arial" w:cs="Arial"/>
              </w:rPr>
            </w:pPr>
            <w:r w:rsidRPr="006F2C9B">
              <w:rPr>
                <w:rFonts w:ascii="Arial" w:hAnsi="Arial" w:cs="Arial"/>
              </w:rPr>
              <w:t>To assist staff in maintaining an appropriate work-life balance</w:t>
            </w:r>
            <w:r w:rsidR="0010163E" w:rsidRPr="006F2C9B">
              <w:rPr>
                <w:rFonts w:ascii="Arial" w:hAnsi="Arial" w:cs="Arial"/>
              </w:rPr>
              <w:t xml:space="preserve"> by increasing flexibility</w:t>
            </w:r>
          </w:p>
          <w:p w14:paraId="5708BDB9" w14:textId="7E889025" w:rsidR="00E25E3D" w:rsidRPr="006F2C9B" w:rsidRDefault="00E25E3D" w:rsidP="006F2C9B">
            <w:pPr>
              <w:spacing w:line="276" w:lineRule="auto"/>
              <w:jc w:val="both"/>
              <w:rPr>
                <w:rFonts w:ascii="Arial" w:hAnsi="Arial" w:cs="Arial"/>
              </w:rPr>
            </w:pPr>
          </w:p>
        </w:tc>
      </w:tr>
      <w:tr w:rsidR="00E25E3D" w:rsidRPr="006F2C9B" w14:paraId="1EA30B69" w14:textId="77777777" w:rsidTr="00B72B6E">
        <w:trPr>
          <w:cantSplit/>
        </w:trPr>
        <w:tc>
          <w:tcPr>
            <w:tcW w:w="8296" w:type="dxa"/>
            <w:gridSpan w:val="3"/>
          </w:tcPr>
          <w:p w14:paraId="4DEEC868"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2.  Stakeholders:</w:t>
            </w:r>
          </w:p>
          <w:p w14:paraId="5C8B19DE" w14:textId="3C097E69" w:rsidR="00C76DC4" w:rsidRPr="006F2C9B" w:rsidRDefault="000E2C49" w:rsidP="006F2C9B">
            <w:pPr>
              <w:spacing w:line="276" w:lineRule="auto"/>
              <w:jc w:val="both"/>
              <w:rPr>
                <w:rFonts w:ascii="Arial" w:hAnsi="Arial" w:cs="Arial"/>
              </w:rPr>
            </w:pPr>
            <w:r w:rsidRPr="006F2C9B">
              <w:rPr>
                <w:rFonts w:ascii="Arial" w:hAnsi="Arial" w:cs="Arial"/>
              </w:rPr>
              <w:t>Staff</w:t>
            </w:r>
          </w:p>
          <w:p w14:paraId="5F6C3C8D" w14:textId="77777777" w:rsidR="00C76DC4" w:rsidRPr="006F2C9B" w:rsidRDefault="00C76DC4" w:rsidP="006F2C9B">
            <w:pPr>
              <w:spacing w:line="276" w:lineRule="auto"/>
              <w:jc w:val="both"/>
              <w:rPr>
                <w:rFonts w:ascii="Arial" w:hAnsi="Arial" w:cs="Arial"/>
              </w:rPr>
            </w:pPr>
            <w:r w:rsidRPr="006F2C9B">
              <w:rPr>
                <w:rFonts w:ascii="Arial" w:hAnsi="Arial" w:cs="Arial"/>
              </w:rPr>
              <w:t>Human Resources staff</w:t>
            </w:r>
          </w:p>
          <w:p w14:paraId="565BE46F" w14:textId="77777777" w:rsidR="00C76DC4" w:rsidRPr="006F2C9B" w:rsidRDefault="00C76DC4" w:rsidP="006F2C9B">
            <w:pPr>
              <w:spacing w:line="276" w:lineRule="auto"/>
              <w:jc w:val="both"/>
              <w:rPr>
                <w:rFonts w:ascii="Arial" w:hAnsi="Arial" w:cs="Arial"/>
              </w:rPr>
            </w:pPr>
            <w:r w:rsidRPr="006F2C9B">
              <w:rPr>
                <w:rFonts w:ascii="Arial" w:hAnsi="Arial" w:cs="Arial"/>
              </w:rPr>
              <w:t>Members of University management</w:t>
            </w:r>
          </w:p>
          <w:p w14:paraId="1E574FCA" w14:textId="77777777" w:rsidR="00C76DC4" w:rsidRPr="006F2C9B" w:rsidRDefault="00C76DC4" w:rsidP="006F2C9B">
            <w:pPr>
              <w:spacing w:line="276" w:lineRule="auto"/>
              <w:jc w:val="both"/>
              <w:rPr>
                <w:rFonts w:ascii="Arial" w:hAnsi="Arial" w:cs="Arial"/>
              </w:rPr>
            </w:pPr>
            <w:r w:rsidRPr="006F2C9B">
              <w:rPr>
                <w:rFonts w:ascii="Arial" w:hAnsi="Arial" w:cs="Arial"/>
              </w:rPr>
              <w:t>Campus Trades Unions</w:t>
            </w:r>
          </w:p>
          <w:p w14:paraId="18876E66" w14:textId="43EE81A1" w:rsidR="00E25E3D" w:rsidRPr="006F2C9B" w:rsidRDefault="00C76DC4" w:rsidP="006F2C9B">
            <w:pPr>
              <w:spacing w:line="276" w:lineRule="auto"/>
              <w:jc w:val="both"/>
              <w:rPr>
                <w:rFonts w:ascii="Arial" w:hAnsi="Arial" w:cs="Arial"/>
              </w:rPr>
            </w:pPr>
            <w:r w:rsidRPr="006F2C9B">
              <w:rPr>
                <w:rFonts w:ascii="Arial" w:hAnsi="Arial" w:cs="Arial"/>
              </w:rPr>
              <w:t>Members of University Court</w:t>
            </w:r>
          </w:p>
        </w:tc>
      </w:tr>
      <w:tr w:rsidR="00E25E3D" w:rsidRPr="006F2C9B" w14:paraId="49E63BA6" w14:textId="77777777" w:rsidTr="00B72B6E">
        <w:trPr>
          <w:cantSplit/>
        </w:trPr>
        <w:tc>
          <w:tcPr>
            <w:tcW w:w="8296" w:type="dxa"/>
            <w:gridSpan w:val="3"/>
          </w:tcPr>
          <w:p w14:paraId="6FF97224" w14:textId="77777777" w:rsidR="00E25E3D" w:rsidRPr="006F2C9B" w:rsidRDefault="00E25E3D" w:rsidP="006F2C9B">
            <w:pPr>
              <w:spacing w:line="276" w:lineRule="auto"/>
              <w:jc w:val="both"/>
              <w:rPr>
                <w:rFonts w:ascii="Arial" w:hAnsi="Arial" w:cs="Arial"/>
              </w:rPr>
            </w:pPr>
            <w:r w:rsidRPr="006F2C9B">
              <w:rPr>
                <w:rFonts w:ascii="Arial" w:hAnsi="Arial" w:cs="Arial"/>
                <w:b/>
                <w:bCs/>
              </w:rPr>
              <w:t>3.  Consultation/Involvement</w:t>
            </w:r>
          </w:p>
          <w:p w14:paraId="4F9CB55B" w14:textId="77777777" w:rsidR="00B95776" w:rsidRPr="006F2C9B" w:rsidRDefault="00630EAA" w:rsidP="006F2C9B">
            <w:pPr>
              <w:spacing w:line="276" w:lineRule="auto"/>
              <w:jc w:val="both"/>
              <w:rPr>
                <w:rFonts w:ascii="Arial" w:hAnsi="Arial" w:cs="Arial"/>
              </w:rPr>
            </w:pPr>
            <w:r w:rsidRPr="006F2C9B">
              <w:rPr>
                <w:rFonts w:ascii="Arial" w:hAnsi="Arial" w:cs="Arial"/>
              </w:rPr>
              <w:t xml:space="preserve">Consultation on the policy has been conducted through the Campus Trades Unions and it has been agreed through the University committee structure.  </w:t>
            </w:r>
          </w:p>
        </w:tc>
      </w:tr>
      <w:tr w:rsidR="00E25E3D" w:rsidRPr="006F2C9B" w14:paraId="111B2468" w14:textId="77777777" w:rsidTr="00B72B6E">
        <w:trPr>
          <w:cantSplit/>
        </w:trPr>
        <w:tc>
          <w:tcPr>
            <w:tcW w:w="2946" w:type="dxa"/>
          </w:tcPr>
          <w:p w14:paraId="208B361C" w14:textId="77777777" w:rsidR="00E25E3D" w:rsidRPr="006F2C9B" w:rsidRDefault="00E25E3D" w:rsidP="006F2C9B">
            <w:pPr>
              <w:spacing w:line="276" w:lineRule="auto"/>
              <w:rPr>
                <w:rFonts w:ascii="Arial" w:hAnsi="Arial" w:cs="Arial"/>
              </w:rPr>
            </w:pPr>
            <w:r w:rsidRPr="006F2C9B">
              <w:rPr>
                <w:rFonts w:ascii="Arial" w:hAnsi="Arial" w:cs="Arial"/>
              </w:rPr>
              <w:t xml:space="preserve">Organisation/person consulted or involved </w:t>
            </w:r>
          </w:p>
        </w:tc>
        <w:tc>
          <w:tcPr>
            <w:tcW w:w="2769" w:type="dxa"/>
          </w:tcPr>
          <w:p w14:paraId="17A78BBE" w14:textId="77777777" w:rsidR="00E25E3D" w:rsidRPr="006F2C9B" w:rsidRDefault="00E25E3D" w:rsidP="006F2C9B">
            <w:pPr>
              <w:spacing w:line="276" w:lineRule="auto"/>
              <w:jc w:val="both"/>
              <w:rPr>
                <w:rFonts w:ascii="Arial" w:hAnsi="Arial" w:cs="Arial"/>
              </w:rPr>
            </w:pPr>
            <w:r w:rsidRPr="006F2C9B">
              <w:rPr>
                <w:rFonts w:ascii="Arial" w:hAnsi="Arial" w:cs="Arial"/>
              </w:rPr>
              <w:t>Date, method and by whom</w:t>
            </w:r>
          </w:p>
        </w:tc>
        <w:tc>
          <w:tcPr>
            <w:tcW w:w="2581" w:type="dxa"/>
          </w:tcPr>
          <w:p w14:paraId="11A8BB03" w14:textId="77777777" w:rsidR="00E25E3D" w:rsidRPr="006F2C9B" w:rsidRDefault="00E25E3D" w:rsidP="006F2C9B">
            <w:pPr>
              <w:spacing w:line="276" w:lineRule="auto"/>
              <w:rPr>
                <w:rFonts w:ascii="Arial" w:hAnsi="Arial" w:cs="Arial"/>
              </w:rPr>
            </w:pPr>
            <w:r w:rsidRPr="006F2C9B">
              <w:rPr>
                <w:rFonts w:ascii="Arial" w:hAnsi="Arial" w:cs="Arial"/>
              </w:rPr>
              <w:t>Location of consultation records</w:t>
            </w:r>
          </w:p>
        </w:tc>
      </w:tr>
      <w:tr w:rsidR="00E25E3D" w:rsidRPr="006F2C9B" w14:paraId="3024D44A" w14:textId="77777777" w:rsidTr="00B72B6E">
        <w:trPr>
          <w:cantSplit/>
        </w:trPr>
        <w:tc>
          <w:tcPr>
            <w:tcW w:w="2946" w:type="dxa"/>
          </w:tcPr>
          <w:p w14:paraId="595053BD" w14:textId="21F046D6" w:rsidR="00E25E3D" w:rsidRPr="006F2C9B" w:rsidRDefault="00B95776" w:rsidP="006F2C9B">
            <w:pPr>
              <w:spacing w:line="276" w:lineRule="auto"/>
              <w:jc w:val="both"/>
              <w:rPr>
                <w:rFonts w:ascii="Arial" w:hAnsi="Arial" w:cs="Arial"/>
              </w:rPr>
            </w:pPr>
            <w:r w:rsidRPr="006F2C9B">
              <w:rPr>
                <w:rFonts w:ascii="Arial" w:hAnsi="Arial" w:cs="Arial"/>
              </w:rPr>
              <w:t>Policy Review Group</w:t>
            </w:r>
            <w:r w:rsidR="002F7B40" w:rsidRPr="006F2C9B">
              <w:rPr>
                <w:rFonts w:ascii="Arial" w:hAnsi="Arial" w:cs="Arial"/>
              </w:rPr>
              <w:t xml:space="preserve"> (PRG)</w:t>
            </w:r>
          </w:p>
        </w:tc>
        <w:tc>
          <w:tcPr>
            <w:tcW w:w="2769" w:type="dxa"/>
          </w:tcPr>
          <w:p w14:paraId="79A96F12" w14:textId="6517B7A4" w:rsidR="00E25E3D" w:rsidRPr="006F2C9B" w:rsidRDefault="0049318E" w:rsidP="006F2C9B">
            <w:pPr>
              <w:spacing w:line="276" w:lineRule="auto"/>
              <w:jc w:val="both"/>
              <w:rPr>
                <w:rFonts w:ascii="Arial" w:hAnsi="Arial" w:cs="Arial"/>
              </w:rPr>
            </w:pPr>
            <w:r w:rsidRPr="006F2C9B">
              <w:rPr>
                <w:rFonts w:ascii="Arial" w:hAnsi="Arial" w:cs="Arial"/>
              </w:rPr>
              <w:t xml:space="preserve">Various meetings 2020 and </w:t>
            </w:r>
            <w:r w:rsidR="0010163E" w:rsidRPr="006F2C9B">
              <w:rPr>
                <w:rFonts w:ascii="Arial" w:hAnsi="Arial" w:cs="Arial"/>
              </w:rPr>
              <w:t>2021</w:t>
            </w:r>
          </w:p>
        </w:tc>
        <w:tc>
          <w:tcPr>
            <w:tcW w:w="2581" w:type="dxa"/>
          </w:tcPr>
          <w:p w14:paraId="7416F794" w14:textId="28D72784" w:rsidR="00E25E3D" w:rsidRPr="006F2C9B" w:rsidRDefault="0010163E" w:rsidP="006F2C9B">
            <w:pPr>
              <w:spacing w:line="276" w:lineRule="auto"/>
              <w:jc w:val="both"/>
              <w:rPr>
                <w:rFonts w:ascii="Arial" w:hAnsi="Arial" w:cs="Arial"/>
              </w:rPr>
            </w:pPr>
            <w:r w:rsidRPr="006F2C9B">
              <w:rPr>
                <w:rFonts w:ascii="Arial" w:hAnsi="Arial" w:cs="Arial"/>
              </w:rPr>
              <w:t>HR</w:t>
            </w:r>
          </w:p>
        </w:tc>
      </w:tr>
      <w:tr w:rsidR="002F7B40" w:rsidRPr="006F2C9B" w14:paraId="6EAE862C" w14:textId="77777777" w:rsidTr="00B72B6E">
        <w:trPr>
          <w:cantSplit/>
        </w:trPr>
        <w:tc>
          <w:tcPr>
            <w:tcW w:w="2946" w:type="dxa"/>
          </w:tcPr>
          <w:p w14:paraId="54D92DB2" w14:textId="45381B72" w:rsidR="002F7B40" w:rsidRPr="006F2C9B" w:rsidRDefault="002F7B40" w:rsidP="006F2C9B">
            <w:pPr>
              <w:spacing w:line="276" w:lineRule="auto"/>
              <w:jc w:val="both"/>
              <w:rPr>
                <w:rFonts w:ascii="Arial" w:hAnsi="Arial" w:cs="Arial"/>
              </w:rPr>
            </w:pPr>
            <w:r w:rsidRPr="006F2C9B">
              <w:rPr>
                <w:rFonts w:ascii="Arial" w:hAnsi="Arial" w:cs="Arial"/>
              </w:rPr>
              <w:t>SMT</w:t>
            </w:r>
          </w:p>
        </w:tc>
        <w:tc>
          <w:tcPr>
            <w:tcW w:w="2769" w:type="dxa"/>
          </w:tcPr>
          <w:p w14:paraId="2ABADB62" w14:textId="7047F547" w:rsidR="002F7B40" w:rsidRPr="006F2C9B" w:rsidRDefault="002F7B40" w:rsidP="006F2C9B">
            <w:pPr>
              <w:spacing w:line="276" w:lineRule="auto"/>
              <w:jc w:val="both"/>
              <w:rPr>
                <w:rFonts w:ascii="Arial" w:hAnsi="Arial" w:cs="Arial"/>
              </w:rPr>
            </w:pPr>
            <w:r w:rsidRPr="006F2C9B">
              <w:rPr>
                <w:rFonts w:ascii="Arial" w:hAnsi="Arial" w:cs="Arial"/>
              </w:rPr>
              <w:t>Various meetings during 2020 and 2021</w:t>
            </w:r>
          </w:p>
        </w:tc>
        <w:tc>
          <w:tcPr>
            <w:tcW w:w="2581" w:type="dxa"/>
          </w:tcPr>
          <w:p w14:paraId="5D7F10A6" w14:textId="3B776E8C" w:rsidR="002F7B40" w:rsidRPr="006F2C9B" w:rsidRDefault="001B5755" w:rsidP="006F2C9B">
            <w:pPr>
              <w:spacing w:line="276" w:lineRule="auto"/>
              <w:jc w:val="both"/>
              <w:rPr>
                <w:rFonts w:ascii="Arial" w:hAnsi="Arial" w:cs="Arial"/>
              </w:rPr>
            </w:pPr>
            <w:r w:rsidRPr="006F2C9B">
              <w:rPr>
                <w:rFonts w:ascii="Arial" w:hAnsi="Arial" w:cs="Arial"/>
              </w:rPr>
              <w:t>SMT Clerk</w:t>
            </w:r>
          </w:p>
        </w:tc>
      </w:tr>
      <w:tr w:rsidR="00E25E3D" w:rsidRPr="006F2C9B" w14:paraId="01166788" w14:textId="77777777" w:rsidTr="00B72B6E">
        <w:trPr>
          <w:cantSplit/>
        </w:trPr>
        <w:tc>
          <w:tcPr>
            <w:tcW w:w="2946" w:type="dxa"/>
          </w:tcPr>
          <w:p w14:paraId="0FF0E78A" w14:textId="77777777" w:rsidR="00E25E3D" w:rsidRPr="006F2C9B" w:rsidRDefault="00B95776" w:rsidP="006F2C9B">
            <w:pPr>
              <w:spacing w:line="276" w:lineRule="auto"/>
              <w:jc w:val="both"/>
              <w:rPr>
                <w:rFonts w:ascii="Arial" w:hAnsi="Arial" w:cs="Arial"/>
              </w:rPr>
            </w:pPr>
            <w:r w:rsidRPr="006F2C9B">
              <w:rPr>
                <w:rFonts w:ascii="Arial" w:hAnsi="Arial" w:cs="Arial"/>
              </w:rPr>
              <w:t>PNCC</w:t>
            </w:r>
          </w:p>
        </w:tc>
        <w:tc>
          <w:tcPr>
            <w:tcW w:w="2769" w:type="dxa"/>
          </w:tcPr>
          <w:p w14:paraId="27EF45A4" w14:textId="59ED0364" w:rsidR="00E25E3D" w:rsidRPr="006F2C9B" w:rsidRDefault="000E2C49" w:rsidP="006F2C9B">
            <w:pPr>
              <w:spacing w:line="276" w:lineRule="auto"/>
              <w:jc w:val="both"/>
              <w:rPr>
                <w:rFonts w:ascii="Arial" w:hAnsi="Arial" w:cs="Arial"/>
              </w:rPr>
            </w:pPr>
            <w:r w:rsidRPr="006F2C9B">
              <w:rPr>
                <w:rFonts w:ascii="Arial" w:hAnsi="Arial" w:cs="Arial"/>
              </w:rPr>
              <w:t>May</w:t>
            </w:r>
            <w:r w:rsidR="00B95776" w:rsidRPr="006F2C9B">
              <w:rPr>
                <w:rFonts w:ascii="Arial" w:hAnsi="Arial" w:cs="Arial"/>
              </w:rPr>
              <w:t xml:space="preserve"> 202</w:t>
            </w:r>
            <w:r w:rsidRPr="006F2C9B">
              <w:rPr>
                <w:rFonts w:ascii="Arial" w:hAnsi="Arial" w:cs="Arial"/>
              </w:rPr>
              <w:t>1</w:t>
            </w:r>
          </w:p>
        </w:tc>
        <w:tc>
          <w:tcPr>
            <w:tcW w:w="2581" w:type="dxa"/>
          </w:tcPr>
          <w:p w14:paraId="214F7A60" w14:textId="4FACF908" w:rsidR="00E25E3D" w:rsidRPr="006F2C9B" w:rsidRDefault="0010163E" w:rsidP="006F2C9B">
            <w:pPr>
              <w:spacing w:line="276" w:lineRule="auto"/>
              <w:jc w:val="both"/>
              <w:rPr>
                <w:rFonts w:ascii="Arial" w:hAnsi="Arial" w:cs="Arial"/>
              </w:rPr>
            </w:pPr>
            <w:r w:rsidRPr="006F2C9B">
              <w:rPr>
                <w:rFonts w:ascii="Arial" w:hAnsi="Arial" w:cs="Arial"/>
              </w:rPr>
              <w:t>HR</w:t>
            </w:r>
          </w:p>
        </w:tc>
      </w:tr>
      <w:tr w:rsidR="00E25E3D" w:rsidRPr="006F2C9B" w14:paraId="68AA4154" w14:textId="77777777" w:rsidTr="00B72B6E">
        <w:trPr>
          <w:cantSplit/>
        </w:trPr>
        <w:tc>
          <w:tcPr>
            <w:tcW w:w="2946" w:type="dxa"/>
          </w:tcPr>
          <w:p w14:paraId="538E77CA" w14:textId="77777777" w:rsidR="00E25E3D" w:rsidRPr="006F2C9B" w:rsidRDefault="00B95776" w:rsidP="006F2C9B">
            <w:pPr>
              <w:spacing w:line="276" w:lineRule="auto"/>
              <w:jc w:val="both"/>
              <w:rPr>
                <w:rFonts w:ascii="Arial" w:hAnsi="Arial" w:cs="Arial"/>
              </w:rPr>
            </w:pPr>
            <w:r w:rsidRPr="006F2C9B">
              <w:rPr>
                <w:rFonts w:ascii="Arial" w:hAnsi="Arial" w:cs="Arial"/>
              </w:rPr>
              <w:t>PaRC</w:t>
            </w:r>
          </w:p>
        </w:tc>
        <w:tc>
          <w:tcPr>
            <w:tcW w:w="2769" w:type="dxa"/>
          </w:tcPr>
          <w:p w14:paraId="1B9660BF" w14:textId="1049E5BB" w:rsidR="00E25E3D" w:rsidRPr="006F2C9B" w:rsidRDefault="000E2C49" w:rsidP="006F2C9B">
            <w:pPr>
              <w:spacing w:line="276" w:lineRule="auto"/>
              <w:jc w:val="both"/>
              <w:rPr>
                <w:rFonts w:ascii="Arial" w:hAnsi="Arial" w:cs="Arial"/>
              </w:rPr>
            </w:pPr>
            <w:r w:rsidRPr="006F2C9B">
              <w:rPr>
                <w:rFonts w:ascii="Arial" w:hAnsi="Arial" w:cs="Arial"/>
              </w:rPr>
              <w:t xml:space="preserve">June </w:t>
            </w:r>
            <w:r w:rsidR="00B95776" w:rsidRPr="006F2C9B">
              <w:rPr>
                <w:rFonts w:ascii="Arial" w:hAnsi="Arial" w:cs="Arial"/>
              </w:rPr>
              <w:t>202</w:t>
            </w:r>
            <w:r w:rsidRPr="006F2C9B">
              <w:rPr>
                <w:rFonts w:ascii="Arial" w:hAnsi="Arial" w:cs="Arial"/>
              </w:rPr>
              <w:t xml:space="preserve">1 </w:t>
            </w:r>
          </w:p>
        </w:tc>
        <w:tc>
          <w:tcPr>
            <w:tcW w:w="2581" w:type="dxa"/>
          </w:tcPr>
          <w:p w14:paraId="730A2E97" w14:textId="383555D0" w:rsidR="00E25E3D" w:rsidRPr="006F2C9B" w:rsidRDefault="001B5755" w:rsidP="006F2C9B">
            <w:pPr>
              <w:spacing w:line="276" w:lineRule="auto"/>
              <w:jc w:val="both"/>
              <w:rPr>
                <w:rFonts w:ascii="Arial" w:hAnsi="Arial" w:cs="Arial"/>
              </w:rPr>
            </w:pPr>
            <w:r w:rsidRPr="006F2C9B">
              <w:rPr>
                <w:rFonts w:ascii="Arial" w:hAnsi="Arial" w:cs="Arial"/>
              </w:rPr>
              <w:t>SMT Clerk</w:t>
            </w:r>
          </w:p>
        </w:tc>
      </w:tr>
    </w:tbl>
    <w:p w14:paraId="669911B3" w14:textId="77777777" w:rsidR="00E25E3D" w:rsidRPr="006F2C9B" w:rsidRDefault="00E25E3D" w:rsidP="006F2C9B">
      <w:pPr>
        <w:spacing w:line="276" w:lineRule="auto"/>
        <w:rPr>
          <w:rFonts w:ascii="Arial" w:hAnsi="Arial" w:cs="Arial"/>
        </w:rPr>
      </w:pPr>
      <w:r w:rsidRPr="006F2C9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E25E3D" w:rsidRPr="006F2C9B" w14:paraId="1CB535FC" w14:textId="77777777" w:rsidTr="002D78AE">
        <w:trPr>
          <w:cantSplit/>
        </w:trPr>
        <w:tc>
          <w:tcPr>
            <w:tcW w:w="8522" w:type="dxa"/>
          </w:tcPr>
          <w:p w14:paraId="1948E63B" w14:textId="77777777" w:rsidR="00E25E3D" w:rsidRPr="006F2C9B" w:rsidRDefault="00E25E3D" w:rsidP="006F2C9B">
            <w:pPr>
              <w:spacing w:line="276" w:lineRule="auto"/>
              <w:rPr>
                <w:rFonts w:ascii="Arial" w:hAnsi="Arial" w:cs="Arial"/>
              </w:rPr>
            </w:pPr>
            <w:r w:rsidRPr="006F2C9B">
              <w:rPr>
                <w:rFonts w:ascii="Arial" w:hAnsi="Arial" w:cs="Arial"/>
              </w:rPr>
              <w:lastRenderedPageBreak/>
              <w:t>a) Brief summary of results of consultation indicating how this has affected the Policy, Procedure or Function</w:t>
            </w:r>
          </w:p>
        </w:tc>
      </w:tr>
      <w:tr w:rsidR="00E25E3D" w:rsidRPr="006F2C9B" w14:paraId="629CAEF6" w14:textId="77777777" w:rsidTr="002D78AE">
        <w:trPr>
          <w:cantSplit/>
        </w:trPr>
        <w:tc>
          <w:tcPr>
            <w:tcW w:w="8522" w:type="dxa"/>
          </w:tcPr>
          <w:p w14:paraId="6EE4C223" w14:textId="77777777" w:rsidR="00832577" w:rsidRPr="006F2C9B" w:rsidRDefault="00832577" w:rsidP="006F2C9B">
            <w:pPr>
              <w:spacing w:line="276" w:lineRule="auto"/>
              <w:jc w:val="both"/>
              <w:rPr>
                <w:rFonts w:ascii="Arial" w:hAnsi="Arial" w:cs="Arial"/>
              </w:rPr>
            </w:pPr>
          </w:p>
          <w:p w14:paraId="54E14EE6" w14:textId="213C9E06" w:rsidR="00E25E3D" w:rsidRPr="006F2C9B" w:rsidRDefault="00464C5A" w:rsidP="006F2C9B">
            <w:pPr>
              <w:spacing w:line="276" w:lineRule="auto"/>
              <w:jc w:val="both"/>
              <w:rPr>
                <w:rFonts w:ascii="Arial" w:hAnsi="Arial" w:cs="Arial"/>
              </w:rPr>
            </w:pPr>
            <w:r w:rsidRPr="006F2C9B">
              <w:rPr>
                <w:rFonts w:ascii="Arial" w:hAnsi="Arial" w:cs="Arial"/>
              </w:rPr>
              <w:t xml:space="preserve"> Th</w:t>
            </w:r>
            <w:r w:rsidR="000E2C49" w:rsidRPr="006F2C9B">
              <w:rPr>
                <w:rFonts w:ascii="Arial" w:hAnsi="Arial" w:cs="Arial"/>
              </w:rPr>
              <w:t>is is a new</w:t>
            </w:r>
            <w:r w:rsidRPr="006F2C9B">
              <w:rPr>
                <w:rFonts w:ascii="Arial" w:hAnsi="Arial" w:cs="Arial"/>
              </w:rPr>
              <w:t xml:space="preserve"> polic</w:t>
            </w:r>
            <w:r w:rsidR="000E2C49" w:rsidRPr="006F2C9B">
              <w:rPr>
                <w:rFonts w:ascii="Arial" w:hAnsi="Arial" w:cs="Arial"/>
              </w:rPr>
              <w:t>y and was developed in response to the impact of the Covid-19 pandemic</w:t>
            </w:r>
            <w:r w:rsidR="00DC738B" w:rsidRPr="006F2C9B">
              <w:rPr>
                <w:rFonts w:ascii="Arial" w:hAnsi="Arial" w:cs="Arial"/>
              </w:rPr>
              <w:t xml:space="preserve"> which meant that all staff were required to work from home</w:t>
            </w:r>
            <w:r w:rsidR="000E2C49" w:rsidRPr="006F2C9B">
              <w:rPr>
                <w:rFonts w:ascii="Arial" w:hAnsi="Arial" w:cs="Arial"/>
              </w:rPr>
              <w:t>.</w:t>
            </w:r>
            <w:r w:rsidRPr="006F2C9B">
              <w:rPr>
                <w:rFonts w:ascii="Arial" w:hAnsi="Arial" w:cs="Arial"/>
              </w:rPr>
              <w:t xml:space="preserve"> </w:t>
            </w:r>
            <w:r w:rsidR="00DC738B" w:rsidRPr="006F2C9B">
              <w:rPr>
                <w:rFonts w:ascii="Arial" w:hAnsi="Arial" w:cs="Arial"/>
              </w:rPr>
              <w:t xml:space="preserve">Therefore, a significant proportion of staff have worked from home since March 2020.  A Homeworking Policy was required to ensure that the benefits of homeworking, from an organisational and individual perspective could be maintained and to recognise that, for some members of staff, working from home has been preferable to being campus based for a variety of reasons, which may include reasons related to equality, </w:t>
            </w:r>
            <w:proofErr w:type="gramStart"/>
            <w:r w:rsidR="00DC738B" w:rsidRPr="006F2C9B">
              <w:rPr>
                <w:rFonts w:ascii="Arial" w:hAnsi="Arial" w:cs="Arial"/>
              </w:rPr>
              <w:t>diversity</w:t>
            </w:r>
            <w:proofErr w:type="gramEnd"/>
            <w:r w:rsidR="00DC738B" w:rsidRPr="006F2C9B">
              <w:rPr>
                <w:rFonts w:ascii="Arial" w:hAnsi="Arial" w:cs="Arial"/>
              </w:rPr>
              <w:t xml:space="preserve"> and inclusion. </w:t>
            </w:r>
            <w:r w:rsidR="000E2C49" w:rsidRPr="006F2C9B">
              <w:rPr>
                <w:rFonts w:ascii="Arial" w:hAnsi="Arial" w:cs="Arial"/>
              </w:rPr>
              <w:t xml:space="preserve">There has been consultation with SMT, PRG </w:t>
            </w:r>
            <w:r w:rsidR="00BD4D20" w:rsidRPr="006F2C9B">
              <w:rPr>
                <w:rFonts w:ascii="Arial" w:hAnsi="Arial" w:cs="Arial"/>
              </w:rPr>
              <w:t>(</w:t>
            </w:r>
            <w:r w:rsidR="000E2C49" w:rsidRPr="006F2C9B">
              <w:rPr>
                <w:rFonts w:ascii="Arial" w:hAnsi="Arial" w:cs="Arial"/>
              </w:rPr>
              <w:t>and in addition some members of UCU with SM reps.</w:t>
            </w:r>
            <w:r w:rsidR="00BD4D20" w:rsidRPr="006F2C9B">
              <w:rPr>
                <w:rFonts w:ascii="Arial" w:hAnsi="Arial" w:cs="Arial"/>
              </w:rPr>
              <w:t>)</w:t>
            </w:r>
            <w:r w:rsidR="000E2C49" w:rsidRPr="006F2C9B">
              <w:rPr>
                <w:rFonts w:ascii="Arial" w:hAnsi="Arial" w:cs="Arial"/>
              </w:rPr>
              <w:t xml:space="preserve"> </w:t>
            </w:r>
            <w:r w:rsidR="00E768B2" w:rsidRPr="006F2C9B">
              <w:rPr>
                <w:rFonts w:ascii="Arial" w:hAnsi="Arial" w:cs="Arial"/>
              </w:rPr>
              <w:t>and the</w:t>
            </w:r>
            <w:r w:rsidR="00DC738B" w:rsidRPr="006F2C9B">
              <w:rPr>
                <w:rFonts w:ascii="Arial" w:hAnsi="Arial" w:cs="Arial"/>
              </w:rPr>
              <w:t xml:space="preserve"> Parents and Carers </w:t>
            </w:r>
            <w:r w:rsidR="0010588E" w:rsidRPr="006F2C9B">
              <w:rPr>
                <w:rFonts w:ascii="Arial" w:hAnsi="Arial" w:cs="Arial"/>
              </w:rPr>
              <w:t>Network. The</w:t>
            </w:r>
            <w:r w:rsidR="000E2C49" w:rsidRPr="006F2C9B">
              <w:rPr>
                <w:rFonts w:ascii="Arial" w:hAnsi="Arial" w:cs="Arial"/>
              </w:rPr>
              <w:t xml:space="preserve"> policy </w:t>
            </w:r>
            <w:r w:rsidR="00BD4D20" w:rsidRPr="006F2C9B">
              <w:rPr>
                <w:rFonts w:ascii="Arial" w:hAnsi="Arial" w:cs="Arial"/>
              </w:rPr>
              <w:t xml:space="preserve">has been approved by </w:t>
            </w:r>
            <w:r w:rsidR="000E2C49" w:rsidRPr="006F2C9B">
              <w:rPr>
                <w:rFonts w:ascii="Arial" w:hAnsi="Arial" w:cs="Arial"/>
              </w:rPr>
              <w:t>SMT, PNCC, SMT</w:t>
            </w:r>
            <w:r w:rsidR="002F7B40" w:rsidRPr="006F2C9B">
              <w:rPr>
                <w:rFonts w:ascii="Arial" w:hAnsi="Arial" w:cs="Arial"/>
              </w:rPr>
              <w:t xml:space="preserve"> and</w:t>
            </w:r>
            <w:r w:rsidR="000E2C49" w:rsidRPr="006F2C9B">
              <w:rPr>
                <w:rFonts w:ascii="Arial" w:hAnsi="Arial" w:cs="Arial"/>
              </w:rPr>
              <w:t xml:space="preserve"> PaRC.</w:t>
            </w:r>
            <w:r w:rsidRPr="006F2C9B">
              <w:rPr>
                <w:rFonts w:ascii="Arial" w:hAnsi="Arial" w:cs="Arial"/>
              </w:rPr>
              <w:t xml:space="preserve"> </w:t>
            </w:r>
          </w:p>
        </w:tc>
      </w:tr>
    </w:tbl>
    <w:p w14:paraId="2FF0F24D" w14:textId="77777777" w:rsidR="00E25E3D" w:rsidRPr="006F2C9B" w:rsidRDefault="00E25E3D" w:rsidP="006F2C9B">
      <w:pPr>
        <w:spacing w:line="276" w:lineRule="auto"/>
        <w:jc w:val="both"/>
        <w:rPr>
          <w:rFonts w:ascii="Arial" w:hAnsi="Arial" w:cs="Arial"/>
        </w:rPr>
      </w:pPr>
    </w:p>
    <w:p w14:paraId="498C5322" w14:textId="77777777" w:rsidR="00E25E3D" w:rsidRPr="006F2C9B" w:rsidRDefault="00E25E3D" w:rsidP="006F2C9B">
      <w:pPr>
        <w:spacing w:line="276" w:lineRule="auto"/>
        <w:rPr>
          <w:rFonts w:ascii="Arial" w:hAnsi="Arial" w:cs="Arial"/>
        </w:rPr>
      </w:pPr>
      <w:r w:rsidRPr="006F2C9B">
        <w:rPr>
          <w:rFonts w:ascii="Arial" w:hAnsi="Arial" w:cs="Arial"/>
        </w:rPr>
        <w:br w:type="page"/>
      </w:r>
    </w:p>
    <w:p w14:paraId="275E0D0E" w14:textId="77777777" w:rsidR="00E25E3D" w:rsidRPr="006F2C9B" w:rsidRDefault="00E25E3D" w:rsidP="006F2C9B">
      <w:pPr>
        <w:spacing w:line="276" w:lineRule="auto"/>
        <w:jc w:val="both"/>
        <w:rPr>
          <w:rFonts w:ascii="Arial" w:hAnsi="Arial" w:cs="Arial"/>
        </w:rPr>
        <w:sectPr w:rsidR="00E25E3D" w:rsidRPr="006F2C9B">
          <w:headerReference w:type="default" r:id="rId8"/>
          <w:headerReference w:type="first" r:id="rId9"/>
          <w:pgSz w:w="11906" w:h="16838"/>
          <w:pgMar w:top="1440" w:right="1800" w:bottom="1440" w:left="1800" w:header="708" w:footer="708" w:gutter="0"/>
          <w:cols w:space="708"/>
          <w:docGrid w:linePitch="360"/>
        </w:sectPr>
      </w:pPr>
    </w:p>
    <w:tbl>
      <w:tblPr>
        <w:tblW w:w="14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1134"/>
        <w:gridCol w:w="992"/>
        <w:gridCol w:w="709"/>
        <w:gridCol w:w="1417"/>
        <w:gridCol w:w="1134"/>
        <w:gridCol w:w="1701"/>
        <w:gridCol w:w="1418"/>
        <w:gridCol w:w="1842"/>
      </w:tblGrid>
      <w:tr w:rsidR="00E25E3D" w:rsidRPr="006F2C9B" w14:paraId="45214CED" w14:textId="77777777" w:rsidTr="002D78AE">
        <w:trPr>
          <w:tblHeader/>
        </w:trPr>
        <w:tc>
          <w:tcPr>
            <w:tcW w:w="3403" w:type="dxa"/>
            <w:tcBorders>
              <w:bottom w:val="single" w:sz="4" w:space="0" w:color="auto"/>
            </w:tcBorders>
          </w:tcPr>
          <w:p w14:paraId="5E27936C" w14:textId="77777777" w:rsidR="00E25E3D" w:rsidRPr="006F2C9B" w:rsidRDefault="00E25E3D" w:rsidP="006F2C9B">
            <w:pPr>
              <w:spacing w:line="276" w:lineRule="auto"/>
              <w:ind w:left="318"/>
              <w:rPr>
                <w:rFonts w:ascii="Arial" w:hAnsi="Arial" w:cs="Arial"/>
                <w:b/>
                <w:bCs/>
              </w:rPr>
            </w:pPr>
            <w:r w:rsidRPr="006F2C9B">
              <w:rPr>
                <w:rFonts w:ascii="Arial" w:hAnsi="Arial" w:cs="Arial"/>
                <w:b/>
                <w:bCs/>
              </w:rPr>
              <w:lastRenderedPageBreak/>
              <w:t>Policy, Procedure or Function (delete as appropriate)</w:t>
            </w:r>
          </w:p>
          <w:p w14:paraId="2F4F7F0F" w14:textId="77777777" w:rsidR="00E25E3D" w:rsidRPr="006F2C9B" w:rsidRDefault="00E25E3D" w:rsidP="006F2C9B">
            <w:pPr>
              <w:spacing w:line="276" w:lineRule="auto"/>
              <w:ind w:left="318"/>
              <w:rPr>
                <w:rFonts w:ascii="Arial" w:hAnsi="Arial" w:cs="Arial"/>
              </w:rPr>
            </w:pPr>
          </w:p>
        </w:tc>
        <w:tc>
          <w:tcPr>
            <w:tcW w:w="11339" w:type="dxa"/>
            <w:gridSpan w:val="9"/>
            <w:tcBorders>
              <w:bottom w:val="single" w:sz="4" w:space="0" w:color="auto"/>
            </w:tcBorders>
          </w:tcPr>
          <w:p w14:paraId="17CA40B6" w14:textId="77777777" w:rsidR="00E25E3D" w:rsidRPr="00064342" w:rsidRDefault="00E25E3D" w:rsidP="006F2C9B">
            <w:pPr>
              <w:spacing w:line="276" w:lineRule="auto"/>
              <w:jc w:val="both"/>
              <w:rPr>
                <w:rFonts w:ascii="Arial" w:hAnsi="Arial" w:cs="Arial"/>
                <w:b/>
                <w:bCs/>
                <w:sz w:val="22"/>
                <w:szCs w:val="22"/>
              </w:rPr>
            </w:pPr>
            <w:r w:rsidRPr="00064342">
              <w:rPr>
                <w:rFonts w:ascii="Arial" w:hAnsi="Arial" w:cs="Arial"/>
                <w:b/>
                <w:bCs/>
                <w:sz w:val="22"/>
                <w:szCs w:val="22"/>
              </w:rPr>
              <w:t>Relevance to promotion of equality of opportunity, elimination of discrimination and promotion of good relations between people of with different protected characteristics</w:t>
            </w:r>
          </w:p>
        </w:tc>
      </w:tr>
      <w:tr w:rsidR="00E25E3D" w:rsidRPr="006F2C9B" w14:paraId="590335FA" w14:textId="77777777" w:rsidTr="002D78AE">
        <w:trPr>
          <w:tblHeader/>
        </w:trPr>
        <w:tc>
          <w:tcPr>
            <w:tcW w:w="3403" w:type="dxa"/>
            <w:shd w:val="clear" w:color="auto" w:fill="00FFFF"/>
          </w:tcPr>
          <w:p w14:paraId="2990EC87" w14:textId="77777777" w:rsidR="00E25E3D" w:rsidRPr="006F2C9B" w:rsidRDefault="00E25E3D" w:rsidP="006F2C9B">
            <w:pPr>
              <w:pStyle w:val="Heading2"/>
              <w:spacing w:line="276" w:lineRule="auto"/>
              <w:ind w:left="318"/>
            </w:pPr>
            <w:r w:rsidRPr="006F2C9B">
              <w:t xml:space="preserve">Equality </w:t>
            </w:r>
          </w:p>
        </w:tc>
        <w:tc>
          <w:tcPr>
            <w:tcW w:w="992" w:type="dxa"/>
            <w:tcBorders>
              <w:bottom w:val="single" w:sz="4" w:space="0" w:color="auto"/>
            </w:tcBorders>
            <w:shd w:val="clear" w:color="auto" w:fill="00FFFF"/>
          </w:tcPr>
          <w:p w14:paraId="37CEB502" w14:textId="77777777" w:rsidR="00E25E3D" w:rsidRPr="00064342" w:rsidRDefault="00E25E3D" w:rsidP="006F2C9B">
            <w:pPr>
              <w:spacing w:line="276" w:lineRule="auto"/>
              <w:jc w:val="both"/>
              <w:rPr>
                <w:rFonts w:ascii="Arial" w:hAnsi="Arial" w:cs="Arial"/>
                <w:b/>
                <w:bCs/>
                <w:sz w:val="22"/>
                <w:szCs w:val="22"/>
              </w:rPr>
            </w:pPr>
            <w:r w:rsidRPr="00064342">
              <w:rPr>
                <w:rFonts w:ascii="Arial" w:hAnsi="Arial" w:cs="Arial"/>
                <w:b/>
                <w:bCs/>
                <w:sz w:val="22"/>
                <w:szCs w:val="22"/>
              </w:rPr>
              <w:t>Race</w:t>
            </w:r>
          </w:p>
        </w:tc>
        <w:tc>
          <w:tcPr>
            <w:tcW w:w="1134" w:type="dxa"/>
            <w:shd w:val="clear" w:color="auto" w:fill="00FFFF"/>
          </w:tcPr>
          <w:p w14:paraId="1002EFE3" w14:textId="77777777" w:rsidR="00E25E3D" w:rsidRPr="00064342" w:rsidRDefault="00E25E3D" w:rsidP="006F2C9B">
            <w:pPr>
              <w:spacing w:line="276" w:lineRule="auto"/>
              <w:jc w:val="both"/>
              <w:rPr>
                <w:rFonts w:ascii="Arial" w:hAnsi="Arial" w:cs="Arial"/>
                <w:b/>
                <w:bCs/>
                <w:sz w:val="22"/>
                <w:szCs w:val="22"/>
              </w:rPr>
            </w:pPr>
            <w:r w:rsidRPr="00064342">
              <w:rPr>
                <w:rFonts w:ascii="Arial" w:hAnsi="Arial" w:cs="Arial"/>
                <w:b/>
                <w:bCs/>
                <w:sz w:val="22"/>
                <w:szCs w:val="22"/>
              </w:rPr>
              <w:t>Disability</w:t>
            </w:r>
          </w:p>
        </w:tc>
        <w:tc>
          <w:tcPr>
            <w:tcW w:w="992" w:type="dxa"/>
            <w:shd w:val="clear" w:color="auto" w:fill="00FFFF"/>
          </w:tcPr>
          <w:p w14:paraId="5BB988FE" w14:textId="77777777" w:rsidR="00E25E3D" w:rsidRPr="00064342" w:rsidRDefault="00E25E3D" w:rsidP="006F2C9B">
            <w:pPr>
              <w:spacing w:line="276" w:lineRule="auto"/>
              <w:jc w:val="both"/>
              <w:rPr>
                <w:rFonts w:ascii="Arial" w:hAnsi="Arial" w:cs="Arial"/>
                <w:b/>
                <w:bCs/>
                <w:sz w:val="22"/>
                <w:szCs w:val="22"/>
              </w:rPr>
            </w:pPr>
            <w:r w:rsidRPr="00064342">
              <w:rPr>
                <w:rFonts w:ascii="Arial" w:hAnsi="Arial" w:cs="Arial"/>
                <w:b/>
                <w:bCs/>
                <w:sz w:val="22"/>
                <w:szCs w:val="22"/>
              </w:rPr>
              <w:t>Gender</w:t>
            </w:r>
          </w:p>
        </w:tc>
        <w:tc>
          <w:tcPr>
            <w:tcW w:w="709" w:type="dxa"/>
            <w:shd w:val="clear" w:color="auto" w:fill="00FFFF"/>
          </w:tcPr>
          <w:p w14:paraId="77C95495" w14:textId="77777777" w:rsidR="00E25E3D" w:rsidRPr="00064342" w:rsidRDefault="00E25E3D" w:rsidP="006F2C9B">
            <w:pPr>
              <w:spacing w:line="276" w:lineRule="auto"/>
              <w:jc w:val="both"/>
              <w:rPr>
                <w:rFonts w:ascii="Arial" w:hAnsi="Arial" w:cs="Arial"/>
                <w:b/>
                <w:bCs/>
                <w:sz w:val="22"/>
                <w:szCs w:val="22"/>
              </w:rPr>
            </w:pPr>
            <w:r w:rsidRPr="00064342">
              <w:rPr>
                <w:rFonts w:ascii="Arial" w:hAnsi="Arial" w:cs="Arial"/>
                <w:b/>
                <w:bCs/>
                <w:sz w:val="22"/>
                <w:szCs w:val="22"/>
              </w:rPr>
              <w:t>Age</w:t>
            </w:r>
          </w:p>
        </w:tc>
        <w:tc>
          <w:tcPr>
            <w:tcW w:w="1417" w:type="dxa"/>
            <w:shd w:val="clear" w:color="auto" w:fill="00FFFF"/>
          </w:tcPr>
          <w:p w14:paraId="01BECFF2" w14:textId="77777777" w:rsidR="00E25E3D" w:rsidRPr="00064342" w:rsidRDefault="00E25E3D" w:rsidP="006F2C9B">
            <w:pPr>
              <w:spacing w:line="276" w:lineRule="auto"/>
              <w:jc w:val="center"/>
              <w:rPr>
                <w:rFonts w:ascii="Arial" w:hAnsi="Arial" w:cs="Arial"/>
                <w:b/>
                <w:bCs/>
                <w:sz w:val="22"/>
                <w:szCs w:val="22"/>
              </w:rPr>
            </w:pPr>
            <w:r w:rsidRPr="00064342">
              <w:rPr>
                <w:rFonts w:ascii="Arial" w:hAnsi="Arial" w:cs="Arial"/>
                <w:b/>
                <w:bCs/>
                <w:sz w:val="22"/>
                <w:szCs w:val="22"/>
              </w:rPr>
              <w:t>Sexual Orientation</w:t>
            </w:r>
          </w:p>
        </w:tc>
        <w:tc>
          <w:tcPr>
            <w:tcW w:w="1134" w:type="dxa"/>
            <w:shd w:val="clear" w:color="auto" w:fill="00FFFF"/>
          </w:tcPr>
          <w:p w14:paraId="103C151D" w14:textId="77777777" w:rsidR="00E25E3D" w:rsidRPr="00064342" w:rsidRDefault="00E25E3D" w:rsidP="006F2C9B">
            <w:pPr>
              <w:spacing w:line="276" w:lineRule="auto"/>
              <w:rPr>
                <w:rFonts w:ascii="Arial" w:hAnsi="Arial" w:cs="Arial"/>
                <w:b/>
                <w:bCs/>
                <w:sz w:val="22"/>
                <w:szCs w:val="22"/>
              </w:rPr>
            </w:pPr>
            <w:r w:rsidRPr="00064342">
              <w:rPr>
                <w:rFonts w:ascii="Arial" w:hAnsi="Arial" w:cs="Arial"/>
                <w:b/>
                <w:bCs/>
                <w:sz w:val="22"/>
                <w:szCs w:val="22"/>
              </w:rPr>
              <w:t>Religion or Belief</w:t>
            </w:r>
          </w:p>
        </w:tc>
        <w:tc>
          <w:tcPr>
            <w:tcW w:w="1701" w:type="dxa"/>
            <w:shd w:val="clear" w:color="auto" w:fill="00FFFF"/>
          </w:tcPr>
          <w:p w14:paraId="6C02B4BA" w14:textId="77777777" w:rsidR="00E25E3D" w:rsidRPr="00064342" w:rsidRDefault="00E25E3D" w:rsidP="006F2C9B">
            <w:pPr>
              <w:spacing w:line="276" w:lineRule="auto"/>
              <w:jc w:val="center"/>
              <w:rPr>
                <w:rFonts w:ascii="Arial" w:hAnsi="Arial" w:cs="Arial"/>
                <w:b/>
                <w:bCs/>
                <w:sz w:val="22"/>
                <w:szCs w:val="22"/>
              </w:rPr>
            </w:pPr>
            <w:r w:rsidRPr="00064342">
              <w:rPr>
                <w:rFonts w:ascii="Arial" w:hAnsi="Arial" w:cs="Arial"/>
                <w:b/>
                <w:bCs/>
                <w:sz w:val="22"/>
                <w:szCs w:val="22"/>
              </w:rPr>
              <w:t>Gender Reassignment</w:t>
            </w:r>
          </w:p>
        </w:tc>
        <w:tc>
          <w:tcPr>
            <w:tcW w:w="1418" w:type="dxa"/>
            <w:shd w:val="clear" w:color="auto" w:fill="00FFFF"/>
          </w:tcPr>
          <w:p w14:paraId="3EDC4772" w14:textId="77777777" w:rsidR="00E25E3D" w:rsidRPr="00064342" w:rsidRDefault="00E25E3D" w:rsidP="006F2C9B">
            <w:pPr>
              <w:spacing w:line="276" w:lineRule="auto"/>
              <w:jc w:val="center"/>
              <w:rPr>
                <w:rFonts w:ascii="Arial" w:hAnsi="Arial" w:cs="Arial"/>
                <w:b/>
                <w:bCs/>
                <w:sz w:val="22"/>
                <w:szCs w:val="22"/>
              </w:rPr>
            </w:pPr>
            <w:r w:rsidRPr="00064342">
              <w:rPr>
                <w:rFonts w:ascii="Arial" w:hAnsi="Arial" w:cs="Arial"/>
                <w:b/>
                <w:bCs/>
                <w:sz w:val="22"/>
                <w:szCs w:val="22"/>
              </w:rPr>
              <w:t>Pregnancy or Maternity</w:t>
            </w:r>
          </w:p>
        </w:tc>
        <w:tc>
          <w:tcPr>
            <w:tcW w:w="1842" w:type="dxa"/>
            <w:shd w:val="clear" w:color="auto" w:fill="00FFFF"/>
          </w:tcPr>
          <w:p w14:paraId="23ADAE44" w14:textId="77777777" w:rsidR="00E25E3D" w:rsidRPr="00064342" w:rsidRDefault="00E25E3D" w:rsidP="006F2C9B">
            <w:pPr>
              <w:spacing w:line="276" w:lineRule="auto"/>
              <w:jc w:val="center"/>
              <w:rPr>
                <w:rFonts w:ascii="Arial" w:hAnsi="Arial" w:cs="Arial"/>
                <w:b/>
                <w:bCs/>
                <w:sz w:val="22"/>
                <w:szCs w:val="22"/>
              </w:rPr>
            </w:pPr>
            <w:r w:rsidRPr="00064342">
              <w:rPr>
                <w:rFonts w:ascii="Arial" w:hAnsi="Arial" w:cs="Arial"/>
                <w:b/>
                <w:bCs/>
                <w:sz w:val="22"/>
                <w:szCs w:val="22"/>
              </w:rPr>
              <w:t>Marriage or Civil Partnership</w:t>
            </w:r>
          </w:p>
        </w:tc>
      </w:tr>
      <w:tr w:rsidR="00E25E3D" w:rsidRPr="006F2C9B" w14:paraId="5C94D25A" w14:textId="77777777" w:rsidTr="002D78AE">
        <w:tc>
          <w:tcPr>
            <w:tcW w:w="3403" w:type="dxa"/>
          </w:tcPr>
          <w:p w14:paraId="6B3A9867"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1.</w:t>
            </w:r>
            <w:r w:rsidRPr="006F2C9B">
              <w:rPr>
                <w:rFonts w:ascii="Arial" w:hAnsi="Arial" w:cs="Arial"/>
              </w:rPr>
              <w:tab/>
              <w:t xml:space="preserve">Does the policy, </w:t>
            </w:r>
            <w:proofErr w:type="gramStart"/>
            <w:r w:rsidRPr="006F2C9B">
              <w:rPr>
                <w:rFonts w:ascii="Arial" w:hAnsi="Arial" w:cs="Arial"/>
              </w:rPr>
              <w:t>procedure</w:t>
            </w:r>
            <w:proofErr w:type="gramEnd"/>
            <w:r w:rsidRPr="006F2C9B">
              <w:rPr>
                <w:rFonts w:ascii="Arial" w:hAnsi="Arial" w:cs="Arial"/>
              </w:rPr>
              <w:t xml:space="preserve"> or function impact directly on the public or (for internal issues) students/staff regarding:</w:t>
            </w:r>
          </w:p>
        </w:tc>
        <w:tc>
          <w:tcPr>
            <w:tcW w:w="992" w:type="dxa"/>
            <w:shd w:val="clear" w:color="auto" w:fill="auto"/>
          </w:tcPr>
          <w:p w14:paraId="41F5866D" w14:textId="479B3D63"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0332E9BB" w14:textId="298ED9B4"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992" w:type="dxa"/>
          </w:tcPr>
          <w:p w14:paraId="533D4E26" w14:textId="6842A6F4"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709" w:type="dxa"/>
          </w:tcPr>
          <w:p w14:paraId="71EBEFE1" w14:textId="600BD34D"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7" w:type="dxa"/>
          </w:tcPr>
          <w:p w14:paraId="035E870C" w14:textId="40B62A0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5C6F9805" w14:textId="2778494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701" w:type="dxa"/>
          </w:tcPr>
          <w:p w14:paraId="4027EEA7" w14:textId="4CA1169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8" w:type="dxa"/>
          </w:tcPr>
          <w:p w14:paraId="56FB59A7" w14:textId="5AEC9637"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842" w:type="dxa"/>
          </w:tcPr>
          <w:p w14:paraId="03AB4579" w14:textId="414BA362"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r>
      <w:tr w:rsidR="00E25E3D" w:rsidRPr="006F2C9B" w14:paraId="618E24BC" w14:textId="77777777" w:rsidTr="002D78AE">
        <w:tc>
          <w:tcPr>
            <w:tcW w:w="3403" w:type="dxa"/>
          </w:tcPr>
          <w:p w14:paraId="5456A4A8"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2.</w:t>
            </w:r>
            <w:r w:rsidRPr="006F2C9B">
              <w:rPr>
                <w:rFonts w:ascii="Arial" w:hAnsi="Arial" w:cs="Arial"/>
              </w:rPr>
              <w:tab/>
              <w:t xml:space="preserve">Is there any evidence or reason to believe that someone could be affected differently (either individually or as a group) on his or her race, ethnic origin, religion, age, gender, disability, sexual </w:t>
            </w:r>
            <w:proofErr w:type="gramStart"/>
            <w:r w:rsidRPr="006F2C9B">
              <w:rPr>
                <w:rFonts w:ascii="Arial" w:hAnsi="Arial" w:cs="Arial"/>
              </w:rPr>
              <w:t>orientation</w:t>
            </w:r>
            <w:proofErr w:type="gramEnd"/>
            <w:r w:rsidRPr="006F2C9B">
              <w:rPr>
                <w:rFonts w:ascii="Arial" w:hAnsi="Arial" w:cs="Arial"/>
              </w:rPr>
              <w:t xml:space="preserve"> or gender reassignment regarding:</w:t>
            </w:r>
          </w:p>
        </w:tc>
        <w:tc>
          <w:tcPr>
            <w:tcW w:w="992" w:type="dxa"/>
            <w:shd w:val="clear" w:color="auto" w:fill="auto"/>
          </w:tcPr>
          <w:p w14:paraId="1AF79255" w14:textId="6A47F086" w:rsidR="00E25E3D" w:rsidRPr="00064342" w:rsidRDefault="0049318E"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26B57D6E" w14:textId="0E8B4F71" w:rsidR="00E25E3D" w:rsidRPr="00064342" w:rsidRDefault="00DC738B" w:rsidP="006F2C9B">
            <w:pPr>
              <w:spacing w:line="276" w:lineRule="auto"/>
              <w:jc w:val="both"/>
              <w:rPr>
                <w:rFonts w:ascii="Arial" w:hAnsi="Arial" w:cs="Arial"/>
                <w:sz w:val="22"/>
                <w:szCs w:val="22"/>
              </w:rPr>
            </w:pPr>
            <w:r w:rsidRPr="00064342">
              <w:rPr>
                <w:rFonts w:ascii="Arial" w:hAnsi="Arial" w:cs="Arial"/>
                <w:sz w:val="22"/>
                <w:szCs w:val="22"/>
              </w:rPr>
              <w:t>1</w:t>
            </w:r>
          </w:p>
        </w:tc>
        <w:tc>
          <w:tcPr>
            <w:tcW w:w="992" w:type="dxa"/>
          </w:tcPr>
          <w:p w14:paraId="1B99A16E" w14:textId="7952D7C2" w:rsidR="00E25E3D" w:rsidRPr="00064342" w:rsidRDefault="0049318E" w:rsidP="006F2C9B">
            <w:pPr>
              <w:spacing w:line="276" w:lineRule="auto"/>
              <w:jc w:val="both"/>
              <w:rPr>
                <w:rFonts w:ascii="Arial" w:hAnsi="Arial" w:cs="Arial"/>
                <w:sz w:val="22"/>
                <w:szCs w:val="22"/>
              </w:rPr>
            </w:pPr>
            <w:r w:rsidRPr="00064342">
              <w:rPr>
                <w:rFonts w:ascii="Arial" w:hAnsi="Arial" w:cs="Arial"/>
                <w:sz w:val="22"/>
                <w:szCs w:val="22"/>
              </w:rPr>
              <w:t>1</w:t>
            </w:r>
          </w:p>
        </w:tc>
        <w:tc>
          <w:tcPr>
            <w:tcW w:w="709" w:type="dxa"/>
          </w:tcPr>
          <w:p w14:paraId="6FD2C2D6" w14:textId="5B4962EE"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7" w:type="dxa"/>
          </w:tcPr>
          <w:p w14:paraId="03898FB2" w14:textId="29652E7C"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4F5A4E32" w14:textId="29B525B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701" w:type="dxa"/>
          </w:tcPr>
          <w:p w14:paraId="5676A649" w14:textId="257488B7"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8" w:type="dxa"/>
          </w:tcPr>
          <w:p w14:paraId="20D61B5C" w14:textId="02ADA6E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842" w:type="dxa"/>
          </w:tcPr>
          <w:p w14:paraId="50E44DEC" w14:textId="5AE8BE43"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r>
      <w:tr w:rsidR="00E25E3D" w:rsidRPr="006F2C9B" w14:paraId="16046624" w14:textId="77777777" w:rsidTr="002D78AE">
        <w:tc>
          <w:tcPr>
            <w:tcW w:w="3403" w:type="dxa"/>
          </w:tcPr>
          <w:p w14:paraId="25241D82"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3.</w:t>
            </w:r>
            <w:r w:rsidRPr="006F2C9B">
              <w:rPr>
                <w:rFonts w:ascii="Arial" w:hAnsi="Arial" w:cs="Arial"/>
              </w:rPr>
              <w:tab/>
              <w:t xml:space="preserve">Is there evidence that the </w:t>
            </w:r>
            <w:proofErr w:type="gramStart"/>
            <w:r w:rsidRPr="006F2C9B">
              <w:rPr>
                <w:rFonts w:ascii="Arial" w:hAnsi="Arial" w:cs="Arial"/>
              </w:rPr>
              <w:t>above mentioned</w:t>
            </w:r>
            <w:proofErr w:type="gramEnd"/>
            <w:r w:rsidRPr="006F2C9B">
              <w:rPr>
                <w:rFonts w:ascii="Arial" w:hAnsi="Arial" w:cs="Arial"/>
              </w:rPr>
              <w:t xml:space="preserve"> groups are being affected differently regarding:</w:t>
            </w:r>
          </w:p>
        </w:tc>
        <w:tc>
          <w:tcPr>
            <w:tcW w:w="992" w:type="dxa"/>
            <w:shd w:val="clear" w:color="auto" w:fill="auto"/>
          </w:tcPr>
          <w:p w14:paraId="758CDC90" w14:textId="2DD8021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37F6866F" w14:textId="52D4C621"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992" w:type="dxa"/>
          </w:tcPr>
          <w:p w14:paraId="07902F90" w14:textId="0CDE3295" w:rsidR="00E25E3D" w:rsidRPr="00064342" w:rsidRDefault="0049318E" w:rsidP="006F2C9B">
            <w:pPr>
              <w:spacing w:line="276" w:lineRule="auto"/>
              <w:jc w:val="both"/>
              <w:rPr>
                <w:rFonts w:ascii="Arial" w:hAnsi="Arial" w:cs="Arial"/>
                <w:sz w:val="22"/>
                <w:szCs w:val="22"/>
              </w:rPr>
            </w:pPr>
            <w:r w:rsidRPr="00064342">
              <w:rPr>
                <w:rFonts w:ascii="Arial" w:hAnsi="Arial" w:cs="Arial"/>
                <w:sz w:val="22"/>
                <w:szCs w:val="22"/>
              </w:rPr>
              <w:t>1</w:t>
            </w:r>
          </w:p>
        </w:tc>
        <w:tc>
          <w:tcPr>
            <w:tcW w:w="709" w:type="dxa"/>
          </w:tcPr>
          <w:p w14:paraId="417D559E" w14:textId="70CBAB9D"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7" w:type="dxa"/>
          </w:tcPr>
          <w:p w14:paraId="004A71FB" w14:textId="50838D3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43036D05" w14:textId="61CD2F1A"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701" w:type="dxa"/>
          </w:tcPr>
          <w:p w14:paraId="757A338E" w14:textId="1794D429"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8" w:type="dxa"/>
          </w:tcPr>
          <w:p w14:paraId="6C18B589" w14:textId="439BE8F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842" w:type="dxa"/>
          </w:tcPr>
          <w:p w14:paraId="0AF938CA" w14:textId="4F44E47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r>
      <w:tr w:rsidR="00E25E3D" w:rsidRPr="006F2C9B" w14:paraId="1018B725" w14:textId="77777777" w:rsidTr="002D78AE">
        <w:tc>
          <w:tcPr>
            <w:tcW w:w="3403" w:type="dxa"/>
          </w:tcPr>
          <w:p w14:paraId="41CF34DE"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4.</w:t>
            </w:r>
            <w:r w:rsidRPr="006F2C9B">
              <w:rPr>
                <w:rFonts w:ascii="Arial" w:hAnsi="Arial" w:cs="Arial"/>
              </w:rPr>
              <w:tab/>
              <w:t xml:space="preserve">Is there public/political concern that the policy, </w:t>
            </w:r>
            <w:proofErr w:type="gramStart"/>
            <w:r w:rsidRPr="006F2C9B">
              <w:rPr>
                <w:rFonts w:ascii="Arial" w:hAnsi="Arial" w:cs="Arial"/>
              </w:rPr>
              <w:t>procedure</w:t>
            </w:r>
            <w:proofErr w:type="gramEnd"/>
            <w:r w:rsidRPr="006F2C9B">
              <w:rPr>
                <w:rFonts w:ascii="Arial" w:hAnsi="Arial" w:cs="Arial"/>
              </w:rPr>
              <w:t xml:space="preserve"> or function is operated in a </w:t>
            </w:r>
            <w:r w:rsidRPr="006F2C9B">
              <w:rPr>
                <w:rFonts w:ascii="Arial" w:hAnsi="Arial" w:cs="Arial"/>
              </w:rPr>
              <w:lastRenderedPageBreak/>
              <w:t>discriminatory manner regarding:</w:t>
            </w:r>
          </w:p>
        </w:tc>
        <w:tc>
          <w:tcPr>
            <w:tcW w:w="992" w:type="dxa"/>
            <w:shd w:val="clear" w:color="auto" w:fill="auto"/>
          </w:tcPr>
          <w:p w14:paraId="452BEE8E" w14:textId="65CB9D7C"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lastRenderedPageBreak/>
              <w:t>0</w:t>
            </w:r>
          </w:p>
        </w:tc>
        <w:tc>
          <w:tcPr>
            <w:tcW w:w="1134" w:type="dxa"/>
          </w:tcPr>
          <w:p w14:paraId="416BA97C" w14:textId="4F658393"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992" w:type="dxa"/>
          </w:tcPr>
          <w:p w14:paraId="5A51C31A" w14:textId="04757CF7"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709" w:type="dxa"/>
          </w:tcPr>
          <w:p w14:paraId="0DB69A1C" w14:textId="2A47CC0D"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1417" w:type="dxa"/>
          </w:tcPr>
          <w:p w14:paraId="3142D999" w14:textId="1F6BCAAB"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6CA2899D" w14:textId="054AC197"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1701" w:type="dxa"/>
          </w:tcPr>
          <w:p w14:paraId="32862D5E" w14:textId="1FF16B90"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1418" w:type="dxa"/>
          </w:tcPr>
          <w:p w14:paraId="60874730" w14:textId="0BB84583"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c>
          <w:tcPr>
            <w:tcW w:w="1842" w:type="dxa"/>
          </w:tcPr>
          <w:p w14:paraId="40C2E6B0" w14:textId="374F7008" w:rsidR="00E25E3D" w:rsidRPr="00064342" w:rsidRDefault="00DE10E5" w:rsidP="006F2C9B">
            <w:pPr>
              <w:spacing w:line="276" w:lineRule="auto"/>
              <w:jc w:val="both"/>
              <w:rPr>
                <w:rFonts w:ascii="Arial" w:hAnsi="Arial" w:cs="Arial"/>
                <w:sz w:val="22"/>
                <w:szCs w:val="22"/>
              </w:rPr>
            </w:pPr>
            <w:r w:rsidRPr="00064342">
              <w:rPr>
                <w:rFonts w:ascii="Arial" w:hAnsi="Arial" w:cs="Arial"/>
                <w:sz w:val="22"/>
                <w:szCs w:val="22"/>
              </w:rPr>
              <w:t>0</w:t>
            </w:r>
          </w:p>
        </w:tc>
      </w:tr>
      <w:tr w:rsidR="00E25E3D" w:rsidRPr="006F2C9B" w14:paraId="673AB048" w14:textId="77777777" w:rsidTr="002D78AE">
        <w:tc>
          <w:tcPr>
            <w:tcW w:w="3403" w:type="dxa"/>
          </w:tcPr>
          <w:p w14:paraId="1F36CBAD"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5.</w:t>
            </w:r>
            <w:r w:rsidRPr="006F2C9B">
              <w:rPr>
                <w:rFonts w:ascii="Arial" w:hAnsi="Arial" w:cs="Arial"/>
              </w:rPr>
              <w:tab/>
              <w:t>Does this policy, procedure or function involve the use or discretionary use of statutory powers or authority regarding:</w:t>
            </w:r>
          </w:p>
        </w:tc>
        <w:tc>
          <w:tcPr>
            <w:tcW w:w="992" w:type="dxa"/>
            <w:shd w:val="clear" w:color="auto" w:fill="auto"/>
          </w:tcPr>
          <w:p w14:paraId="14307F65" w14:textId="20FD3419"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23940D7A" w14:textId="2CC4638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992" w:type="dxa"/>
          </w:tcPr>
          <w:p w14:paraId="01D5B540" w14:textId="052AC740"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709" w:type="dxa"/>
          </w:tcPr>
          <w:p w14:paraId="7E970700" w14:textId="552AA53C"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7" w:type="dxa"/>
          </w:tcPr>
          <w:p w14:paraId="02F49865" w14:textId="6011D77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134" w:type="dxa"/>
          </w:tcPr>
          <w:p w14:paraId="7C871BCD" w14:textId="27840D4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701" w:type="dxa"/>
          </w:tcPr>
          <w:p w14:paraId="664281C2" w14:textId="0FFE523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418" w:type="dxa"/>
          </w:tcPr>
          <w:p w14:paraId="2078CAD1" w14:textId="2AA486E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c>
          <w:tcPr>
            <w:tcW w:w="1842" w:type="dxa"/>
          </w:tcPr>
          <w:p w14:paraId="55097783" w14:textId="04D943D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0</w:t>
            </w:r>
          </w:p>
        </w:tc>
      </w:tr>
      <w:tr w:rsidR="00E25E3D" w:rsidRPr="006F2C9B" w14:paraId="0F368FA4" w14:textId="77777777" w:rsidTr="002D78AE">
        <w:tc>
          <w:tcPr>
            <w:tcW w:w="3403" w:type="dxa"/>
          </w:tcPr>
          <w:p w14:paraId="5189B63D"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6.</w:t>
            </w:r>
            <w:r w:rsidRPr="006F2C9B">
              <w:rPr>
                <w:rFonts w:ascii="Arial" w:hAnsi="Arial" w:cs="Arial"/>
              </w:rPr>
              <w:tab/>
              <w:t xml:space="preserve">Does this policy, </w:t>
            </w:r>
            <w:proofErr w:type="gramStart"/>
            <w:r w:rsidRPr="006F2C9B">
              <w:rPr>
                <w:rFonts w:ascii="Arial" w:hAnsi="Arial" w:cs="Arial"/>
              </w:rPr>
              <w:t>procedure</w:t>
            </w:r>
            <w:proofErr w:type="gramEnd"/>
            <w:r w:rsidRPr="006F2C9B">
              <w:rPr>
                <w:rFonts w:ascii="Arial" w:hAnsi="Arial" w:cs="Arial"/>
              </w:rPr>
              <w:t xml:space="preserve"> or function present opportunity to improve community relations regarding:</w:t>
            </w:r>
          </w:p>
        </w:tc>
        <w:tc>
          <w:tcPr>
            <w:tcW w:w="992" w:type="dxa"/>
            <w:shd w:val="clear" w:color="auto" w:fill="auto"/>
          </w:tcPr>
          <w:p w14:paraId="2B211435" w14:textId="1E0C2762"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2F110B20" w14:textId="534FAEB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992" w:type="dxa"/>
          </w:tcPr>
          <w:p w14:paraId="3BE4843F" w14:textId="32EFAE8D"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709" w:type="dxa"/>
          </w:tcPr>
          <w:p w14:paraId="48B23283" w14:textId="300836E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7" w:type="dxa"/>
          </w:tcPr>
          <w:p w14:paraId="7748AC52" w14:textId="462F3A66"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3A07B2BC" w14:textId="1CE025E9"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701" w:type="dxa"/>
          </w:tcPr>
          <w:p w14:paraId="5460B455" w14:textId="5E1B20BA"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8" w:type="dxa"/>
          </w:tcPr>
          <w:p w14:paraId="1CF2F926" w14:textId="51C36B8B"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842" w:type="dxa"/>
          </w:tcPr>
          <w:p w14:paraId="304CD93C" w14:textId="5101838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r>
      <w:tr w:rsidR="00E25E3D" w:rsidRPr="006F2C9B" w14:paraId="282118F1" w14:textId="77777777" w:rsidTr="002D78AE">
        <w:tc>
          <w:tcPr>
            <w:tcW w:w="3403" w:type="dxa"/>
          </w:tcPr>
          <w:p w14:paraId="3B314CF0" w14:textId="77777777" w:rsidR="00E25E3D" w:rsidRPr="006F2C9B" w:rsidRDefault="00E25E3D" w:rsidP="006F2C9B">
            <w:pPr>
              <w:tabs>
                <w:tab w:val="left" w:pos="318"/>
              </w:tabs>
              <w:spacing w:line="276" w:lineRule="auto"/>
              <w:ind w:left="318" w:hanging="318"/>
              <w:rPr>
                <w:rFonts w:ascii="Arial" w:hAnsi="Arial" w:cs="Arial"/>
              </w:rPr>
            </w:pPr>
            <w:r w:rsidRPr="006F2C9B">
              <w:rPr>
                <w:rFonts w:ascii="Arial" w:hAnsi="Arial" w:cs="Arial"/>
              </w:rPr>
              <w:t>7.</w:t>
            </w:r>
            <w:r w:rsidRPr="006F2C9B">
              <w:rPr>
                <w:rFonts w:ascii="Arial" w:hAnsi="Arial" w:cs="Arial"/>
              </w:rPr>
              <w:tab/>
              <w:t xml:space="preserve">Does this policy, </w:t>
            </w:r>
            <w:proofErr w:type="gramStart"/>
            <w:r w:rsidRPr="006F2C9B">
              <w:rPr>
                <w:rFonts w:ascii="Arial" w:hAnsi="Arial" w:cs="Arial"/>
              </w:rPr>
              <w:t>procedure</w:t>
            </w:r>
            <w:proofErr w:type="gramEnd"/>
            <w:r w:rsidRPr="006F2C9B">
              <w:rPr>
                <w:rFonts w:ascii="Arial" w:hAnsi="Arial" w:cs="Arial"/>
              </w:rPr>
              <w:t xml:space="preserve"> or function concern equality of opportunity for students/staff regarding:</w:t>
            </w:r>
          </w:p>
        </w:tc>
        <w:tc>
          <w:tcPr>
            <w:tcW w:w="992" w:type="dxa"/>
            <w:shd w:val="clear" w:color="auto" w:fill="auto"/>
          </w:tcPr>
          <w:p w14:paraId="6D615C2A" w14:textId="421F5EDB"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4B19B450" w14:textId="4886D3B8"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992" w:type="dxa"/>
          </w:tcPr>
          <w:p w14:paraId="3427410C" w14:textId="777523B7"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709" w:type="dxa"/>
          </w:tcPr>
          <w:p w14:paraId="60F736FC" w14:textId="63E81692"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7" w:type="dxa"/>
          </w:tcPr>
          <w:p w14:paraId="07054248" w14:textId="59B6B8E0"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134" w:type="dxa"/>
          </w:tcPr>
          <w:p w14:paraId="6FCC8ABC" w14:textId="51DF6169"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701" w:type="dxa"/>
          </w:tcPr>
          <w:p w14:paraId="14F3528C" w14:textId="01A8D28A"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418" w:type="dxa"/>
          </w:tcPr>
          <w:p w14:paraId="55B28F43" w14:textId="44A19FF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c>
          <w:tcPr>
            <w:tcW w:w="1842" w:type="dxa"/>
          </w:tcPr>
          <w:p w14:paraId="3E2EE557" w14:textId="0783C56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1</w:t>
            </w:r>
          </w:p>
        </w:tc>
      </w:tr>
      <w:tr w:rsidR="00E25E3D" w:rsidRPr="006F2C9B" w14:paraId="17856164" w14:textId="77777777" w:rsidTr="002D78AE">
        <w:tc>
          <w:tcPr>
            <w:tcW w:w="3403" w:type="dxa"/>
          </w:tcPr>
          <w:p w14:paraId="18C6A354" w14:textId="77777777" w:rsidR="00E25E3D" w:rsidRPr="006F2C9B" w:rsidRDefault="00E25E3D" w:rsidP="006F2C9B">
            <w:pPr>
              <w:tabs>
                <w:tab w:val="left" w:pos="540"/>
              </w:tabs>
              <w:spacing w:line="276" w:lineRule="auto"/>
              <w:ind w:left="175"/>
              <w:rPr>
                <w:rFonts w:ascii="Arial" w:hAnsi="Arial" w:cs="Arial"/>
                <w:b/>
                <w:bCs/>
              </w:rPr>
            </w:pPr>
            <w:r w:rsidRPr="006F2C9B">
              <w:rPr>
                <w:rFonts w:ascii="Arial" w:hAnsi="Arial" w:cs="Arial"/>
                <w:b/>
                <w:bCs/>
              </w:rPr>
              <w:t xml:space="preserve">Impact on </w:t>
            </w:r>
            <w:r w:rsidRPr="006F2C9B">
              <w:rPr>
                <w:rFonts w:ascii="Arial" w:hAnsi="Arial" w:cs="Arial"/>
                <w:b/>
                <w:bCs/>
                <w:u w:val="single"/>
              </w:rPr>
              <w:t>individual</w:t>
            </w:r>
            <w:r w:rsidRPr="006F2C9B">
              <w:rPr>
                <w:rFonts w:ascii="Arial" w:hAnsi="Arial" w:cs="Arial"/>
                <w:b/>
                <w:bCs/>
              </w:rPr>
              <w:t xml:space="preserve"> equality strands </w:t>
            </w:r>
            <w:proofErr w:type="gramStart"/>
            <w:r w:rsidRPr="006F2C9B">
              <w:rPr>
                <w:rFonts w:ascii="Arial" w:hAnsi="Arial" w:cs="Arial"/>
                <w:b/>
                <w:bCs/>
              </w:rPr>
              <w:t>i.e.</w:t>
            </w:r>
            <w:proofErr w:type="gramEnd"/>
            <w:r w:rsidRPr="006F2C9B">
              <w:rPr>
                <w:rFonts w:ascii="Arial" w:hAnsi="Arial" w:cs="Arial"/>
                <w:b/>
                <w:bCs/>
              </w:rPr>
              <w:t xml:space="preserve"> Race,</w:t>
            </w:r>
          </w:p>
          <w:p w14:paraId="177495D3" w14:textId="77777777" w:rsidR="00E25E3D" w:rsidRPr="006F2C9B" w:rsidRDefault="00E25E3D" w:rsidP="006F2C9B">
            <w:pPr>
              <w:spacing w:line="276" w:lineRule="auto"/>
              <w:ind w:left="175"/>
              <w:jc w:val="both"/>
              <w:rPr>
                <w:rFonts w:ascii="Arial" w:hAnsi="Arial" w:cs="Arial"/>
              </w:rPr>
            </w:pPr>
            <w:r w:rsidRPr="006F2C9B">
              <w:rPr>
                <w:rFonts w:ascii="Arial" w:hAnsi="Arial" w:cs="Arial"/>
                <w:b/>
                <w:bCs/>
              </w:rPr>
              <w:t>Religion etc.: Score - High (7-5), Medium (4-3), Low (2-1), N/A (0)</w:t>
            </w:r>
          </w:p>
        </w:tc>
        <w:tc>
          <w:tcPr>
            <w:tcW w:w="992" w:type="dxa"/>
            <w:shd w:val="clear" w:color="auto" w:fill="auto"/>
          </w:tcPr>
          <w:p w14:paraId="6EA47DFD" w14:textId="1BA8EB9B" w:rsidR="00E25E3D" w:rsidRPr="00064342" w:rsidRDefault="0049318E" w:rsidP="006F2C9B">
            <w:pPr>
              <w:spacing w:line="276" w:lineRule="auto"/>
              <w:jc w:val="both"/>
              <w:rPr>
                <w:rFonts w:ascii="Arial" w:hAnsi="Arial" w:cs="Arial"/>
                <w:sz w:val="22"/>
                <w:szCs w:val="22"/>
              </w:rPr>
            </w:pPr>
            <w:r w:rsidRPr="00064342">
              <w:rPr>
                <w:rFonts w:ascii="Arial" w:hAnsi="Arial" w:cs="Arial"/>
                <w:sz w:val="22"/>
                <w:szCs w:val="22"/>
              </w:rPr>
              <w:t>4</w:t>
            </w:r>
          </w:p>
        </w:tc>
        <w:tc>
          <w:tcPr>
            <w:tcW w:w="1134" w:type="dxa"/>
          </w:tcPr>
          <w:p w14:paraId="378257E9" w14:textId="3F7EB26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992" w:type="dxa"/>
          </w:tcPr>
          <w:p w14:paraId="1E734902" w14:textId="11262E6F" w:rsidR="00E25E3D" w:rsidRPr="00064342" w:rsidRDefault="0049318E" w:rsidP="006F2C9B">
            <w:pPr>
              <w:spacing w:line="276" w:lineRule="auto"/>
              <w:jc w:val="both"/>
              <w:rPr>
                <w:rFonts w:ascii="Arial" w:hAnsi="Arial" w:cs="Arial"/>
                <w:sz w:val="22"/>
                <w:szCs w:val="22"/>
              </w:rPr>
            </w:pPr>
            <w:r w:rsidRPr="00064342">
              <w:rPr>
                <w:rFonts w:ascii="Arial" w:hAnsi="Arial" w:cs="Arial"/>
                <w:sz w:val="22"/>
                <w:szCs w:val="22"/>
              </w:rPr>
              <w:t>5</w:t>
            </w:r>
          </w:p>
        </w:tc>
        <w:tc>
          <w:tcPr>
            <w:tcW w:w="709" w:type="dxa"/>
          </w:tcPr>
          <w:p w14:paraId="47C49084" w14:textId="03C7D0F5"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1417" w:type="dxa"/>
          </w:tcPr>
          <w:p w14:paraId="5AE8FA08" w14:textId="23A7E9F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1134" w:type="dxa"/>
          </w:tcPr>
          <w:p w14:paraId="36CCFC31" w14:textId="7BC8AECE"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1701" w:type="dxa"/>
          </w:tcPr>
          <w:p w14:paraId="70F3C43B" w14:textId="5CE70680"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1418" w:type="dxa"/>
          </w:tcPr>
          <w:p w14:paraId="52BC02DE" w14:textId="25F14B79"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c>
          <w:tcPr>
            <w:tcW w:w="1842" w:type="dxa"/>
          </w:tcPr>
          <w:p w14:paraId="11C6ED2C" w14:textId="34E914CF" w:rsidR="00E25E3D" w:rsidRPr="00064342" w:rsidRDefault="0005671C" w:rsidP="006F2C9B">
            <w:pPr>
              <w:spacing w:line="276" w:lineRule="auto"/>
              <w:jc w:val="both"/>
              <w:rPr>
                <w:rFonts w:ascii="Arial" w:hAnsi="Arial" w:cs="Arial"/>
                <w:sz w:val="22"/>
                <w:szCs w:val="22"/>
              </w:rPr>
            </w:pPr>
            <w:r w:rsidRPr="00064342">
              <w:rPr>
                <w:rFonts w:ascii="Arial" w:hAnsi="Arial" w:cs="Arial"/>
                <w:sz w:val="22"/>
                <w:szCs w:val="22"/>
              </w:rPr>
              <w:t>3</w:t>
            </w:r>
          </w:p>
        </w:tc>
      </w:tr>
    </w:tbl>
    <w:p w14:paraId="72F5F9D7" w14:textId="77777777" w:rsidR="00E25E3D" w:rsidRPr="006F2C9B" w:rsidRDefault="00E25E3D" w:rsidP="006F2C9B">
      <w:pPr>
        <w:spacing w:line="276" w:lineRule="auto"/>
        <w:rPr>
          <w:rFonts w:ascii="Arial" w:hAnsi="Arial" w:cs="Arial"/>
        </w:rPr>
      </w:pPr>
    </w:p>
    <w:p w14:paraId="617E9601" w14:textId="77777777" w:rsidR="00E25E3D" w:rsidRPr="006F2C9B" w:rsidRDefault="00E25E3D" w:rsidP="006F2C9B">
      <w:pPr>
        <w:spacing w:line="276" w:lineRule="auto"/>
        <w:rPr>
          <w:rFonts w:ascii="Arial" w:hAnsi="Arial" w:cs="Arial"/>
        </w:rPr>
      </w:pPr>
      <w:r w:rsidRPr="006F2C9B">
        <w:rPr>
          <w:rFonts w:ascii="Arial" w:hAnsi="Arial" w:cs="Arial"/>
        </w:rPr>
        <w:lastRenderedPageBreak/>
        <w:t xml:space="preserve">Note – Completion of the template requires each strand to be examined individually.  The final relevance score is obtained by totalling vertically the number of equality questions that are answered yes in each strand.  The highest relevance score will determine the impact of the policy, </w:t>
      </w:r>
      <w:proofErr w:type="gramStart"/>
      <w:r w:rsidRPr="006F2C9B">
        <w:rPr>
          <w:rFonts w:ascii="Arial" w:hAnsi="Arial" w:cs="Arial"/>
        </w:rPr>
        <w:t>procedure</w:t>
      </w:r>
      <w:proofErr w:type="gramEnd"/>
      <w:r w:rsidRPr="006F2C9B">
        <w:rPr>
          <w:rFonts w:ascii="Arial" w:hAnsi="Arial" w:cs="Arial"/>
        </w:rPr>
        <w:t xml:space="preserve"> or function irrespective of diversity strand.</w:t>
      </w:r>
    </w:p>
    <w:p w14:paraId="504D8997" w14:textId="77777777" w:rsidR="00E25E3D" w:rsidRPr="006F2C9B" w:rsidRDefault="00E25E3D" w:rsidP="006F2C9B">
      <w:pPr>
        <w:spacing w:line="276" w:lineRule="auto"/>
        <w:rPr>
          <w:rFonts w:ascii="Arial" w:hAnsi="Arial" w:cs="Arial"/>
        </w:rPr>
      </w:pPr>
    </w:p>
    <w:p w14:paraId="49A44EE8" w14:textId="77777777" w:rsidR="00E25E3D" w:rsidRPr="006F2C9B" w:rsidRDefault="00E25E3D" w:rsidP="006F2C9B">
      <w:pPr>
        <w:spacing w:line="276" w:lineRule="auto"/>
        <w:rPr>
          <w:rFonts w:ascii="Arial" w:hAnsi="Arial" w:cs="Arial"/>
        </w:rPr>
        <w:sectPr w:rsidR="00E25E3D" w:rsidRPr="006F2C9B" w:rsidSect="0010588E">
          <w:type w:val="oddPage"/>
          <w:pgSz w:w="16838" w:h="11906" w:orient="landscape"/>
          <w:pgMar w:top="720" w:right="720" w:bottom="720" w:left="720" w:header="709" w:footer="709" w:gutter="0"/>
          <w:cols w:space="708"/>
          <w:docGrid w:linePitch="360"/>
        </w:sectPr>
      </w:pPr>
      <w:r w:rsidRPr="006F2C9B">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88"/>
        <w:gridCol w:w="2071"/>
        <w:gridCol w:w="2069"/>
      </w:tblGrid>
      <w:tr w:rsidR="00E25E3D" w:rsidRPr="006F2C9B" w14:paraId="5C74F16F" w14:textId="77777777" w:rsidTr="002D78AE">
        <w:trPr>
          <w:cantSplit/>
        </w:trPr>
        <w:tc>
          <w:tcPr>
            <w:tcW w:w="8528" w:type="dxa"/>
            <w:gridSpan w:val="4"/>
          </w:tcPr>
          <w:p w14:paraId="3F73E715" w14:textId="77777777" w:rsidR="00E25E3D" w:rsidRPr="006F2C9B" w:rsidRDefault="00E25E3D" w:rsidP="006F2C9B">
            <w:pPr>
              <w:spacing w:line="276" w:lineRule="auto"/>
              <w:jc w:val="both"/>
              <w:rPr>
                <w:rFonts w:ascii="Arial" w:hAnsi="Arial" w:cs="Arial"/>
              </w:rPr>
            </w:pPr>
            <w:r w:rsidRPr="006F2C9B">
              <w:rPr>
                <w:rFonts w:ascii="Arial" w:hAnsi="Arial" w:cs="Arial"/>
                <w:b/>
                <w:bCs/>
              </w:rPr>
              <w:lastRenderedPageBreak/>
              <w:t xml:space="preserve">4.  Impact of policy, </w:t>
            </w:r>
            <w:proofErr w:type="gramStart"/>
            <w:r w:rsidRPr="006F2C9B">
              <w:rPr>
                <w:rFonts w:ascii="Arial" w:hAnsi="Arial" w:cs="Arial"/>
                <w:b/>
                <w:bCs/>
              </w:rPr>
              <w:t>procedure</w:t>
            </w:r>
            <w:proofErr w:type="gramEnd"/>
            <w:r w:rsidRPr="006F2C9B">
              <w:rPr>
                <w:rFonts w:ascii="Arial" w:hAnsi="Arial" w:cs="Arial"/>
                <w:b/>
                <w:bCs/>
              </w:rPr>
              <w:t xml:space="preserve"> or function on equality</w:t>
            </w:r>
          </w:p>
        </w:tc>
      </w:tr>
      <w:tr w:rsidR="00E25E3D" w:rsidRPr="006F2C9B" w14:paraId="747F7465" w14:textId="77777777" w:rsidTr="002D78AE">
        <w:tc>
          <w:tcPr>
            <w:tcW w:w="2132" w:type="dxa"/>
          </w:tcPr>
          <w:p w14:paraId="0D5F233E" w14:textId="0ECBB6B3" w:rsidR="00E25E3D" w:rsidRPr="006F2C9B" w:rsidRDefault="00E25E3D" w:rsidP="006F2C9B">
            <w:pPr>
              <w:spacing w:line="276" w:lineRule="auto"/>
              <w:jc w:val="both"/>
              <w:rPr>
                <w:rFonts w:ascii="Arial" w:hAnsi="Arial" w:cs="Arial"/>
              </w:rPr>
            </w:pPr>
            <w:r w:rsidRPr="006F2C9B">
              <w:rPr>
                <w:rFonts w:ascii="Arial" w:hAnsi="Arial" w:cs="Arial"/>
                <w:highlight w:val="yellow"/>
              </w:rPr>
              <w:t>High</w:t>
            </w:r>
            <w:r w:rsidRPr="006F2C9B">
              <w:rPr>
                <w:rFonts w:ascii="Arial" w:hAnsi="Arial" w:cs="Arial"/>
              </w:rPr>
              <w:t xml:space="preserve">               </w:t>
            </w:r>
          </w:p>
        </w:tc>
        <w:tc>
          <w:tcPr>
            <w:tcW w:w="2132" w:type="dxa"/>
          </w:tcPr>
          <w:p w14:paraId="15D7B4ED" w14:textId="3E65C9B1" w:rsidR="00E25E3D" w:rsidRPr="006F2C9B" w:rsidRDefault="00E25E3D" w:rsidP="006F2C9B">
            <w:pPr>
              <w:spacing w:line="276" w:lineRule="auto"/>
              <w:jc w:val="both"/>
              <w:rPr>
                <w:rFonts w:ascii="Arial" w:hAnsi="Arial" w:cs="Arial"/>
              </w:rPr>
            </w:pPr>
            <w:r w:rsidRPr="006F2C9B">
              <w:rPr>
                <w:rFonts w:ascii="Arial" w:hAnsi="Arial" w:cs="Arial"/>
              </w:rPr>
              <w:t xml:space="preserve">Medium        </w:t>
            </w:r>
          </w:p>
        </w:tc>
        <w:tc>
          <w:tcPr>
            <w:tcW w:w="2132" w:type="dxa"/>
          </w:tcPr>
          <w:p w14:paraId="0F44B2CE" w14:textId="0D841E28" w:rsidR="00E25E3D" w:rsidRPr="006F2C9B" w:rsidRDefault="00E25E3D" w:rsidP="006F2C9B">
            <w:pPr>
              <w:spacing w:line="276" w:lineRule="auto"/>
              <w:jc w:val="both"/>
              <w:rPr>
                <w:rFonts w:ascii="Arial" w:hAnsi="Arial" w:cs="Arial"/>
              </w:rPr>
            </w:pPr>
            <w:r w:rsidRPr="006F2C9B">
              <w:rPr>
                <w:rFonts w:ascii="Arial" w:hAnsi="Arial" w:cs="Arial"/>
              </w:rPr>
              <w:t>Low</w:t>
            </w:r>
          </w:p>
        </w:tc>
        <w:tc>
          <w:tcPr>
            <w:tcW w:w="2132" w:type="dxa"/>
          </w:tcPr>
          <w:p w14:paraId="598C3FFB" w14:textId="12D78A53" w:rsidR="00E25E3D" w:rsidRPr="006F2C9B" w:rsidRDefault="00E25E3D" w:rsidP="006F2C9B">
            <w:pPr>
              <w:spacing w:line="276" w:lineRule="auto"/>
              <w:jc w:val="both"/>
              <w:rPr>
                <w:rFonts w:ascii="Arial" w:hAnsi="Arial" w:cs="Arial"/>
              </w:rPr>
            </w:pPr>
            <w:r w:rsidRPr="006F2C9B">
              <w:rPr>
                <w:rFonts w:ascii="Arial" w:hAnsi="Arial" w:cs="Arial"/>
              </w:rPr>
              <w:t>N/A</w:t>
            </w:r>
          </w:p>
        </w:tc>
      </w:tr>
    </w:tbl>
    <w:p w14:paraId="58A13C54"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1EE4B4D6" w14:textId="77777777" w:rsidTr="002D78AE">
        <w:trPr>
          <w:cantSplit/>
        </w:trPr>
        <w:tc>
          <w:tcPr>
            <w:tcW w:w="8528" w:type="dxa"/>
          </w:tcPr>
          <w:p w14:paraId="3C944340"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5.  Publication</w:t>
            </w:r>
          </w:p>
        </w:tc>
      </w:tr>
      <w:tr w:rsidR="00E25E3D" w:rsidRPr="006F2C9B" w14:paraId="6782B9ED" w14:textId="77777777" w:rsidTr="002D78AE">
        <w:trPr>
          <w:cantSplit/>
        </w:trPr>
        <w:tc>
          <w:tcPr>
            <w:tcW w:w="8528" w:type="dxa"/>
          </w:tcPr>
          <w:p w14:paraId="46FA2D44" w14:textId="3FDB325A" w:rsidR="00E25E3D" w:rsidRPr="006F2C9B" w:rsidRDefault="00E25E3D" w:rsidP="006F2C9B">
            <w:pPr>
              <w:pStyle w:val="ListParagraph"/>
              <w:numPr>
                <w:ilvl w:val="0"/>
                <w:numId w:val="4"/>
              </w:numPr>
              <w:spacing w:line="276" w:lineRule="auto"/>
              <w:jc w:val="both"/>
              <w:rPr>
                <w:rFonts w:ascii="Arial" w:hAnsi="Arial" w:cs="Arial"/>
              </w:rPr>
            </w:pPr>
            <w:r w:rsidRPr="006F2C9B">
              <w:rPr>
                <w:rFonts w:ascii="Arial" w:hAnsi="Arial" w:cs="Arial"/>
              </w:rPr>
              <w:t xml:space="preserve">Provide details of arrangements to publish initial screening: </w:t>
            </w:r>
          </w:p>
          <w:p w14:paraId="6643532F" w14:textId="77777777" w:rsidR="009366C9" w:rsidRPr="006F2C9B" w:rsidRDefault="009366C9" w:rsidP="006F2C9B">
            <w:pPr>
              <w:pStyle w:val="ListParagraph"/>
              <w:spacing w:line="276" w:lineRule="auto"/>
              <w:jc w:val="both"/>
              <w:rPr>
                <w:rFonts w:ascii="Arial" w:hAnsi="Arial" w:cs="Arial"/>
              </w:rPr>
            </w:pPr>
          </w:p>
          <w:p w14:paraId="489DF03F" w14:textId="11734B6A" w:rsidR="009366C9" w:rsidRPr="006F2C9B" w:rsidRDefault="009366C9" w:rsidP="006F2C9B">
            <w:pPr>
              <w:spacing w:line="276" w:lineRule="auto"/>
              <w:jc w:val="both"/>
              <w:rPr>
                <w:rFonts w:ascii="Arial" w:hAnsi="Arial" w:cs="Arial"/>
              </w:rPr>
            </w:pPr>
            <w:r w:rsidRPr="006F2C9B">
              <w:rPr>
                <w:rFonts w:ascii="Arial" w:hAnsi="Arial" w:cs="Arial"/>
              </w:rPr>
              <w:t xml:space="preserve">This Equality Impact Assessment will be published, once approved by the </w:t>
            </w:r>
            <w:r w:rsidR="00DC738B" w:rsidRPr="006F2C9B">
              <w:rPr>
                <w:rFonts w:ascii="Arial" w:hAnsi="Arial" w:cs="Arial"/>
              </w:rPr>
              <w:t>Equality, Diversity and Inclusion Committee</w:t>
            </w:r>
            <w:r w:rsidRPr="006F2C9B">
              <w:rPr>
                <w:rFonts w:ascii="Arial" w:hAnsi="Arial" w:cs="Arial"/>
              </w:rPr>
              <w:t xml:space="preserve"> on the University’s Equality and Diversity webpages.</w:t>
            </w:r>
          </w:p>
          <w:p w14:paraId="06A75409" w14:textId="77777777" w:rsidR="00E25E3D" w:rsidRPr="006F2C9B" w:rsidRDefault="00E25E3D" w:rsidP="006F2C9B">
            <w:pPr>
              <w:spacing w:line="276" w:lineRule="auto"/>
              <w:jc w:val="both"/>
              <w:rPr>
                <w:rFonts w:ascii="Arial" w:hAnsi="Arial" w:cs="Arial"/>
              </w:rPr>
            </w:pPr>
          </w:p>
          <w:p w14:paraId="5C4F97F0" w14:textId="77777777" w:rsidR="00E25E3D" w:rsidRPr="006F2C9B" w:rsidRDefault="00E25E3D" w:rsidP="006F2C9B">
            <w:pPr>
              <w:spacing w:line="276" w:lineRule="auto"/>
              <w:jc w:val="both"/>
              <w:rPr>
                <w:rFonts w:ascii="Arial" w:hAnsi="Arial" w:cs="Arial"/>
              </w:rPr>
            </w:pPr>
          </w:p>
          <w:p w14:paraId="7484B4A4" w14:textId="77777777" w:rsidR="00E25E3D" w:rsidRPr="006F2C9B" w:rsidRDefault="00E25E3D" w:rsidP="006F2C9B">
            <w:pPr>
              <w:spacing w:line="276" w:lineRule="auto"/>
              <w:jc w:val="both"/>
              <w:rPr>
                <w:rFonts w:ascii="Arial" w:hAnsi="Arial" w:cs="Arial"/>
              </w:rPr>
            </w:pPr>
          </w:p>
          <w:p w14:paraId="2212EB58" w14:textId="77777777" w:rsidR="00E25E3D" w:rsidRPr="006F2C9B" w:rsidRDefault="00E25E3D" w:rsidP="006F2C9B">
            <w:pPr>
              <w:spacing w:line="276" w:lineRule="auto"/>
              <w:jc w:val="both"/>
              <w:rPr>
                <w:rFonts w:ascii="Arial" w:hAnsi="Arial" w:cs="Arial"/>
              </w:rPr>
            </w:pPr>
          </w:p>
          <w:p w14:paraId="4ADB5ADF" w14:textId="77777777" w:rsidR="00E25E3D" w:rsidRPr="006F2C9B" w:rsidRDefault="00E25E3D" w:rsidP="006F2C9B">
            <w:pPr>
              <w:spacing w:line="276" w:lineRule="auto"/>
              <w:jc w:val="both"/>
              <w:rPr>
                <w:rFonts w:ascii="Arial" w:hAnsi="Arial" w:cs="Arial"/>
              </w:rPr>
            </w:pPr>
          </w:p>
          <w:p w14:paraId="5C39F6ED" w14:textId="77777777" w:rsidR="00E25E3D" w:rsidRPr="006F2C9B" w:rsidRDefault="00E25E3D" w:rsidP="006F2C9B">
            <w:pPr>
              <w:spacing w:line="276" w:lineRule="auto"/>
              <w:jc w:val="both"/>
              <w:rPr>
                <w:rFonts w:ascii="Arial" w:hAnsi="Arial" w:cs="Arial"/>
              </w:rPr>
            </w:pPr>
          </w:p>
          <w:p w14:paraId="36C2BABD" w14:textId="77777777" w:rsidR="00E25E3D" w:rsidRPr="006F2C9B" w:rsidRDefault="00E25E3D" w:rsidP="006F2C9B">
            <w:pPr>
              <w:spacing w:line="276" w:lineRule="auto"/>
              <w:jc w:val="both"/>
              <w:rPr>
                <w:rFonts w:ascii="Arial" w:hAnsi="Arial" w:cs="Arial"/>
              </w:rPr>
            </w:pPr>
          </w:p>
        </w:tc>
      </w:tr>
    </w:tbl>
    <w:p w14:paraId="1D23AE10"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3ADFD7BB" w14:textId="77777777" w:rsidTr="002D78AE">
        <w:trPr>
          <w:cantSplit/>
        </w:trPr>
        <w:tc>
          <w:tcPr>
            <w:tcW w:w="8528" w:type="dxa"/>
          </w:tcPr>
          <w:p w14:paraId="7CD9640A"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 xml:space="preserve">6.  Review Date: </w:t>
            </w:r>
          </w:p>
        </w:tc>
      </w:tr>
    </w:tbl>
    <w:p w14:paraId="386403C4"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15344338" w14:textId="77777777" w:rsidTr="002D78AE">
        <w:trPr>
          <w:cantSplit/>
        </w:trPr>
        <w:tc>
          <w:tcPr>
            <w:tcW w:w="8528" w:type="dxa"/>
          </w:tcPr>
          <w:p w14:paraId="6FF14014" w14:textId="77777777" w:rsidR="00E25E3D" w:rsidRPr="006F2C9B" w:rsidRDefault="00E25E3D" w:rsidP="006F2C9B">
            <w:pPr>
              <w:spacing w:line="276" w:lineRule="auto"/>
              <w:jc w:val="both"/>
              <w:rPr>
                <w:rFonts w:ascii="Arial" w:hAnsi="Arial" w:cs="Arial"/>
              </w:rPr>
            </w:pPr>
            <w:proofErr w:type="gramStart"/>
            <w:r w:rsidRPr="006F2C9B">
              <w:rPr>
                <w:rFonts w:ascii="Arial" w:hAnsi="Arial" w:cs="Arial"/>
              </w:rPr>
              <w:t>Author  (</w:t>
            </w:r>
            <w:proofErr w:type="gramEnd"/>
            <w:r w:rsidRPr="006F2C9B">
              <w:rPr>
                <w:rFonts w:ascii="Arial" w:hAnsi="Arial" w:cs="Arial"/>
              </w:rPr>
              <w:t>Name and Position):</w:t>
            </w:r>
          </w:p>
        </w:tc>
      </w:tr>
      <w:tr w:rsidR="00E25E3D" w:rsidRPr="006F2C9B" w14:paraId="4B01887F" w14:textId="77777777" w:rsidTr="002D78AE">
        <w:trPr>
          <w:cantSplit/>
        </w:trPr>
        <w:tc>
          <w:tcPr>
            <w:tcW w:w="8528" w:type="dxa"/>
          </w:tcPr>
          <w:p w14:paraId="110369E1" w14:textId="77777777" w:rsidR="00E25E3D" w:rsidRPr="006F2C9B" w:rsidRDefault="00E25E3D" w:rsidP="006F2C9B">
            <w:pPr>
              <w:spacing w:line="276" w:lineRule="auto"/>
              <w:jc w:val="both"/>
              <w:rPr>
                <w:rFonts w:ascii="Arial" w:hAnsi="Arial" w:cs="Arial"/>
              </w:rPr>
            </w:pPr>
            <w:r w:rsidRPr="006F2C9B">
              <w:rPr>
                <w:rFonts w:ascii="Arial" w:hAnsi="Arial" w:cs="Arial"/>
              </w:rPr>
              <w:t>Authors signature:</w:t>
            </w:r>
          </w:p>
        </w:tc>
      </w:tr>
    </w:tbl>
    <w:p w14:paraId="14DE4CFA"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2380BFCB" w14:textId="77777777" w:rsidTr="002D78AE">
        <w:trPr>
          <w:cantSplit/>
        </w:trPr>
        <w:tc>
          <w:tcPr>
            <w:tcW w:w="8528" w:type="dxa"/>
          </w:tcPr>
          <w:p w14:paraId="2F3BC852" w14:textId="77777777" w:rsidR="00E25E3D" w:rsidRPr="006F2C9B" w:rsidRDefault="00E25E3D" w:rsidP="006F2C9B">
            <w:pPr>
              <w:spacing w:line="276" w:lineRule="auto"/>
              <w:jc w:val="both"/>
              <w:rPr>
                <w:rFonts w:ascii="Arial" w:hAnsi="Arial" w:cs="Arial"/>
              </w:rPr>
            </w:pPr>
            <w:r w:rsidRPr="006F2C9B">
              <w:rPr>
                <w:rFonts w:ascii="Arial" w:hAnsi="Arial" w:cs="Arial"/>
              </w:rPr>
              <w:t>Equality and Diversity Adviser (Name):</w:t>
            </w:r>
          </w:p>
        </w:tc>
      </w:tr>
      <w:tr w:rsidR="00E25E3D" w:rsidRPr="006F2C9B" w14:paraId="4EF3F08F" w14:textId="77777777" w:rsidTr="002D78AE">
        <w:trPr>
          <w:cantSplit/>
        </w:trPr>
        <w:tc>
          <w:tcPr>
            <w:tcW w:w="8528" w:type="dxa"/>
          </w:tcPr>
          <w:p w14:paraId="1D4A8599" w14:textId="77777777" w:rsidR="00E25E3D" w:rsidRPr="006F2C9B" w:rsidRDefault="00E25E3D" w:rsidP="006F2C9B">
            <w:pPr>
              <w:spacing w:line="276" w:lineRule="auto"/>
              <w:jc w:val="both"/>
              <w:rPr>
                <w:rFonts w:ascii="Arial" w:hAnsi="Arial" w:cs="Arial"/>
              </w:rPr>
            </w:pPr>
            <w:r w:rsidRPr="006F2C9B">
              <w:rPr>
                <w:rFonts w:ascii="Arial" w:hAnsi="Arial" w:cs="Arial"/>
              </w:rPr>
              <w:t>Equality and Diversity Adviser signature:</w:t>
            </w:r>
          </w:p>
        </w:tc>
      </w:tr>
    </w:tbl>
    <w:p w14:paraId="7F607DB4"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E25E3D" w:rsidRPr="006F2C9B" w14:paraId="6A7369E9" w14:textId="77777777" w:rsidTr="002D78AE">
        <w:tc>
          <w:tcPr>
            <w:tcW w:w="8528" w:type="dxa"/>
          </w:tcPr>
          <w:p w14:paraId="33C367D7" w14:textId="705A865B" w:rsidR="00E25E3D" w:rsidRPr="006F2C9B" w:rsidRDefault="00E25E3D" w:rsidP="006F2C9B">
            <w:pPr>
              <w:spacing w:line="276" w:lineRule="auto"/>
              <w:jc w:val="both"/>
              <w:rPr>
                <w:rFonts w:ascii="Arial" w:hAnsi="Arial" w:cs="Arial"/>
                <w:bCs/>
              </w:rPr>
            </w:pPr>
            <w:r w:rsidRPr="006F2C9B">
              <w:rPr>
                <w:rFonts w:ascii="Arial" w:hAnsi="Arial" w:cs="Arial"/>
                <w:b/>
              </w:rPr>
              <w:t xml:space="preserve">7.  Date of submission to </w:t>
            </w:r>
            <w:r w:rsidR="00DC738B" w:rsidRPr="006F2C9B">
              <w:rPr>
                <w:rFonts w:ascii="Arial" w:hAnsi="Arial" w:cs="Arial"/>
                <w:b/>
              </w:rPr>
              <w:t xml:space="preserve">Equality, </w:t>
            </w:r>
            <w:proofErr w:type="gramStart"/>
            <w:r w:rsidR="00DC738B" w:rsidRPr="006F2C9B">
              <w:rPr>
                <w:rFonts w:ascii="Arial" w:hAnsi="Arial" w:cs="Arial"/>
                <w:b/>
              </w:rPr>
              <w:t>Diversity</w:t>
            </w:r>
            <w:proofErr w:type="gramEnd"/>
            <w:r w:rsidR="00DC738B" w:rsidRPr="006F2C9B">
              <w:rPr>
                <w:rFonts w:ascii="Arial" w:hAnsi="Arial" w:cs="Arial"/>
                <w:b/>
              </w:rPr>
              <w:t xml:space="preserve"> and Inclusion Committee</w:t>
            </w:r>
            <w:r w:rsidRPr="006F2C9B">
              <w:rPr>
                <w:rFonts w:ascii="Arial" w:hAnsi="Arial" w:cs="Arial"/>
                <w:b/>
              </w:rPr>
              <w:t xml:space="preserve">: </w:t>
            </w:r>
            <w:r w:rsidR="006721E4" w:rsidRPr="006F2C9B">
              <w:rPr>
                <w:rFonts w:ascii="Arial" w:hAnsi="Arial" w:cs="Arial"/>
                <w:bCs/>
              </w:rPr>
              <w:t>June 2021</w:t>
            </w:r>
          </w:p>
        </w:tc>
      </w:tr>
      <w:tr w:rsidR="00E25E3D" w:rsidRPr="006F2C9B" w14:paraId="31CA28D3" w14:textId="77777777" w:rsidTr="002D78AE">
        <w:tc>
          <w:tcPr>
            <w:tcW w:w="8528" w:type="dxa"/>
          </w:tcPr>
          <w:p w14:paraId="68B3026F" w14:textId="77777777" w:rsidR="00E25E3D" w:rsidRPr="006F2C9B" w:rsidRDefault="00E25E3D" w:rsidP="006F2C9B">
            <w:pPr>
              <w:spacing w:line="276" w:lineRule="auto"/>
              <w:jc w:val="both"/>
              <w:rPr>
                <w:rFonts w:ascii="Arial" w:hAnsi="Arial" w:cs="Arial"/>
                <w:b/>
              </w:rPr>
            </w:pPr>
          </w:p>
          <w:p w14:paraId="367140A7" w14:textId="1809710D" w:rsidR="00E25E3D" w:rsidRPr="006F2C9B" w:rsidRDefault="00E25E3D" w:rsidP="006F2C9B">
            <w:pPr>
              <w:spacing w:line="276" w:lineRule="auto"/>
              <w:jc w:val="both"/>
              <w:rPr>
                <w:rFonts w:ascii="Arial" w:hAnsi="Arial" w:cs="Arial"/>
                <w:b/>
              </w:rPr>
            </w:pPr>
            <w:proofErr w:type="gramStart"/>
            <w:r w:rsidRPr="006F2C9B">
              <w:rPr>
                <w:rFonts w:ascii="Arial" w:hAnsi="Arial" w:cs="Arial"/>
                <w:b/>
              </w:rPr>
              <w:t xml:space="preserve">Approval  </w:t>
            </w:r>
            <w:r w:rsidRPr="006F2C9B">
              <w:rPr>
                <w:rFonts w:ascii="Arial" w:hAnsi="Arial" w:cs="Arial"/>
                <w:highlight w:val="yellow"/>
              </w:rPr>
              <w:t>Yes</w:t>
            </w:r>
            <w:proofErr w:type="gramEnd"/>
            <w:r w:rsidRPr="006F2C9B">
              <w:rPr>
                <w:rFonts w:ascii="Arial" w:hAnsi="Arial" w:cs="Arial"/>
              </w:rPr>
              <w:t xml:space="preserve">              No    </w:t>
            </w:r>
          </w:p>
        </w:tc>
      </w:tr>
    </w:tbl>
    <w:p w14:paraId="338CFE8B" w14:textId="77777777" w:rsidR="00E25E3D" w:rsidRPr="006F2C9B" w:rsidRDefault="00E25E3D" w:rsidP="006F2C9B">
      <w:pPr>
        <w:spacing w:line="276" w:lineRule="auto"/>
        <w:jc w:val="both"/>
        <w:rPr>
          <w:rFonts w:ascii="Arial" w:hAnsi="Arial" w:cs="Arial"/>
        </w:rPr>
      </w:pPr>
    </w:p>
    <w:p w14:paraId="09C234A6" w14:textId="2692A7E1" w:rsidR="00E25E3D" w:rsidRPr="006F2C9B" w:rsidRDefault="00E25E3D" w:rsidP="006F2C9B">
      <w:pPr>
        <w:spacing w:line="276" w:lineRule="auto"/>
        <w:rPr>
          <w:rFonts w:ascii="Arial" w:hAnsi="Arial" w:cs="Arial"/>
        </w:rPr>
      </w:pPr>
    </w:p>
    <w:p w14:paraId="7A6A88C9" w14:textId="5429058E" w:rsidR="00E25E3D" w:rsidRPr="006F2C9B" w:rsidRDefault="00E25E3D" w:rsidP="006F2C9B">
      <w:pPr>
        <w:pStyle w:val="Heading2"/>
        <w:spacing w:line="276" w:lineRule="auto"/>
      </w:pPr>
      <w:r w:rsidRPr="006F2C9B">
        <w:br w:type="page"/>
      </w:r>
    </w:p>
    <w:p w14:paraId="640E87F8" w14:textId="77777777" w:rsidR="00E25E3D" w:rsidRPr="006F2C9B" w:rsidRDefault="00E25E3D" w:rsidP="006F2C9B">
      <w:pPr>
        <w:spacing w:line="276" w:lineRule="auto"/>
        <w:rPr>
          <w:rFonts w:ascii="Arial" w:hAnsi="Arial" w:cs="Arial"/>
        </w:rPr>
      </w:pPr>
    </w:p>
    <w:p w14:paraId="1C83262A" w14:textId="77777777" w:rsidR="00E25E3D" w:rsidRPr="006F2C9B" w:rsidRDefault="00E25E3D" w:rsidP="006F2C9B">
      <w:pPr>
        <w:spacing w:line="276" w:lineRule="auto"/>
        <w:rPr>
          <w:rFonts w:ascii="Arial" w:hAnsi="Arial" w:cs="Arial"/>
        </w:rPr>
      </w:pPr>
    </w:p>
    <w:p w14:paraId="6E5BD067" w14:textId="77777777" w:rsidR="00E25E3D" w:rsidRPr="006F2C9B" w:rsidRDefault="00E25E3D" w:rsidP="006F2C9B">
      <w:pPr>
        <w:spacing w:line="276" w:lineRule="auto"/>
        <w:rPr>
          <w:rFonts w:ascii="Arial" w:hAnsi="Arial" w:cs="Arial"/>
        </w:rPr>
      </w:pPr>
    </w:p>
    <w:p w14:paraId="5356F3A2" w14:textId="77777777" w:rsidR="00E25E3D" w:rsidRPr="006F2C9B" w:rsidRDefault="00E25E3D" w:rsidP="006F2C9B">
      <w:pPr>
        <w:spacing w:line="276" w:lineRule="auto"/>
        <w:rPr>
          <w:rFonts w:ascii="Arial" w:hAnsi="Arial" w:cs="Arial"/>
        </w:rPr>
      </w:pPr>
    </w:p>
    <w:p w14:paraId="49CD5D33" w14:textId="77777777" w:rsidR="00E25E3D" w:rsidRPr="00064342" w:rsidRDefault="00E25E3D" w:rsidP="006F2C9B">
      <w:pPr>
        <w:spacing w:line="276" w:lineRule="auto"/>
        <w:rPr>
          <w:rFonts w:ascii="Arial" w:hAnsi="Arial" w:cs="Arial"/>
          <w:sz w:val="52"/>
          <w:szCs w:val="52"/>
        </w:rPr>
      </w:pPr>
    </w:p>
    <w:p w14:paraId="667D5514" w14:textId="77777777" w:rsidR="00E25E3D" w:rsidRPr="00064342" w:rsidRDefault="00E25E3D" w:rsidP="006F2C9B">
      <w:pPr>
        <w:spacing w:line="276" w:lineRule="auto"/>
        <w:jc w:val="center"/>
        <w:rPr>
          <w:rFonts w:ascii="Arial" w:hAnsi="Arial" w:cs="Arial"/>
          <w:b/>
          <w:bCs/>
          <w:sz w:val="52"/>
          <w:szCs w:val="52"/>
        </w:rPr>
      </w:pPr>
    </w:p>
    <w:p w14:paraId="7135BB27" w14:textId="77777777" w:rsidR="00E25E3D" w:rsidRPr="00064342" w:rsidRDefault="00E25E3D" w:rsidP="006F2C9B">
      <w:pPr>
        <w:pStyle w:val="Heading1"/>
        <w:spacing w:line="276" w:lineRule="auto"/>
        <w:rPr>
          <w:rFonts w:cs="Arial"/>
          <w:sz w:val="52"/>
          <w:szCs w:val="52"/>
          <w:u w:val="none"/>
        </w:rPr>
      </w:pPr>
      <w:r w:rsidRPr="00064342">
        <w:rPr>
          <w:rFonts w:cs="Arial"/>
          <w:sz w:val="52"/>
          <w:szCs w:val="52"/>
          <w:u w:val="none"/>
        </w:rPr>
        <w:t xml:space="preserve">Equality and Diversity Impact </w:t>
      </w:r>
    </w:p>
    <w:p w14:paraId="3559ADAC" w14:textId="77777777" w:rsidR="00E25E3D" w:rsidRPr="006F2C9B" w:rsidRDefault="00E25E3D" w:rsidP="006F2C9B">
      <w:pPr>
        <w:pStyle w:val="Heading1"/>
        <w:spacing w:line="276" w:lineRule="auto"/>
        <w:rPr>
          <w:rFonts w:cs="Arial"/>
          <w:sz w:val="24"/>
          <w:szCs w:val="24"/>
          <w:u w:val="none"/>
        </w:rPr>
      </w:pPr>
      <w:r w:rsidRPr="00064342">
        <w:rPr>
          <w:rFonts w:cs="Arial"/>
          <w:sz w:val="52"/>
          <w:szCs w:val="52"/>
          <w:u w:val="none"/>
        </w:rPr>
        <w:t xml:space="preserve">Assessment – Full Assessment </w:t>
      </w:r>
      <w:r w:rsidRPr="006F2C9B">
        <w:rPr>
          <w:rFonts w:cs="Arial"/>
          <w:sz w:val="24"/>
          <w:szCs w:val="24"/>
          <w:u w:val="none"/>
        </w:rPr>
        <w:br w:type="page"/>
      </w:r>
      <w:r w:rsidRPr="006F2C9B">
        <w:rPr>
          <w:rFonts w:cs="Arial"/>
          <w:sz w:val="24"/>
          <w:szCs w:val="24"/>
        </w:rPr>
        <w:lastRenderedPageBreak/>
        <w:t>Equality and Diversity Impact Assessment – Full Assessment</w:t>
      </w:r>
    </w:p>
    <w:p w14:paraId="4C68658B" w14:textId="77777777" w:rsidR="00E25E3D" w:rsidRPr="006F2C9B" w:rsidRDefault="00E25E3D" w:rsidP="006F2C9B">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2920"/>
      </w:tblGrid>
      <w:tr w:rsidR="00E25E3D" w:rsidRPr="006F2C9B" w14:paraId="6FB6BCB0" w14:textId="77777777" w:rsidTr="00BD4D20">
        <w:trPr>
          <w:cantSplit/>
        </w:trPr>
        <w:tc>
          <w:tcPr>
            <w:tcW w:w="8302" w:type="dxa"/>
            <w:gridSpan w:val="2"/>
          </w:tcPr>
          <w:p w14:paraId="60BDE2E8" w14:textId="70908505" w:rsidR="00E25E3D" w:rsidRPr="006F2C9B" w:rsidRDefault="00E25E3D" w:rsidP="006F2C9B">
            <w:pPr>
              <w:spacing w:line="276" w:lineRule="auto"/>
              <w:jc w:val="both"/>
              <w:rPr>
                <w:rFonts w:ascii="Arial" w:hAnsi="Arial" w:cs="Arial"/>
                <w:b/>
                <w:bCs/>
              </w:rPr>
            </w:pPr>
            <w:r w:rsidRPr="006F2C9B">
              <w:rPr>
                <w:rFonts w:ascii="Arial" w:hAnsi="Arial" w:cs="Arial"/>
                <w:b/>
                <w:bCs/>
              </w:rPr>
              <w:t>Title of Policy, Procedure or Function:</w:t>
            </w:r>
            <w:r w:rsidR="00B901D8" w:rsidRPr="006F2C9B">
              <w:rPr>
                <w:rFonts w:ascii="Arial" w:hAnsi="Arial" w:cs="Arial"/>
                <w:b/>
                <w:bCs/>
              </w:rPr>
              <w:t xml:space="preserve"> Homeworking Policy</w:t>
            </w:r>
          </w:p>
        </w:tc>
      </w:tr>
      <w:tr w:rsidR="00E25E3D" w:rsidRPr="006F2C9B" w14:paraId="43560872" w14:textId="77777777" w:rsidTr="00BD4D20">
        <w:trPr>
          <w:cantSplit/>
        </w:trPr>
        <w:tc>
          <w:tcPr>
            <w:tcW w:w="8302" w:type="dxa"/>
            <w:gridSpan w:val="2"/>
          </w:tcPr>
          <w:p w14:paraId="33223B9F" w14:textId="734BFC7C" w:rsidR="00E25E3D" w:rsidRPr="006F2C9B" w:rsidRDefault="00E25E3D" w:rsidP="006F2C9B">
            <w:pPr>
              <w:spacing w:line="276" w:lineRule="auto"/>
              <w:jc w:val="both"/>
              <w:rPr>
                <w:rFonts w:ascii="Arial" w:hAnsi="Arial" w:cs="Arial"/>
                <w:b/>
                <w:bCs/>
              </w:rPr>
            </w:pPr>
            <w:r w:rsidRPr="006F2C9B">
              <w:rPr>
                <w:rFonts w:ascii="Arial" w:hAnsi="Arial" w:cs="Arial"/>
                <w:b/>
                <w:bCs/>
              </w:rPr>
              <w:t>School/Department:</w:t>
            </w:r>
            <w:r w:rsidR="004E15B7" w:rsidRPr="006F2C9B">
              <w:rPr>
                <w:rFonts w:ascii="Arial" w:hAnsi="Arial" w:cs="Arial"/>
                <w:b/>
                <w:bCs/>
              </w:rPr>
              <w:t xml:space="preserve"> </w:t>
            </w:r>
            <w:r w:rsidR="00B901D8" w:rsidRPr="006F2C9B">
              <w:rPr>
                <w:rFonts w:ascii="Arial" w:hAnsi="Arial" w:cs="Arial"/>
                <w:b/>
                <w:bCs/>
              </w:rPr>
              <w:t>HR</w:t>
            </w:r>
          </w:p>
        </w:tc>
      </w:tr>
      <w:tr w:rsidR="00E25E3D" w:rsidRPr="006F2C9B" w14:paraId="1861502B" w14:textId="77777777" w:rsidTr="00BD4D20">
        <w:trPr>
          <w:cantSplit/>
        </w:trPr>
        <w:tc>
          <w:tcPr>
            <w:tcW w:w="5382" w:type="dxa"/>
            <w:tcBorders>
              <w:bottom w:val="single" w:sz="4" w:space="0" w:color="auto"/>
            </w:tcBorders>
          </w:tcPr>
          <w:p w14:paraId="40776F33" w14:textId="45222200" w:rsidR="00E25E3D" w:rsidRPr="006F2C9B" w:rsidRDefault="00E25E3D" w:rsidP="006F2C9B">
            <w:pPr>
              <w:spacing w:line="276" w:lineRule="auto"/>
              <w:jc w:val="both"/>
              <w:rPr>
                <w:rFonts w:ascii="Arial" w:hAnsi="Arial" w:cs="Arial"/>
                <w:b/>
                <w:bCs/>
              </w:rPr>
            </w:pPr>
            <w:r w:rsidRPr="006F2C9B">
              <w:rPr>
                <w:rFonts w:ascii="Arial" w:hAnsi="Arial" w:cs="Arial"/>
                <w:b/>
                <w:bCs/>
              </w:rPr>
              <w:t>Author/Position:</w:t>
            </w:r>
            <w:r w:rsidR="004E15B7" w:rsidRPr="006F2C9B">
              <w:rPr>
                <w:rFonts w:ascii="Arial" w:hAnsi="Arial" w:cs="Arial"/>
                <w:b/>
                <w:bCs/>
              </w:rPr>
              <w:t xml:space="preserve"> Catherine Cook, </w:t>
            </w:r>
            <w:r w:rsidR="00B901D8" w:rsidRPr="006F2C9B">
              <w:rPr>
                <w:rFonts w:ascii="Arial" w:hAnsi="Arial" w:cs="Arial"/>
                <w:b/>
                <w:bCs/>
              </w:rPr>
              <w:t>HR</w:t>
            </w:r>
            <w:r w:rsidR="004E15B7" w:rsidRPr="006F2C9B">
              <w:rPr>
                <w:rFonts w:ascii="Arial" w:hAnsi="Arial" w:cs="Arial"/>
                <w:b/>
                <w:bCs/>
              </w:rPr>
              <w:t xml:space="preserve"> Partner</w:t>
            </w:r>
          </w:p>
        </w:tc>
        <w:tc>
          <w:tcPr>
            <w:tcW w:w="2920" w:type="dxa"/>
            <w:tcBorders>
              <w:bottom w:val="single" w:sz="4" w:space="0" w:color="auto"/>
            </w:tcBorders>
          </w:tcPr>
          <w:p w14:paraId="009C1AD8" w14:textId="08BC0621" w:rsidR="00E25E3D" w:rsidRPr="006F2C9B" w:rsidRDefault="00E25E3D" w:rsidP="006F2C9B">
            <w:pPr>
              <w:spacing w:line="276" w:lineRule="auto"/>
              <w:rPr>
                <w:rFonts w:ascii="Arial" w:hAnsi="Arial" w:cs="Arial"/>
                <w:b/>
                <w:bCs/>
              </w:rPr>
            </w:pPr>
            <w:r w:rsidRPr="006F2C9B">
              <w:rPr>
                <w:rFonts w:ascii="Arial" w:hAnsi="Arial" w:cs="Arial"/>
                <w:b/>
                <w:bCs/>
              </w:rPr>
              <w:t>Date created:</w:t>
            </w:r>
            <w:r w:rsidR="00A13C1D" w:rsidRPr="006F2C9B">
              <w:rPr>
                <w:rFonts w:ascii="Arial" w:hAnsi="Arial" w:cs="Arial"/>
                <w:b/>
                <w:bCs/>
              </w:rPr>
              <w:t xml:space="preserve"> March 21</w:t>
            </w:r>
            <w:r w:rsidR="00681865" w:rsidRPr="006F2C9B">
              <w:rPr>
                <w:rFonts w:ascii="Arial" w:hAnsi="Arial" w:cs="Arial"/>
                <w:b/>
                <w:bCs/>
              </w:rPr>
              <w:t xml:space="preserve"> </w:t>
            </w:r>
          </w:p>
          <w:p w14:paraId="40F1D410" w14:textId="1F0C2778" w:rsidR="00681865" w:rsidRPr="006F2C9B" w:rsidRDefault="00681865" w:rsidP="006F2C9B">
            <w:pPr>
              <w:spacing w:line="276" w:lineRule="auto"/>
              <w:rPr>
                <w:rFonts w:ascii="Arial" w:hAnsi="Arial" w:cs="Arial"/>
                <w:b/>
                <w:bCs/>
              </w:rPr>
            </w:pPr>
            <w:r w:rsidRPr="006F2C9B">
              <w:rPr>
                <w:rFonts w:ascii="Arial" w:hAnsi="Arial" w:cs="Arial"/>
                <w:b/>
                <w:bCs/>
              </w:rPr>
              <w:t xml:space="preserve">Updated </w:t>
            </w:r>
            <w:r w:rsidR="0049318E" w:rsidRPr="006F2C9B">
              <w:rPr>
                <w:rFonts w:ascii="Arial" w:hAnsi="Arial" w:cs="Arial"/>
                <w:b/>
                <w:bCs/>
              </w:rPr>
              <w:t>May</w:t>
            </w:r>
            <w:r w:rsidR="002417C1" w:rsidRPr="006F2C9B">
              <w:rPr>
                <w:rFonts w:ascii="Arial" w:hAnsi="Arial" w:cs="Arial"/>
                <w:b/>
                <w:bCs/>
              </w:rPr>
              <w:t>/June</w:t>
            </w:r>
            <w:r w:rsidRPr="006F2C9B">
              <w:rPr>
                <w:rFonts w:ascii="Arial" w:hAnsi="Arial" w:cs="Arial"/>
                <w:b/>
                <w:bCs/>
              </w:rPr>
              <w:t xml:space="preserve"> 21</w:t>
            </w:r>
          </w:p>
        </w:tc>
      </w:tr>
    </w:tbl>
    <w:p w14:paraId="684D39BE"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891"/>
        <w:gridCol w:w="2581"/>
      </w:tblGrid>
      <w:tr w:rsidR="00E25E3D" w:rsidRPr="006F2C9B" w14:paraId="4BDC35F7" w14:textId="77777777" w:rsidTr="00BD4D20">
        <w:trPr>
          <w:cantSplit/>
        </w:trPr>
        <w:tc>
          <w:tcPr>
            <w:tcW w:w="8302" w:type="dxa"/>
            <w:gridSpan w:val="3"/>
          </w:tcPr>
          <w:p w14:paraId="0A5B57BA" w14:textId="316FB1E9" w:rsidR="00E25E3D" w:rsidRPr="006F2C9B" w:rsidRDefault="00E25E3D" w:rsidP="006F2C9B">
            <w:pPr>
              <w:spacing w:line="276" w:lineRule="auto"/>
              <w:jc w:val="both"/>
              <w:rPr>
                <w:rFonts w:ascii="Arial" w:hAnsi="Arial" w:cs="Arial"/>
              </w:rPr>
            </w:pPr>
            <w:r w:rsidRPr="006F2C9B">
              <w:rPr>
                <w:rFonts w:ascii="Arial" w:hAnsi="Arial" w:cs="Arial"/>
                <w:b/>
                <w:bCs/>
              </w:rPr>
              <w:t>1.  Aims and purpose of Policy, Procedure or Function:</w:t>
            </w:r>
          </w:p>
          <w:p w14:paraId="0C742983" w14:textId="6762E1E3" w:rsidR="00B901D8" w:rsidRPr="006F2C9B" w:rsidRDefault="00B901D8" w:rsidP="006F2C9B">
            <w:pPr>
              <w:spacing w:line="276" w:lineRule="auto"/>
              <w:jc w:val="both"/>
              <w:rPr>
                <w:rFonts w:ascii="Arial" w:hAnsi="Arial" w:cs="Arial"/>
              </w:rPr>
            </w:pPr>
            <w:r w:rsidRPr="006F2C9B">
              <w:rPr>
                <w:rFonts w:ascii="Arial" w:hAnsi="Arial" w:cs="Arial"/>
              </w:rPr>
              <w:t>To assist staff in maintaining an appropriate work-life balance by increasing flexibility</w:t>
            </w:r>
            <w:r w:rsidR="00DC738B" w:rsidRPr="006F2C9B">
              <w:rPr>
                <w:rFonts w:ascii="Arial" w:hAnsi="Arial" w:cs="Arial"/>
              </w:rPr>
              <w:t xml:space="preserve"> in relation to work base.  The Homeworking Policy provides options and approval routes for staff who wish to request to work from home occasionally, for part of the week or on a full-time basis.</w:t>
            </w:r>
          </w:p>
          <w:p w14:paraId="5A24ABB5" w14:textId="3043C2D5" w:rsidR="00E25E3D" w:rsidRPr="006F2C9B" w:rsidRDefault="00E36153" w:rsidP="006F2C9B">
            <w:pPr>
              <w:spacing w:line="276" w:lineRule="auto"/>
              <w:jc w:val="both"/>
              <w:rPr>
                <w:rFonts w:ascii="Arial" w:hAnsi="Arial" w:cs="Arial"/>
              </w:rPr>
            </w:pPr>
            <w:r w:rsidRPr="006F2C9B">
              <w:rPr>
                <w:rFonts w:ascii="Arial" w:hAnsi="Arial" w:cs="Arial"/>
              </w:rPr>
              <w:t>The Policy notes that not all roles will be eligible for homeworking, depending on the nature of the role and its main purpose.</w:t>
            </w:r>
          </w:p>
        </w:tc>
      </w:tr>
      <w:tr w:rsidR="00E25E3D" w:rsidRPr="006F2C9B" w14:paraId="1B4E5CC5" w14:textId="77777777" w:rsidTr="00BD4D20">
        <w:trPr>
          <w:cantSplit/>
        </w:trPr>
        <w:tc>
          <w:tcPr>
            <w:tcW w:w="8302" w:type="dxa"/>
            <w:gridSpan w:val="3"/>
          </w:tcPr>
          <w:p w14:paraId="1106395C" w14:textId="7CF31FF8" w:rsidR="00E25E3D" w:rsidRPr="006F2C9B" w:rsidRDefault="00E25E3D" w:rsidP="006F2C9B">
            <w:pPr>
              <w:spacing w:line="276" w:lineRule="auto"/>
              <w:jc w:val="both"/>
              <w:rPr>
                <w:rFonts w:ascii="Arial" w:hAnsi="Arial" w:cs="Arial"/>
                <w:b/>
                <w:bCs/>
              </w:rPr>
            </w:pPr>
            <w:r w:rsidRPr="006F2C9B">
              <w:rPr>
                <w:rFonts w:ascii="Arial" w:hAnsi="Arial" w:cs="Arial"/>
                <w:b/>
                <w:bCs/>
              </w:rPr>
              <w:t>2.  Stakeholders:</w:t>
            </w:r>
          </w:p>
          <w:p w14:paraId="647E23CD" w14:textId="77777777" w:rsidR="00B901D8" w:rsidRPr="006F2C9B" w:rsidRDefault="00B901D8" w:rsidP="006F2C9B">
            <w:pPr>
              <w:spacing w:line="276" w:lineRule="auto"/>
              <w:jc w:val="both"/>
              <w:rPr>
                <w:rFonts w:ascii="Arial" w:hAnsi="Arial" w:cs="Arial"/>
              </w:rPr>
            </w:pPr>
            <w:r w:rsidRPr="006F2C9B">
              <w:rPr>
                <w:rFonts w:ascii="Arial" w:hAnsi="Arial" w:cs="Arial"/>
              </w:rPr>
              <w:t>Staff</w:t>
            </w:r>
          </w:p>
          <w:p w14:paraId="56305AEB" w14:textId="77777777" w:rsidR="00B901D8" w:rsidRPr="006F2C9B" w:rsidRDefault="00B901D8" w:rsidP="006F2C9B">
            <w:pPr>
              <w:spacing w:line="276" w:lineRule="auto"/>
              <w:jc w:val="both"/>
              <w:rPr>
                <w:rFonts w:ascii="Arial" w:hAnsi="Arial" w:cs="Arial"/>
              </w:rPr>
            </w:pPr>
            <w:r w:rsidRPr="006F2C9B">
              <w:rPr>
                <w:rFonts w:ascii="Arial" w:hAnsi="Arial" w:cs="Arial"/>
              </w:rPr>
              <w:t>Human Resources staff</w:t>
            </w:r>
          </w:p>
          <w:p w14:paraId="181CD558" w14:textId="3052FA24" w:rsidR="00B901D8" w:rsidRPr="006F2C9B" w:rsidRDefault="00B901D8" w:rsidP="006F2C9B">
            <w:pPr>
              <w:spacing w:line="276" w:lineRule="auto"/>
              <w:jc w:val="both"/>
              <w:rPr>
                <w:rFonts w:ascii="Arial" w:hAnsi="Arial" w:cs="Arial"/>
              </w:rPr>
            </w:pPr>
            <w:r w:rsidRPr="006F2C9B">
              <w:rPr>
                <w:rFonts w:ascii="Arial" w:hAnsi="Arial" w:cs="Arial"/>
              </w:rPr>
              <w:t>University management</w:t>
            </w:r>
          </w:p>
          <w:p w14:paraId="253160FE" w14:textId="77777777" w:rsidR="00B901D8" w:rsidRPr="006F2C9B" w:rsidRDefault="00B901D8" w:rsidP="006F2C9B">
            <w:pPr>
              <w:spacing w:line="276" w:lineRule="auto"/>
              <w:jc w:val="both"/>
              <w:rPr>
                <w:rFonts w:ascii="Arial" w:hAnsi="Arial" w:cs="Arial"/>
              </w:rPr>
            </w:pPr>
            <w:r w:rsidRPr="006F2C9B">
              <w:rPr>
                <w:rFonts w:ascii="Arial" w:hAnsi="Arial" w:cs="Arial"/>
              </w:rPr>
              <w:t>Campus Trades Unions</w:t>
            </w:r>
          </w:p>
          <w:p w14:paraId="1295E3BC" w14:textId="7A52FEDB" w:rsidR="00E25E3D" w:rsidRPr="006F2C9B" w:rsidRDefault="00B901D8" w:rsidP="006F2C9B">
            <w:pPr>
              <w:spacing w:line="276" w:lineRule="auto"/>
              <w:jc w:val="both"/>
              <w:rPr>
                <w:rFonts w:ascii="Arial" w:hAnsi="Arial" w:cs="Arial"/>
              </w:rPr>
            </w:pPr>
            <w:r w:rsidRPr="006F2C9B">
              <w:rPr>
                <w:rFonts w:ascii="Arial" w:hAnsi="Arial" w:cs="Arial"/>
              </w:rPr>
              <w:t>University Court</w:t>
            </w:r>
          </w:p>
        </w:tc>
      </w:tr>
      <w:tr w:rsidR="00E25E3D" w:rsidRPr="006F2C9B" w14:paraId="2E21F397" w14:textId="77777777" w:rsidTr="00BD4D20">
        <w:trPr>
          <w:cantSplit/>
        </w:trPr>
        <w:tc>
          <w:tcPr>
            <w:tcW w:w="8302" w:type="dxa"/>
            <w:gridSpan w:val="3"/>
          </w:tcPr>
          <w:p w14:paraId="2849B142" w14:textId="77777777" w:rsidR="00E25E3D" w:rsidRPr="006F2C9B" w:rsidRDefault="00E25E3D" w:rsidP="006F2C9B">
            <w:pPr>
              <w:spacing w:line="276" w:lineRule="auto"/>
              <w:jc w:val="both"/>
              <w:rPr>
                <w:rFonts w:ascii="Arial" w:hAnsi="Arial" w:cs="Arial"/>
              </w:rPr>
            </w:pPr>
            <w:r w:rsidRPr="006F2C9B">
              <w:rPr>
                <w:rFonts w:ascii="Arial" w:hAnsi="Arial" w:cs="Arial"/>
                <w:b/>
                <w:bCs/>
              </w:rPr>
              <w:t>3.  Additional Consultation/Involvement</w:t>
            </w:r>
          </w:p>
        </w:tc>
      </w:tr>
      <w:tr w:rsidR="00E25E3D" w:rsidRPr="006F2C9B" w14:paraId="50546DF0" w14:textId="77777777" w:rsidTr="00BD4D20">
        <w:trPr>
          <w:cantSplit/>
        </w:trPr>
        <w:tc>
          <w:tcPr>
            <w:tcW w:w="2830" w:type="dxa"/>
          </w:tcPr>
          <w:p w14:paraId="678AADB0" w14:textId="77777777" w:rsidR="00E25E3D" w:rsidRPr="006F2C9B" w:rsidRDefault="00E25E3D" w:rsidP="006F2C9B">
            <w:pPr>
              <w:spacing w:line="276" w:lineRule="auto"/>
              <w:rPr>
                <w:rFonts w:ascii="Arial" w:hAnsi="Arial" w:cs="Arial"/>
              </w:rPr>
            </w:pPr>
            <w:r w:rsidRPr="006F2C9B">
              <w:rPr>
                <w:rFonts w:ascii="Arial" w:hAnsi="Arial" w:cs="Arial"/>
              </w:rPr>
              <w:t xml:space="preserve">Organisation/person consulted or involved </w:t>
            </w:r>
          </w:p>
        </w:tc>
        <w:tc>
          <w:tcPr>
            <w:tcW w:w="2891" w:type="dxa"/>
          </w:tcPr>
          <w:p w14:paraId="4E361DDE" w14:textId="77777777" w:rsidR="00E25E3D" w:rsidRPr="006F2C9B" w:rsidRDefault="00E25E3D" w:rsidP="006F2C9B">
            <w:pPr>
              <w:spacing w:line="276" w:lineRule="auto"/>
              <w:jc w:val="both"/>
              <w:rPr>
                <w:rFonts w:ascii="Arial" w:hAnsi="Arial" w:cs="Arial"/>
              </w:rPr>
            </w:pPr>
            <w:r w:rsidRPr="006F2C9B">
              <w:rPr>
                <w:rFonts w:ascii="Arial" w:hAnsi="Arial" w:cs="Arial"/>
              </w:rPr>
              <w:t>Date, method and by whom</w:t>
            </w:r>
          </w:p>
        </w:tc>
        <w:tc>
          <w:tcPr>
            <w:tcW w:w="2581" w:type="dxa"/>
          </w:tcPr>
          <w:p w14:paraId="0D249AD4" w14:textId="77777777" w:rsidR="00E25E3D" w:rsidRPr="006F2C9B" w:rsidRDefault="00E25E3D" w:rsidP="006F2C9B">
            <w:pPr>
              <w:spacing w:line="276" w:lineRule="auto"/>
              <w:rPr>
                <w:rFonts w:ascii="Arial" w:hAnsi="Arial" w:cs="Arial"/>
              </w:rPr>
            </w:pPr>
            <w:r w:rsidRPr="006F2C9B">
              <w:rPr>
                <w:rFonts w:ascii="Arial" w:hAnsi="Arial" w:cs="Arial"/>
              </w:rPr>
              <w:t>Location of consultation records</w:t>
            </w:r>
          </w:p>
        </w:tc>
      </w:tr>
      <w:tr w:rsidR="00E25E3D" w:rsidRPr="006F2C9B" w14:paraId="3BBEA4B0" w14:textId="77777777" w:rsidTr="00BD4D20">
        <w:trPr>
          <w:cantSplit/>
        </w:trPr>
        <w:tc>
          <w:tcPr>
            <w:tcW w:w="2830" w:type="dxa"/>
          </w:tcPr>
          <w:p w14:paraId="520A6F7F" w14:textId="68E46283" w:rsidR="00E25E3D" w:rsidRPr="006F2C9B" w:rsidRDefault="004E15B7" w:rsidP="006F2C9B">
            <w:pPr>
              <w:spacing w:line="276" w:lineRule="auto"/>
              <w:jc w:val="both"/>
              <w:rPr>
                <w:rFonts w:ascii="Arial" w:hAnsi="Arial" w:cs="Arial"/>
                <w:b/>
                <w:bCs/>
              </w:rPr>
            </w:pPr>
            <w:r w:rsidRPr="006F2C9B">
              <w:rPr>
                <w:rFonts w:ascii="Arial" w:hAnsi="Arial" w:cs="Arial"/>
                <w:b/>
                <w:bCs/>
              </w:rPr>
              <w:t>HR</w:t>
            </w:r>
          </w:p>
        </w:tc>
        <w:tc>
          <w:tcPr>
            <w:tcW w:w="2891" w:type="dxa"/>
          </w:tcPr>
          <w:p w14:paraId="756436C5" w14:textId="49115389" w:rsidR="00E25E3D" w:rsidRPr="006F2C9B" w:rsidRDefault="0049318E" w:rsidP="006F2C9B">
            <w:pPr>
              <w:spacing w:line="276" w:lineRule="auto"/>
              <w:rPr>
                <w:rFonts w:ascii="Arial" w:hAnsi="Arial" w:cs="Arial"/>
                <w:b/>
                <w:bCs/>
              </w:rPr>
            </w:pPr>
            <w:r w:rsidRPr="006F2C9B">
              <w:rPr>
                <w:rFonts w:ascii="Arial" w:hAnsi="Arial" w:cs="Arial"/>
                <w:b/>
                <w:bCs/>
              </w:rPr>
              <w:t>Various meetings 20/21</w:t>
            </w:r>
          </w:p>
        </w:tc>
        <w:tc>
          <w:tcPr>
            <w:tcW w:w="2581" w:type="dxa"/>
          </w:tcPr>
          <w:p w14:paraId="20962964" w14:textId="00663C07" w:rsidR="00E25E3D" w:rsidRPr="006F2C9B" w:rsidRDefault="0049318E" w:rsidP="006F2C9B">
            <w:pPr>
              <w:spacing w:line="276" w:lineRule="auto"/>
              <w:jc w:val="both"/>
              <w:rPr>
                <w:rFonts w:ascii="Arial" w:hAnsi="Arial" w:cs="Arial"/>
                <w:b/>
                <w:bCs/>
              </w:rPr>
            </w:pPr>
            <w:r w:rsidRPr="006F2C9B">
              <w:rPr>
                <w:rFonts w:ascii="Arial" w:hAnsi="Arial" w:cs="Arial"/>
                <w:b/>
                <w:bCs/>
              </w:rPr>
              <w:t>HR</w:t>
            </w:r>
          </w:p>
        </w:tc>
      </w:tr>
      <w:tr w:rsidR="00E25E3D" w:rsidRPr="006F2C9B" w14:paraId="62BD071A" w14:textId="77777777" w:rsidTr="00BD4D20">
        <w:trPr>
          <w:cantSplit/>
        </w:trPr>
        <w:tc>
          <w:tcPr>
            <w:tcW w:w="2830" w:type="dxa"/>
          </w:tcPr>
          <w:p w14:paraId="1BC0D918" w14:textId="053474EC" w:rsidR="00E25E3D" w:rsidRPr="006F2C9B" w:rsidRDefault="004E15B7" w:rsidP="006F2C9B">
            <w:pPr>
              <w:spacing w:line="276" w:lineRule="auto"/>
              <w:jc w:val="both"/>
              <w:rPr>
                <w:rFonts w:ascii="Arial" w:hAnsi="Arial" w:cs="Arial"/>
                <w:b/>
                <w:bCs/>
              </w:rPr>
            </w:pPr>
            <w:r w:rsidRPr="006F2C9B">
              <w:rPr>
                <w:rFonts w:ascii="Arial" w:hAnsi="Arial" w:cs="Arial"/>
                <w:b/>
                <w:bCs/>
              </w:rPr>
              <w:t>SMT</w:t>
            </w:r>
          </w:p>
        </w:tc>
        <w:tc>
          <w:tcPr>
            <w:tcW w:w="2891" w:type="dxa"/>
          </w:tcPr>
          <w:p w14:paraId="50552970" w14:textId="576EA698" w:rsidR="00E25E3D" w:rsidRPr="006F2C9B" w:rsidRDefault="00DA6755" w:rsidP="006F2C9B">
            <w:pPr>
              <w:spacing w:line="276" w:lineRule="auto"/>
              <w:rPr>
                <w:rFonts w:ascii="Arial" w:hAnsi="Arial" w:cs="Arial"/>
                <w:b/>
                <w:bCs/>
              </w:rPr>
            </w:pPr>
            <w:r w:rsidRPr="006F2C9B">
              <w:rPr>
                <w:rFonts w:ascii="Arial" w:hAnsi="Arial" w:cs="Arial"/>
                <w:b/>
                <w:bCs/>
              </w:rPr>
              <w:t>Various meetings during 20/21</w:t>
            </w:r>
          </w:p>
        </w:tc>
        <w:tc>
          <w:tcPr>
            <w:tcW w:w="2581" w:type="dxa"/>
          </w:tcPr>
          <w:p w14:paraId="6E237E9C" w14:textId="63D994F2" w:rsidR="00E25E3D" w:rsidRPr="006F2C9B" w:rsidRDefault="00681865" w:rsidP="006F2C9B">
            <w:pPr>
              <w:spacing w:line="276" w:lineRule="auto"/>
              <w:jc w:val="both"/>
              <w:rPr>
                <w:rFonts w:ascii="Arial" w:hAnsi="Arial" w:cs="Arial"/>
                <w:b/>
                <w:bCs/>
              </w:rPr>
            </w:pPr>
            <w:r w:rsidRPr="006F2C9B">
              <w:rPr>
                <w:rFonts w:ascii="Arial" w:hAnsi="Arial" w:cs="Arial"/>
                <w:b/>
                <w:bCs/>
              </w:rPr>
              <w:t xml:space="preserve">SMT </w:t>
            </w:r>
            <w:r w:rsidR="00DA6755" w:rsidRPr="006F2C9B">
              <w:rPr>
                <w:rFonts w:ascii="Arial" w:hAnsi="Arial" w:cs="Arial"/>
                <w:b/>
                <w:bCs/>
              </w:rPr>
              <w:t>Clerk</w:t>
            </w:r>
          </w:p>
        </w:tc>
      </w:tr>
      <w:tr w:rsidR="00E25E3D" w:rsidRPr="006F2C9B" w14:paraId="2C4CC753" w14:textId="77777777" w:rsidTr="00BD4D20">
        <w:trPr>
          <w:cantSplit/>
        </w:trPr>
        <w:tc>
          <w:tcPr>
            <w:tcW w:w="2830" w:type="dxa"/>
          </w:tcPr>
          <w:p w14:paraId="08C667F6" w14:textId="35CDD9E4" w:rsidR="00E25E3D" w:rsidRPr="006F2C9B" w:rsidRDefault="004E15B7" w:rsidP="006F2C9B">
            <w:pPr>
              <w:spacing w:line="276" w:lineRule="auto"/>
              <w:jc w:val="both"/>
              <w:rPr>
                <w:rFonts w:ascii="Arial" w:hAnsi="Arial" w:cs="Arial"/>
                <w:b/>
                <w:bCs/>
              </w:rPr>
            </w:pPr>
            <w:r w:rsidRPr="006F2C9B">
              <w:rPr>
                <w:rFonts w:ascii="Arial" w:hAnsi="Arial" w:cs="Arial"/>
                <w:b/>
                <w:bCs/>
              </w:rPr>
              <w:t>PRG</w:t>
            </w:r>
          </w:p>
        </w:tc>
        <w:tc>
          <w:tcPr>
            <w:tcW w:w="2891" w:type="dxa"/>
          </w:tcPr>
          <w:p w14:paraId="3E8EF0FB" w14:textId="098D90E6" w:rsidR="00E25E3D" w:rsidRPr="006F2C9B" w:rsidRDefault="00DA6755" w:rsidP="006F2C9B">
            <w:pPr>
              <w:spacing w:line="276" w:lineRule="auto"/>
              <w:rPr>
                <w:rFonts w:ascii="Arial" w:hAnsi="Arial" w:cs="Arial"/>
                <w:b/>
                <w:bCs/>
              </w:rPr>
            </w:pPr>
            <w:r w:rsidRPr="006F2C9B">
              <w:rPr>
                <w:rFonts w:ascii="Arial" w:hAnsi="Arial" w:cs="Arial"/>
                <w:b/>
                <w:bCs/>
              </w:rPr>
              <w:t>Meetings 2020</w:t>
            </w:r>
          </w:p>
        </w:tc>
        <w:tc>
          <w:tcPr>
            <w:tcW w:w="2581" w:type="dxa"/>
          </w:tcPr>
          <w:p w14:paraId="0CBF91E5" w14:textId="17432EA4" w:rsidR="00E25E3D" w:rsidRPr="006F2C9B" w:rsidRDefault="00952043" w:rsidP="006F2C9B">
            <w:pPr>
              <w:spacing w:line="276" w:lineRule="auto"/>
              <w:jc w:val="both"/>
              <w:rPr>
                <w:rFonts w:ascii="Arial" w:hAnsi="Arial" w:cs="Arial"/>
                <w:b/>
                <w:bCs/>
              </w:rPr>
            </w:pPr>
            <w:r w:rsidRPr="006F2C9B">
              <w:rPr>
                <w:rFonts w:ascii="Arial" w:hAnsi="Arial" w:cs="Arial"/>
                <w:b/>
                <w:bCs/>
              </w:rPr>
              <w:t>HR</w:t>
            </w:r>
          </w:p>
        </w:tc>
      </w:tr>
      <w:tr w:rsidR="00E25E3D" w:rsidRPr="006F2C9B" w14:paraId="34E049F2" w14:textId="77777777" w:rsidTr="00BD4D20">
        <w:trPr>
          <w:cantSplit/>
        </w:trPr>
        <w:tc>
          <w:tcPr>
            <w:tcW w:w="2830" w:type="dxa"/>
          </w:tcPr>
          <w:p w14:paraId="1887796C" w14:textId="367BD62C" w:rsidR="00E25E3D" w:rsidRPr="006F2C9B" w:rsidRDefault="00E87E77" w:rsidP="006F2C9B">
            <w:pPr>
              <w:spacing w:line="276" w:lineRule="auto"/>
              <w:jc w:val="both"/>
              <w:rPr>
                <w:rFonts w:ascii="Arial" w:hAnsi="Arial" w:cs="Arial"/>
                <w:b/>
                <w:bCs/>
              </w:rPr>
            </w:pPr>
            <w:r w:rsidRPr="006F2C9B">
              <w:rPr>
                <w:rFonts w:ascii="Arial" w:hAnsi="Arial" w:cs="Arial"/>
                <w:b/>
                <w:bCs/>
              </w:rPr>
              <w:t>Staff Survey</w:t>
            </w:r>
          </w:p>
        </w:tc>
        <w:tc>
          <w:tcPr>
            <w:tcW w:w="2891" w:type="dxa"/>
          </w:tcPr>
          <w:p w14:paraId="2049D58A" w14:textId="77777777" w:rsidR="00E25E3D" w:rsidRPr="006F2C9B" w:rsidRDefault="00E25E3D" w:rsidP="006F2C9B">
            <w:pPr>
              <w:spacing w:line="276" w:lineRule="auto"/>
              <w:rPr>
                <w:rFonts w:ascii="Arial" w:hAnsi="Arial" w:cs="Arial"/>
                <w:b/>
                <w:bCs/>
              </w:rPr>
            </w:pPr>
          </w:p>
        </w:tc>
        <w:tc>
          <w:tcPr>
            <w:tcW w:w="2581" w:type="dxa"/>
          </w:tcPr>
          <w:p w14:paraId="4B91D68A" w14:textId="77777777" w:rsidR="00E25E3D" w:rsidRPr="006F2C9B" w:rsidRDefault="00E25E3D" w:rsidP="006F2C9B">
            <w:pPr>
              <w:spacing w:line="276" w:lineRule="auto"/>
              <w:jc w:val="both"/>
              <w:rPr>
                <w:rFonts w:ascii="Arial" w:hAnsi="Arial" w:cs="Arial"/>
                <w:b/>
                <w:bCs/>
              </w:rPr>
            </w:pPr>
          </w:p>
        </w:tc>
      </w:tr>
      <w:tr w:rsidR="00E25E3D" w:rsidRPr="006F2C9B" w14:paraId="7A813489" w14:textId="77777777" w:rsidTr="00BD4D20">
        <w:trPr>
          <w:cantSplit/>
        </w:trPr>
        <w:tc>
          <w:tcPr>
            <w:tcW w:w="2830" w:type="dxa"/>
          </w:tcPr>
          <w:p w14:paraId="1B818C47" w14:textId="24836949" w:rsidR="00E25E3D" w:rsidRPr="006F2C9B" w:rsidRDefault="00DA6755" w:rsidP="006F2C9B">
            <w:pPr>
              <w:spacing w:line="276" w:lineRule="auto"/>
              <w:jc w:val="both"/>
              <w:rPr>
                <w:rFonts w:ascii="Arial" w:hAnsi="Arial" w:cs="Arial"/>
                <w:b/>
                <w:bCs/>
              </w:rPr>
            </w:pPr>
            <w:r w:rsidRPr="006F2C9B">
              <w:rPr>
                <w:rFonts w:ascii="Arial" w:hAnsi="Arial" w:cs="Arial"/>
                <w:b/>
                <w:bCs/>
              </w:rPr>
              <w:t>UCU</w:t>
            </w:r>
          </w:p>
        </w:tc>
        <w:tc>
          <w:tcPr>
            <w:tcW w:w="2891" w:type="dxa"/>
          </w:tcPr>
          <w:p w14:paraId="53EF3E95" w14:textId="2D3406EB" w:rsidR="00E25E3D" w:rsidRPr="006F2C9B" w:rsidRDefault="00DA6755" w:rsidP="006F2C9B">
            <w:pPr>
              <w:spacing w:line="276" w:lineRule="auto"/>
              <w:rPr>
                <w:rFonts w:ascii="Arial" w:hAnsi="Arial" w:cs="Arial"/>
                <w:b/>
                <w:bCs/>
              </w:rPr>
            </w:pPr>
            <w:r w:rsidRPr="006F2C9B">
              <w:rPr>
                <w:rFonts w:ascii="Arial" w:hAnsi="Arial" w:cs="Arial"/>
                <w:b/>
                <w:bCs/>
              </w:rPr>
              <w:t>Various meeting</w:t>
            </w:r>
            <w:r w:rsidR="00681865" w:rsidRPr="006F2C9B">
              <w:rPr>
                <w:rFonts w:ascii="Arial" w:hAnsi="Arial" w:cs="Arial"/>
                <w:b/>
                <w:bCs/>
              </w:rPr>
              <w:t>s</w:t>
            </w:r>
            <w:r w:rsidRPr="006F2C9B">
              <w:rPr>
                <w:rFonts w:ascii="Arial" w:hAnsi="Arial" w:cs="Arial"/>
                <w:b/>
                <w:bCs/>
              </w:rPr>
              <w:t xml:space="preserve"> 20/21</w:t>
            </w:r>
          </w:p>
        </w:tc>
        <w:tc>
          <w:tcPr>
            <w:tcW w:w="2581" w:type="dxa"/>
          </w:tcPr>
          <w:p w14:paraId="1C40BC36" w14:textId="7A4D781C" w:rsidR="00E25E3D" w:rsidRPr="006F2C9B" w:rsidRDefault="00681865" w:rsidP="006F2C9B">
            <w:pPr>
              <w:spacing w:line="276" w:lineRule="auto"/>
              <w:jc w:val="both"/>
              <w:rPr>
                <w:rFonts w:ascii="Arial" w:hAnsi="Arial" w:cs="Arial"/>
                <w:b/>
                <w:bCs/>
              </w:rPr>
            </w:pPr>
            <w:r w:rsidRPr="006F2C9B">
              <w:rPr>
                <w:rFonts w:ascii="Arial" w:hAnsi="Arial" w:cs="Arial"/>
                <w:b/>
                <w:bCs/>
              </w:rPr>
              <w:t>Tracey White</w:t>
            </w:r>
          </w:p>
        </w:tc>
      </w:tr>
      <w:tr w:rsidR="00E25E3D" w:rsidRPr="006F2C9B" w14:paraId="5E33DB32" w14:textId="77777777" w:rsidTr="00BD4D20">
        <w:trPr>
          <w:cantSplit/>
        </w:trPr>
        <w:tc>
          <w:tcPr>
            <w:tcW w:w="2830" w:type="dxa"/>
          </w:tcPr>
          <w:p w14:paraId="49C97291" w14:textId="5B00E2F6" w:rsidR="00E25E3D" w:rsidRPr="006F2C9B" w:rsidRDefault="00E36153" w:rsidP="006F2C9B">
            <w:pPr>
              <w:spacing w:line="276" w:lineRule="auto"/>
              <w:rPr>
                <w:rFonts w:ascii="Arial" w:hAnsi="Arial" w:cs="Arial"/>
                <w:b/>
                <w:bCs/>
              </w:rPr>
            </w:pPr>
            <w:r w:rsidRPr="006F2C9B">
              <w:rPr>
                <w:rFonts w:ascii="Arial" w:hAnsi="Arial" w:cs="Arial"/>
                <w:b/>
                <w:bCs/>
              </w:rPr>
              <w:t>Parents and Carers Network</w:t>
            </w:r>
          </w:p>
        </w:tc>
        <w:tc>
          <w:tcPr>
            <w:tcW w:w="2891" w:type="dxa"/>
          </w:tcPr>
          <w:p w14:paraId="503CF5D3" w14:textId="0D35A45E" w:rsidR="00E25E3D" w:rsidRPr="006F2C9B" w:rsidRDefault="00AF3F64" w:rsidP="006F2C9B">
            <w:pPr>
              <w:spacing w:line="276" w:lineRule="auto"/>
              <w:jc w:val="both"/>
              <w:rPr>
                <w:rFonts w:ascii="Arial" w:hAnsi="Arial" w:cs="Arial"/>
                <w:b/>
                <w:bCs/>
              </w:rPr>
            </w:pPr>
            <w:r w:rsidRPr="006F2C9B">
              <w:rPr>
                <w:rFonts w:ascii="Arial" w:hAnsi="Arial" w:cs="Arial"/>
                <w:b/>
                <w:bCs/>
              </w:rPr>
              <w:t>May 2021</w:t>
            </w:r>
          </w:p>
        </w:tc>
        <w:tc>
          <w:tcPr>
            <w:tcW w:w="2581" w:type="dxa"/>
          </w:tcPr>
          <w:p w14:paraId="4DAF6EA0" w14:textId="1BCD7EF8" w:rsidR="00E25E3D" w:rsidRPr="006F2C9B" w:rsidRDefault="00AF3F64" w:rsidP="006F2C9B">
            <w:pPr>
              <w:spacing w:line="276" w:lineRule="auto"/>
              <w:jc w:val="both"/>
              <w:rPr>
                <w:rFonts w:ascii="Arial" w:hAnsi="Arial" w:cs="Arial"/>
                <w:b/>
                <w:bCs/>
              </w:rPr>
            </w:pPr>
            <w:r w:rsidRPr="006F2C9B">
              <w:rPr>
                <w:rFonts w:ascii="Arial" w:hAnsi="Arial" w:cs="Arial"/>
                <w:b/>
                <w:bCs/>
              </w:rPr>
              <w:t>Tracey White</w:t>
            </w:r>
          </w:p>
        </w:tc>
      </w:tr>
      <w:tr w:rsidR="002417C1" w:rsidRPr="006F2C9B" w14:paraId="2A63F804" w14:textId="77777777" w:rsidTr="00BD4D20">
        <w:trPr>
          <w:cantSplit/>
        </w:trPr>
        <w:tc>
          <w:tcPr>
            <w:tcW w:w="2830" w:type="dxa"/>
          </w:tcPr>
          <w:p w14:paraId="35AF5584" w14:textId="23B7C3EC" w:rsidR="002417C1" w:rsidRPr="006F2C9B" w:rsidRDefault="002417C1" w:rsidP="006F2C9B">
            <w:pPr>
              <w:spacing w:line="276" w:lineRule="auto"/>
              <w:jc w:val="both"/>
              <w:rPr>
                <w:rFonts w:ascii="Arial" w:hAnsi="Arial" w:cs="Arial"/>
                <w:b/>
                <w:bCs/>
              </w:rPr>
            </w:pPr>
            <w:r w:rsidRPr="006F2C9B">
              <w:rPr>
                <w:rFonts w:ascii="Arial" w:hAnsi="Arial" w:cs="Arial"/>
                <w:b/>
                <w:bCs/>
              </w:rPr>
              <w:t xml:space="preserve">PNCC </w:t>
            </w:r>
          </w:p>
        </w:tc>
        <w:tc>
          <w:tcPr>
            <w:tcW w:w="2891" w:type="dxa"/>
          </w:tcPr>
          <w:p w14:paraId="22708664" w14:textId="77ED5E5F" w:rsidR="002417C1" w:rsidRPr="006F2C9B" w:rsidRDefault="002417C1" w:rsidP="006F2C9B">
            <w:pPr>
              <w:spacing w:line="276" w:lineRule="auto"/>
              <w:jc w:val="both"/>
              <w:rPr>
                <w:rFonts w:ascii="Arial" w:hAnsi="Arial" w:cs="Arial"/>
                <w:b/>
                <w:bCs/>
              </w:rPr>
            </w:pPr>
            <w:r w:rsidRPr="006F2C9B">
              <w:rPr>
                <w:rFonts w:ascii="Arial" w:hAnsi="Arial" w:cs="Arial"/>
                <w:b/>
                <w:bCs/>
              </w:rPr>
              <w:t>12 May 2021</w:t>
            </w:r>
          </w:p>
        </w:tc>
        <w:tc>
          <w:tcPr>
            <w:tcW w:w="2581" w:type="dxa"/>
          </w:tcPr>
          <w:p w14:paraId="51E07136" w14:textId="001F8684" w:rsidR="002417C1" w:rsidRPr="006F2C9B" w:rsidRDefault="009E263B" w:rsidP="006F2C9B">
            <w:pPr>
              <w:spacing w:line="276" w:lineRule="auto"/>
              <w:jc w:val="both"/>
              <w:rPr>
                <w:rFonts w:ascii="Arial" w:hAnsi="Arial" w:cs="Arial"/>
                <w:b/>
                <w:bCs/>
              </w:rPr>
            </w:pPr>
            <w:r w:rsidRPr="006F2C9B">
              <w:rPr>
                <w:rFonts w:ascii="Arial" w:hAnsi="Arial" w:cs="Arial"/>
                <w:b/>
                <w:bCs/>
              </w:rPr>
              <w:t>HR</w:t>
            </w:r>
          </w:p>
        </w:tc>
      </w:tr>
      <w:tr w:rsidR="002417C1" w:rsidRPr="006F2C9B" w14:paraId="6FE6109D" w14:textId="77777777" w:rsidTr="00BD4D20">
        <w:trPr>
          <w:cantSplit/>
        </w:trPr>
        <w:tc>
          <w:tcPr>
            <w:tcW w:w="2830" w:type="dxa"/>
            <w:shd w:val="clear" w:color="auto" w:fill="FFFFFF" w:themeFill="background1"/>
          </w:tcPr>
          <w:p w14:paraId="3E6FC57C" w14:textId="21A7F7AD" w:rsidR="002417C1" w:rsidRPr="006F2C9B" w:rsidRDefault="009E263B" w:rsidP="006F2C9B">
            <w:pPr>
              <w:spacing w:line="276" w:lineRule="auto"/>
              <w:jc w:val="both"/>
              <w:rPr>
                <w:rFonts w:ascii="Arial" w:hAnsi="Arial" w:cs="Arial"/>
                <w:b/>
                <w:bCs/>
              </w:rPr>
            </w:pPr>
            <w:r w:rsidRPr="006F2C9B">
              <w:rPr>
                <w:rFonts w:ascii="Arial" w:hAnsi="Arial" w:cs="Arial"/>
                <w:b/>
                <w:bCs/>
              </w:rPr>
              <w:t>PaRC</w:t>
            </w:r>
          </w:p>
        </w:tc>
        <w:tc>
          <w:tcPr>
            <w:tcW w:w="2891" w:type="dxa"/>
            <w:shd w:val="clear" w:color="auto" w:fill="FFFFFF" w:themeFill="background1"/>
          </w:tcPr>
          <w:p w14:paraId="60F7F95E" w14:textId="729939A3" w:rsidR="002417C1" w:rsidRPr="006F2C9B" w:rsidRDefault="009E263B" w:rsidP="006F2C9B">
            <w:pPr>
              <w:spacing w:line="276" w:lineRule="auto"/>
              <w:jc w:val="both"/>
              <w:rPr>
                <w:rFonts w:ascii="Arial" w:hAnsi="Arial" w:cs="Arial"/>
                <w:b/>
                <w:bCs/>
              </w:rPr>
            </w:pPr>
            <w:r w:rsidRPr="006F2C9B">
              <w:rPr>
                <w:rFonts w:ascii="Arial" w:hAnsi="Arial" w:cs="Arial"/>
                <w:b/>
                <w:bCs/>
              </w:rPr>
              <w:t>8 June 2021</w:t>
            </w:r>
          </w:p>
        </w:tc>
        <w:tc>
          <w:tcPr>
            <w:tcW w:w="2581" w:type="dxa"/>
            <w:shd w:val="clear" w:color="auto" w:fill="FFFFFF" w:themeFill="background1"/>
          </w:tcPr>
          <w:p w14:paraId="24266464" w14:textId="1A41CD04" w:rsidR="002417C1" w:rsidRPr="006F2C9B" w:rsidRDefault="009E263B" w:rsidP="006F2C9B">
            <w:pPr>
              <w:spacing w:line="276" w:lineRule="auto"/>
              <w:jc w:val="both"/>
              <w:rPr>
                <w:rFonts w:ascii="Arial" w:hAnsi="Arial" w:cs="Arial"/>
                <w:b/>
                <w:bCs/>
              </w:rPr>
            </w:pPr>
            <w:r w:rsidRPr="006F2C9B">
              <w:rPr>
                <w:rFonts w:ascii="Arial" w:hAnsi="Arial" w:cs="Arial"/>
                <w:b/>
                <w:bCs/>
              </w:rPr>
              <w:t>PaRC Clerk</w:t>
            </w:r>
          </w:p>
        </w:tc>
      </w:tr>
    </w:tbl>
    <w:p w14:paraId="066CFCA9" w14:textId="77777777" w:rsidR="00E25E3D" w:rsidRPr="006F2C9B" w:rsidRDefault="00E25E3D" w:rsidP="006F2C9B">
      <w:pPr>
        <w:spacing w:line="276" w:lineRule="auto"/>
        <w:rPr>
          <w:rFonts w:ascii="Arial" w:hAnsi="Arial" w:cs="Arial"/>
        </w:rPr>
      </w:pPr>
      <w:r w:rsidRPr="006F2C9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241E3410" w14:textId="77777777" w:rsidTr="002D78AE">
        <w:trPr>
          <w:cantSplit/>
        </w:trPr>
        <w:tc>
          <w:tcPr>
            <w:tcW w:w="8522" w:type="dxa"/>
          </w:tcPr>
          <w:p w14:paraId="1E259DAA" w14:textId="77777777" w:rsidR="00E25E3D" w:rsidRPr="006F2C9B" w:rsidRDefault="00E25E3D" w:rsidP="006F2C9B">
            <w:pPr>
              <w:spacing w:line="276" w:lineRule="auto"/>
              <w:rPr>
                <w:rFonts w:ascii="Arial" w:hAnsi="Arial" w:cs="Arial"/>
              </w:rPr>
            </w:pPr>
            <w:r w:rsidRPr="006F2C9B">
              <w:rPr>
                <w:rFonts w:ascii="Arial" w:hAnsi="Arial" w:cs="Arial"/>
              </w:rPr>
              <w:lastRenderedPageBreak/>
              <w:t>a) Brief summary of results of consultation indicating how this has affected the Policy, Procedure or Function</w:t>
            </w:r>
          </w:p>
        </w:tc>
      </w:tr>
      <w:tr w:rsidR="00E25E3D" w:rsidRPr="006F2C9B" w14:paraId="01516859" w14:textId="77777777" w:rsidTr="002D78AE">
        <w:trPr>
          <w:cantSplit/>
        </w:trPr>
        <w:tc>
          <w:tcPr>
            <w:tcW w:w="8522" w:type="dxa"/>
          </w:tcPr>
          <w:p w14:paraId="35C01138" w14:textId="77777777" w:rsidR="00E25E3D" w:rsidRPr="006F2C9B" w:rsidRDefault="00E25E3D" w:rsidP="006F2C9B">
            <w:pPr>
              <w:spacing w:line="276" w:lineRule="auto"/>
              <w:rPr>
                <w:rFonts w:ascii="Arial" w:hAnsi="Arial" w:cs="Arial"/>
              </w:rPr>
            </w:pPr>
          </w:p>
          <w:p w14:paraId="24616F28" w14:textId="78EDA2A2" w:rsidR="00E25E3D" w:rsidRPr="006F2C9B" w:rsidRDefault="00DA6755" w:rsidP="006F2C9B">
            <w:pPr>
              <w:spacing w:line="276" w:lineRule="auto"/>
              <w:rPr>
                <w:rFonts w:ascii="Arial" w:hAnsi="Arial" w:cs="Arial"/>
              </w:rPr>
            </w:pPr>
            <w:r w:rsidRPr="006F2C9B">
              <w:rPr>
                <w:rFonts w:ascii="Arial" w:hAnsi="Arial" w:cs="Arial"/>
              </w:rPr>
              <w:t xml:space="preserve">As a result of the consultation and (bearing in mind the original draft </w:t>
            </w:r>
            <w:r w:rsidR="0049318E" w:rsidRPr="006F2C9B">
              <w:rPr>
                <w:rFonts w:ascii="Arial" w:hAnsi="Arial" w:cs="Arial"/>
              </w:rPr>
              <w:t xml:space="preserve">of the policy </w:t>
            </w:r>
            <w:r w:rsidRPr="006F2C9B">
              <w:rPr>
                <w:rFonts w:ascii="Arial" w:hAnsi="Arial" w:cs="Arial"/>
              </w:rPr>
              <w:t xml:space="preserve">was done in April 2020 very early in the first lockdown), the policy has been simplified and wording amended to improve clarity and address the concerns of those consulted. </w:t>
            </w:r>
          </w:p>
          <w:p w14:paraId="48F214E4" w14:textId="77777777" w:rsidR="00E25E3D" w:rsidRPr="006F2C9B" w:rsidRDefault="00E25E3D" w:rsidP="006F2C9B">
            <w:pPr>
              <w:spacing w:line="276" w:lineRule="auto"/>
              <w:rPr>
                <w:rFonts w:ascii="Arial" w:hAnsi="Arial" w:cs="Arial"/>
              </w:rPr>
            </w:pPr>
          </w:p>
          <w:p w14:paraId="7F237805" w14:textId="77777777" w:rsidR="00E25E3D" w:rsidRPr="006F2C9B" w:rsidRDefault="00E25E3D" w:rsidP="006F2C9B">
            <w:pPr>
              <w:spacing w:line="276" w:lineRule="auto"/>
              <w:jc w:val="both"/>
              <w:rPr>
                <w:rFonts w:ascii="Arial" w:hAnsi="Arial" w:cs="Arial"/>
              </w:rPr>
            </w:pPr>
          </w:p>
          <w:p w14:paraId="0EC04630" w14:textId="77777777" w:rsidR="00E25E3D" w:rsidRPr="006F2C9B" w:rsidRDefault="00E25E3D" w:rsidP="006F2C9B">
            <w:pPr>
              <w:spacing w:line="276" w:lineRule="auto"/>
              <w:jc w:val="both"/>
              <w:rPr>
                <w:rFonts w:ascii="Arial" w:hAnsi="Arial" w:cs="Arial"/>
              </w:rPr>
            </w:pPr>
          </w:p>
        </w:tc>
      </w:tr>
      <w:tr w:rsidR="00E25E3D" w:rsidRPr="006F2C9B" w14:paraId="0A25B556" w14:textId="77777777" w:rsidTr="002D78AE">
        <w:trPr>
          <w:cantSplit/>
        </w:trPr>
        <w:tc>
          <w:tcPr>
            <w:tcW w:w="8522" w:type="dxa"/>
          </w:tcPr>
          <w:p w14:paraId="2B1CC7B2"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4.  Monitoring</w:t>
            </w:r>
          </w:p>
        </w:tc>
      </w:tr>
      <w:tr w:rsidR="00E25E3D" w:rsidRPr="006F2C9B" w14:paraId="17BEFD6C" w14:textId="77777777" w:rsidTr="002D78AE">
        <w:trPr>
          <w:cantSplit/>
        </w:trPr>
        <w:tc>
          <w:tcPr>
            <w:tcW w:w="8522" w:type="dxa"/>
          </w:tcPr>
          <w:p w14:paraId="63AA4FA9" w14:textId="77777777" w:rsidR="00E25E3D" w:rsidRPr="006F2C9B" w:rsidRDefault="00E25E3D" w:rsidP="006F2C9B">
            <w:pPr>
              <w:spacing w:line="276" w:lineRule="auto"/>
              <w:jc w:val="both"/>
              <w:rPr>
                <w:rFonts w:ascii="Arial" w:hAnsi="Arial" w:cs="Arial"/>
              </w:rPr>
            </w:pPr>
            <w:r w:rsidRPr="006F2C9B">
              <w:rPr>
                <w:rFonts w:ascii="Arial" w:hAnsi="Arial" w:cs="Arial"/>
              </w:rPr>
              <w:t>a) Detail method of monitoring of the Policy, Procedure or Function and by whom</w:t>
            </w:r>
          </w:p>
        </w:tc>
      </w:tr>
      <w:tr w:rsidR="00E25E3D" w:rsidRPr="006F2C9B" w14:paraId="4B192BDE" w14:textId="77777777" w:rsidTr="002D78AE">
        <w:trPr>
          <w:cantSplit/>
        </w:trPr>
        <w:tc>
          <w:tcPr>
            <w:tcW w:w="8522" w:type="dxa"/>
          </w:tcPr>
          <w:p w14:paraId="150CCD23" w14:textId="3C3D2EA1" w:rsidR="00E25E3D" w:rsidRPr="006F2C9B" w:rsidRDefault="00DA6755" w:rsidP="006F2C9B">
            <w:pPr>
              <w:spacing w:line="276" w:lineRule="auto"/>
              <w:jc w:val="both"/>
              <w:rPr>
                <w:rFonts w:ascii="Arial" w:hAnsi="Arial" w:cs="Arial"/>
              </w:rPr>
            </w:pPr>
            <w:r w:rsidRPr="006F2C9B">
              <w:rPr>
                <w:rFonts w:ascii="Arial" w:hAnsi="Arial" w:cs="Arial"/>
              </w:rPr>
              <w:t>The policy will be reviewed after the first year, initially by the Policy Review Group and then if any changes are required will proceed through the consultation process of SMT, PNCC, PaRC.</w:t>
            </w:r>
          </w:p>
          <w:p w14:paraId="27267455" w14:textId="77777777" w:rsidR="00E25E3D" w:rsidRPr="006F2C9B" w:rsidRDefault="00E25E3D" w:rsidP="006F2C9B">
            <w:pPr>
              <w:spacing w:line="276" w:lineRule="auto"/>
              <w:jc w:val="both"/>
              <w:rPr>
                <w:rFonts w:ascii="Arial" w:hAnsi="Arial" w:cs="Arial"/>
              </w:rPr>
            </w:pPr>
          </w:p>
          <w:p w14:paraId="0949B8B3" w14:textId="77777777" w:rsidR="00E25E3D" w:rsidRPr="006F2C9B" w:rsidRDefault="00E25E3D" w:rsidP="006F2C9B">
            <w:pPr>
              <w:spacing w:line="276" w:lineRule="auto"/>
              <w:jc w:val="both"/>
              <w:rPr>
                <w:rFonts w:ascii="Arial" w:hAnsi="Arial" w:cs="Arial"/>
              </w:rPr>
            </w:pPr>
          </w:p>
          <w:p w14:paraId="6C3F5A01" w14:textId="77777777" w:rsidR="00E25E3D" w:rsidRPr="006F2C9B" w:rsidRDefault="00E25E3D" w:rsidP="006F2C9B">
            <w:pPr>
              <w:spacing w:line="276" w:lineRule="auto"/>
              <w:jc w:val="both"/>
              <w:rPr>
                <w:rFonts w:ascii="Arial" w:hAnsi="Arial" w:cs="Arial"/>
              </w:rPr>
            </w:pPr>
          </w:p>
          <w:p w14:paraId="556CD44B" w14:textId="77777777" w:rsidR="00E25E3D" w:rsidRPr="006F2C9B" w:rsidRDefault="00E25E3D" w:rsidP="006F2C9B">
            <w:pPr>
              <w:spacing w:line="276" w:lineRule="auto"/>
              <w:jc w:val="both"/>
              <w:rPr>
                <w:rFonts w:ascii="Arial" w:hAnsi="Arial" w:cs="Arial"/>
              </w:rPr>
            </w:pPr>
          </w:p>
        </w:tc>
      </w:tr>
      <w:tr w:rsidR="00E25E3D" w:rsidRPr="006F2C9B" w14:paraId="7690B6A7" w14:textId="77777777" w:rsidTr="002D78AE">
        <w:trPr>
          <w:cantSplit/>
        </w:trPr>
        <w:tc>
          <w:tcPr>
            <w:tcW w:w="8522" w:type="dxa"/>
          </w:tcPr>
          <w:p w14:paraId="1FB4CFB3" w14:textId="77777777" w:rsidR="00E25E3D" w:rsidRPr="006F2C9B" w:rsidRDefault="00E25E3D" w:rsidP="006F2C9B">
            <w:pPr>
              <w:spacing w:line="276" w:lineRule="auto"/>
              <w:jc w:val="both"/>
              <w:rPr>
                <w:rFonts w:ascii="Arial" w:hAnsi="Arial" w:cs="Arial"/>
              </w:rPr>
            </w:pPr>
            <w:r w:rsidRPr="006F2C9B">
              <w:rPr>
                <w:rFonts w:ascii="Arial" w:hAnsi="Arial" w:cs="Arial"/>
              </w:rPr>
              <w:t>b) Detail how monitoring results will be utilised to develop the Policy, Procedure or Function</w:t>
            </w:r>
          </w:p>
        </w:tc>
      </w:tr>
      <w:tr w:rsidR="00E25E3D" w:rsidRPr="006F2C9B" w14:paraId="1AA335B4" w14:textId="77777777" w:rsidTr="002D78AE">
        <w:trPr>
          <w:cantSplit/>
        </w:trPr>
        <w:tc>
          <w:tcPr>
            <w:tcW w:w="8522" w:type="dxa"/>
          </w:tcPr>
          <w:p w14:paraId="28BC2074" w14:textId="3E78D5DF" w:rsidR="00E25E3D" w:rsidRPr="006F2C9B" w:rsidRDefault="006F0791" w:rsidP="006F2C9B">
            <w:pPr>
              <w:spacing w:line="276" w:lineRule="auto"/>
              <w:jc w:val="both"/>
              <w:rPr>
                <w:rFonts w:ascii="Arial" w:hAnsi="Arial" w:cs="Arial"/>
              </w:rPr>
            </w:pPr>
            <w:r w:rsidRPr="006F2C9B">
              <w:rPr>
                <w:rFonts w:ascii="Arial" w:hAnsi="Arial" w:cs="Arial"/>
              </w:rPr>
              <w:t>It will be amended to address any issues highlighted or changes required.</w:t>
            </w:r>
          </w:p>
          <w:p w14:paraId="5435B850" w14:textId="77777777" w:rsidR="00E25E3D" w:rsidRPr="006F2C9B" w:rsidRDefault="00E25E3D" w:rsidP="006F2C9B">
            <w:pPr>
              <w:spacing w:line="276" w:lineRule="auto"/>
              <w:jc w:val="both"/>
              <w:rPr>
                <w:rFonts w:ascii="Arial" w:hAnsi="Arial" w:cs="Arial"/>
              </w:rPr>
            </w:pPr>
          </w:p>
          <w:p w14:paraId="2BECBB6B" w14:textId="77777777" w:rsidR="00E25E3D" w:rsidRPr="006F2C9B" w:rsidRDefault="00E25E3D" w:rsidP="006F2C9B">
            <w:pPr>
              <w:spacing w:line="276" w:lineRule="auto"/>
              <w:jc w:val="both"/>
              <w:rPr>
                <w:rFonts w:ascii="Arial" w:hAnsi="Arial" w:cs="Arial"/>
              </w:rPr>
            </w:pPr>
          </w:p>
          <w:p w14:paraId="33DEAFFE" w14:textId="77777777" w:rsidR="00E25E3D" w:rsidRPr="006F2C9B" w:rsidRDefault="00E25E3D" w:rsidP="006F2C9B">
            <w:pPr>
              <w:spacing w:line="276" w:lineRule="auto"/>
              <w:jc w:val="both"/>
              <w:rPr>
                <w:rFonts w:ascii="Arial" w:hAnsi="Arial" w:cs="Arial"/>
              </w:rPr>
            </w:pPr>
          </w:p>
          <w:p w14:paraId="01127EFD" w14:textId="77777777" w:rsidR="00E25E3D" w:rsidRPr="006F2C9B" w:rsidRDefault="00E25E3D" w:rsidP="006F2C9B">
            <w:pPr>
              <w:spacing w:line="276" w:lineRule="auto"/>
              <w:jc w:val="both"/>
              <w:rPr>
                <w:rFonts w:ascii="Arial" w:hAnsi="Arial" w:cs="Arial"/>
              </w:rPr>
            </w:pPr>
          </w:p>
          <w:p w14:paraId="3D9E6FF9" w14:textId="77777777" w:rsidR="00E25E3D" w:rsidRPr="006F2C9B" w:rsidRDefault="00E25E3D" w:rsidP="006F2C9B">
            <w:pPr>
              <w:spacing w:line="276" w:lineRule="auto"/>
              <w:jc w:val="both"/>
              <w:rPr>
                <w:rFonts w:ascii="Arial" w:hAnsi="Arial" w:cs="Arial"/>
              </w:rPr>
            </w:pPr>
          </w:p>
          <w:p w14:paraId="023A88EA" w14:textId="77777777" w:rsidR="00E25E3D" w:rsidRPr="006F2C9B" w:rsidRDefault="00E25E3D" w:rsidP="006F2C9B">
            <w:pPr>
              <w:spacing w:line="276" w:lineRule="auto"/>
              <w:jc w:val="both"/>
              <w:rPr>
                <w:rFonts w:ascii="Arial" w:hAnsi="Arial" w:cs="Arial"/>
              </w:rPr>
            </w:pPr>
          </w:p>
        </w:tc>
      </w:tr>
      <w:tr w:rsidR="00E25E3D" w:rsidRPr="006F2C9B" w14:paraId="5022FDC9" w14:textId="77777777" w:rsidTr="002D78AE">
        <w:trPr>
          <w:cantSplit/>
        </w:trPr>
        <w:tc>
          <w:tcPr>
            <w:tcW w:w="8522" w:type="dxa"/>
          </w:tcPr>
          <w:p w14:paraId="024FF2D1" w14:textId="77777777" w:rsidR="00E25E3D" w:rsidRPr="006F2C9B" w:rsidRDefault="00E25E3D" w:rsidP="006F2C9B">
            <w:pPr>
              <w:spacing w:line="276" w:lineRule="auto"/>
              <w:jc w:val="both"/>
              <w:rPr>
                <w:rFonts w:ascii="Arial" w:hAnsi="Arial" w:cs="Arial"/>
              </w:rPr>
            </w:pPr>
            <w:r w:rsidRPr="006F2C9B">
              <w:rPr>
                <w:rFonts w:ascii="Arial" w:hAnsi="Arial" w:cs="Arial"/>
              </w:rPr>
              <w:t>c) Timescale of monitoring including proposed dates</w:t>
            </w:r>
          </w:p>
        </w:tc>
      </w:tr>
      <w:tr w:rsidR="00E25E3D" w:rsidRPr="006F2C9B" w14:paraId="55BB97A5" w14:textId="77777777" w:rsidTr="002D78AE">
        <w:trPr>
          <w:cantSplit/>
        </w:trPr>
        <w:tc>
          <w:tcPr>
            <w:tcW w:w="8522" w:type="dxa"/>
          </w:tcPr>
          <w:p w14:paraId="696EFB42" w14:textId="1892651C" w:rsidR="00E25E3D" w:rsidRPr="006F2C9B" w:rsidRDefault="006F0791" w:rsidP="006F2C9B">
            <w:pPr>
              <w:spacing w:line="276" w:lineRule="auto"/>
              <w:jc w:val="both"/>
              <w:rPr>
                <w:rFonts w:ascii="Arial" w:hAnsi="Arial" w:cs="Arial"/>
              </w:rPr>
            </w:pPr>
            <w:r w:rsidRPr="006F2C9B">
              <w:rPr>
                <w:rFonts w:ascii="Arial" w:hAnsi="Arial" w:cs="Arial"/>
              </w:rPr>
              <w:t>First review 1 year after formal approval.</w:t>
            </w:r>
          </w:p>
          <w:p w14:paraId="61AA11C1" w14:textId="77777777" w:rsidR="00E25E3D" w:rsidRPr="006F2C9B" w:rsidRDefault="00E25E3D" w:rsidP="006F2C9B">
            <w:pPr>
              <w:spacing w:line="276" w:lineRule="auto"/>
              <w:jc w:val="both"/>
              <w:rPr>
                <w:rFonts w:ascii="Arial" w:hAnsi="Arial" w:cs="Arial"/>
              </w:rPr>
            </w:pPr>
          </w:p>
          <w:p w14:paraId="5477FFD7" w14:textId="77777777" w:rsidR="00E25E3D" w:rsidRPr="006F2C9B" w:rsidRDefault="00E25E3D" w:rsidP="006F2C9B">
            <w:pPr>
              <w:spacing w:line="276" w:lineRule="auto"/>
              <w:jc w:val="both"/>
              <w:rPr>
                <w:rFonts w:ascii="Arial" w:hAnsi="Arial" w:cs="Arial"/>
              </w:rPr>
            </w:pPr>
          </w:p>
          <w:p w14:paraId="1A9EB612" w14:textId="77777777" w:rsidR="00E25E3D" w:rsidRPr="006F2C9B" w:rsidRDefault="00E25E3D" w:rsidP="006F2C9B">
            <w:pPr>
              <w:spacing w:line="276" w:lineRule="auto"/>
              <w:jc w:val="both"/>
              <w:rPr>
                <w:rFonts w:ascii="Arial" w:hAnsi="Arial" w:cs="Arial"/>
              </w:rPr>
            </w:pPr>
          </w:p>
        </w:tc>
      </w:tr>
    </w:tbl>
    <w:p w14:paraId="18B57D3F" w14:textId="77777777" w:rsidR="00E25E3D" w:rsidRPr="006F2C9B" w:rsidRDefault="00E25E3D" w:rsidP="006F2C9B">
      <w:pPr>
        <w:spacing w:line="276" w:lineRule="auto"/>
        <w:rPr>
          <w:rFonts w:ascii="Arial" w:hAnsi="Arial" w:cs="Arial"/>
        </w:rPr>
      </w:pPr>
      <w:r w:rsidRPr="006F2C9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616004CD" w14:textId="77777777" w:rsidTr="00952043">
        <w:trPr>
          <w:cantSplit/>
        </w:trPr>
        <w:tc>
          <w:tcPr>
            <w:tcW w:w="8302" w:type="dxa"/>
          </w:tcPr>
          <w:p w14:paraId="0592875F" w14:textId="77777777" w:rsidR="00E25E3D" w:rsidRPr="006F2C9B" w:rsidRDefault="00E25E3D" w:rsidP="006F2C9B">
            <w:pPr>
              <w:spacing w:line="276" w:lineRule="auto"/>
              <w:jc w:val="both"/>
              <w:rPr>
                <w:rFonts w:ascii="Arial" w:hAnsi="Arial" w:cs="Arial"/>
              </w:rPr>
            </w:pPr>
            <w:r w:rsidRPr="006F2C9B">
              <w:rPr>
                <w:rFonts w:ascii="Arial" w:hAnsi="Arial" w:cs="Arial"/>
                <w:b/>
                <w:bCs/>
              </w:rPr>
              <w:lastRenderedPageBreak/>
              <w:t>5.  Impact assessment</w:t>
            </w:r>
          </w:p>
        </w:tc>
      </w:tr>
      <w:tr w:rsidR="00E25E3D" w:rsidRPr="006F2C9B" w14:paraId="48489632" w14:textId="77777777" w:rsidTr="00952043">
        <w:trPr>
          <w:cantSplit/>
        </w:trPr>
        <w:tc>
          <w:tcPr>
            <w:tcW w:w="8302" w:type="dxa"/>
          </w:tcPr>
          <w:p w14:paraId="3BA51CA4" w14:textId="77777777" w:rsidR="00E25E3D" w:rsidRPr="006F2C9B" w:rsidRDefault="00E25E3D" w:rsidP="006F2C9B">
            <w:pPr>
              <w:spacing w:line="276" w:lineRule="auto"/>
              <w:rPr>
                <w:rFonts w:ascii="Arial" w:hAnsi="Arial" w:cs="Arial"/>
              </w:rPr>
            </w:pPr>
            <w:r w:rsidRPr="006F2C9B">
              <w:rPr>
                <w:rFonts w:ascii="Arial" w:hAnsi="Arial" w:cs="Arial"/>
              </w:rPr>
              <w:t xml:space="preserve">a) Detail any potential or actual difference of impact of the Policy, Procedure or Function in each equality strand </w:t>
            </w:r>
          </w:p>
        </w:tc>
      </w:tr>
      <w:tr w:rsidR="00E25E3D" w:rsidRPr="006F2C9B" w14:paraId="09966D7C" w14:textId="77777777" w:rsidTr="00952043">
        <w:trPr>
          <w:cantSplit/>
        </w:trPr>
        <w:tc>
          <w:tcPr>
            <w:tcW w:w="8302" w:type="dxa"/>
          </w:tcPr>
          <w:p w14:paraId="3AB67EB7" w14:textId="135FE5C1" w:rsidR="00681865" w:rsidRPr="006F2C9B" w:rsidRDefault="00E25E3D" w:rsidP="006F2C9B">
            <w:pPr>
              <w:spacing w:line="276" w:lineRule="auto"/>
              <w:rPr>
                <w:rFonts w:ascii="Arial" w:hAnsi="Arial" w:cs="Arial"/>
                <w:b/>
                <w:bCs/>
              </w:rPr>
            </w:pPr>
            <w:r w:rsidRPr="006F2C9B">
              <w:rPr>
                <w:rFonts w:ascii="Arial" w:hAnsi="Arial" w:cs="Arial"/>
                <w:b/>
                <w:bCs/>
              </w:rPr>
              <w:t>Race:</w:t>
            </w:r>
          </w:p>
          <w:p w14:paraId="61C95416" w14:textId="056241F9" w:rsidR="00E25E3D" w:rsidRPr="006F2C9B" w:rsidRDefault="00D50AB4" w:rsidP="006F2C9B">
            <w:pPr>
              <w:spacing w:line="276" w:lineRule="auto"/>
              <w:rPr>
                <w:rFonts w:ascii="Arial" w:hAnsi="Arial" w:cs="Arial"/>
              </w:rPr>
            </w:pPr>
            <w:r w:rsidRPr="006F2C9B">
              <w:rPr>
                <w:rFonts w:ascii="Arial" w:hAnsi="Arial" w:cs="Arial"/>
              </w:rPr>
              <w:t xml:space="preserve">Potential </w:t>
            </w:r>
            <w:r w:rsidR="00681865" w:rsidRPr="006F2C9B">
              <w:rPr>
                <w:rFonts w:ascii="Arial" w:hAnsi="Arial" w:cs="Arial"/>
              </w:rPr>
              <w:t xml:space="preserve">negative </w:t>
            </w:r>
            <w:r w:rsidRPr="006F2C9B">
              <w:rPr>
                <w:rFonts w:ascii="Arial" w:hAnsi="Arial" w:cs="Arial"/>
              </w:rPr>
              <w:t>impact</w:t>
            </w:r>
            <w:r w:rsidR="00681865" w:rsidRPr="006F2C9B">
              <w:rPr>
                <w:rFonts w:ascii="Arial" w:hAnsi="Arial" w:cs="Arial"/>
              </w:rPr>
              <w:t xml:space="preserve"> for those who wish to homework abroad in their home country </w:t>
            </w:r>
            <w:r w:rsidR="0049318E" w:rsidRPr="006F2C9B">
              <w:rPr>
                <w:rFonts w:ascii="Arial" w:hAnsi="Arial" w:cs="Arial"/>
              </w:rPr>
              <w:t xml:space="preserve">(work is ongoing to try and quantify this) </w:t>
            </w:r>
            <w:r w:rsidR="00681865" w:rsidRPr="006F2C9B">
              <w:rPr>
                <w:rFonts w:ascii="Arial" w:hAnsi="Arial" w:cs="Arial"/>
              </w:rPr>
              <w:t>as this may not be possible due to payroll, tax/</w:t>
            </w:r>
            <w:proofErr w:type="gramStart"/>
            <w:r w:rsidR="00681865" w:rsidRPr="006F2C9B">
              <w:rPr>
                <w:rFonts w:ascii="Arial" w:hAnsi="Arial" w:cs="Arial"/>
              </w:rPr>
              <w:t>NI</w:t>
            </w:r>
            <w:proofErr w:type="gramEnd"/>
            <w:r w:rsidR="00681865" w:rsidRPr="006F2C9B">
              <w:rPr>
                <w:rFonts w:ascii="Arial" w:hAnsi="Arial" w:cs="Arial"/>
              </w:rPr>
              <w:t xml:space="preserve"> and pension</w:t>
            </w:r>
            <w:r w:rsidR="0049318E" w:rsidRPr="006F2C9B">
              <w:rPr>
                <w:rFonts w:ascii="Arial" w:hAnsi="Arial" w:cs="Arial"/>
              </w:rPr>
              <w:t xml:space="preserve"> i</w:t>
            </w:r>
            <w:r w:rsidR="00681865" w:rsidRPr="006F2C9B">
              <w:rPr>
                <w:rFonts w:ascii="Arial" w:hAnsi="Arial" w:cs="Arial"/>
              </w:rPr>
              <w:t>mplications</w:t>
            </w:r>
            <w:r w:rsidR="0049318E" w:rsidRPr="006F2C9B">
              <w:rPr>
                <w:rFonts w:ascii="Arial" w:hAnsi="Arial" w:cs="Arial"/>
              </w:rPr>
              <w:t xml:space="preserve">. </w:t>
            </w:r>
            <w:r w:rsidR="0077798D" w:rsidRPr="006F2C9B">
              <w:rPr>
                <w:rFonts w:ascii="Arial" w:hAnsi="Arial" w:cs="Arial"/>
              </w:rPr>
              <w:t>However,</w:t>
            </w:r>
            <w:r w:rsidR="0049318E" w:rsidRPr="006F2C9B">
              <w:rPr>
                <w:rFonts w:ascii="Arial" w:hAnsi="Arial" w:cs="Arial"/>
              </w:rPr>
              <w:t xml:space="preserve"> this is primarily compliance driven.</w:t>
            </w:r>
          </w:p>
          <w:p w14:paraId="58BDEF69" w14:textId="77777777" w:rsidR="00E25E3D" w:rsidRPr="006F2C9B" w:rsidRDefault="00E25E3D" w:rsidP="006F2C9B">
            <w:pPr>
              <w:spacing w:line="276" w:lineRule="auto"/>
              <w:rPr>
                <w:rFonts w:ascii="Arial" w:hAnsi="Arial" w:cs="Arial"/>
              </w:rPr>
            </w:pPr>
          </w:p>
        </w:tc>
      </w:tr>
      <w:tr w:rsidR="00E25E3D" w:rsidRPr="006F2C9B" w14:paraId="2533DB23" w14:textId="77777777" w:rsidTr="00952043">
        <w:trPr>
          <w:cantSplit/>
        </w:trPr>
        <w:tc>
          <w:tcPr>
            <w:tcW w:w="8302" w:type="dxa"/>
          </w:tcPr>
          <w:p w14:paraId="6AF2D575" w14:textId="77777777" w:rsidR="00E25E3D" w:rsidRPr="006F2C9B" w:rsidRDefault="00E25E3D" w:rsidP="006F2C9B">
            <w:pPr>
              <w:spacing w:line="276" w:lineRule="auto"/>
              <w:rPr>
                <w:rFonts w:ascii="Arial" w:hAnsi="Arial" w:cs="Arial"/>
                <w:b/>
                <w:bCs/>
              </w:rPr>
            </w:pPr>
            <w:r w:rsidRPr="006F2C9B">
              <w:rPr>
                <w:rFonts w:ascii="Arial" w:hAnsi="Arial" w:cs="Arial"/>
                <w:b/>
                <w:bCs/>
              </w:rPr>
              <w:t>Disability:</w:t>
            </w:r>
          </w:p>
          <w:p w14:paraId="099E9E84" w14:textId="55FC7520" w:rsidR="00E25E3D" w:rsidRPr="006F2C9B" w:rsidRDefault="004566D3" w:rsidP="006F2C9B">
            <w:pPr>
              <w:spacing w:line="276" w:lineRule="auto"/>
              <w:rPr>
                <w:rFonts w:ascii="Arial" w:hAnsi="Arial" w:cs="Arial"/>
              </w:rPr>
            </w:pPr>
            <w:r w:rsidRPr="006F2C9B">
              <w:rPr>
                <w:rFonts w:ascii="Arial" w:hAnsi="Arial" w:cs="Arial"/>
              </w:rPr>
              <w:t xml:space="preserve">Potential positive impact </w:t>
            </w:r>
            <w:proofErr w:type="gramStart"/>
            <w:r w:rsidRPr="006F2C9B">
              <w:rPr>
                <w:rFonts w:ascii="Arial" w:hAnsi="Arial" w:cs="Arial"/>
              </w:rPr>
              <w:t>where</w:t>
            </w:r>
            <w:proofErr w:type="gramEnd"/>
            <w:r w:rsidRPr="006F2C9B">
              <w:rPr>
                <w:rFonts w:ascii="Arial" w:hAnsi="Arial" w:cs="Arial"/>
              </w:rPr>
              <w:t xml:space="preserve"> adjusting work pattern, reasonable adjustment- enabling homeworking may help staff to continue to work; </w:t>
            </w:r>
            <w:r w:rsidR="00D50AB4" w:rsidRPr="006F2C9B">
              <w:rPr>
                <w:rFonts w:ascii="Arial" w:hAnsi="Arial" w:cs="Arial"/>
              </w:rPr>
              <w:t>P</w:t>
            </w:r>
            <w:r w:rsidRPr="006F2C9B">
              <w:rPr>
                <w:rFonts w:ascii="Arial" w:hAnsi="Arial" w:cs="Arial"/>
              </w:rPr>
              <w:t xml:space="preserve">otential negative impact where staff may wish to work part at home and part on campus and require adjustments - affordability considerations where we commit to replicating kit, office furniture etc </w:t>
            </w:r>
          </w:p>
        </w:tc>
      </w:tr>
      <w:tr w:rsidR="00E25E3D" w:rsidRPr="006F2C9B" w14:paraId="623FFCF1" w14:textId="77777777" w:rsidTr="00952043">
        <w:trPr>
          <w:cantSplit/>
        </w:trPr>
        <w:tc>
          <w:tcPr>
            <w:tcW w:w="8302" w:type="dxa"/>
          </w:tcPr>
          <w:p w14:paraId="516A957F" w14:textId="77777777" w:rsidR="00E25E3D" w:rsidRPr="006F2C9B" w:rsidRDefault="00E25E3D" w:rsidP="006F2C9B">
            <w:pPr>
              <w:spacing w:line="276" w:lineRule="auto"/>
              <w:rPr>
                <w:rFonts w:ascii="Arial" w:hAnsi="Arial" w:cs="Arial"/>
                <w:b/>
                <w:bCs/>
              </w:rPr>
            </w:pPr>
            <w:r w:rsidRPr="006F2C9B">
              <w:rPr>
                <w:rFonts w:ascii="Arial" w:hAnsi="Arial" w:cs="Arial"/>
                <w:b/>
                <w:bCs/>
              </w:rPr>
              <w:t xml:space="preserve">Gender: </w:t>
            </w:r>
          </w:p>
          <w:p w14:paraId="00F6036E" w14:textId="399C637B" w:rsidR="00E25E3D" w:rsidRPr="006F2C9B" w:rsidRDefault="00E5312C" w:rsidP="006F2C9B">
            <w:pPr>
              <w:spacing w:line="276" w:lineRule="auto"/>
              <w:rPr>
                <w:rFonts w:ascii="Arial" w:hAnsi="Arial" w:cs="Arial"/>
              </w:rPr>
            </w:pPr>
            <w:r w:rsidRPr="006F2C9B">
              <w:rPr>
                <w:rFonts w:ascii="Arial" w:hAnsi="Arial" w:cs="Arial"/>
              </w:rPr>
              <w:t>P</w:t>
            </w:r>
            <w:r w:rsidR="004566D3" w:rsidRPr="006F2C9B">
              <w:rPr>
                <w:rFonts w:ascii="Arial" w:hAnsi="Arial" w:cs="Arial"/>
              </w:rPr>
              <w:t>ositive as trends would suggest women are more likely to request flexible working patterns inc</w:t>
            </w:r>
            <w:r w:rsidRPr="006F2C9B">
              <w:rPr>
                <w:rFonts w:ascii="Arial" w:hAnsi="Arial" w:cs="Arial"/>
              </w:rPr>
              <w:t>luding</w:t>
            </w:r>
            <w:r w:rsidR="004566D3" w:rsidRPr="006F2C9B">
              <w:rPr>
                <w:rFonts w:ascii="Arial" w:hAnsi="Arial" w:cs="Arial"/>
              </w:rPr>
              <w:t xml:space="preserve"> homeworking.</w:t>
            </w:r>
          </w:p>
          <w:p w14:paraId="4D268750" w14:textId="5126317A" w:rsidR="00E25E3D" w:rsidRPr="006F2C9B" w:rsidRDefault="00E5312C" w:rsidP="006F2C9B">
            <w:pPr>
              <w:spacing w:line="276" w:lineRule="auto"/>
              <w:rPr>
                <w:rFonts w:ascii="Arial" w:hAnsi="Arial" w:cs="Arial"/>
              </w:rPr>
            </w:pPr>
            <w:bookmarkStart w:id="0" w:name="_Hlk68171654"/>
            <w:r w:rsidRPr="006F2C9B">
              <w:rPr>
                <w:rFonts w:ascii="Arial" w:hAnsi="Arial" w:cs="Arial"/>
              </w:rPr>
              <w:t xml:space="preserve">May be slight negative if one gender represented more in roles that require to be done on campus. </w:t>
            </w:r>
            <w:r w:rsidR="00B374F8" w:rsidRPr="006F2C9B">
              <w:rPr>
                <w:rFonts w:ascii="Arial" w:hAnsi="Arial" w:cs="Arial"/>
              </w:rPr>
              <w:t xml:space="preserve">An initial analysis indicates that males will be slightly more impacted by this, as 53% of the </w:t>
            </w:r>
            <w:r w:rsidR="00E36153" w:rsidRPr="006F2C9B">
              <w:rPr>
                <w:rFonts w:ascii="Arial" w:hAnsi="Arial" w:cs="Arial"/>
              </w:rPr>
              <w:t>campus-based</w:t>
            </w:r>
            <w:r w:rsidR="00B374F8" w:rsidRPr="006F2C9B">
              <w:rPr>
                <w:rFonts w:ascii="Arial" w:hAnsi="Arial" w:cs="Arial"/>
              </w:rPr>
              <w:t xml:space="preserve"> roles are currently filled by men with 47% by women</w:t>
            </w:r>
            <w:r w:rsidRPr="006F2C9B">
              <w:rPr>
                <w:rFonts w:ascii="Arial" w:hAnsi="Arial" w:cs="Arial"/>
              </w:rPr>
              <w:t>.</w:t>
            </w:r>
            <w:bookmarkEnd w:id="0"/>
          </w:p>
          <w:p w14:paraId="4AF99A96" w14:textId="106AF975" w:rsidR="00E36153" w:rsidRPr="006F2C9B" w:rsidRDefault="00E36153" w:rsidP="006F2C9B">
            <w:pPr>
              <w:spacing w:line="276" w:lineRule="auto"/>
              <w:rPr>
                <w:rFonts w:ascii="Arial" w:hAnsi="Arial" w:cs="Arial"/>
              </w:rPr>
            </w:pPr>
            <w:r w:rsidRPr="006F2C9B">
              <w:rPr>
                <w:rFonts w:ascii="Arial" w:hAnsi="Arial" w:cs="Arial"/>
              </w:rPr>
              <w:t xml:space="preserve">External research suggests that the burden of caring /childcare responsibilities still fall on </w:t>
            </w:r>
            <w:proofErr w:type="gramStart"/>
            <w:r w:rsidRPr="006F2C9B">
              <w:rPr>
                <w:rFonts w:ascii="Arial" w:hAnsi="Arial" w:cs="Arial"/>
              </w:rPr>
              <w:t>women</w:t>
            </w:r>
            <w:proofErr w:type="gramEnd"/>
            <w:r w:rsidRPr="006F2C9B">
              <w:rPr>
                <w:rFonts w:ascii="Arial" w:hAnsi="Arial" w:cs="Arial"/>
              </w:rPr>
              <w:t xml:space="preserve"> and this may be exacerbated if, for example, more women opt for homeworking arrangements to support </w:t>
            </w:r>
            <w:r w:rsidR="00B5148C" w:rsidRPr="006F2C9B">
              <w:rPr>
                <w:rFonts w:ascii="Arial" w:hAnsi="Arial" w:cs="Arial"/>
              </w:rPr>
              <w:t>commitments outside of work.</w:t>
            </w:r>
          </w:p>
          <w:p w14:paraId="72F0C881" w14:textId="4925EA71" w:rsidR="00B5148C" w:rsidRPr="006F2C9B" w:rsidRDefault="00B5148C" w:rsidP="006F2C9B">
            <w:pPr>
              <w:spacing w:line="276" w:lineRule="auto"/>
              <w:rPr>
                <w:rFonts w:ascii="Arial" w:hAnsi="Arial" w:cs="Arial"/>
              </w:rPr>
            </w:pPr>
            <w:r w:rsidRPr="006F2C9B">
              <w:rPr>
                <w:rFonts w:ascii="Arial" w:hAnsi="Arial" w:cs="Arial"/>
              </w:rPr>
              <w:t xml:space="preserve">Research has suggested that the visibility of women and therefore potentially their career progression could be impacted if more women opt for homeworking options.  This can be mitigated through effective line management and the use of virtual meeting, </w:t>
            </w:r>
            <w:proofErr w:type="gramStart"/>
            <w:r w:rsidRPr="006F2C9B">
              <w:rPr>
                <w:rFonts w:ascii="Arial" w:hAnsi="Arial" w:cs="Arial"/>
              </w:rPr>
              <w:t>conference</w:t>
            </w:r>
            <w:proofErr w:type="gramEnd"/>
            <w:r w:rsidRPr="006F2C9B">
              <w:rPr>
                <w:rFonts w:ascii="Arial" w:hAnsi="Arial" w:cs="Arial"/>
              </w:rPr>
              <w:t xml:space="preserve"> and network spaces.</w:t>
            </w:r>
          </w:p>
          <w:p w14:paraId="5A21EAF7" w14:textId="77777777" w:rsidR="00E25E3D" w:rsidRPr="006F2C9B" w:rsidRDefault="00E25E3D" w:rsidP="006F2C9B">
            <w:pPr>
              <w:spacing w:line="276" w:lineRule="auto"/>
              <w:rPr>
                <w:rFonts w:ascii="Arial" w:hAnsi="Arial" w:cs="Arial"/>
              </w:rPr>
            </w:pPr>
          </w:p>
        </w:tc>
      </w:tr>
      <w:tr w:rsidR="00E25E3D" w:rsidRPr="006F2C9B" w14:paraId="1E7F9A7F" w14:textId="77777777" w:rsidTr="00952043">
        <w:trPr>
          <w:cantSplit/>
        </w:trPr>
        <w:tc>
          <w:tcPr>
            <w:tcW w:w="8302" w:type="dxa"/>
          </w:tcPr>
          <w:p w14:paraId="4BD78304" w14:textId="77777777" w:rsidR="00E25E3D" w:rsidRPr="006F2C9B" w:rsidRDefault="00E25E3D" w:rsidP="006F2C9B">
            <w:pPr>
              <w:spacing w:line="276" w:lineRule="auto"/>
              <w:rPr>
                <w:rFonts w:ascii="Arial" w:hAnsi="Arial" w:cs="Arial"/>
                <w:b/>
                <w:bCs/>
              </w:rPr>
            </w:pPr>
            <w:r w:rsidRPr="006F2C9B">
              <w:rPr>
                <w:rFonts w:ascii="Arial" w:hAnsi="Arial" w:cs="Arial"/>
                <w:b/>
                <w:bCs/>
              </w:rPr>
              <w:t>Age:</w:t>
            </w:r>
          </w:p>
          <w:p w14:paraId="7DEA48AA" w14:textId="66E001BB" w:rsidR="004566D3" w:rsidRPr="006F2C9B" w:rsidRDefault="004566D3" w:rsidP="006F2C9B">
            <w:pPr>
              <w:spacing w:line="276" w:lineRule="auto"/>
              <w:rPr>
                <w:rFonts w:ascii="Arial" w:hAnsi="Arial" w:cs="Arial"/>
              </w:rPr>
            </w:pPr>
            <w:proofErr w:type="gramStart"/>
            <w:r w:rsidRPr="006F2C9B">
              <w:rPr>
                <w:rFonts w:ascii="Arial" w:hAnsi="Arial" w:cs="Arial"/>
              </w:rPr>
              <w:t xml:space="preserve">Positive </w:t>
            </w:r>
            <w:r w:rsidR="00B374F8" w:rsidRPr="006F2C9B">
              <w:rPr>
                <w:rFonts w:ascii="Arial" w:hAnsi="Arial" w:cs="Arial"/>
              </w:rPr>
              <w:t xml:space="preserve"> as</w:t>
            </w:r>
            <w:proofErr w:type="gramEnd"/>
            <w:r w:rsidR="00B374F8" w:rsidRPr="006F2C9B">
              <w:rPr>
                <w:rFonts w:ascii="Arial" w:hAnsi="Arial" w:cs="Arial"/>
              </w:rPr>
              <w:t xml:space="preserve"> </w:t>
            </w:r>
            <w:r w:rsidRPr="006F2C9B">
              <w:rPr>
                <w:rFonts w:ascii="Arial" w:hAnsi="Arial" w:cs="Arial"/>
              </w:rPr>
              <w:t>may enable menopausal employee</w:t>
            </w:r>
            <w:r w:rsidR="00B374F8" w:rsidRPr="006F2C9B">
              <w:rPr>
                <w:rFonts w:ascii="Arial" w:hAnsi="Arial" w:cs="Arial"/>
              </w:rPr>
              <w:t>s</w:t>
            </w:r>
            <w:r w:rsidRPr="006F2C9B">
              <w:rPr>
                <w:rFonts w:ascii="Arial" w:hAnsi="Arial" w:cs="Arial"/>
              </w:rPr>
              <w:t xml:space="preserve"> to alleviate some of the symptoms of menopause by being able to control the temp</w:t>
            </w:r>
            <w:r w:rsidR="00B374F8" w:rsidRPr="006F2C9B">
              <w:rPr>
                <w:rFonts w:ascii="Arial" w:hAnsi="Arial" w:cs="Arial"/>
              </w:rPr>
              <w:t>erature</w:t>
            </w:r>
            <w:r w:rsidRPr="006F2C9B">
              <w:rPr>
                <w:rFonts w:ascii="Arial" w:hAnsi="Arial" w:cs="Arial"/>
              </w:rPr>
              <w:t xml:space="preserve"> of their working environment, reduce distraction to enable concentration, possible easier access to</w:t>
            </w:r>
            <w:r w:rsidR="00A95E34" w:rsidRPr="006F2C9B">
              <w:rPr>
                <w:rFonts w:ascii="Arial" w:hAnsi="Arial" w:cs="Arial"/>
              </w:rPr>
              <w:t xml:space="preserve"> outside to cool down, access to change of clothes/ more opportunity to rest more easily during the day</w:t>
            </w:r>
            <w:r w:rsidR="00E5312C" w:rsidRPr="006F2C9B">
              <w:rPr>
                <w:rFonts w:ascii="Arial" w:hAnsi="Arial" w:cs="Arial"/>
              </w:rPr>
              <w:t xml:space="preserve">. </w:t>
            </w:r>
            <w:r w:rsidR="00F15A16" w:rsidRPr="006F2C9B">
              <w:rPr>
                <w:rFonts w:ascii="Arial" w:hAnsi="Arial" w:cs="Arial"/>
              </w:rPr>
              <w:t xml:space="preserve">Menopause can affect women of all ages.  </w:t>
            </w:r>
          </w:p>
          <w:p w14:paraId="1AF75B8B" w14:textId="0760FF9B" w:rsidR="00E25E3D" w:rsidRPr="006F2C9B" w:rsidRDefault="00426539" w:rsidP="006F2C9B">
            <w:pPr>
              <w:spacing w:line="276" w:lineRule="auto"/>
              <w:rPr>
                <w:rFonts w:ascii="Arial" w:hAnsi="Arial" w:cs="Arial"/>
              </w:rPr>
            </w:pPr>
            <w:r w:rsidRPr="006F2C9B">
              <w:rPr>
                <w:rFonts w:ascii="Arial" w:hAnsi="Arial" w:cs="Arial"/>
              </w:rPr>
              <w:t>May be positives for staff with elderly parents who they are responsible for caring for</w:t>
            </w:r>
            <w:r w:rsidR="00F15A16" w:rsidRPr="006F2C9B">
              <w:rPr>
                <w:rFonts w:ascii="Arial" w:hAnsi="Arial" w:cs="Arial"/>
              </w:rPr>
              <w:t>.</w:t>
            </w:r>
          </w:p>
        </w:tc>
      </w:tr>
      <w:tr w:rsidR="00E25E3D" w:rsidRPr="006F2C9B" w14:paraId="451F5DD2" w14:textId="77777777" w:rsidTr="00952043">
        <w:trPr>
          <w:cantSplit/>
        </w:trPr>
        <w:tc>
          <w:tcPr>
            <w:tcW w:w="8302" w:type="dxa"/>
          </w:tcPr>
          <w:p w14:paraId="2056BA0E" w14:textId="77777777" w:rsidR="00E25E3D" w:rsidRPr="006F2C9B" w:rsidRDefault="00E25E3D" w:rsidP="006F2C9B">
            <w:pPr>
              <w:spacing w:line="276" w:lineRule="auto"/>
              <w:rPr>
                <w:rFonts w:ascii="Arial" w:hAnsi="Arial" w:cs="Arial"/>
                <w:b/>
                <w:bCs/>
              </w:rPr>
            </w:pPr>
            <w:r w:rsidRPr="006F2C9B">
              <w:rPr>
                <w:rFonts w:ascii="Arial" w:hAnsi="Arial" w:cs="Arial"/>
                <w:b/>
                <w:bCs/>
              </w:rPr>
              <w:lastRenderedPageBreak/>
              <w:t>Sexual Orientation:</w:t>
            </w:r>
          </w:p>
          <w:p w14:paraId="6D5DDE20" w14:textId="2F3A8F5D" w:rsidR="00E25E3D" w:rsidRPr="006F2C9B" w:rsidRDefault="00664387" w:rsidP="006F2C9B">
            <w:pPr>
              <w:spacing w:line="276" w:lineRule="auto"/>
              <w:rPr>
                <w:rFonts w:ascii="Arial" w:hAnsi="Arial" w:cs="Arial"/>
              </w:rPr>
            </w:pPr>
            <w:r w:rsidRPr="006F2C9B">
              <w:rPr>
                <w:rFonts w:ascii="Arial" w:hAnsi="Arial" w:cs="Arial"/>
              </w:rPr>
              <w:t>No negative impact identified</w:t>
            </w:r>
            <w:r w:rsidR="00D50AB4" w:rsidRPr="006F2C9B">
              <w:rPr>
                <w:rFonts w:ascii="Arial" w:hAnsi="Arial" w:cs="Arial"/>
              </w:rPr>
              <w:t xml:space="preserve"> </w:t>
            </w:r>
            <w:r w:rsidRPr="006F2C9B">
              <w:rPr>
                <w:rFonts w:ascii="Arial" w:hAnsi="Arial" w:cs="Arial"/>
              </w:rPr>
              <w:t>but would ensure consultation with the appropriate University equality group.</w:t>
            </w:r>
          </w:p>
        </w:tc>
      </w:tr>
      <w:tr w:rsidR="00E25E3D" w:rsidRPr="006F2C9B" w14:paraId="2CE0FCB6" w14:textId="77777777" w:rsidTr="00952043">
        <w:trPr>
          <w:cantSplit/>
        </w:trPr>
        <w:tc>
          <w:tcPr>
            <w:tcW w:w="8302" w:type="dxa"/>
          </w:tcPr>
          <w:p w14:paraId="5F5F2637" w14:textId="4C9F4594" w:rsidR="00E25E3D" w:rsidRPr="006F2C9B" w:rsidRDefault="00E25E3D" w:rsidP="006F2C9B">
            <w:pPr>
              <w:spacing w:line="276" w:lineRule="auto"/>
              <w:rPr>
                <w:rFonts w:ascii="Arial" w:hAnsi="Arial" w:cs="Arial"/>
                <w:b/>
                <w:bCs/>
              </w:rPr>
            </w:pPr>
            <w:r w:rsidRPr="006F2C9B">
              <w:rPr>
                <w:rFonts w:ascii="Arial" w:hAnsi="Arial" w:cs="Arial"/>
                <w:b/>
                <w:bCs/>
              </w:rPr>
              <w:t>Religion and Belief:</w:t>
            </w:r>
          </w:p>
          <w:p w14:paraId="153D2EC9" w14:textId="185EA809" w:rsidR="00C17199" w:rsidRPr="006F2C9B" w:rsidRDefault="00C17199" w:rsidP="006F2C9B">
            <w:pPr>
              <w:spacing w:line="276" w:lineRule="auto"/>
              <w:rPr>
                <w:rFonts w:ascii="Arial" w:hAnsi="Arial" w:cs="Arial"/>
              </w:rPr>
            </w:pPr>
            <w:r w:rsidRPr="006F2C9B">
              <w:rPr>
                <w:rFonts w:ascii="Arial" w:hAnsi="Arial" w:cs="Arial"/>
              </w:rPr>
              <w:t>People may benefit from working at home at certain times to enable them to observe their religion or belief.</w:t>
            </w:r>
          </w:p>
          <w:p w14:paraId="02610E75" w14:textId="77777777" w:rsidR="006F2C9B" w:rsidRPr="006F2C9B" w:rsidRDefault="006F2C9B" w:rsidP="006F2C9B">
            <w:pPr>
              <w:spacing w:line="276" w:lineRule="auto"/>
              <w:rPr>
                <w:rFonts w:ascii="Arial" w:hAnsi="Arial" w:cs="Arial"/>
                <w:b/>
                <w:bCs/>
              </w:rPr>
            </w:pPr>
          </w:p>
          <w:p w14:paraId="22803E41" w14:textId="749AA325" w:rsidR="00E25E3D" w:rsidRPr="006F2C9B" w:rsidRDefault="004566D3" w:rsidP="006F2C9B">
            <w:pPr>
              <w:spacing w:line="276" w:lineRule="auto"/>
              <w:rPr>
                <w:rFonts w:ascii="Arial" w:hAnsi="Arial" w:cs="Arial"/>
              </w:rPr>
            </w:pPr>
            <w:r w:rsidRPr="006F2C9B">
              <w:rPr>
                <w:rFonts w:ascii="Arial" w:hAnsi="Arial" w:cs="Arial"/>
              </w:rPr>
              <w:t>Potential to allow staff who wish to work during a religious festival they do not observe and who may not have access to an office, to work from home, by agreement. (For example, a member of staff who does not wish to observe the Christmas closedown might be allowed to work from home during the holiday, where their office is closed - although we’d also have to consider the annual leave regs/policy regarding this</w:t>
            </w:r>
            <w:r w:rsidR="00B374F8" w:rsidRPr="006F2C9B">
              <w:rPr>
                <w:rFonts w:ascii="Arial" w:hAnsi="Arial" w:cs="Arial"/>
              </w:rPr>
              <w:t>)</w:t>
            </w:r>
            <w:r w:rsidRPr="006F2C9B">
              <w:rPr>
                <w:rFonts w:ascii="Arial" w:hAnsi="Arial" w:cs="Arial"/>
              </w:rPr>
              <w:t>.</w:t>
            </w:r>
          </w:p>
        </w:tc>
      </w:tr>
      <w:tr w:rsidR="00E25E3D" w:rsidRPr="006F2C9B" w14:paraId="44AC8EBB" w14:textId="77777777" w:rsidTr="00952043">
        <w:trPr>
          <w:cantSplit/>
          <w:trHeight w:val="821"/>
        </w:trPr>
        <w:tc>
          <w:tcPr>
            <w:tcW w:w="8302" w:type="dxa"/>
          </w:tcPr>
          <w:p w14:paraId="1B8807EA" w14:textId="77777777" w:rsidR="00E25E3D" w:rsidRPr="006F2C9B" w:rsidRDefault="00E25E3D" w:rsidP="006F2C9B">
            <w:pPr>
              <w:spacing w:line="276" w:lineRule="auto"/>
              <w:rPr>
                <w:rFonts w:ascii="Arial" w:hAnsi="Arial" w:cs="Arial"/>
                <w:b/>
                <w:bCs/>
              </w:rPr>
            </w:pPr>
            <w:r w:rsidRPr="006F2C9B">
              <w:rPr>
                <w:rFonts w:ascii="Arial" w:hAnsi="Arial" w:cs="Arial"/>
                <w:b/>
                <w:bCs/>
              </w:rPr>
              <w:t>Gender Reassignment</w:t>
            </w:r>
          </w:p>
          <w:p w14:paraId="4E4B9554" w14:textId="2C7059DE" w:rsidR="004566D3" w:rsidRPr="006F2C9B" w:rsidRDefault="00664387" w:rsidP="006F2C9B">
            <w:pPr>
              <w:spacing w:line="276" w:lineRule="auto"/>
              <w:rPr>
                <w:rFonts w:ascii="Arial" w:hAnsi="Arial" w:cs="Arial"/>
              </w:rPr>
            </w:pPr>
            <w:r w:rsidRPr="006F2C9B">
              <w:rPr>
                <w:rFonts w:ascii="Arial" w:hAnsi="Arial" w:cs="Arial"/>
              </w:rPr>
              <w:t>P</w:t>
            </w:r>
            <w:r w:rsidR="004566D3" w:rsidRPr="006F2C9B">
              <w:rPr>
                <w:rFonts w:ascii="Arial" w:hAnsi="Arial" w:cs="Arial"/>
              </w:rPr>
              <w:t xml:space="preserve">otential positive impact, adjusting work patterns/need to be on campus </w:t>
            </w:r>
            <w:r w:rsidR="003F0117" w:rsidRPr="006F2C9B">
              <w:rPr>
                <w:rFonts w:ascii="Arial" w:hAnsi="Arial" w:cs="Arial"/>
              </w:rPr>
              <w:t>if a member of staff has opted to reassign their gender.</w:t>
            </w:r>
          </w:p>
        </w:tc>
      </w:tr>
      <w:tr w:rsidR="00E25E3D" w:rsidRPr="006F2C9B" w14:paraId="3A4E8A90" w14:textId="77777777" w:rsidTr="00952043">
        <w:trPr>
          <w:cantSplit/>
          <w:trHeight w:val="820"/>
        </w:trPr>
        <w:tc>
          <w:tcPr>
            <w:tcW w:w="8302" w:type="dxa"/>
          </w:tcPr>
          <w:p w14:paraId="2AEC8642" w14:textId="427F2A5E" w:rsidR="00E25E3D" w:rsidRPr="006F2C9B" w:rsidRDefault="00E25E3D" w:rsidP="006F2C9B">
            <w:pPr>
              <w:spacing w:line="276" w:lineRule="auto"/>
              <w:rPr>
                <w:rFonts w:ascii="Arial" w:hAnsi="Arial" w:cs="Arial"/>
                <w:b/>
                <w:bCs/>
              </w:rPr>
            </w:pPr>
            <w:r w:rsidRPr="006F2C9B">
              <w:rPr>
                <w:rFonts w:ascii="Arial" w:hAnsi="Arial" w:cs="Arial"/>
                <w:b/>
                <w:bCs/>
              </w:rPr>
              <w:t>Pregnancy and Maternity</w:t>
            </w:r>
          </w:p>
          <w:p w14:paraId="238921CE" w14:textId="7C18D133" w:rsidR="00C17199" w:rsidRPr="006F2C9B" w:rsidRDefault="00C17199" w:rsidP="006F2C9B">
            <w:pPr>
              <w:spacing w:line="276" w:lineRule="auto"/>
              <w:rPr>
                <w:rFonts w:ascii="Arial" w:hAnsi="Arial" w:cs="Arial"/>
              </w:rPr>
            </w:pPr>
            <w:r w:rsidRPr="006F2C9B">
              <w:rPr>
                <w:rFonts w:ascii="Arial" w:hAnsi="Arial" w:cs="Arial"/>
              </w:rPr>
              <w:t>Pregnant women may find it helpful to work from home if it becomes uncomfortable or difficult to travel</w:t>
            </w:r>
            <w:r w:rsidR="00664387" w:rsidRPr="006F2C9B">
              <w:rPr>
                <w:rFonts w:ascii="Arial" w:hAnsi="Arial" w:cs="Arial"/>
              </w:rPr>
              <w:t xml:space="preserve">, or </w:t>
            </w:r>
            <w:r w:rsidR="003F0117" w:rsidRPr="006F2C9B">
              <w:rPr>
                <w:rFonts w:ascii="Arial" w:hAnsi="Arial" w:cs="Arial"/>
              </w:rPr>
              <w:t xml:space="preserve">if </w:t>
            </w:r>
            <w:r w:rsidR="00664387" w:rsidRPr="006F2C9B">
              <w:rPr>
                <w:rFonts w:ascii="Arial" w:hAnsi="Arial" w:cs="Arial"/>
              </w:rPr>
              <w:t>they need to rest more during the day.</w:t>
            </w:r>
          </w:p>
          <w:p w14:paraId="4B37E4BA" w14:textId="6B71C3C4" w:rsidR="00E25E3D" w:rsidRPr="006F2C9B" w:rsidDel="006829DB" w:rsidRDefault="00664387" w:rsidP="006F2C9B">
            <w:pPr>
              <w:spacing w:line="276" w:lineRule="auto"/>
              <w:rPr>
                <w:rFonts w:ascii="Arial" w:hAnsi="Arial" w:cs="Arial"/>
              </w:rPr>
            </w:pPr>
            <w:r w:rsidRPr="006F2C9B">
              <w:rPr>
                <w:rFonts w:ascii="Arial" w:hAnsi="Arial" w:cs="Arial"/>
              </w:rPr>
              <w:t>P</w:t>
            </w:r>
            <w:r w:rsidR="004566D3" w:rsidRPr="006F2C9B">
              <w:rPr>
                <w:rFonts w:ascii="Arial" w:hAnsi="Arial" w:cs="Arial"/>
              </w:rPr>
              <w:t>otential positive impact for those returning from maternity etc leave and balancing care responsibilities/work life balance.</w:t>
            </w:r>
          </w:p>
        </w:tc>
      </w:tr>
      <w:tr w:rsidR="00E25E3D" w:rsidRPr="006F2C9B" w14:paraId="1228F1D6" w14:textId="77777777" w:rsidTr="00952043">
        <w:trPr>
          <w:cantSplit/>
          <w:trHeight w:val="820"/>
        </w:trPr>
        <w:tc>
          <w:tcPr>
            <w:tcW w:w="8302" w:type="dxa"/>
          </w:tcPr>
          <w:p w14:paraId="72268BBA" w14:textId="77777777" w:rsidR="00E25E3D" w:rsidRPr="006F2C9B" w:rsidRDefault="00E25E3D" w:rsidP="006F2C9B">
            <w:pPr>
              <w:spacing w:line="276" w:lineRule="auto"/>
              <w:rPr>
                <w:rFonts w:ascii="Arial" w:hAnsi="Arial" w:cs="Arial"/>
                <w:b/>
                <w:bCs/>
              </w:rPr>
            </w:pPr>
            <w:r w:rsidRPr="006F2C9B">
              <w:rPr>
                <w:rFonts w:ascii="Arial" w:hAnsi="Arial" w:cs="Arial"/>
                <w:b/>
                <w:bCs/>
              </w:rPr>
              <w:t>Marriage and Civil Partnership</w:t>
            </w:r>
          </w:p>
          <w:p w14:paraId="7D6476A7" w14:textId="067023D4" w:rsidR="00E25E3D" w:rsidRPr="006F2C9B" w:rsidDel="006829DB" w:rsidRDefault="00664387" w:rsidP="006F2C9B">
            <w:pPr>
              <w:spacing w:line="276" w:lineRule="auto"/>
              <w:rPr>
                <w:rFonts w:ascii="Arial" w:hAnsi="Arial" w:cs="Arial"/>
              </w:rPr>
            </w:pPr>
            <w:r w:rsidRPr="006F2C9B">
              <w:rPr>
                <w:rFonts w:ascii="Arial" w:hAnsi="Arial" w:cs="Arial"/>
              </w:rPr>
              <w:t>None identified</w:t>
            </w:r>
          </w:p>
        </w:tc>
      </w:tr>
      <w:tr w:rsidR="00E25E3D" w:rsidRPr="006F2C9B" w14:paraId="76271F08" w14:textId="77777777" w:rsidTr="00952043">
        <w:trPr>
          <w:cantSplit/>
        </w:trPr>
        <w:tc>
          <w:tcPr>
            <w:tcW w:w="8302" w:type="dxa"/>
          </w:tcPr>
          <w:p w14:paraId="6BDF720C" w14:textId="171B259B" w:rsidR="00E25E3D" w:rsidRPr="006F2C9B" w:rsidRDefault="00E25E3D" w:rsidP="006F2C9B">
            <w:pPr>
              <w:spacing w:line="276" w:lineRule="auto"/>
              <w:rPr>
                <w:rFonts w:ascii="Arial" w:hAnsi="Arial" w:cs="Arial"/>
              </w:rPr>
            </w:pPr>
            <w:r w:rsidRPr="006F2C9B">
              <w:rPr>
                <w:rFonts w:ascii="Arial" w:hAnsi="Arial" w:cs="Arial"/>
              </w:rPr>
              <w:br w:type="page"/>
              <w:t>b) Is there evidence that the Policy, Procedure or Function could be directly or indirectly discriminatory?  Is there a genuine occupational requirement (this would need to be explained)?</w:t>
            </w:r>
          </w:p>
        </w:tc>
      </w:tr>
      <w:tr w:rsidR="00E25E3D" w:rsidRPr="006F2C9B" w14:paraId="51F3BF53" w14:textId="77777777" w:rsidTr="00952043">
        <w:trPr>
          <w:cantSplit/>
        </w:trPr>
        <w:tc>
          <w:tcPr>
            <w:tcW w:w="8302" w:type="dxa"/>
          </w:tcPr>
          <w:p w14:paraId="1F03056C" w14:textId="14F0433D" w:rsidR="00E25E3D" w:rsidRPr="006F2C9B" w:rsidRDefault="003F0117" w:rsidP="006F2C9B">
            <w:pPr>
              <w:spacing w:line="276" w:lineRule="auto"/>
              <w:rPr>
                <w:rFonts w:ascii="Arial" w:hAnsi="Arial" w:cs="Arial"/>
              </w:rPr>
            </w:pPr>
            <w:r w:rsidRPr="006F2C9B">
              <w:rPr>
                <w:rFonts w:ascii="Arial" w:hAnsi="Arial" w:cs="Arial"/>
              </w:rPr>
              <w:t>There is no evidence at this early stage that the Policy would be indirectly or directly discriminatory.  However, the implementation of the policy, including feedback from staff and managers would require to be monitored.</w:t>
            </w:r>
          </w:p>
        </w:tc>
      </w:tr>
      <w:tr w:rsidR="00E25E3D" w:rsidRPr="006F2C9B" w14:paraId="014621D4" w14:textId="77777777" w:rsidTr="00952043">
        <w:trPr>
          <w:cantSplit/>
        </w:trPr>
        <w:tc>
          <w:tcPr>
            <w:tcW w:w="8302" w:type="dxa"/>
          </w:tcPr>
          <w:p w14:paraId="0EFFAABF" w14:textId="77777777" w:rsidR="00E25E3D" w:rsidRPr="006F2C9B" w:rsidRDefault="00E25E3D" w:rsidP="006F2C9B">
            <w:pPr>
              <w:spacing w:line="276" w:lineRule="auto"/>
              <w:rPr>
                <w:rFonts w:ascii="Arial" w:hAnsi="Arial" w:cs="Arial"/>
              </w:rPr>
            </w:pPr>
            <w:r w:rsidRPr="006F2C9B">
              <w:rPr>
                <w:rFonts w:ascii="Arial" w:hAnsi="Arial" w:cs="Arial"/>
              </w:rPr>
              <w:t xml:space="preserve">c) Does the Policy, Procedure or Function promote equality of opportunity or have the potential to do so?  </w:t>
            </w:r>
          </w:p>
        </w:tc>
      </w:tr>
      <w:tr w:rsidR="00E25E3D" w:rsidRPr="006F2C9B" w14:paraId="1B7C791F" w14:textId="77777777" w:rsidTr="00952043">
        <w:trPr>
          <w:cantSplit/>
        </w:trPr>
        <w:tc>
          <w:tcPr>
            <w:tcW w:w="8302" w:type="dxa"/>
          </w:tcPr>
          <w:p w14:paraId="65918A88" w14:textId="60503E4B" w:rsidR="00E25E3D" w:rsidRPr="006F2C9B" w:rsidRDefault="00972676" w:rsidP="006F2C9B">
            <w:pPr>
              <w:spacing w:line="276" w:lineRule="auto"/>
              <w:rPr>
                <w:rFonts w:ascii="Arial" w:hAnsi="Arial" w:cs="Arial"/>
              </w:rPr>
            </w:pPr>
            <w:r w:rsidRPr="006F2C9B">
              <w:rPr>
                <w:rFonts w:ascii="Arial" w:hAnsi="Arial" w:cs="Arial"/>
              </w:rPr>
              <w:t>Yes</w:t>
            </w:r>
          </w:p>
        </w:tc>
      </w:tr>
      <w:tr w:rsidR="00E25E3D" w:rsidRPr="006F2C9B" w14:paraId="46A425AA" w14:textId="77777777" w:rsidTr="00952043">
        <w:trPr>
          <w:cantSplit/>
        </w:trPr>
        <w:tc>
          <w:tcPr>
            <w:tcW w:w="8302" w:type="dxa"/>
          </w:tcPr>
          <w:p w14:paraId="113F5B74" w14:textId="77777777" w:rsidR="00E25E3D" w:rsidRPr="006F2C9B" w:rsidRDefault="00E25E3D" w:rsidP="006F2C9B">
            <w:pPr>
              <w:spacing w:line="276" w:lineRule="auto"/>
              <w:rPr>
                <w:rFonts w:ascii="Arial" w:hAnsi="Arial" w:cs="Arial"/>
              </w:rPr>
            </w:pPr>
            <w:r w:rsidRPr="006F2C9B">
              <w:rPr>
                <w:rFonts w:ascii="Arial" w:hAnsi="Arial" w:cs="Arial"/>
              </w:rPr>
              <w:t>d) How is the Policy, Procedure or Function likely to promote good relations between people with different protected characteristics?</w:t>
            </w:r>
          </w:p>
        </w:tc>
      </w:tr>
      <w:tr w:rsidR="00E25E3D" w:rsidRPr="006F2C9B" w14:paraId="669D8D01" w14:textId="77777777" w:rsidTr="00952043">
        <w:trPr>
          <w:cantSplit/>
        </w:trPr>
        <w:tc>
          <w:tcPr>
            <w:tcW w:w="8302" w:type="dxa"/>
          </w:tcPr>
          <w:p w14:paraId="3863C587" w14:textId="0172B9DD" w:rsidR="00E25E3D" w:rsidRPr="006F2C9B" w:rsidRDefault="003F0117" w:rsidP="006F2C9B">
            <w:pPr>
              <w:spacing w:line="276" w:lineRule="auto"/>
              <w:rPr>
                <w:rFonts w:ascii="Arial" w:hAnsi="Arial" w:cs="Arial"/>
              </w:rPr>
            </w:pPr>
            <w:r w:rsidRPr="006F2C9B">
              <w:rPr>
                <w:rFonts w:ascii="Arial" w:hAnsi="Arial" w:cs="Arial"/>
              </w:rPr>
              <w:t xml:space="preserve">During the enforced homeworking period during the pandemic, colleagues in some cases have become more aware of the </w:t>
            </w:r>
            <w:r w:rsidR="00AA1C2F" w:rsidRPr="006F2C9B">
              <w:rPr>
                <w:rFonts w:ascii="Arial" w:hAnsi="Arial" w:cs="Arial"/>
              </w:rPr>
              <w:t xml:space="preserve">external pressures faced by staff </w:t>
            </w:r>
            <w:proofErr w:type="gramStart"/>
            <w:r w:rsidR="00AA1C2F" w:rsidRPr="006F2C9B">
              <w:rPr>
                <w:rFonts w:ascii="Arial" w:hAnsi="Arial" w:cs="Arial"/>
              </w:rPr>
              <w:t>e.g.</w:t>
            </w:r>
            <w:proofErr w:type="gramEnd"/>
            <w:r w:rsidR="00AA1C2F" w:rsidRPr="006F2C9B">
              <w:rPr>
                <w:rFonts w:ascii="Arial" w:hAnsi="Arial" w:cs="Arial"/>
              </w:rPr>
              <w:t xml:space="preserve"> family arrangements and commitments.  It is likely that as staff start to request homeworking </w:t>
            </w:r>
            <w:proofErr w:type="gramStart"/>
            <w:r w:rsidR="00AA1C2F" w:rsidRPr="006F2C9B">
              <w:rPr>
                <w:rFonts w:ascii="Arial" w:hAnsi="Arial" w:cs="Arial"/>
              </w:rPr>
              <w:t>opportunities</w:t>
            </w:r>
            <w:proofErr w:type="gramEnd"/>
            <w:r w:rsidR="00AA1C2F" w:rsidRPr="006F2C9B">
              <w:rPr>
                <w:rFonts w:ascii="Arial" w:hAnsi="Arial" w:cs="Arial"/>
              </w:rPr>
              <w:t xml:space="preserve"> they may share their reasons for this which may be related to equality, diversity and inclusion and therefore awareness of the challenges and barriers faced by staff who identify with protected characteristics may be increased. </w:t>
            </w:r>
          </w:p>
        </w:tc>
      </w:tr>
      <w:tr w:rsidR="00E25E3D" w:rsidRPr="006F2C9B" w14:paraId="7560519E" w14:textId="77777777" w:rsidTr="00952043">
        <w:trPr>
          <w:cantSplit/>
        </w:trPr>
        <w:tc>
          <w:tcPr>
            <w:tcW w:w="8302" w:type="dxa"/>
          </w:tcPr>
          <w:p w14:paraId="45374BB6" w14:textId="77777777" w:rsidR="00E25E3D" w:rsidRPr="006F2C9B" w:rsidRDefault="00E25E3D" w:rsidP="006F2C9B">
            <w:pPr>
              <w:spacing w:line="276" w:lineRule="auto"/>
              <w:rPr>
                <w:rFonts w:ascii="Arial" w:hAnsi="Arial" w:cs="Arial"/>
              </w:rPr>
            </w:pPr>
            <w:r w:rsidRPr="006F2C9B">
              <w:rPr>
                <w:rFonts w:ascii="Arial" w:hAnsi="Arial" w:cs="Arial"/>
              </w:rPr>
              <w:lastRenderedPageBreak/>
              <w:t xml:space="preserve">e) How is the Policy, Procedure or Function likely to promote positive attitudes towards others and encourage their participation in </w:t>
            </w:r>
            <w:proofErr w:type="gramStart"/>
            <w:r w:rsidRPr="006F2C9B">
              <w:rPr>
                <w:rFonts w:ascii="Arial" w:hAnsi="Arial" w:cs="Arial"/>
              </w:rPr>
              <w:t>University</w:t>
            </w:r>
            <w:proofErr w:type="gramEnd"/>
            <w:r w:rsidRPr="006F2C9B">
              <w:rPr>
                <w:rFonts w:ascii="Arial" w:hAnsi="Arial" w:cs="Arial"/>
              </w:rPr>
              <w:t xml:space="preserve"> or public life?</w:t>
            </w:r>
          </w:p>
        </w:tc>
      </w:tr>
      <w:tr w:rsidR="00E25E3D" w:rsidRPr="006F2C9B" w14:paraId="6F80A809" w14:textId="77777777" w:rsidTr="00952043">
        <w:trPr>
          <w:cantSplit/>
        </w:trPr>
        <w:tc>
          <w:tcPr>
            <w:tcW w:w="8302" w:type="dxa"/>
          </w:tcPr>
          <w:p w14:paraId="601DBA4B" w14:textId="77777777" w:rsidR="00E25E3D" w:rsidRPr="006F2C9B" w:rsidRDefault="00E25E3D" w:rsidP="006F2C9B">
            <w:pPr>
              <w:spacing w:line="276" w:lineRule="auto"/>
              <w:rPr>
                <w:rFonts w:ascii="Arial" w:hAnsi="Arial" w:cs="Arial"/>
              </w:rPr>
            </w:pPr>
          </w:p>
        </w:tc>
      </w:tr>
      <w:tr w:rsidR="00E25E3D" w:rsidRPr="006F2C9B" w14:paraId="3EBF5631" w14:textId="77777777" w:rsidTr="00952043">
        <w:trPr>
          <w:cantSplit/>
        </w:trPr>
        <w:tc>
          <w:tcPr>
            <w:tcW w:w="8302" w:type="dxa"/>
          </w:tcPr>
          <w:p w14:paraId="6C3EC2AD" w14:textId="2950F501" w:rsidR="00E25E3D" w:rsidRPr="006F2C9B" w:rsidRDefault="00E25E3D" w:rsidP="006F2C9B">
            <w:pPr>
              <w:spacing w:line="276" w:lineRule="auto"/>
              <w:rPr>
                <w:rFonts w:ascii="Arial" w:hAnsi="Arial" w:cs="Arial"/>
                <w:b/>
                <w:bCs/>
              </w:rPr>
            </w:pPr>
            <w:r w:rsidRPr="006F2C9B">
              <w:rPr>
                <w:rFonts w:ascii="Arial" w:hAnsi="Arial" w:cs="Arial"/>
              </w:rPr>
              <w:br w:type="page"/>
            </w:r>
            <w:r w:rsidRPr="006F2C9B">
              <w:rPr>
                <w:rFonts w:ascii="Arial" w:hAnsi="Arial" w:cs="Arial"/>
                <w:b/>
                <w:bCs/>
              </w:rPr>
              <w:t>6.  Amendments/modifications</w:t>
            </w:r>
          </w:p>
        </w:tc>
      </w:tr>
      <w:tr w:rsidR="00E25E3D" w:rsidRPr="006F2C9B" w14:paraId="2106BD6D" w14:textId="77777777" w:rsidTr="00952043">
        <w:trPr>
          <w:cantSplit/>
        </w:trPr>
        <w:tc>
          <w:tcPr>
            <w:tcW w:w="8302" w:type="dxa"/>
          </w:tcPr>
          <w:p w14:paraId="4D5A6CA4" w14:textId="77777777" w:rsidR="00E25E3D" w:rsidRPr="006F2C9B" w:rsidRDefault="00E25E3D" w:rsidP="006F2C9B">
            <w:pPr>
              <w:spacing w:line="276" w:lineRule="auto"/>
              <w:rPr>
                <w:rFonts w:ascii="Arial" w:hAnsi="Arial" w:cs="Arial"/>
              </w:rPr>
            </w:pPr>
            <w:r w:rsidRPr="006F2C9B">
              <w:rPr>
                <w:rFonts w:ascii="Arial" w:hAnsi="Arial" w:cs="Arial"/>
              </w:rPr>
              <w:t>a) Detail any amendments or modifications that may eliminate identified negative impacts or increase positive impacts of the</w:t>
            </w:r>
            <w:r w:rsidRPr="006F2C9B">
              <w:rPr>
                <w:rFonts w:ascii="Arial" w:hAnsi="Arial" w:cs="Arial"/>
                <w:b/>
                <w:bCs/>
              </w:rPr>
              <w:t xml:space="preserve"> </w:t>
            </w:r>
            <w:r w:rsidRPr="006F2C9B">
              <w:rPr>
                <w:rFonts w:ascii="Arial" w:hAnsi="Arial" w:cs="Arial"/>
              </w:rPr>
              <w:t>Policy, Procedure or Function with timescales</w:t>
            </w:r>
          </w:p>
        </w:tc>
      </w:tr>
      <w:tr w:rsidR="00E25E3D" w:rsidRPr="006F2C9B" w14:paraId="208B9742" w14:textId="77777777" w:rsidTr="00952043">
        <w:trPr>
          <w:cantSplit/>
        </w:trPr>
        <w:tc>
          <w:tcPr>
            <w:tcW w:w="8302" w:type="dxa"/>
          </w:tcPr>
          <w:p w14:paraId="4772C8D4" w14:textId="77777777" w:rsidR="00E25E3D" w:rsidRPr="006F2C9B" w:rsidRDefault="00E25E3D" w:rsidP="006F2C9B">
            <w:pPr>
              <w:spacing w:line="276" w:lineRule="auto"/>
              <w:rPr>
                <w:rFonts w:ascii="Arial" w:hAnsi="Arial" w:cs="Arial"/>
              </w:rPr>
            </w:pPr>
          </w:p>
          <w:p w14:paraId="198F4B94" w14:textId="21689916" w:rsidR="00E25E3D" w:rsidRPr="006F2C9B" w:rsidRDefault="00142580" w:rsidP="006F2C9B">
            <w:pPr>
              <w:spacing w:line="276" w:lineRule="auto"/>
              <w:rPr>
                <w:rFonts w:ascii="Arial" w:hAnsi="Arial" w:cs="Arial"/>
              </w:rPr>
            </w:pPr>
            <w:r w:rsidRPr="006F2C9B">
              <w:rPr>
                <w:rFonts w:ascii="Arial" w:hAnsi="Arial" w:cs="Arial"/>
              </w:rPr>
              <w:t xml:space="preserve">The Policy was developed with this </w:t>
            </w:r>
            <w:proofErr w:type="gramStart"/>
            <w:r w:rsidRPr="006F2C9B">
              <w:rPr>
                <w:rFonts w:ascii="Arial" w:hAnsi="Arial" w:cs="Arial"/>
              </w:rPr>
              <w:t>EQIA</w:t>
            </w:r>
            <w:proofErr w:type="gramEnd"/>
            <w:r w:rsidRPr="006F2C9B">
              <w:rPr>
                <w:rFonts w:ascii="Arial" w:hAnsi="Arial" w:cs="Arial"/>
              </w:rPr>
              <w:t xml:space="preserve"> and so mitigating actions are already embedded in the Policy.  </w:t>
            </w:r>
            <w:r w:rsidR="001C0E9E" w:rsidRPr="006F2C9B">
              <w:rPr>
                <w:rFonts w:ascii="Arial" w:hAnsi="Arial" w:cs="Arial"/>
              </w:rPr>
              <w:t xml:space="preserve">Each individual </w:t>
            </w:r>
            <w:r w:rsidR="00844B4A" w:rsidRPr="006F2C9B">
              <w:rPr>
                <w:rFonts w:ascii="Arial" w:hAnsi="Arial" w:cs="Arial"/>
              </w:rPr>
              <w:t xml:space="preserve">homeworking </w:t>
            </w:r>
            <w:r w:rsidR="001C0E9E" w:rsidRPr="006F2C9B">
              <w:rPr>
                <w:rFonts w:ascii="Arial" w:hAnsi="Arial" w:cs="Arial"/>
              </w:rPr>
              <w:t xml:space="preserve">arrangement will be reviewed after 3 months </w:t>
            </w:r>
            <w:r w:rsidR="00844B4A" w:rsidRPr="006F2C9B">
              <w:rPr>
                <w:rFonts w:ascii="Arial" w:hAnsi="Arial" w:cs="Arial"/>
              </w:rPr>
              <w:t xml:space="preserve">by the line manager </w:t>
            </w:r>
            <w:r w:rsidR="001C0E9E" w:rsidRPr="006F2C9B">
              <w:rPr>
                <w:rFonts w:ascii="Arial" w:hAnsi="Arial" w:cs="Arial"/>
              </w:rPr>
              <w:t xml:space="preserve">(earlier if required) and there is the commitment to review the implementation of </w:t>
            </w:r>
            <w:r w:rsidRPr="006F2C9B">
              <w:rPr>
                <w:rFonts w:ascii="Arial" w:hAnsi="Arial" w:cs="Arial"/>
              </w:rPr>
              <w:t xml:space="preserve">the Policy </w:t>
            </w:r>
            <w:r w:rsidR="001C0E9E" w:rsidRPr="006F2C9B">
              <w:rPr>
                <w:rFonts w:ascii="Arial" w:hAnsi="Arial" w:cs="Arial"/>
              </w:rPr>
              <w:t>after 12 months.</w:t>
            </w:r>
            <w:r w:rsidR="00844B4A" w:rsidRPr="006F2C9B">
              <w:rPr>
                <w:rFonts w:ascii="Arial" w:hAnsi="Arial" w:cs="Arial"/>
              </w:rPr>
              <w:t xml:space="preserve"> T</w:t>
            </w:r>
            <w:r w:rsidR="001C0E9E" w:rsidRPr="006F2C9B">
              <w:rPr>
                <w:rFonts w:ascii="Arial" w:hAnsi="Arial" w:cs="Arial"/>
              </w:rPr>
              <w:t xml:space="preserve">he Policy </w:t>
            </w:r>
            <w:r w:rsidRPr="006F2C9B">
              <w:rPr>
                <w:rFonts w:ascii="Arial" w:hAnsi="Arial" w:cs="Arial"/>
              </w:rPr>
              <w:t xml:space="preserve">will be regularly reviewed </w:t>
            </w:r>
            <w:r w:rsidR="00844B4A" w:rsidRPr="006F2C9B">
              <w:rPr>
                <w:rFonts w:ascii="Arial" w:hAnsi="Arial" w:cs="Arial"/>
              </w:rPr>
              <w:t xml:space="preserve">on an ongoing basis in line the Policy Review Plan </w:t>
            </w:r>
            <w:r w:rsidRPr="006F2C9B">
              <w:rPr>
                <w:rFonts w:ascii="Arial" w:hAnsi="Arial" w:cs="Arial"/>
              </w:rPr>
              <w:t>and further action to amend the Policy will be taken where appropriate.</w:t>
            </w:r>
          </w:p>
          <w:p w14:paraId="7C3474F5" w14:textId="77777777" w:rsidR="00142580" w:rsidRPr="006F2C9B" w:rsidRDefault="00142580" w:rsidP="006F2C9B">
            <w:pPr>
              <w:spacing w:line="276" w:lineRule="auto"/>
              <w:rPr>
                <w:rFonts w:ascii="Arial" w:hAnsi="Arial" w:cs="Arial"/>
              </w:rPr>
            </w:pPr>
          </w:p>
          <w:p w14:paraId="29532916" w14:textId="77777777" w:rsidR="00E25E3D" w:rsidRPr="006F2C9B" w:rsidRDefault="00E25E3D" w:rsidP="006F2C9B">
            <w:pPr>
              <w:spacing w:line="276" w:lineRule="auto"/>
              <w:rPr>
                <w:rFonts w:ascii="Arial" w:hAnsi="Arial" w:cs="Arial"/>
              </w:rPr>
            </w:pPr>
          </w:p>
          <w:p w14:paraId="765BECEF" w14:textId="77777777" w:rsidR="00E25E3D" w:rsidRPr="006F2C9B" w:rsidRDefault="00E25E3D" w:rsidP="006F2C9B">
            <w:pPr>
              <w:spacing w:line="276" w:lineRule="auto"/>
              <w:rPr>
                <w:rFonts w:ascii="Arial" w:hAnsi="Arial" w:cs="Arial"/>
              </w:rPr>
            </w:pPr>
          </w:p>
          <w:p w14:paraId="3F9D72A7" w14:textId="77777777" w:rsidR="00E25E3D" w:rsidRPr="006F2C9B" w:rsidRDefault="00E25E3D" w:rsidP="006F2C9B">
            <w:pPr>
              <w:spacing w:line="276" w:lineRule="auto"/>
              <w:rPr>
                <w:rFonts w:ascii="Arial" w:hAnsi="Arial" w:cs="Arial"/>
              </w:rPr>
            </w:pPr>
          </w:p>
          <w:p w14:paraId="164444D1" w14:textId="77777777" w:rsidR="00E25E3D" w:rsidRPr="006F2C9B" w:rsidRDefault="00E25E3D" w:rsidP="006F2C9B">
            <w:pPr>
              <w:spacing w:line="276" w:lineRule="auto"/>
              <w:rPr>
                <w:rFonts w:ascii="Arial" w:hAnsi="Arial" w:cs="Arial"/>
              </w:rPr>
            </w:pPr>
          </w:p>
          <w:p w14:paraId="5410B8BA" w14:textId="77777777" w:rsidR="00E25E3D" w:rsidRPr="006F2C9B" w:rsidRDefault="00E25E3D" w:rsidP="006F2C9B">
            <w:pPr>
              <w:spacing w:line="276" w:lineRule="auto"/>
              <w:rPr>
                <w:rFonts w:ascii="Arial" w:hAnsi="Arial" w:cs="Arial"/>
              </w:rPr>
            </w:pPr>
          </w:p>
        </w:tc>
      </w:tr>
    </w:tbl>
    <w:p w14:paraId="263670BB" w14:textId="77777777" w:rsidR="00E25E3D" w:rsidRPr="006F2C9B" w:rsidRDefault="00E25E3D" w:rsidP="006F2C9B">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494C8A77" w14:textId="77777777" w:rsidTr="002D78AE">
        <w:trPr>
          <w:cantSplit/>
        </w:trPr>
        <w:tc>
          <w:tcPr>
            <w:tcW w:w="8528" w:type="dxa"/>
          </w:tcPr>
          <w:p w14:paraId="118F80CA" w14:textId="77777777" w:rsidR="00E25E3D" w:rsidRPr="006F2C9B" w:rsidRDefault="00E25E3D" w:rsidP="006F2C9B">
            <w:pPr>
              <w:spacing w:line="276" w:lineRule="auto"/>
              <w:jc w:val="both"/>
              <w:rPr>
                <w:rFonts w:ascii="Arial" w:hAnsi="Arial" w:cs="Arial"/>
                <w:b/>
                <w:bCs/>
              </w:rPr>
            </w:pPr>
            <w:r w:rsidRPr="006F2C9B">
              <w:rPr>
                <w:rFonts w:ascii="Arial" w:hAnsi="Arial" w:cs="Arial"/>
                <w:b/>
                <w:bCs/>
              </w:rPr>
              <w:t>7.  Publication</w:t>
            </w:r>
          </w:p>
        </w:tc>
      </w:tr>
      <w:tr w:rsidR="00E25E3D" w:rsidRPr="006F2C9B" w14:paraId="5950D3D7" w14:textId="77777777" w:rsidTr="002D78AE">
        <w:trPr>
          <w:cantSplit/>
        </w:trPr>
        <w:tc>
          <w:tcPr>
            <w:tcW w:w="8528" w:type="dxa"/>
          </w:tcPr>
          <w:p w14:paraId="1868E334" w14:textId="77777777" w:rsidR="00E25E3D" w:rsidRPr="006F2C9B" w:rsidRDefault="00E25E3D" w:rsidP="006F2C9B">
            <w:pPr>
              <w:spacing w:line="276" w:lineRule="auto"/>
              <w:jc w:val="both"/>
              <w:rPr>
                <w:rFonts w:ascii="Arial" w:hAnsi="Arial" w:cs="Arial"/>
              </w:rPr>
            </w:pPr>
            <w:r w:rsidRPr="006F2C9B">
              <w:rPr>
                <w:rFonts w:ascii="Arial" w:hAnsi="Arial" w:cs="Arial"/>
              </w:rPr>
              <w:t xml:space="preserve">a) Provide details of arrangements to publish full assessment: </w:t>
            </w:r>
          </w:p>
          <w:p w14:paraId="7B893205" w14:textId="1C7E9E0C" w:rsidR="00E25E3D" w:rsidRPr="006F2C9B" w:rsidRDefault="00B94CDF" w:rsidP="006F2C9B">
            <w:pPr>
              <w:spacing w:line="276" w:lineRule="auto"/>
              <w:jc w:val="both"/>
              <w:rPr>
                <w:rFonts w:ascii="Arial" w:hAnsi="Arial" w:cs="Arial"/>
              </w:rPr>
            </w:pPr>
            <w:r w:rsidRPr="006F2C9B">
              <w:rPr>
                <w:rFonts w:ascii="Arial" w:hAnsi="Arial" w:cs="Arial"/>
              </w:rPr>
              <w:t xml:space="preserve">This EQIA will be published on the EDI website.  </w:t>
            </w:r>
          </w:p>
        </w:tc>
      </w:tr>
    </w:tbl>
    <w:p w14:paraId="0CDBB9D9"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07BE6393" w14:textId="77777777" w:rsidTr="002D78AE">
        <w:trPr>
          <w:cantSplit/>
        </w:trPr>
        <w:tc>
          <w:tcPr>
            <w:tcW w:w="8528" w:type="dxa"/>
          </w:tcPr>
          <w:p w14:paraId="64756C08" w14:textId="6879D093" w:rsidR="00E25E3D" w:rsidRPr="006F2C9B" w:rsidRDefault="00E25E3D" w:rsidP="006F2C9B">
            <w:pPr>
              <w:spacing w:line="276" w:lineRule="auto"/>
              <w:jc w:val="both"/>
              <w:rPr>
                <w:rFonts w:ascii="Arial" w:hAnsi="Arial" w:cs="Arial"/>
                <w:b/>
                <w:bCs/>
              </w:rPr>
            </w:pPr>
            <w:r w:rsidRPr="006F2C9B">
              <w:rPr>
                <w:rFonts w:ascii="Arial" w:hAnsi="Arial" w:cs="Arial"/>
                <w:b/>
                <w:bCs/>
              </w:rPr>
              <w:t xml:space="preserve">8.  Review Date: </w:t>
            </w:r>
            <w:r w:rsidR="00844B4A" w:rsidRPr="006F2C9B">
              <w:rPr>
                <w:rFonts w:ascii="Arial" w:hAnsi="Arial" w:cs="Arial"/>
                <w:b/>
                <w:bCs/>
              </w:rPr>
              <w:t>12 months after launch of Policy</w:t>
            </w:r>
          </w:p>
        </w:tc>
      </w:tr>
    </w:tbl>
    <w:p w14:paraId="2DFEAAC3"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2BDF07EC" w14:textId="77777777" w:rsidTr="002D78AE">
        <w:trPr>
          <w:cantSplit/>
        </w:trPr>
        <w:tc>
          <w:tcPr>
            <w:tcW w:w="8528" w:type="dxa"/>
          </w:tcPr>
          <w:p w14:paraId="1DE9C2B3" w14:textId="1E5F8689" w:rsidR="00E25E3D" w:rsidRPr="006F2C9B" w:rsidRDefault="00E25E3D" w:rsidP="006F2C9B">
            <w:pPr>
              <w:spacing w:line="276" w:lineRule="auto"/>
              <w:jc w:val="both"/>
              <w:rPr>
                <w:rFonts w:ascii="Arial" w:hAnsi="Arial" w:cs="Arial"/>
              </w:rPr>
            </w:pPr>
            <w:proofErr w:type="gramStart"/>
            <w:r w:rsidRPr="006F2C9B">
              <w:rPr>
                <w:rFonts w:ascii="Arial" w:hAnsi="Arial" w:cs="Arial"/>
              </w:rPr>
              <w:t>Author  (</w:t>
            </w:r>
            <w:proofErr w:type="gramEnd"/>
            <w:r w:rsidRPr="006F2C9B">
              <w:rPr>
                <w:rFonts w:ascii="Arial" w:hAnsi="Arial" w:cs="Arial"/>
              </w:rPr>
              <w:t>Name and Position):</w:t>
            </w:r>
            <w:r w:rsidR="00844B4A" w:rsidRPr="006F2C9B">
              <w:rPr>
                <w:rFonts w:ascii="Arial" w:hAnsi="Arial" w:cs="Arial"/>
              </w:rPr>
              <w:t xml:space="preserve"> Catherine Cook, HR Partner</w:t>
            </w:r>
          </w:p>
        </w:tc>
      </w:tr>
      <w:tr w:rsidR="00E25E3D" w:rsidRPr="006F2C9B" w14:paraId="75C52255" w14:textId="77777777" w:rsidTr="002D78AE">
        <w:trPr>
          <w:cantSplit/>
        </w:trPr>
        <w:tc>
          <w:tcPr>
            <w:tcW w:w="8528" w:type="dxa"/>
          </w:tcPr>
          <w:p w14:paraId="263FB9BC" w14:textId="77777777" w:rsidR="00E25E3D" w:rsidRPr="006F2C9B" w:rsidRDefault="00E25E3D" w:rsidP="006F2C9B">
            <w:pPr>
              <w:spacing w:line="276" w:lineRule="auto"/>
              <w:jc w:val="both"/>
              <w:rPr>
                <w:rFonts w:ascii="Arial" w:hAnsi="Arial" w:cs="Arial"/>
              </w:rPr>
            </w:pPr>
            <w:r w:rsidRPr="006F2C9B">
              <w:rPr>
                <w:rFonts w:ascii="Arial" w:hAnsi="Arial" w:cs="Arial"/>
              </w:rPr>
              <w:t>Authors signature:</w:t>
            </w:r>
          </w:p>
        </w:tc>
      </w:tr>
    </w:tbl>
    <w:p w14:paraId="26C30A32"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E25E3D" w:rsidRPr="006F2C9B" w14:paraId="576AE80A" w14:textId="77777777" w:rsidTr="002D78AE">
        <w:trPr>
          <w:cantSplit/>
        </w:trPr>
        <w:tc>
          <w:tcPr>
            <w:tcW w:w="8528" w:type="dxa"/>
          </w:tcPr>
          <w:p w14:paraId="236AE89F" w14:textId="63124D6C" w:rsidR="00E25E3D" w:rsidRPr="006F2C9B" w:rsidRDefault="00E25E3D" w:rsidP="006F2C9B">
            <w:pPr>
              <w:spacing w:line="276" w:lineRule="auto"/>
              <w:jc w:val="both"/>
              <w:rPr>
                <w:rFonts w:ascii="Arial" w:hAnsi="Arial" w:cs="Arial"/>
              </w:rPr>
            </w:pPr>
            <w:r w:rsidRPr="006F2C9B">
              <w:rPr>
                <w:rFonts w:ascii="Arial" w:hAnsi="Arial" w:cs="Arial"/>
              </w:rPr>
              <w:t>Equality and Diversity Adviser (Name):</w:t>
            </w:r>
            <w:r w:rsidR="00844B4A" w:rsidRPr="006F2C9B">
              <w:rPr>
                <w:rFonts w:ascii="Arial" w:hAnsi="Arial" w:cs="Arial"/>
              </w:rPr>
              <w:t xml:space="preserve"> Janine Chalmers</w:t>
            </w:r>
          </w:p>
        </w:tc>
      </w:tr>
      <w:tr w:rsidR="00E25E3D" w:rsidRPr="006F2C9B" w14:paraId="383F3694" w14:textId="77777777" w:rsidTr="002D78AE">
        <w:trPr>
          <w:cantSplit/>
        </w:trPr>
        <w:tc>
          <w:tcPr>
            <w:tcW w:w="8528" w:type="dxa"/>
          </w:tcPr>
          <w:p w14:paraId="3B549E07" w14:textId="77777777" w:rsidR="00E25E3D" w:rsidRPr="006F2C9B" w:rsidRDefault="00E25E3D" w:rsidP="006F2C9B">
            <w:pPr>
              <w:spacing w:line="276" w:lineRule="auto"/>
              <w:jc w:val="both"/>
              <w:rPr>
                <w:rFonts w:ascii="Arial" w:hAnsi="Arial" w:cs="Arial"/>
              </w:rPr>
            </w:pPr>
            <w:r w:rsidRPr="006F2C9B">
              <w:rPr>
                <w:rFonts w:ascii="Arial" w:hAnsi="Arial" w:cs="Arial"/>
              </w:rPr>
              <w:t>Equality and Diversity Adviser signature:</w:t>
            </w:r>
          </w:p>
        </w:tc>
      </w:tr>
    </w:tbl>
    <w:p w14:paraId="6C1DA2E8" w14:textId="77777777" w:rsidR="00E25E3D" w:rsidRPr="006F2C9B" w:rsidRDefault="00E25E3D" w:rsidP="006F2C9B">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E25E3D" w:rsidRPr="006F2C9B" w14:paraId="301D1EA9" w14:textId="77777777" w:rsidTr="002D78AE">
        <w:tc>
          <w:tcPr>
            <w:tcW w:w="8528" w:type="dxa"/>
          </w:tcPr>
          <w:p w14:paraId="47FF81A3" w14:textId="6FD983C7" w:rsidR="00E25E3D" w:rsidRPr="006F2C9B" w:rsidRDefault="00E25E3D" w:rsidP="006F2C9B">
            <w:pPr>
              <w:spacing w:line="276" w:lineRule="auto"/>
              <w:jc w:val="both"/>
              <w:rPr>
                <w:rFonts w:ascii="Arial" w:hAnsi="Arial" w:cs="Arial"/>
                <w:bCs/>
              </w:rPr>
            </w:pPr>
            <w:r w:rsidRPr="006F2C9B">
              <w:rPr>
                <w:rFonts w:ascii="Arial" w:hAnsi="Arial" w:cs="Arial"/>
                <w:b/>
              </w:rPr>
              <w:t xml:space="preserve">9.  Date of submission to </w:t>
            </w:r>
            <w:r w:rsidR="00A967B9" w:rsidRPr="006F2C9B">
              <w:rPr>
                <w:rFonts w:ascii="Arial" w:hAnsi="Arial" w:cs="Arial"/>
                <w:b/>
              </w:rPr>
              <w:t xml:space="preserve">Equality, </w:t>
            </w:r>
            <w:proofErr w:type="gramStart"/>
            <w:r w:rsidR="00A967B9" w:rsidRPr="006F2C9B">
              <w:rPr>
                <w:rFonts w:ascii="Arial" w:hAnsi="Arial" w:cs="Arial"/>
                <w:b/>
              </w:rPr>
              <w:t>Diversity</w:t>
            </w:r>
            <w:proofErr w:type="gramEnd"/>
            <w:r w:rsidR="00A967B9" w:rsidRPr="006F2C9B">
              <w:rPr>
                <w:rFonts w:ascii="Arial" w:hAnsi="Arial" w:cs="Arial"/>
                <w:b/>
              </w:rPr>
              <w:t xml:space="preserve"> and Inclusion Committee</w:t>
            </w:r>
            <w:r w:rsidRPr="006F2C9B">
              <w:rPr>
                <w:rFonts w:ascii="Arial" w:hAnsi="Arial" w:cs="Arial"/>
                <w:b/>
              </w:rPr>
              <w:t xml:space="preserve">: </w:t>
            </w:r>
            <w:r w:rsidR="006F2C9B" w:rsidRPr="006F2C9B">
              <w:rPr>
                <w:rFonts w:ascii="Arial" w:hAnsi="Arial" w:cs="Arial"/>
                <w:bCs/>
              </w:rPr>
              <w:t>June 2021</w:t>
            </w:r>
          </w:p>
        </w:tc>
      </w:tr>
      <w:tr w:rsidR="00E25E3D" w:rsidRPr="006F2C9B" w14:paraId="7CFD5145" w14:textId="77777777" w:rsidTr="002D78AE">
        <w:tc>
          <w:tcPr>
            <w:tcW w:w="8528" w:type="dxa"/>
          </w:tcPr>
          <w:p w14:paraId="682E0811" w14:textId="77777777" w:rsidR="00E25E3D" w:rsidRPr="006F2C9B" w:rsidRDefault="00E25E3D" w:rsidP="006F2C9B">
            <w:pPr>
              <w:spacing w:line="276" w:lineRule="auto"/>
              <w:jc w:val="both"/>
              <w:rPr>
                <w:rFonts w:ascii="Arial" w:hAnsi="Arial" w:cs="Arial"/>
                <w:b/>
              </w:rPr>
            </w:pPr>
          </w:p>
          <w:p w14:paraId="48F869BD" w14:textId="7B470D63" w:rsidR="00E25E3D" w:rsidRPr="006F2C9B" w:rsidRDefault="00E25E3D" w:rsidP="006F2C9B">
            <w:pPr>
              <w:spacing w:line="276" w:lineRule="auto"/>
              <w:jc w:val="both"/>
              <w:rPr>
                <w:rFonts w:ascii="Arial" w:hAnsi="Arial" w:cs="Arial"/>
                <w:b/>
              </w:rPr>
            </w:pPr>
            <w:proofErr w:type="gramStart"/>
            <w:r w:rsidRPr="006F2C9B">
              <w:rPr>
                <w:rFonts w:ascii="Arial" w:hAnsi="Arial" w:cs="Arial"/>
                <w:b/>
              </w:rPr>
              <w:t xml:space="preserve">Approval  </w:t>
            </w:r>
            <w:r w:rsidRPr="006F2C9B">
              <w:rPr>
                <w:rFonts w:ascii="Arial" w:hAnsi="Arial" w:cs="Arial"/>
                <w:highlight w:val="yellow"/>
              </w:rPr>
              <w:t>Yes</w:t>
            </w:r>
            <w:proofErr w:type="gramEnd"/>
            <w:r w:rsidRPr="006F2C9B">
              <w:rPr>
                <w:rFonts w:ascii="Arial" w:hAnsi="Arial" w:cs="Arial"/>
              </w:rPr>
              <w:t xml:space="preserve">              No    </w:t>
            </w:r>
          </w:p>
        </w:tc>
      </w:tr>
    </w:tbl>
    <w:p w14:paraId="1D23CD90" w14:textId="77777777" w:rsidR="00E25E3D" w:rsidRDefault="00E25E3D" w:rsidP="00E25E3D">
      <w:pPr>
        <w:pStyle w:val="Header"/>
        <w:tabs>
          <w:tab w:val="clear" w:pos="4153"/>
          <w:tab w:val="clear" w:pos="8306"/>
        </w:tabs>
        <w:spacing w:line="360" w:lineRule="auto"/>
        <w:jc w:val="both"/>
        <w:rPr>
          <w:rFonts w:ascii="Arial" w:hAnsi="Arial" w:cs="Arial"/>
          <w:szCs w:val="28"/>
        </w:rPr>
      </w:pPr>
    </w:p>
    <w:p w14:paraId="0191CCC8" w14:textId="77777777" w:rsidR="00E25E3D" w:rsidRDefault="00E25E3D" w:rsidP="00E25E3D"/>
    <w:p w14:paraId="5169C25D" w14:textId="77777777" w:rsidR="00E25E3D" w:rsidRDefault="00E25E3D" w:rsidP="00E25E3D"/>
    <w:p w14:paraId="61523BFB" w14:textId="77777777" w:rsidR="00306124" w:rsidRDefault="00000000"/>
    <w:sectPr w:rsidR="00306124" w:rsidSect="005F1AE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87E9" w14:textId="77777777" w:rsidR="00CB483F" w:rsidRDefault="00CB483F">
      <w:r>
        <w:separator/>
      </w:r>
    </w:p>
  </w:endnote>
  <w:endnote w:type="continuationSeparator" w:id="0">
    <w:p w14:paraId="6C0AC52B" w14:textId="77777777" w:rsidR="00CB483F" w:rsidRDefault="00CB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016D" w14:textId="77777777" w:rsidR="00CB483F" w:rsidRDefault="00CB483F">
      <w:r>
        <w:separator/>
      </w:r>
    </w:p>
  </w:footnote>
  <w:footnote w:type="continuationSeparator" w:id="0">
    <w:p w14:paraId="4BC6EEA8" w14:textId="77777777" w:rsidR="00CB483F" w:rsidRDefault="00CB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17E6" w14:textId="13FB5337" w:rsidR="00AD0C62" w:rsidRDefault="00AD0C62">
    <w:pPr>
      <w:pStyle w:val="Header"/>
    </w:pPr>
    <w:r>
      <w:tab/>
    </w:r>
    <w:r>
      <w:tab/>
    </w:r>
  </w:p>
  <w:p w14:paraId="67FF688D" w14:textId="77777777" w:rsidR="00AD0C62" w:rsidRDefault="00AD0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5873" w14:textId="7DA41F16" w:rsidR="00B167FE" w:rsidRDefault="00B167FE">
    <w:pPr>
      <w:pStyle w:val="Header"/>
    </w:pPr>
    <w:r>
      <w:t>12 May 21</w:t>
    </w:r>
    <w:r>
      <w:tab/>
    </w:r>
    <w:r>
      <w:tab/>
      <w:t>PNCC 20:27</w:t>
    </w:r>
  </w:p>
  <w:p w14:paraId="146E7428" w14:textId="77777777" w:rsidR="00853477" w:rsidRPr="00C956A0" w:rsidRDefault="00000000" w:rsidP="00C956A0">
    <w:pPr>
      <w:pStyle w:val="Header"/>
      <w:tabs>
        <w:tab w:val="clear" w:pos="4153"/>
        <w:tab w:val="clear" w:pos="8306"/>
      </w:tabs>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76B"/>
    <w:multiLevelType w:val="hybridMultilevel"/>
    <w:tmpl w:val="96B068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B433BF"/>
    <w:multiLevelType w:val="hybridMultilevel"/>
    <w:tmpl w:val="E5A69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D2260DC"/>
    <w:multiLevelType w:val="hybridMultilevel"/>
    <w:tmpl w:val="317C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26214C"/>
    <w:multiLevelType w:val="hybridMultilevel"/>
    <w:tmpl w:val="DFBA5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20183">
    <w:abstractNumId w:val="0"/>
  </w:num>
  <w:num w:numId="2" w16cid:durableId="985859620">
    <w:abstractNumId w:val="1"/>
  </w:num>
  <w:num w:numId="3" w16cid:durableId="2123500386">
    <w:abstractNumId w:val="2"/>
  </w:num>
  <w:num w:numId="4" w16cid:durableId="127451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3D"/>
    <w:rsid w:val="0005671C"/>
    <w:rsid w:val="00064342"/>
    <w:rsid w:val="00086EBA"/>
    <w:rsid w:val="000E2C49"/>
    <w:rsid w:val="000E7F03"/>
    <w:rsid w:val="0010163E"/>
    <w:rsid w:val="0010588E"/>
    <w:rsid w:val="00142580"/>
    <w:rsid w:val="001B5755"/>
    <w:rsid w:val="001C0E9E"/>
    <w:rsid w:val="002417C1"/>
    <w:rsid w:val="002F7B40"/>
    <w:rsid w:val="00343F45"/>
    <w:rsid w:val="003B630F"/>
    <w:rsid w:val="003F0117"/>
    <w:rsid w:val="00426539"/>
    <w:rsid w:val="004566D3"/>
    <w:rsid w:val="00464C5A"/>
    <w:rsid w:val="004823A9"/>
    <w:rsid w:val="00491B9C"/>
    <w:rsid w:val="0049318E"/>
    <w:rsid w:val="004E15B7"/>
    <w:rsid w:val="00630EAA"/>
    <w:rsid w:val="00664387"/>
    <w:rsid w:val="006721E4"/>
    <w:rsid w:val="00681865"/>
    <w:rsid w:val="006F0791"/>
    <w:rsid w:val="006F2C9B"/>
    <w:rsid w:val="0077757E"/>
    <w:rsid w:val="0077798D"/>
    <w:rsid w:val="007A34A8"/>
    <w:rsid w:val="00832577"/>
    <w:rsid w:val="00844B4A"/>
    <w:rsid w:val="009366C9"/>
    <w:rsid w:val="00952043"/>
    <w:rsid w:val="00972676"/>
    <w:rsid w:val="009B70A0"/>
    <w:rsid w:val="009E263B"/>
    <w:rsid w:val="00A13C1D"/>
    <w:rsid w:val="00A40646"/>
    <w:rsid w:val="00A95E34"/>
    <w:rsid w:val="00A967B9"/>
    <w:rsid w:val="00AA1C2F"/>
    <w:rsid w:val="00AD0C62"/>
    <w:rsid w:val="00AF3F64"/>
    <w:rsid w:val="00B167FE"/>
    <w:rsid w:val="00B374F8"/>
    <w:rsid w:val="00B5148C"/>
    <w:rsid w:val="00B72B6E"/>
    <w:rsid w:val="00B819A7"/>
    <w:rsid w:val="00B901D8"/>
    <w:rsid w:val="00B94CDF"/>
    <w:rsid w:val="00B95776"/>
    <w:rsid w:val="00BA68D2"/>
    <w:rsid w:val="00BD4D20"/>
    <w:rsid w:val="00BD54C1"/>
    <w:rsid w:val="00C17199"/>
    <w:rsid w:val="00C203A2"/>
    <w:rsid w:val="00C53EB6"/>
    <w:rsid w:val="00C76DC4"/>
    <w:rsid w:val="00CB483F"/>
    <w:rsid w:val="00CD3763"/>
    <w:rsid w:val="00D50AB4"/>
    <w:rsid w:val="00D81C42"/>
    <w:rsid w:val="00DA6755"/>
    <w:rsid w:val="00DC738B"/>
    <w:rsid w:val="00DE10E5"/>
    <w:rsid w:val="00E06283"/>
    <w:rsid w:val="00E25E3D"/>
    <w:rsid w:val="00E36153"/>
    <w:rsid w:val="00E5312C"/>
    <w:rsid w:val="00E768B2"/>
    <w:rsid w:val="00E87E77"/>
    <w:rsid w:val="00F145A3"/>
    <w:rsid w:val="00F15A16"/>
    <w:rsid w:val="00F3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43B7"/>
  <w15:docId w15:val="{6882075E-3E94-45C3-95E2-CE6D908A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3D"/>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5E3D"/>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E25E3D"/>
    <w:pPr>
      <w:keepNext/>
      <w:spacing w:line="480" w:lineRule="auto"/>
      <w:outlineLvl w:val="1"/>
    </w:pPr>
    <w:rPr>
      <w:rFonts w:ascii="Arial" w:hAnsi="Arial" w:cs="Arial"/>
      <w:b/>
      <w:bCs/>
    </w:rPr>
  </w:style>
  <w:style w:type="paragraph" w:styleId="Heading5">
    <w:name w:val="heading 5"/>
    <w:basedOn w:val="Normal"/>
    <w:next w:val="Normal"/>
    <w:link w:val="Heading5Char"/>
    <w:qFormat/>
    <w:rsid w:val="00E25E3D"/>
    <w:pPr>
      <w:keepNext/>
      <w:spacing w:line="360" w:lineRule="auto"/>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E3D"/>
    <w:rPr>
      <w:rFonts w:eastAsia="Times New Roman" w:cs="Times New Roman"/>
      <w:b/>
      <w:bCs/>
      <w:sz w:val="40"/>
      <w:szCs w:val="40"/>
      <w:u w:val="single"/>
    </w:rPr>
  </w:style>
  <w:style w:type="character" w:customStyle="1" w:styleId="Heading2Char">
    <w:name w:val="Heading 2 Char"/>
    <w:basedOn w:val="DefaultParagraphFont"/>
    <w:link w:val="Heading2"/>
    <w:rsid w:val="00E25E3D"/>
    <w:rPr>
      <w:rFonts w:eastAsia="Times New Roman"/>
      <w:b/>
      <w:bCs/>
      <w:sz w:val="24"/>
      <w:szCs w:val="24"/>
    </w:rPr>
  </w:style>
  <w:style w:type="character" w:customStyle="1" w:styleId="Heading5Char">
    <w:name w:val="Heading 5 Char"/>
    <w:basedOn w:val="DefaultParagraphFont"/>
    <w:link w:val="Heading5"/>
    <w:rsid w:val="00E25E3D"/>
    <w:rPr>
      <w:rFonts w:eastAsia="Times New Roman"/>
      <w:b/>
      <w:bCs/>
      <w:sz w:val="24"/>
      <w:szCs w:val="24"/>
    </w:rPr>
  </w:style>
  <w:style w:type="paragraph" w:styleId="BodyText">
    <w:name w:val="Body Text"/>
    <w:basedOn w:val="Normal"/>
    <w:link w:val="BodyTextChar"/>
    <w:rsid w:val="00E25E3D"/>
    <w:pPr>
      <w:spacing w:line="480" w:lineRule="auto"/>
      <w:jc w:val="center"/>
    </w:pPr>
    <w:rPr>
      <w:rFonts w:ascii="Arial" w:hAnsi="Arial" w:cs="Arial"/>
      <w:sz w:val="44"/>
    </w:rPr>
  </w:style>
  <w:style w:type="character" w:customStyle="1" w:styleId="BodyTextChar">
    <w:name w:val="Body Text Char"/>
    <w:basedOn w:val="DefaultParagraphFont"/>
    <w:link w:val="BodyText"/>
    <w:rsid w:val="00E25E3D"/>
    <w:rPr>
      <w:rFonts w:eastAsia="Times New Roman"/>
      <w:sz w:val="44"/>
      <w:szCs w:val="24"/>
    </w:rPr>
  </w:style>
  <w:style w:type="paragraph" w:styleId="BodyText2">
    <w:name w:val="Body Text 2"/>
    <w:basedOn w:val="Normal"/>
    <w:link w:val="BodyText2Char"/>
    <w:rsid w:val="00E25E3D"/>
    <w:pPr>
      <w:spacing w:line="360" w:lineRule="auto"/>
      <w:jc w:val="both"/>
    </w:pPr>
    <w:rPr>
      <w:rFonts w:ascii="Arial" w:hAnsi="Arial" w:cs="Arial"/>
    </w:rPr>
  </w:style>
  <w:style w:type="character" w:customStyle="1" w:styleId="BodyText2Char">
    <w:name w:val="Body Text 2 Char"/>
    <w:basedOn w:val="DefaultParagraphFont"/>
    <w:link w:val="BodyText2"/>
    <w:rsid w:val="00E25E3D"/>
    <w:rPr>
      <w:rFonts w:eastAsia="Times New Roman"/>
      <w:sz w:val="24"/>
      <w:szCs w:val="24"/>
    </w:rPr>
  </w:style>
  <w:style w:type="paragraph" w:styleId="Header">
    <w:name w:val="header"/>
    <w:basedOn w:val="Normal"/>
    <w:link w:val="HeaderChar"/>
    <w:uiPriority w:val="99"/>
    <w:rsid w:val="00E25E3D"/>
    <w:pPr>
      <w:tabs>
        <w:tab w:val="center" w:pos="4153"/>
        <w:tab w:val="right" w:pos="8306"/>
      </w:tabs>
    </w:pPr>
  </w:style>
  <w:style w:type="character" w:customStyle="1" w:styleId="HeaderChar">
    <w:name w:val="Header Char"/>
    <w:basedOn w:val="DefaultParagraphFont"/>
    <w:link w:val="Header"/>
    <w:uiPriority w:val="99"/>
    <w:rsid w:val="00E25E3D"/>
    <w:rPr>
      <w:rFonts w:ascii="Times New Roman" w:eastAsia="Times New Roman" w:hAnsi="Times New Roman" w:cs="Times New Roman"/>
      <w:sz w:val="24"/>
      <w:szCs w:val="24"/>
    </w:rPr>
  </w:style>
  <w:style w:type="character" w:styleId="PageNumber">
    <w:name w:val="page number"/>
    <w:basedOn w:val="DefaultParagraphFont"/>
    <w:rsid w:val="00E25E3D"/>
  </w:style>
  <w:style w:type="paragraph" w:styleId="BodyTextIndent2">
    <w:name w:val="Body Text Indent 2"/>
    <w:basedOn w:val="Normal"/>
    <w:link w:val="BodyTextIndent2Char"/>
    <w:rsid w:val="00E25E3D"/>
    <w:pPr>
      <w:ind w:left="720"/>
    </w:pPr>
  </w:style>
  <w:style w:type="character" w:customStyle="1" w:styleId="BodyTextIndent2Char">
    <w:name w:val="Body Text Indent 2 Char"/>
    <w:basedOn w:val="DefaultParagraphFont"/>
    <w:link w:val="BodyTextIndent2"/>
    <w:rsid w:val="00E25E3D"/>
    <w:rPr>
      <w:rFonts w:ascii="Times New Roman" w:eastAsia="Times New Roman" w:hAnsi="Times New Roman" w:cs="Times New Roman"/>
      <w:sz w:val="24"/>
      <w:szCs w:val="24"/>
    </w:rPr>
  </w:style>
  <w:style w:type="paragraph" w:styleId="BodyTextIndent">
    <w:name w:val="Body Text Indent"/>
    <w:basedOn w:val="Normal"/>
    <w:link w:val="BodyTextIndentChar"/>
    <w:rsid w:val="00E25E3D"/>
    <w:pPr>
      <w:ind w:left="360"/>
    </w:pPr>
  </w:style>
  <w:style w:type="character" w:customStyle="1" w:styleId="BodyTextIndentChar">
    <w:name w:val="Body Text Indent Char"/>
    <w:basedOn w:val="DefaultParagraphFont"/>
    <w:link w:val="BodyTextIndent"/>
    <w:rsid w:val="00E25E3D"/>
    <w:rPr>
      <w:rFonts w:ascii="Times New Roman" w:eastAsia="Times New Roman" w:hAnsi="Times New Roman" w:cs="Times New Roman"/>
      <w:sz w:val="24"/>
      <w:szCs w:val="24"/>
    </w:rPr>
  </w:style>
  <w:style w:type="character" w:styleId="Hyperlink">
    <w:name w:val="Hyperlink"/>
    <w:basedOn w:val="DefaultParagraphFont"/>
    <w:rsid w:val="00E25E3D"/>
    <w:rPr>
      <w:color w:val="0000FF"/>
      <w:u w:val="single"/>
    </w:rPr>
  </w:style>
  <w:style w:type="paragraph" w:styleId="ListParagraph">
    <w:name w:val="List Paragraph"/>
    <w:basedOn w:val="Normal"/>
    <w:uiPriority w:val="34"/>
    <w:qFormat/>
    <w:rsid w:val="009366C9"/>
    <w:pPr>
      <w:ind w:left="720"/>
      <w:contextualSpacing/>
    </w:pPr>
  </w:style>
  <w:style w:type="paragraph" w:styleId="Footer">
    <w:name w:val="footer"/>
    <w:basedOn w:val="Normal"/>
    <w:link w:val="FooterChar"/>
    <w:uiPriority w:val="99"/>
    <w:unhideWhenUsed/>
    <w:rsid w:val="00B167FE"/>
    <w:pPr>
      <w:tabs>
        <w:tab w:val="center" w:pos="4513"/>
        <w:tab w:val="right" w:pos="9026"/>
      </w:tabs>
    </w:pPr>
  </w:style>
  <w:style w:type="character" w:customStyle="1" w:styleId="FooterChar">
    <w:name w:val="Footer Char"/>
    <w:basedOn w:val="DefaultParagraphFont"/>
    <w:link w:val="Footer"/>
    <w:uiPriority w:val="99"/>
    <w:rsid w:val="00B167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3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1397-74DA-40B5-BDB3-5B7EC7A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adf114</dc:creator>
  <cp:keywords/>
  <dc:description/>
  <cp:lastModifiedBy>Mackintosh, Ceit</cp:lastModifiedBy>
  <cp:revision>9</cp:revision>
  <dcterms:created xsi:type="dcterms:W3CDTF">2023-01-20T09:02:00Z</dcterms:created>
  <dcterms:modified xsi:type="dcterms:W3CDTF">2023-01-20T16:06:00Z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