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4EF7E" w14:textId="77777777" w:rsidR="00C247D3" w:rsidRPr="009B7952" w:rsidRDefault="00BE64FD" w:rsidP="00BE64FD">
      <w:pPr>
        <w:jc w:val="center"/>
        <w:rPr>
          <w:rFonts w:ascii="Arial" w:hAnsi="Arial" w:cs="Arial"/>
          <w:b/>
          <w:sz w:val="22"/>
          <w:szCs w:val="22"/>
        </w:rPr>
      </w:pPr>
      <w:smartTag w:uri="urn:schemas-microsoft-com:office:smarttags" w:element="PlaceType">
        <w:r w:rsidRPr="009B7952">
          <w:rPr>
            <w:rFonts w:ascii="Arial" w:hAnsi="Arial" w:cs="Arial"/>
            <w:b/>
            <w:sz w:val="22"/>
            <w:szCs w:val="22"/>
          </w:rPr>
          <w:t>University</w:t>
        </w:r>
      </w:smartTag>
      <w:r w:rsidRPr="009B7952">
        <w:rPr>
          <w:rFonts w:ascii="Arial" w:hAnsi="Arial" w:cs="Arial"/>
          <w:b/>
          <w:sz w:val="22"/>
          <w:szCs w:val="22"/>
        </w:rPr>
        <w:t xml:space="preserve"> of Aberdeen</w:t>
      </w:r>
    </w:p>
    <w:p w14:paraId="60248F96" w14:textId="77777777" w:rsidR="009B7952" w:rsidRPr="009B7952" w:rsidRDefault="009B7952" w:rsidP="00BE64FD">
      <w:pPr>
        <w:jc w:val="center"/>
        <w:rPr>
          <w:rFonts w:ascii="Arial" w:hAnsi="Arial" w:cs="Arial"/>
          <w:b/>
          <w:sz w:val="22"/>
          <w:szCs w:val="22"/>
        </w:rPr>
      </w:pPr>
    </w:p>
    <w:p w14:paraId="6188CFB8" w14:textId="77777777" w:rsidR="00A7283A" w:rsidRPr="009B7952" w:rsidRDefault="00A7283A" w:rsidP="00BE64FD">
      <w:pPr>
        <w:jc w:val="center"/>
        <w:rPr>
          <w:rFonts w:ascii="Arial" w:hAnsi="Arial" w:cs="Arial"/>
          <w:b/>
          <w:sz w:val="22"/>
          <w:szCs w:val="22"/>
        </w:rPr>
      </w:pPr>
    </w:p>
    <w:p w14:paraId="5895BF74" w14:textId="77777777" w:rsidR="00BE64FD" w:rsidRPr="009B7952" w:rsidRDefault="00BE64FD" w:rsidP="00BE64FD">
      <w:pPr>
        <w:jc w:val="center"/>
        <w:rPr>
          <w:rFonts w:ascii="Arial" w:hAnsi="Arial" w:cs="Arial"/>
          <w:b/>
          <w:sz w:val="22"/>
          <w:szCs w:val="22"/>
        </w:rPr>
      </w:pPr>
      <w:r w:rsidRPr="009B7952">
        <w:rPr>
          <w:rFonts w:ascii="Arial" w:hAnsi="Arial" w:cs="Arial"/>
          <w:b/>
          <w:sz w:val="22"/>
          <w:szCs w:val="22"/>
        </w:rPr>
        <w:t>Equal Pay Review</w:t>
      </w:r>
      <w:r w:rsidR="00FE33F1" w:rsidRPr="009B7952">
        <w:rPr>
          <w:rFonts w:ascii="Arial" w:hAnsi="Arial" w:cs="Arial"/>
          <w:b/>
          <w:sz w:val="22"/>
          <w:szCs w:val="22"/>
        </w:rPr>
        <w:t xml:space="preserve"> – </w:t>
      </w:r>
      <w:r w:rsidR="00782801" w:rsidRPr="009B7952">
        <w:rPr>
          <w:rFonts w:ascii="Arial" w:hAnsi="Arial" w:cs="Arial"/>
          <w:b/>
          <w:sz w:val="22"/>
          <w:szCs w:val="22"/>
        </w:rPr>
        <w:t>March</w:t>
      </w:r>
      <w:r w:rsidR="00FE33F1" w:rsidRPr="009B7952">
        <w:rPr>
          <w:rFonts w:ascii="Arial" w:hAnsi="Arial" w:cs="Arial"/>
          <w:b/>
          <w:sz w:val="22"/>
          <w:szCs w:val="22"/>
        </w:rPr>
        <w:t xml:space="preserve"> 201</w:t>
      </w:r>
      <w:r w:rsidR="00782801" w:rsidRPr="009B7952">
        <w:rPr>
          <w:rFonts w:ascii="Arial" w:hAnsi="Arial" w:cs="Arial"/>
          <w:b/>
          <w:sz w:val="22"/>
          <w:szCs w:val="22"/>
        </w:rPr>
        <w:t>3</w:t>
      </w:r>
    </w:p>
    <w:p w14:paraId="03DE976A" w14:textId="77777777" w:rsidR="004B6737" w:rsidRDefault="004B6737" w:rsidP="00BE64FD">
      <w:pPr>
        <w:jc w:val="center"/>
        <w:rPr>
          <w:rFonts w:ascii="Arial" w:hAnsi="Arial" w:cs="Arial"/>
          <w:b/>
          <w:sz w:val="22"/>
          <w:szCs w:val="22"/>
        </w:rPr>
      </w:pPr>
    </w:p>
    <w:p w14:paraId="0D6381EC" w14:textId="77777777" w:rsidR="00BE64FD" w:rsidRPr="00162157" w:rsidRDefault="00BE64FD" w:rsidP="00BE64FD">
      <w:pPr>
        <w:jc w:val="center"/>
        <w:rPr>
          <w:rFonts w:ascii="Arial" w:hAnsi="Arial" w:cs="Arial"/>
          <w:b/>
          <w:sz w:val="22"/>
          <w:szCs w:val="22"/>
        </w:rPr>
      </w:pPr>
    </w:p>
    <w:p w14:paraId="3D7BE7FE" w14:textId="77777777" w:rsidR="00BE64FD" w:rsidRPr="00162157" w:rsidRDefault="00BE64FD" w:rsidP="0038656A">
      <w:pPr>
        <w:pStyle w:val="ListParagraph"/>
        <w:numPr>
          <w:ilvl w:val="0"/>
          <w:numId w:val="10"/>
        </w:numPr>
        <w:ind w:hanging="720"/>
        <w:jc w:val="both"/>
        <w:rPr>
          <w:rFonts w:ascii="Arial" w:hAnsi="Arial" w:cs="Arial"/>
          <w:b/>
          <w:sz w:val="20"/>
          <w:szCs w:val="20"/>
          <w:u w:val="single"/>
        </w:rPr>
      </w:pPr>
      <w:r w:rsidRPr="00162157">
        <w:rPr>
          <w:rFonts w:ascii="Arial" w:hAnsi="Arial" w:cs="Arial"/>
          <w:b/>
          <w:sz w:val="20"/>
          <w:szCs w:val="20"/>
          <w:u w:val="single"/>
        </w:rPr>
        <w:t>Background</w:t>
      </w:r>
    </w:p>
    <w:p w14:paraId="557FCA06" w14:textId="77777777" w:rsidR="00BE64FD" w:rsidRPr="00162157" w:rsidRDefault="00BE64FD" w:rsidP="00BE64FD">
      <w:pPr>
        <w:jc w:val="both"/>
        <w:rPr>
          <w:rFonts w:ascii="Arial" w:hAnsi="Arial" w:cs="Arial"/>
          <w:b/>
          <w:sz w:val="20"/>
          <w:szCs w:val="20"/>
        </w:rPr>
      </w:pPr>
    </w:p>
    <w:p w14:paraId="22761E59" w14:textId="77777777" w:rsidR="00BE64FD" w:rsidRPr="00162157" w:rsidRDefault="00BE64FD" w:rsidP="0038656A">
      <w:pPr>
        <w:pStyle w:val="ListParagraph"/>
        <w:numPr>
          <w:ilvl w:val="1"/>
          <w:numId w:val="9"/>
        </w:numPr>
        <w:ind w:hanging="720"/>
        <w:rPr>
          <w:rFonts w:ascii="Arial" w:hAnsi="Arial" w:cs="Arial"/>
          <w:sz w:val="20"/>
          <w:szCs w:val="20"/>
        </w:rPr>
      </w:pPr>
      <w:r w:rsidRPr="00162157">
        <w:rPr>
          <w:rFonts w:ascii="Arial" w:hAnsi="Arial" w:cs="Arial"/>
          <w:sz w:val="20"/>
          <w:szCs w:val="20"/>
        </w:rPr>
        <w:t xml:space="preserve">The University conducted its first equal pay review in </w:t>
      </w:r>
      <w:r w:rsidR="00FE33F1" w:rsidRPr="00162157">
        <w:rPr>
          <w:rFonts w:ascii="Arial" w:hAnsi="Arial" w:cs="Arial"/>
          <w:sz w:val="20"/>
          <w:szCs w:val="20"/>
        </w:rPr>
        <w:t xml:space="preserve">early </w:t>
      </w:r>
      <w:r w:rsidRPr="00162157">
        <w:rPr>
          <w:rFonts w:ascii="Arial" w:hAnsi="Arial" w:cs="Arial"/>
          <w:sz w:val="20"/>
          <w:szCs w:val="20"/>
        </w:rPr>
        <w:t>2007.  At that time the equal pay review was based on only one equality str</w:t>
      </w:r>
      <w:r w:rsidR="00FE33F1" w:rsidRPr="00162157">
        <w:rPr>
          <w:rFonts w:ascii="Arial" w:hAnsi="Arial" w:cs="Arial"/>
          <w:sz w:val="20"/>
          <w:szCs w:val="20"/>
        </w:rPr>
        <w:t>and</w:t>
      </w:r>
      <w:r w:rsidRPr="00162157">
        <w:rPr>
          <w:rFonts w:ascii="Arial" w:hAnsi="Arial" w:cs="Arial"/>
          <w:sz w:val="20"/>
          <w:szCs w:val="20"/>
        </w:rPr>
        <w:t xml:space="preserve">, gender. It was agreed that the University would conduct further equal pay reviews at least every three years and would extend the reviews to </w:t>
      </w:r>
      <w:r w:rsidR="00782801" w:rsidRPr="00162157">
        <w:rPr>
          <w:rFonts w:ascii="Arial" w:hAnsi="Arial" w:cs="Arial"/>
          <w:sz w:val="20"/>
          <w:szCs w:val="20"/>
        </w:rPr>
        <w:t xml:space="preserve">include </w:t>
      </w:r>
      <w:r w:rsidRPr="00162157">
        <w:rPr>
          <w:rFonts w:ascii="Arial" w:hAnsi="Arial" w:cs="Arial"/>
          <w:sz w:val="20"/>
          <w:szCs w:val="20"/>
        </w:rPr>
        <w:t xml:space="preserve">other equality strands.  </w:t>
      </w:r>
      <w:r w:rsidR="00782801" w:rsidRPr="00162157">
        <w:rPr>
          <w:rFonts w:ascii="Arial" w:hAnsi="Arial" w:cs="Arial"/>
          <w:sz w:val="20"/>
          <w:szCs w:val="20"/>
        </w:rPr>
        <w:t>A second pay review was carried out in 2010 taking into consideration; gender, ethnicity and disability.</w:t>
      </w:r>
    </w:p>
    <w:p w14:paraId="287711D4" w14:textId="77777777" w:rsidR="00BE64FD" w:rsidRPr="00162157" w:rsidRDefault="00BE64FD" w:rsidP="00037C77">
      <w:pPr>
        <w:rPr>
          <w:rFonts w:ascii="Arial" w:hAnsi="Arial" w:cs="Arial"/>
          <w:sz w:val="20"/>
          <w:szCs w:val="20"/>
        </w:rPr>
      </w:pPr>
    </w:p>
    <w:p w14:paraId="7AF3AF27" w14:textId="77777777" w:rsidR="00BE64FD" w:rsidRPr="00162157" w:rsidRDefault="00BE64FD" w:rsidP="0038656A">
      <w:pPr>
        <w:pStyle w:val="ListParagraph"/>
        <w:numPr>
          <w:ilvl w:val="1"/>
          <w:numId w:val="9"/>
        </w:numPr>
        <w:ind w:hanging="720"/>
        <w:rPr>
          <w:rFonts w:ascii="Arial" w:hAnsi="Arial" w:cs="Arial"/>
          <w:sz w:val="20"/>
          <w:szCs w:val="20"/>
        </w:rPr>
      </w:pPr>
      <w:r w:rsidRPr="00162157">
        <w:rPr>
          <w:rFonts w:ascii="Arial" w:hAnsi="Arial" w:cs="Arial"/>
          <w:sz w:val="20"/>
          <w:szCs w:val="20"/>
        </w:rPr>
        <w:t xml:space="preserve">The University has now conducted its </w:t>
      </w:r>
      <w:r w:rsidR="00782801" w:rsidRPr="00162157">
        <w:rPr>
          <w:rFonts w:ascii="Arial" w:hAnsi="Arial" w:cs="Arial"/>
          <w:sz w:val="20"/>
          <w:szCs w:val="20"/>
        </w:rPr>
        <w:t xml:space="preserve">third </w:t>
      </w:r>
      <w:r w:rsidRPr="00162157">
        <w:rPr>
          <w:rFonts w:ascii="Arial" w:hAnsi="Arial" w:cs="Arial"/>
          <w:sz w:val="20"/>
          <w:szCs w:val="20"/>
        </w:rPr>
        <w:t xml:space="preserve">equal pay review based on data extracted from the HR/Payroll system as at </w:t>
      </w:r>
      <w:r w:rsidR="00782801" w:rsidRPr="00162157">
        <w:rPr>
          <w:rFonts w:ascii="Arial" w:hAnsi="Arial" w:cs="Arial"/>
          <w:sz w:val="20"/>
          <w:szCs w:val="20"/>
        </w:rPr>
        <w:t>March 2013</w:t>
      </w:r>
      <w:r w:rsidRPr="00162157">
        <w:rPr>
          <w:rFonts w:ascii="Arial" w:hAnsi="Arial" w:cs="Arial"/>
          <w:sz w:val="20"/>
          <w:szCs w:val="20"/>
        </w:rPr>
        <w:t xml:space="preserve">.  The data has been analysed </w:t>
      </w:r>
      <w:r w:rsidR="00782801" w:rsidRPr="00162157">
        <w:rPr>
          <w:rFonts w:ascii="Arial" w:hAnsi="Arial" w:cs="Arial"/>
          <w:sz w:val="20"/>
          <w:szCs w:val="20"/>
        </w:rPr>
        <w:t>to include a fourth equality strand</w:t>
      </w:r>
      <w:r w:rsidR="001B4773" w:rsidRPr="00162157">
        <w:rPr>
          <w:rFonts w:ascii="Arial" w:hAnsi="Arial" w:cs="Arial"/>
          <w:sz w:val="20"/>
          <w:szCs w:val="20"/>
        </w:rPr>
        <w:t>, a</w:t>
      </w:r>
      <w:r w:rsidR="00782801" w:rsidRPr="00162157">
        <w:rPr>
          <w:rFonts w:ascii="Arial" w:hAnsi="Arial" w:cs="Arial"/>
          <w:sz w:val="20"/>
          <w:szCs w:val="20"/>
        </w:rPr>
        <w:t xml:space="preserve">ge. </w:t>
      </w:r>
    </w:p>
    <w:p w14:paraId="719373C2" w14:textId="77777777" w:rsidR="009B7952" w:rsidRPr="00162157" w:rsidRDefault="009B7952" w:rsidP="009B7952">
      <w:pPr>
        <w:pStyle w:val="ListParagraph"/>
        <w:rPr>
          <w:rFonts w:ascii="Arial" w:hAnsi="Arial" w:cs="Arial"/>
          <w:sz w:val="20"/>
          <w:szCs w:val="20"/>
        </w:rPr>
      </w:pPr>
    </w:p>
    <w:p w14:paraId="0E8B312B" w14:textId="77777777" w:rsidR="00782801" w:rsidRPr="00162157" w:rsidRDefault="00782801" w:rsidP="00BE64FD">
      <w:pPr>
        <w:jc w:val="both"/>
        <w:rPr>
          <w:rFonts w:ascii="Arial" w:hAnsi="Arial" w:cs="Arial"/>
          <w:sz w:val="20"/>
          <w:szCs w:val="20"/>
        </w:rPr>
      </w:pPr>
    </w:p>
    <w:p w14:paraId="0CE9ECEE" w14:textId="77777777" w:rsidR="004B6737" w:rsidRPr="00162157" w:rsidRDefault="004B6737" w:rsidP="00BE64FD">
      <w:pPr>
        <w:jc w:val="both"/>
        <w:rPr>
          <w:rFonts w:ascii="Arial" w:hAnsi="Arial" w:cs="Arial"/>
          <w:b/>
          <w:sz w:val="20"/>
          <w:szCs w:val="20"/>
          <w:u w:val="single"/>
        </w:rPr>
      </w:pPr>
    </w:p>
    <w:p w14:paraId="053323AE" w14:textId="77777777" w:rsidR="00782801" w:rsidRPr="00162157" w:rsidRDefault="00782801" w:rsidP="00BC43D6">
      <w:pPr>
        <w:pStyle w:val="ListParagraph"/>
        <w:numPr>
          <w:ilvl w:val="0"/>
          <w:numId w:val="5"/>
        </w:numPr>
        <w:ind w:hanging="720"/>
        <w:jc w:val="both"/>
        <w:rPr>
          <w:rFonts w:ascii="Arial" w:hAnsi="Arial" w:cs="Arial"/>
          <w:b/>
          <w:sz w:val="20"/>
          <w:szCs w:val="20"/>
          <w:u w:val="single"/>
        </w:rPr>
      </w:pPr>
      <w:r w:rsidRPr="00162157">
        <w:rPr>
          <w:rFonts w:ascii="Arial" w:hAnsi="Arial" w:cs="Arial"/>
          <w:b/>
          <w:sz w:val="20"/>
          <w:szCs w:val="20"/>
          <w:u w:val="single"/>
        </w:rPr>
        <w:t>Methodology</w:t>
      </w:r>
    </w:p>
    <w:p w14:paraId="15EC8D0D" w14:textId="77777777" w:rsidR="00782801" w:rsidRPr="00162157" w:rsidRDefault="00782801" w:rsidP="0038656A">
      <w:pPr>
        <w:jc w:val="both"/>
        <w:rPr>
          <w:rFonts w:ascii="Arial" w:hAnsi="Arial" w:cs="Arial"/>
          <w:b/>
          <w:sz w:val="20"/>
          <w:szCs w:val="20"/>
          <w:u w:val="single"/>
        </w:rPr>
      </w:pPr>
    </w:p>
    <w:p w14:paraId="2EEBE019" w14:textId="491765C7" w:rsidR="00AC5A73" w:rsidRPr="00162157" w:rsidRDefault="0038656A" w:rsidP="0038656A">
      <w:pPr>
        <w:ind w:left="720" w:hanging="720"/>
        <w:rPr>
          <w:rFonts w:ascii="Arial" w:hAnsi="Arial" w:cs="Arial"/>
          <w:bCs/>
          <w:sz w:val="20"/>
          <w:szCs w:val="20"/>
        </w:rPr>
      </w:pPr>
      <w:r w:rsidRPr="00162157">
        <w:rPr>
          <w:rFonts w:ascii="Arial" w:hAnsi="Arial" w:cs="Arial"/>
          <w:sz w:val="20"/>
          <w:szCs w:val="20"/>
        </w:rPr>
        <w:t>2.1</w:t>
      </w:r>
      <w:r w:rsidRPr="00162157">
        <w:rPr>
          <w:rFonts w:ascii="Arial" w:hAnsi="Arial" w:cs="Arial"/>
          <w:sz w:val="20"/>
          <w:szCs w:val="20"/>
        </w:rPr>
        <w:tab/>
      </w:r>
      <w:r w:rsidR="009D3E8F">
        <w:rPr>
          <w:rFonts w:ascii="Arial" w:hAnsi="Arial" w:cs="Arial"/>
          <w:sz w:val="20"/>
          <w:szCs w:val="20"/>
        </w:rPr>
        <w:t>T</w:t>
      </w:r>
      <w:r w:rsidR="00AC5A73" w:rsidRPr="00162157">
        <w:rPr>
          <w:rFonts w:ascii="Arial" w:hAnsi="Arial" w:cs="Arial"/>
          <w:sz w:val="20"/>
          <w:szCs w:val="20"/>
        </w:rPr>
        <w:t>his review</w:t>
      </w:r>
      <w:r w:rsidR="009D3E8F">
        <w:rPr>
          <w:rFonts w:ascii="Arial" w:hAnsi="Arial" w:cs="Arial"/>
          <w:sz w:val="20"/>
          <w:szCs w:val="20"/>
        </w:rPr>
        <w:t xml:space="preserve"> calculates</w:t>
      </w:r>
      <w:r w:rsidR="00AC5A73" w:rsidRPr="00162157">
        <w:rPr>
          <w:rFonts w:ascii="Arial" w:hAnsi="Arial" w:cs="Arial"/>
          <w:sz w:val="20"/>
          <w:szCs w:val="20"/>
        </w:rPr>
        <w:t xml:space="preserve"> the pay gap using mean (the method used in previous reviews) and median salaries</w:t>
      </w:r>
      <w:r w:rsidR="009D3E8F">
        <w:rPr>
          <w:rFonts w:ascii="Arial" w:hAnsi="Arial" w:cs="Arial"/>
          <w:sz w:val="20"/>
          <w:szCs w:val="20"/>
        </w:rPr>
        <w:t xml:space="preserve"> (allows minimising the influence of salary extremes especially when employee numbers are small).</w:t>
      </w:r>
      <w:r w:rsidR="00AC5A73" w:rsidRPr="00162157">
        <w:rPr>
          <w:rFonts w:ascii="Arial" w:hAnsi="Arial" w:cs="Arial"/>
          <w:bCs/>
          <w:sz w:val="20"/>
          <w:szCs w:val="20"/>
        </w:rPr>
        <w:t xml:space="preserve"> </w:t>
      </w:r>
    </w:p>
    <w:p w14:paraId="2A00F7A6" w14:textId="77777777" w:rsidR="00AC5A73" w:rsidRPr="00162157" w:rsidRDefault="00AC5A73" w:rsidP="0038656A">
      <w:pPr>
        <w:rPr>
          <w:rFonts w:ascii="Arial" w:hAnsi="Arial" w:cs="Arial"/>
          <w:bCs/>
          <w:sz w:val="20"/>
          <w:szCs w:val="20"/>
        </w:rPr>
      </w:pPr>
    </w:p>
    <w:p w14:paraId="0229699C" w14:textId="401C482A" w:rsidR="00782801" w:rsidRPr="00162157" w:rsidRDefault="0038656A" w:rsidP="0038656A">
      <w:pPr>
        <w:ind w:left="720" w:hanging="720"/>
        <w:rPr>
          <w:rFonts w:ascii="Arial" w:hAnsi="Arial" w:cs="Arial"/>
          <w:sz w:val="20"/>
          <w:szCs w:val="20"/>
        </w:rPr>
      </w:pPr>
      <w:r w:rsidRPr="00162157">
        <w:rPr>
          <w:rFonts w:ascii="Arial" w:hAnsi="Arial" w:cs="Arial"/>
          <w:bCs/>
          <w:sz w:val="20"/>
          <w:szCs w:val="20"/>
        </w:rPr>
        <w:t>2.2</w:t>
      </w:r>
      <w:r w:rsidRPr="00162157">
        <w:rPr>
          <w:rFonts w:ascii="Arial" w:hAnsi="Arial" w:cs="Arial"/>
          <w:bCs/>
          <w:sz w:val="20"/>
          <w:szCs w:val="20"/>
        </w:rPr>
        <w:tab/>
      </w:r>
      <w:r w:rsidR="00AC5A73" w:rsidRPr="00162157">
        <w:rPr>
          <w:rFonts w:ascii="Arial" w:hAnsi="Arial" w:cs="Arial"/>
          <w:bCs/>
          <w:sz w:val="20"/>
          <w:szCs w:val="20"/>
        </w:rPr>
        <w:t>The Gender Pay Gap refers to the difference between men’s pay and women’s pay as a percentage of men’s pay</w:t>
      </w:r>
      <w:r w:rsidR="00AC5A73" w:rsidRPr="00162157">
        <w:rPr>
          <w:rStyle w:val="FootnoteReference"/>
          <w:rFonts w:ascii="Arial" w:hAnsi="Arial" w:cs="Arial"/>
          <w:bCs/>
          <w:sz w:val="20"/>
          <w:szCs w:val="20"/>
        </w:rPr>
        <w:footnoteReference w:id="1"/>
      </w:r>
      <w:r w:rsidR="00AC5A73" w:rsidRPr="00162157">
        <w:rPr>
          <w:rFonts w:ascii="Arial" w:hAnsi="Arial" w:cs="Arial"/>
          <w:bCs/>
          <w:sz w:val="20"/>
          <w:szCs w:val="20"/>
        </w:rPr>
        <w:t>.</w:t>
      </w:r>
      <w:r w:rsidR="00AC5A73" w:rsidRPr="00162157">
        <w:rPr>
          <w:rFonts w:ascii="Arial" w:hAnsi="Arial" w:cs="Arial"/>
          <w:sz w:val="20"/>
          <w:szCs w:val="20"/>
        </w:rPr>
        <w:t xml:space="preserve"> The Disability pay gap is the difference between disabled pay and non-disabled pay as a percentage of </w:t>
      </w:r>
      <w:r w:rsidR="00F15A25" w:rsidRPr="00162157">
        <w:rPr>
          <w:rFonts w:ascii="Arial" w:hAnsi="Arial" w:cs="Arial"/>
          <w:sz w:val="20"/>
          <w:szCs w:val="20"/>
        </w:rPr>
        <w:t>non-disabled</w:t>
      </w:r>
      <w:r w:rsidR="00AC5A73" w:rsidRPr="00162157">
        <w:rPr>
          <w:rFonts w:ascii="Arial" w:hAnsi="Arial" w:cs="Arial"/>
          <w:sz w:val="20"/>
          <w:szCs w:val="20"/>
        </w:rPr>
        <w:t xml:space="preserve"> pay. The Ethnicity Pay Gap is the difference between black &amp; minority ethnic (BME) pay and white pay as a percentage of white pay. </w:t>
      </w:r>
      <w:r w:rsidR="004B6737" w:rsidRPr="00162157">
        <w:rPr>
          <w:rFonts w:ascii="Arial" w:hAnsi="Arial" w:cs="Arial"/>
          <w:sz w:val="20"/>
          <w:szCs w:val="20"/>
        </w:rPr>
        <w:t xml:space="preserve">HESA age groups were used in the analysis of age salaries. </w:t>
      </w:r>
      <w:r w:rsidR="00AC5A73" w:rsidRPr="00162157">
        <w:rPr>
          <w:rFonts w:ascii="Arial" w:hAnsi="Arial" w:cs="Arial"/>
          <w:sz w:val="20"/>
          <w:szCs w:val="20"/>
        </w:rPr>
        <w:t xml:space="preserve">No pay gaps have been calculated for </w:t>
      </w:r>
      <w:r w:rsidR="004B6737" w:rsidRPr="00162157">
        <w:rPr>
          <w:rFonts w:ascii="Arial" w:hAnsi="Arial" w:cs="Arial"/>
          <w:sz w:val="20"/>
          <w:szCs w:val="20"/>
        </w:rPr>
        <w:t>a</w:t>
      </w:r>
      <w:r w:rsidR="00AC5A73" w:rsidRPr="00162157">
        <w:rPr>
          <w:rFonts w:ascii="Arial" w:hAnsi="Arial" w:cs="Arial"/>
          <w:sz w:val="20"/>
          <w:szCs w:val="20"/>
        </w:rPr>
        <w:t xml:space="preserve">ge </w:t>
      </w:r>
      <w:r w:rsidR="004B6737" w:rsidRPr="00162157">
        <w:rPr>
          <w:rFonts w:ascii="Arial" w:hAnsi="Arial" w:cs="Arial"/>
          <w:sz w:val="20"/>
          <w:szCs w:val="20"/>
        </w:rPr>
        <w:t xml:space="preserve">groups </w:t>
      </w:r>
      <w:r w:rsidR="00AC5A73" w:rsidRPr="00162157">
        <w:rPr>
          <w:rFonts w:ascii="Arial" w:hAnsi="Arial" w:cs="Arial"/>
          <w:sz w:val="20"/>
          <w:szCs w:val="20"/>
        </w:rPr>
        <w:t xml:space="preserve">as there is a strong correlation between age and </w:t>
      </w:r>
      <w:r w:rsidR="00F44360" w:rsidRPr="00162157">
        <w:rPr>
          <w:rFonts w:ascii="Arial" w:hAnsi="Arial" w:cs="Arial"/>
          <w:sz w:val="20"/>
          <w:szCs w:val="20"/>
        </w:rPr>
        <w:t xml:space="preserve">position on the </w:t>
      </w:r>
      <w:r w:rsidR="004B6737" w:rsidRPr="00162157">
        <w:rPr>
          <w:rFonts w:ascii="Arial" w:hAnsi="Arial" w:cs="Arial"/>
          <w:sz w:val="20"/>
          <w:szCs w:val="20"/>
        </w:rPr>
        <w:t xml:space="preserve">salary scale, however, the mean salaries for each </w:t>
      </w:r>
      <w:r w:rsidR="001B4773" w:rsidRPr="00162157">
        <w:rPr>
          <w:rFonts w:ascii="Arial" w:hAnsi="Arial" w:cs="Arial"/>
          <w:sz w:val="20"/>
          <w:szCs w:val="20"/>
        </w:rPr>
        <w:t>age group ha</w:t>
      </w:r>
      <w:r w:rsidR="009F286C" w:rsidRPr="00162157">
        <w:rPr>
          <w:rFonts w:ascii="Arial" w:hAnsi="Arial" w:cs="Arial"/>
          <w:sz w:val="20"/>
          <w:szCs w:val="20"/>
        </w:rPr>
        <w:t>ve been published</w:t>
      </w:r>
      <w:r w:rsidR="004B6737" w:rsidRPr="00162157">
        <w:rPr>
          <w:rFonts w:ascii="Arial" w:hAnsi="Arial" w:cs="Arial"/>
          <w:sz w:val="20"/>
          <w:szCs w:val="20"/>
        </w:rPr>
        <w:t xml:space="preserve"> for comparison</w:t>
      </w:r>
      <w:r w:rsidR="009F286C" w:rsidRPr="00162157">
        <w:rPr>
          <w:rFonts w:ascii="Arial" w:hAnsi="Arial" w:cs="Arial"/>
          <w:sz w:val="20"/>
          <w:szCs w:val="20"/>
        </w:rPr>
        <w:t xml:space="preserve"> and discussion.</w:t>
      </w:r>
    </w:p>
    <w:p w14:paraId="09C53208" w14:textId="77777777" w:rsidR="004B6737" w:rsidRPr="00162157" w:rsidRDefault="004B6737" w:rsidP="00AC5A73">
      <w:pPr>
        <w:rPr>
          <w:rFonts w:ascii="Arial" w:hAnsi="Arial" w:cs="Arial"/>
          <w:sz w:val="20"/>
          <w:szCs w:val="20"/>
        </w:rPr>
      </w:pPr>
    </w:p>
    <w:p w14:paraId="6D1D24C3" w14:textId="2140304D" w:rsidR="002533E6" w:rsidRPr="00162157" w:rsidRDefault="0038656A" w:rsidP="0038656A">
      <w:pPr>
        <w:ind w:left="720" w:hanging="720"/>
        <w:rPr>
          <w:rFonts w:ascii="Arial" w:hAnsi="Arial" w:cs="Arial"/>
          <w:sz w:val="20"/>
          <w:szCs w:val="20"/>
        </w:rPr>
      </w:pPr>
      <w:r w:rsidRPr="00162157">
        <w:rPr>
          <w:rFonts w:ascii="Arial" w:hAnsi="Arial" w:cs="Arial"/>
          <w:sz w:val="20"/>
          <w:szCs w:val="20"/>
        </w:rPr>
        <w:t>2.3</w:t>
      </w:r>
      <w:r w:rsidRPr="00162157">
        <w:rPr>
          <w:rFonts w:ascii="Arial" w:hAnsi="Arial" w:cs="Arial"/>
          <w:sz w:val="20"/>
          <w:szCs w:val="20"/>
        </w:rPr>
        <w:tab/>
      </w:r>
      <w:r w:rsidR="002533E6" w:rsidRPr="00162157">
        <w:rPr>
          <w:rFonts w:ascii="Arial" w:hAnsi="Arial" w:cs="Arial"/>
          <w:sz w:val="20"/>
          <w:szCs w:val="20"/>
        </w:rPr>
        <w:t>A horizontal pay gap has also been calculated for staff within the same grade structure. For the purposes of this review</w:t>
      </w:r>
      <w:r w:rsidR="002533E6" w:rsidRPr="00162157">
        <w:rPr>
          <w:rFonts w:ascii="Arial" w:hAnsi="Arial" w:cs="Arial"/>
          <w:i/>
          <w:sz w:val="20"/>
          <w:szCs w:val="20"/>
        </w:rPr>
        <w:t xml:space="preserve"> </w:t>
      </w:r>
      <w:r w:rsidR="002533E6" w:rsidRPr="00162157">
        <w:rPr>
          <w:rFonts w:ascii="Arial" w:hAnsi="Arial" w:cs="Arial"/>
          <w:sz w:val="20"/>
          <w:szCs w:val="20"/>
        </w:rPr>
        <w:t>Grades 1-9 have been considered. The</w:t>
      </w:r>
      <w:r w:rsidR="002533E6" w:rsidRPr="00162157">
        <w:rPr>
          <w:rFonts w:ascii="Arial" w:hAnsi="Arial" w:cs="Arial"/>
          <w:i/>
          <w:sz w:val="20"/>
          <w:szCs w:val="20"/>
        </w:rPr>
        <w:t xml:space="preserve"> ‘</w:t>
      </w:r>
      <w:r w:rsidR="002533E6" w:rsidRPr="00162157">
        <w:rPr>
          <w:rFonts w:ascii="Arial" w:hAnsi="Arial" w:cs="Arial"/>
          <w:sz w:val="20"/>
          <w:szCs w:val="20"/>
        </w:rPr>
        <w:t>Grade 9 Off’ category refers to those staff who have been evaluated at the Grade 9 level but who are in receipt of salaries in excess of the Spin</w:t>
      </w:r>
      <w:r w:rsidR="009B7952" w:rsidRPr="00162157">
        <w:rPr>
          <w:rFonts w:ascii="Arial" w:hAnsi="Arial" w:cs="Arial"/>
          <w:sz w:val="20"/>
          <w:szCs w:val="20"/>
        </w:rPr>
        <w:t>e</w:t>
      </w:r>
      <w:r w:rsidR="002533E6" w:rsidRPr="00162157">
        <w:rPr>
          <w:rFonts w:ascii="Arial" w:hAnsi="Arial" w:cs="Arial"/>
          <w:sz w:val="20"/>
          <w:szCs w:val="20"/>
        </w:rPr>
        <w:t xml:space="preserve"> Point 54 maximum</w:t>
      </w:r>
      <w:r w:rsidR="00945990">
        <w:rPr>
          <w:rFonts w:ascii="Arial" w:hAnsi="Arial" w:cs="Arial"/>
          <w:sz w:val="20"/>
          <w:szCs w:val="20"/>
        </w:rPr>
        <w:t>. .</w:t>
      </w:r>
      <w:r w:rsidR="009B7952" w:rsidRPr="00162157">
        <w:rPr>
          <w:rFonts w:ascii="Arial" w:hAnsi="Arial" w:cs="Arial"/>
          <w:sz w:val="20"/>
          <w:szCs w:val="20"/>
        </w:rPr>
        <w:t xml:space="preserve"> and</w:t>
      </w:r>
      <w:r w:rsidR="0032476D">
        <w:rPr>
          <w:rFonts w:ascii="Arial" w:hAnsi="Arial" w:cs="Arial"/>
          <w:sz w:val="20"/>
          <w:szCs w:val="20"/>
        </w:rPr>
        <w:t xml:space="preserve"> are hence considered</w:t>
      </w:r>
      <w:r w:rsidR="009B7952" w:rsidRPr="00162157">
        <w:rPr>
          <w:rFonts w:ascii="Arial" w:hAnsi="Arial" w:cs="Arial"/>
          <w:sz w:val="20"/>
          <w:szCs w:val="20"/>
        </w:rPr>
        <w:t xml:space="preserve"> ‘off’ scale.</w:t>
      </w:r>
      <w:r w:rsidR="001B4773" w:rsidRPr="00162157">
        <w:rPr>
          <w:rFonts w:ascii="Arial" w:hAnsi="Arial" w:cs="Arial"/>
          <w:sz w:val="20"/>
          <w:szCs w:val="20"/>
        </w:rPr>
        <w:t xml:space="preserve"> The data </w:t>
      </w:r>
      <w:r w:rsidR="00375739" w:rsidRPr="00162157">
        <w:rPr>
          <w:rFonts w:ascii="Arial" w:hAnsi="Arial" w:cs="Arial"/>
          <w:sz w:val="20"/>
          <w:szCs w:val="20"/>
        </w:rPr>
        <w:t xml:space="preserve">used </w:t>
      </w:r>
      <w:r w:rsidR="001B4773" w:rsidRPr="00162157">
        <w:rPr>
          <w:rFonts w:ascii="Arial" w:hAnsi="Arial" w:cs="Arial"/>
          <w:sz w:val="20"/>
          <w:szCs w:val="20"/>
        </w:rPr>
        <w:t>in this review excludes the salaries of; Principal, Vice Principals, Clinicians and TUPE transfers with protected grades</w:t>
      </w:r>
      <w:r w:rsidR="00945990">
        <w:rPr>
          <w:rFonts w:ascii="Arial" w:hAnsi="Arial" w:cs="Arial"/>
          <w:sz w:val="20"/>
          <w:szCs w:val="20"/>
        </w:rPr>
        <w:t xml:space="preserve"> and w</w:t>
      </w:r>
      <w:r w:rsidR="009D68FB" w:rsidRPr="00162157">
        <w:rPr>
          <w:rFonts w:ascii="Arial" w:hAnsi="Arial" w:cs="Arial"/>
          <w:sz w:val="20"/>
          <w:szCs w:val="20"/>
        </w:rPr>
        <w:t>here there are less than 5 employees in any group</w:t>
      </w:r>
      <w:r w:rsidR="00ED0CA3" w:rsidRPr="00162157">
        <w:rPr>
          <w:rFonts w:ascii="Arial" w:hAnsi="Arial" w:cs="Arial"/>
          <w:sz w:val="20"/>
          <w:szCs w:val="20"/>
        </w:rPr>
        <w:t xml:space="preserve"> the data </w:t>
      </w:r>
      <w:r w:rsidR="009F286C" w:rsidRPr="00162157">
        <w:rPr>
          <w:rFonts w:ascii="Arial" w:hAnsi="Arial" w:cs="Arial"/>
          <w:sz w:val="20"/>
          <w:szCs w:val="20"/>
        </w:rPr>
        <w:t>has been</w:t>
      </w:r>
      <w:r w:rsidR="00ED0CA3" w:rsidRPr="00162157">
        <w:rPr>
          <w:rFonts w:ascii="Arial" w:hAnsi="Arial" w:cs="Arial"/>
          <w:sz w:val="20"/>
          <w:szCs w:val="20"/>
        </w:rPr>
        <w:t xml:space="preserve"> withheld to protect confidentiality.</w:t>
      </w:r>
    </w:p>
    <w:p w14:paraId="12184518" w14:textId="77777777" w:rsidR="002533E6" w:rsidRPr="00162157" w:rsidRDefault="002533E6" w:rsidP="002533E6">
      <w:pPr>
        <w:rPr>
          <w:rFonts w:ascii="Arial" w:hAnsi="Arial" w:cs="Arial"/>
          <w:sz w:val="20"/>
          <w:szCs w:val="20"/>
        </w:rPr>
      </w:pPr>
    </w:p>
    <w:p w14:paraId="481F6270" w14:textId="4D2161B2" w:rsidR="002533E6" w:rsidRPr="00162157" w:rsidRDefault="0038656A" w:rsidP="0038656A">
      <w:pPr>
        <w:ind w:left="720" w:hanging="720"/>
        <w:rPr>
          <w:rFonts w:ascii="Arial" w:hAnsi="Arial" w:cs="Arial"/>
          <w:sz w:val="20"/>
          <w:szCs w:val="20"/>
        </w:rPr>
      </w:pPr>
      <w:r w:rsidRPr="00162157">
        <w:rPr>
          <w:rFonts w:ascii="Arial" w:hAnsi="Arial" w:cs="Arial"/>
          <w:sz w:val="20"/>
          <w:szCs w:val="20"/>
        </w:rPr>
        <w:t>2.4</w:t>
      </w:r>
      <w:r w:rsidRPr="00162157">
        <w:rPr>
          <w:rFonts w:ascii="Arial" w:hAnsi="Arial" w:cs="Arial"/>
          <w:sz w:val="20"/>
          <w:szCs w:val="20"/>
        </w:rPr>
        <w:tab/>
      </w:r>
      <w:r w:rsidR="002533E6" w:rsidRPr="00162157">
        <w:rPr>
          <w:rFonts w:ascii="Arial" w:hAnsi="Arial" w:cs="Arial"/>
          <w:sz w:val="20"/>
          <w:szCs w:val="20"/>
        </w:rPr>
        <w:t>Year-on-year trends will be considered using the data from this review and the reviews conducted in 2010 and 2007.</w:t>
      </w:r>
    </w:p>
    <w:p w14:paraId="77104FC8" w14:textId="77777777" w:rsidR="002533E6" w:rsidRPr="00162157" w:rsidRDefault="002533E6" w:rsidP="002533E6">
      <w:pPr>
        <w:rPr>
          <w:rFonts w:ascii="Arial" w:hAnsi="Arial" w:cs="Arial"/>
          <w:sz w:val="20"/>
          <w:szCs w:val="20"/>
        </w:rPr>
      </w:pPr>
    </w:p>
    <w:p w14:paraId="47D1977A" w14:textId="5DD57D55" w:rsidR="004B6737" w:rsidRPr="00162157" w:rsidRDefault="00BC43D6" w:rsidP="00BC43D6">
      <w:pPr>
        <w:ind w:left="720" w:hanging="720"/>
        <w:rPr>
          <w:rFonts w:ascii="Arial" w:hAnsi="Arial" w:cs="Arial"/>
          <w:sz w:val="20"/>
          <w:szCs w:val="20"/>
        </w:rPr>
      </w:pPr>
      <w:r w:rsidRPr="00162157">
        <w:rPr>
          <w:rFonts w:ascii="Arial" w:hAnsi="Arial" w:cs="Arial"/>
          <w:sz w:val="20"/>
          <w:szCs w:val="20"/>
        </w:rPr>
        <w:t>2.5</w:t>
      </w:r>
      <w:r w:rsidRPr="00162157">
        <w:rPr>
          <w:rFonts w:ascii="Arial" w:hAnsi="Arial" w:cs="Arial"/>
          <w:sz w:val="20"/>
          <w:szCs w:val="20"/>
        </w:rPr>
        <w:tab/>
      </w:r>
      <w:r w:rsidR="004B6737" w:rsidRPr="00162157">
        <w:rPr>
          <w:rFonts w:ascii="Arial" w:hAnsi="Arial" w:cs="Arial"/>
          <w:sz w:val="20"/>
          <w:szCs w:val="20"/>
        </w:rPr>
        <w:t>An additional analysis has been carried out on contribution points. For each equality strand the number of people on a contribution point has been calculated and expressed as a percentage of the</w:t>
      </w:r>
      <w:r w:rsidR="00CF6376">
        <w:rPr>
          <w:rFonts w:ascii="Arial" w:hAnsi="Arial" w:cs="Arial"/>
          <w:sz w:val="20"/>
          <w:szCs w:val="20"/>
        </w:rPr>
        <w:t xml:space="preserve"> total</w:t>
      </w:r>
      <w:r w:rsidR="004B6737" w:rsidRPr="00162157">
        <w:rPr>
          <w:rFonts w:ascii="Arial" w:hAnsi="Arial" w:cs="Arial"/>
          <w:sz w:val="20"/>
          <w:szCs w:val="20"/>
        </w:rPr>
        <w:t xml:space="preserve"> population within the group.</w:t>
      </w:r>
      <w:r w:rsidR="00ED0CA3" w:rsidRPr="00162157">
        <w:rPr>
          <w:rFonts w:ascii="Arial" w:hAnsi="Arial" w:cs="Arial"/>
          <w:sz w:val="20"/>
          <w:szCs w:val="20"/>
        </w:rPr>
        <w:t xml:space="preserve"> </w:t>
      </w:r>
    </w:p>
    <w:p w14:paraId="4EAD0BD8" w14:textId="77777777" w:rsidR="004B6737" w:rsidRPr="00162157" w:rsidRDefault="004B6737" w:rsidP="00AC5A73">
      <w:pPr>
        <w:rPr>
          <w:rFonts w:ascii="Arial" w:hAnsi="Arial" w:cs="Arial"/>
          <w:sz w:val="20"/>
          <w:szCs w:val="20"/>
        </w:rPr>
      </w:pPr>
    </w:p>
    <w:p w14:paraId="5FAC4638" w14:textId="77777777" w:rsidR="00ED0CA3" w:rsidRDefault="00ED0CA3" w:rsidP="00F27438">
      <w:pPr>
        <w:rPr>
          <w:rFonts w:ascii="Arial" w:hAnsi="Arial" w:cs="Arial"/>
          <w:b/>
          <w:sz w:val="20"/>
          <w:szCs w:val="20"/>
        </w:rPr>
      </w:pPr>
    </w:p>
    <w:p w14:paraId="71E32574" w14:textId="77777777" w:rsidR="006F29EA" w:rsidRDefault="006F29EA" w:rsidP="00F27438">
      <w:pPr>
        <w:rPr>
          <w:rFonts w:ascii="Arial" w:hAnsi="Arial" w:cs="Arial"/>
          <w:b/>
          <w:sz w:val="20"/>
          <w:szCs w:val="20"/>
        </w:rPr>
      </w:pPr>
    </w:p>
    <w:p w14:paraId="3220D598" w14:textId="77777777" w:rsidR="006F29EA" w:rsidRDefault="006F29EA" w:rsidP="00F27438">
      <w:pPr>
        <w:rPr>
          <w:rFonts w:ascii="Arial" w:hAnsi="Arial" w:cs="Arial"/>
          <w:b/>
          <w:sz w:val="20"/>
          <w:szCs w:val="20"/>
        </w:rPr>
      </w:pPr>
    </w:p>
    <w:p w14:paraId="30AEE4D6" w14:textId="77777777" w:rsidR="006F29EA" w:rsidRDefault="006F29EA" w:rsidP="00F27438">
      <w:pPr>
        <w:rPr>
          <w:rFonts w:ascii="Arial" w:hAnsi="Arial" w:cs="Arial"/>
          <w:b/>
          <w:sz w:val="20"/>
          <w:szCs w:val="20"/>
        </w:rPr>
      </w:pPr>
    </w:p>
    <w:p w14:paraId="408DBD8F" w14:textId="77777777" w:rsidR="006F29EA" w:rsidRDefault="006F29EA" w:rsidP="00F27438">
      <w:pPr>
        <w:rPr>
          <w:rFonts w:ascii="Arial" w:hAnsi="Arial" w:cs="Arial"/>
          <w:b/>
          <w:sz w:val="20"/>
          <w:szCs w:val="20"/>
        </w:rPr>
      </w:pPr>
    </w:p>
    <w:p w14:paraId="18ADEC4C" w14:textId="77777777" w:rsidR="006F29EA" w:rsidRDefault="006F29EA" w:rsidP="00F27438">
      <w:pPr>
        <w:rPr>
          <w:rFonts w:ascii="Arial" w:hAnsi="Arial" w:cs="Arial"/>
          <w:b/>
          <w:sz w:val="20"/>
          <w:szCs w:val="20"/>
        </w:rPr>
      </w:pPr>
    </w:p>
    <w:p w14:paraId="634ECED0" w14:textId="77777777" w:rsidR="006F29EA" w:rsidRDefault="006F29EA" w:rsidP="00F27438">
      <w:pPr>
        <w:rPr>
          <w:rFonts w:ascii="Arial" w:hAnsi="Arial" w:cs="Arial"/>
          <w:b/>
          <w:sz w:val="20"/>
          <w:szCs w:val="20"/>
        </w:rPr>
      </w:pPr>
    </w:p>
    <w:p w14:paraId="6160EC09" w14:textId="77777777" w:rsidR="006F29EA" w:rsidRDefault="006F29EA" w:rsidP="00F27438">
      <w:pPr>
        <w:rPr>
          <w:rFonts w:ascii="Arial" w:hAnsi="Arial" w:cs="Arial"/>
          <w:b/>
          <w:sz w:val="20"/>
          <w:szCs w:val="20"/>
        </w:rPr>
      </w:pPr>
    </w:p>
    <w:p w14:paraId="5E4BF361" w14:textId="77777777" w:rsidR="006F29EA" w:rsidRDefault="006F29EA" w:rsidP="00F27438">
      <w:pPr>
        <w:rPr>
          <w:rFonts w:ascii="Arial" w:hAnsi="Arial" w:cs="Arial"/>
          <w:b/>
          <w:sz w:val="20"/>
          <w:szCs w:val="20"/>
        </w:rPr>
      </w:pPr>
    </w:p>
    <w:p w14:paraId="22C4AF79" w14:textId="77777777" w:rsidR="006F29EA" w:rsidRDefault="006F29EA" w:rsidP="00F27438">
      <w:pPr>
        <w:rPr>
          <w:rFonts w:ascii="Arial" w:hAnsi="Arial" w:cs="Arial"/>
          <w:b/>
          <w:sz w:val="20"/>
          <w:szCs w:val="20"/>
        </w:rPr>
      </w:pPr>
    </w:p>
    <w:p w14:paraId="6E8C89A0" w14:textId="77777777" w:rsidR="006F29EA" w:rsidRDefault="006F29EA" w:rsidP="00F27438">
      <w:pPr>
        <w:rPr>
          <w:rFonts w:ascii="Arial" w:hAnsi="Arial" w:cs="Arial"/>
          <w:b/>
          <w:sz w:val="20"/>
          <w:szCs w:val="20"/>
        </w:rPr>
      </w:pPr>
    </w:p>
    <w:p w14:paraId="2088A2B5" w14:textId="77777777" w:rsidR="006F29EA" w:rsidRDefault="006F29EA" w:rsidP="00F27438">
      <w:pPr>
        <w:rPr>
          <w:rFonts w:ascii="Arial" w:hAnsi="Arial" w:cs="Arial"/>
          <w:b/>
          <w:sz w:val="20"/>
          <w:szCs w:val="20"/>
        </w:rPr>
      </w:pPr>
    </w:p>
    <w:p w14:paraId="34D6BCAA" w14:textId="77777777" w:rsidR="006F29EA" w:rsidRPr="00162157" w:rsidRDefault="006F29EA" w:rsidP="00F27438">
      <w:pPr>
        <w:rPr>
          <w:rFonts w:ascii="Arial" w:hAnsi="Arial" w:cs="Arial"/>
          <w:b/>
          <w:sz w:val="20"/>
          <w:szCs w:val="20"/>
        </w:rPr>
      </w:pPr>
    </w:p>
    <w:p w14:paraId="6F0EA9A2" w14:textId="77777777" w:rsidR="00F27438" w:rsidRPr="006F29EA" w:rsidRDefault="00F27438" w:rsidP="00BC43D6">
      <w:pPr>
        <w:pStyle w:val="ListParagraph"/>
        <w:numPr>
          <w:ilvl w:val="0"/>
          <w:numId w:val="12"/>
        </w:numPr>
        <w:ind w:hanging="720"/>
        <w:rPr>
          <w:rFonts w:ascii="Arial" w:hAnsi="Arial" w:cs="Arial"/>
          <w:b/>
        </w:rPr>
      </w:pPr>
      <w:r w:rsidRPr="006F29EA">
        <w:rPr>
          <w:rFonts w:ascii="Arial" w:hAnsi="Arial" w:cs="Arial"/>
          <w:b/>
        </w:rPr>
        <w:lastRenderedPageBreak/>
        <w:t>Summary of Results</w:t>
      </w:r>
    </w:p>
    <w:p w14:paraId="208E9D25" w14:textId="77777777" w:rsidR="00F27438" w:rsidRPr="00162157" w:rsidRDefault="00F27438" w:rsidP="002B38D5">
      <w:pPr>
        <w:rPr>
          <w:rFonts w:ascii="Arial" w:hAnsi="Arial" w:cs="Arial"/>
          <w:b/>
          <w:sz w:val="20"/>
          <w:szCs w:val="20"/>
        </w:rPr>
      </w:pPr>
    </w:p>
    <w:p w14:paraId="4726DF44" w14:textId="0BA3AC97" w:rsidR="00F41E38" w:rsidRDefault="00BC43D6" w:rsidP="00122586">
      <w:pPr>
        <w:rPr>
          <w:rFonts w:ascii="Arial" w:hAnsi="Arial" w:cs="Arial"/>
          <w:b/>
          <w:sz w:val="20"/>
          <w:szCs w:val="20"/>
        </w:rPr>
      </w:pPr>
      <w:r w:rsidRPr="00162157">
        <w:rPr>
          <w:rFonts w:ascii="Arial" w:hAnsi="Arial" w:cs="Arial"/>
          <w:b/>
          <w:sz w:val="20"/>
          <w:szCs w:val="20"/>
        </w:rPr>
        <w:t>3.1</w:t>
      </w:r>
      <w:r w:rsidRPr="00162157">
        <w:rPr>
          <w:rFonts w:ascii="Arial" w:hAnsi="Arial" w:cs="Arial"/>
          <w:b/>
          <w:sz w:val="20"/>
          <w:szCs w:val="20"/>
        </w:rPr>
        <w:tab/>
      </w:r>
      <w:r w:rsidR="00F27438" w:rsidRPr="00162157">
        <w:rPr>
          <w:rFonts w:ascii="Arial" w:hAnsi="Arial" w:cs="Arial"/>
          <w:b/>
          <w:sz w:val="20"/>
          <w:szCs w:val="20"/>
        </w:rPr>
        <w:t>Gender</w:t>
      </w:r>
    </w:p>
    <w:p w14:paraId="39502166" w14:textId="77777777" w:rsidR="00F41E38" w:rsidRDefault="00F41E38" w:rsidP="00F41E38">
      <w:pPr>
        <w:jc w:val="center"/>
        <w:rPr>
          <w:rFonts w:ascii="Arial" w:hAnsi="Arial" w:cs="Arial"/>
          <w:b/>
          <w:sz w:val="20"/>
          <w:szCs w:val="20"/>
        </w:rPr>
      </w:pPr>
    </w:p>
    <w:tbl>
      <w:tblPr>
        <w:tblW w:w="9211" w:type="dxa"/>
        <w:jc w:val="center"/>
        <w:tblLook w:val="04A0" w:firstRow="1" w:lastRow="0" w:firstColumn="1" w:lastColumn="0" w:noHBand="0" w:noVBand="1"/>
      </w:tblPr>
      <w:tblGrid>
        <w:gridCol w:w="1033"/>
        <w:gridCol w:w="1040"/>
        <w:gridCol w:w="942"/>
        <w:gridCol w:w="1078"/>
        <w:gridCol w:w="1078"/>
        <w:gridCol w:w="942"/>
        <w:gridCol w:w="1078"/>
        <w:gridCol w:w="1078"/>
        <w:gridCol w:w="942"/>
      </w:tblGrid>
      <w:tr w:rsidR="00F41E38" w:rsidRPr="00197355" w14:paraId="68476B09" w14:textId="77777777" w:rsidTr="002C1409">
        <w:trPr>
          <w:trHeight w:val="255"/>
          <w:jc w:val="center"/>
        </w:trPr>
        <w:tc>
          <w:tcPr>
            <w:tcW w:w="9211" w:type="dxa"/>
            <w:gridSpan w:val="9"/>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14:paraId="521E1CE5" w14:textId="2102F80D" w:rsidR="00F41E38" w:rsidRPr="00197355" w:rsidRDefault="00F41E38" w:rsidP="00945990">
            <w:pPr>
              <w:jc w:val="center"/>
              <w:rPr>
                <w:rFonts w:ascii="Arial" w:hAnsi="Arial" w:cs="Arial"/>
                <w:b/>
                <w:sz w:val="20"/>
              </w:rPr>
            </w:pPr>
            <w:r>
              <w:rPr>
                <w:rFonts w:ascii="Arial" w:hAnsi="Arial" w:cs="Arial"/>
                <w:b/>
                <w:sz w:val="20"/>
              </w:rPr>
              <w:t xml:space="preserve">TABLE </w:t>
            </w:r>
            <w:r w:rsidR="00F34A2B">
              <w:rPr>
                <w:rFonts w:ascii="Arial" w:hAnsi="Arial" w:cs="Arial"/>
                <w:b/>
                <w:sz w:val="20"/>
              </w:rPr>
              <w:t>1</w:t>
            </w:r>
            <w:r>
              <w:rPr>
                <w:rFonts w:ascii="Arial" w:hAnsi="Arial" w:cs="Arial"/>
                <w:b/>
                <w:sz w:val="20"/>
              </w:rPr>
              <w:t xml:space="preserve"> – PAY GAP BY GENDER &amp; GRADE (2013)</w:t>
            </w:r>
          </w:p>
        </w:tc>
      </w:tr>
      <w:tr w:rsidR="00F41E38" w:rsidRPr="00E404B3" w14:paraId="7D6C0F4C" w14:textId="77777777" w:rsidTr="002C1409">
        <w:trPr>
          <w:trHeight w:val="659"/>
          <w:jc w:val="center"/>
        </w:trPr>
        <w:tc>
          <w:tcPr>
            <w:tcW w:w="1033" w:type="dxa"/>
            <w:vMerge w:val="restart"/>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center"/>
          </w:tcPr>
          <w:p w14:paraId="16E21D0D" w14:textId="07D2CB15" w:rsidR="00F41E38" w:rsidRPr="00E404B3" w:rsidRDefault="00F41E38" w:rsidP="00945990">
            <w:pPr>
              <w:jc w:val="center"/>
              <w:rPr>
                <w:rFonts w:ascii="Arial" w:hAnsi="Arial" w:cs="Arial"/>
                <w:b/>
                <w:bCs/>
                <w:sz w:val="22"/>
                <w:szCs w:val="22"/>
              </w:rPr>
            </w:pPr>
            <w:r w:rsidRPr="00E404B3">
              <w:rPr>
                <w:rFonts w:ascii="Arial" w:hAnsi="Arial" w:cs="Arial"/>
                <w:b/>
                <w:bCs/>
                <w:sz w:val="20"/>
                <w:szCs w:val="22"/>
              </w:rPr>
              <w:t>Grade</w:t>
            </w:r>
          </w:p>
        </w:tc>
        <w:tc>
          <w:tcPr>
            <w:tcW w:w="1982" w:type="dxa"/>
            <w:gridSpan w:val="2"/>
            <w:tcBorders>
              <w:top w:val="single" w:sz="4" w:space="0" w:color="auto"/>
              <w:left w:val="nil"/>
              <w:bottom w:val="single" w:sz="4" w:space="0" w:color="auto"/>
              <w:right w:val="single" w:sz="4" w:space="0" w:color="000000"/>
            </w:tcBorders>
            <w:shd w:val="clear" w:color="000000" w:fill="C4BC96" w:themeFill="background2" w:themeFillShade="BF"/>
            <w:vAlign w:val="center"/>
          </w:tcPr>
          <w:p w14:paraId="7B813AF5" w14:textId="76968755" w:rsidR="00F41E38" w:rsidRPr="00E404B3" w:rsidRDefault="00F41E38" w:rsidP="00945990">
            <w:pPr>
              <w:jc w:val="center"/>
              <w:rPr>
                <w:rFonts w:ascii="Arial" w:hAnsi="Arial" w:cs="Arial"/>
                <w:b/>
                <w:bCs/>
                <w:sz w:val="20"/>
                <w:szCs w:val="22"/>
              </w:rPr>
            </w:pPr>
            <w:r w:rsidRPr="00E404B3">
              <w:rPr>
                <w:rFonts w:ascii="Arial" w:hAnsi="Arial" w:cs="Arial"/>
                <w:b/>
                <w:bCs/>
                <w:sz w:val="20"/>
                <w:szCs w:val="22"/>
              </w:rPr>
              <w:t>Number of Employees</w:t>
            </w:r>
          </w:p>
        </w:tc>
        <w:tc>
          <w:tcPr>
            <w:tcW w:w="3098" w:type="dxa"/>
            <w:gridSpan w:val="3"/>
            <w:tcBorders>
              <w:top w:val="single" w:sz="4" w:space="0" w:color="auto"/>
              <w:left w:val="nil"/>
              <w:bottom w:val="single" w:sz="4" w:space="0" w:color="auto"/>
              <w:right w:val="single" w:sz="4" w:space="0" w:color="000000"/>
            </w:tcBorders>
            <w:shd w:val="clear" w:color="000000" w:fill="C4BC96" w:themeFill="background2" w:themeFillShade="BF"/>
            <w:noWrap/>
            <w:vAlign w:val="center"/>
          </w:tcPr>
          <w:p w14:paraId="27BFD4E6" w14:textId="7367F7B3" w:rsidR="00F41E38" w:rsidRPr="00E404B3" w:rsidRDefault="00F41E38" w:rsidP="00945990">
            <w:pPr>
              <w:jc w:val="center"/>
              <w:rPr>
                <w:rFonts w:ascii="Arial" w:hAnsi="Arial" w:cs="Arial"/>
                <w:b/>
                <w:bCs/>
                <w:sz w:val="20"/>
                <w:szCs w:val="22"/>
              </w:rPr>
            </w:pPr>
            <w:r w:rsidRPr="00E404B3">
              <w:rPr>
                <w:rFonts w:ascii="Arial" w:hAnsi="Arial" w:cs="Arial"/>
                <w:b/>
                <w:bCs/>
                <w:sz w:val="20"/>
                <w:szCs w:val="22"/>
              </w:rPr>
              <w:t>Mean Salary</w:t>
            </w:r>
          </w:p>
        </w:tc>
        <w:tc>
          <w:tcPr>
            <w:tcW w:w="3098" w:type="dxa"/>
            <w:gridSpan w:val="3"/>
            <w:tcBorders>
              <w:top w:val="single" w:sz="4" w:space="0" w:color="auto"/>
              <w:left w:val="nil"/>
              <w:bottom w:val="single" w:sz="4" w:space="0" w:color="auto"/>
              <w:right w:val="single" w:sz="4" w:space="0" w:color="000000"/>
            </w:tcBorders>
            <w:shd w:val="clear" w:color="000000" w:fill="C4BC96" w:themeFill="background2" w:themeFillShade="BF"/>
            <w:noWrap/>
            <w:vAlign w:val="center"/>
          </w:tcPr>
          <w:p w14:paraId="055733D4" w14:textId="74015D5F" w:rsidR="00F41E38" w:rsidRPr="00E404B3" w:rsidRDefault="00F41E38" w:rsidP="00945990">
            <w:pPr>
              <w:jc w:val="center"/>
              <w:rPr>
                <w:rFonts w:ascii="Arial" w:hAnsi="Arial" w:cs="Arial"/>
                <w:b/>
                <w:bCs/>
                <w:sz w:val="20"/>
                <w:szCs w:val="22"/>
              </w:rPr>
            </w:pPr>
            <w:r w:rsidRPr="00E404B3">
              <w:rPr>
                <w:rFonts w:ascii="Arial" w:hAnsi="Arial" w:cs="Arial"/>
                <w:b/>
                <w:bCs/>
                <w:sz w:val="20"/>
                <w:szCs w:val="22"/>
              </w:rPr>
              <w:t>Median Salary</w:t>
            </w:r>
          </w:p>
        </w:tc>
      </w:tr>
      <w:tr w:rsidR="00F41E38" w:rsidRPr="00E404B3" w14:paraId="7DF2F19B" w14:textId="77777777" w:rsidTr="002C1409">
        <w:trPr>
          <w:trHeight w:val="255"/>
          <w:jc w:val="center"/>
        </w:trPr>
        <w:tc>
          <w:tcPr>
            <w:tcW w:w="1033" w:type="dxa"/>
            <w:vMerge/>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center"/>
          </w:tcPr>
          <w:p w14:paraId="3593DB29" w14:textId="77777777" w:rsidR="00F41E38" w:rsidRPr="00E404B3" w:rsidRDefault="00F41E38" w:rsidP="00945990">
            <w:pPr>
              <w:rPr>
                <w:rFonts w:ascii="Arial" w:hAnsi="Arial" w:cs="Arial"/>
                <w:b/>
                <w:bCs/>
                <w:sz w:val="22"/>
                <w:szCs w:val="22"/>
              </w:rPr>
            </w:pPr>
          </w:p>
        </w:tc>
        <w:tc>
          <w:tcPr>
            <w:tcW w:w="1040" w:type="dxa"/>
            <w:tcBorders>
              <w:top w:val="single" w:sz="4" w:space="0" w:color="auto"/>
              <w:left w:val="nil"/>
              <w:bottom w:val="single" w:sz="4" w:space="0" w:color="auto"/>
              <w:right w:val="single" w:sz="6" w:space="0" w:color="auto"/>
            </w:tcBorders>
            <w:shd w:val="clear" w:color="000000" w:fill="DDD9C3" w:themeFill="background2" w:themeFillShade="E6"/>
            <w:vAlign w:val="center"/>
          </w:tcPr>
          <w:p w14:paraId="044B73D0" w14:textId="044FD04B" w:rsidR="00F41E38" w:rsidRPr="00E404B3" w:rsidRDefault="00F41E38" w:rsidP="00945990">
            <w:pPr>
              <w:jc w:val="center"/>
              <w:rPr>
                <w:rFonts w:ascii="Arial" w:hAnsi="Arial" w:cs="Arial"/>
                <w:b/>
                <w:bCs/>
                <w:sz w:val="20"/>
                <w:szCs w:val="22"/>
              </w:rPr>
            </w:pPr>
            <w:r w:rsidRPr="00E404B3">
              <w:rPr>
                <w:rFonts w:ascii="Arial" w:hAnsi="Arial" w:cs="Arial"/>
                <w:b/>
                <w:bCs/>
                <w:sz w:val="20"/>
                <w:szCs w:val="22"/>
              </w:rPr>
              <w:t>F</w:t>
            </w:r>
            <w:r>
              <w:rPr>
                <w:rFonts w:ascii="Arial" w:hAnsi="Arial" w:cs="Arial"/>
                <w:b/>
                <w:bCs/>
                <w:sz w:val="20"/>
                <w:szCs w:val="22"/>
              </w:rPr>
              <w:t>EMALE</w:t>
            </w:r>
          </w:p>
        </w:tc>
        <w:tc>
          <w:tcPr>
            <w:tcW w:w="942" w:type="dxa"/>
            <w:tcBorders>
              <w:top w:val="single" w:sz="4" w:space="0" w:color="auto"/>
              <w:left w:val="single" w:sz="6" w:space="0" w:color="auto"/>
              <w:bottom w:val="single" w:sz="4" w:space="0" w:color="auto"/>
              <w:right w:val="single" w:sz="6" w:space="0" w:color="auto"/>
            </w:tcBorders>
            <w:shd w:val="clear" w:color="000000" w:fill="DDD9C3" w:themeFill="background2" w:themeFillShade="E6"/>
            <w:vAlign w:val="center"/>
          </w:tcPr>
          <w:p w14:paraId="5DA6A3B7" w14:textId="74646872" w:rsidR="00F41E38" w:rsidRPr="00E404B3" w:rsidRDefault="00F41E38" w:rsidP="00945990">
            <w:pPr>
              <w:jc w:val="center"/>
              <w:rPr>
                <w:rFonts w:ascii="Arial" w:hAnsi="Arial" w:cs="Arial"/>
                <w:b/>
                <w:bCs/>
                <w:sz w:val="20"/>
                <w:szCs w:val="22"/>
              </w:rPr>
            </w:pPr>
            <w:r w:rsidRPr="00E404B3">
              <w:rPr>
                <w:rFonts w:ascii="Arial" w:hAnsi="Arial" w:cs="Arial"/>
                <w:b/>
                <w:bCs/>
                <w:sz w:val="20"/>
                <w:szCs w:val="22"/>
              </w:rPr>
              <w:t>M</w:t>
            </w:r>
            <w:r>
              <w:rPr>
                <w:rFonts w:ascii="Arial" w:hAnsi="Arial" w:cs="Arial"/>
                <w:b/>
                <w:bCs/>
                <w:sz w:val="20"/>
                <w:szCs w:val="22"/>
              </w:rPr>
              <w:t>ALE</w:t>
            </w:r>
          </w:p>
        </w:tc>
        <w:tc>
          <w:tcPr>
            <w:tcW w:w="1078" w:type="dxa"/>
            <w:tcBorders>
              <w:top w:val="single" w:sz="4" w:space="0" w:color="auto"/>
              <w:left w:val="single" w:sz="6" w:space="0" w:color="auto"/>
              <w:bottom w:val="single" w:sz="4" w:space="0" w:color="auto"/>
              <w:right w:val="single" w:sz="6" w:space="0" w:color="auto"/>
            </w:tcBorders>
            <w:shd w:val="clear" w:color="000000" w:fill="DDD9C3" w:themeFill="background2" w:themeFillShade="E6"/>
            <w:vAlign w:val="center"/>
          </w:tcPr>
          <w:p w14:paraId="5CE38350" w14:textId="45AE186E" w:rsidR="00F41E38" w:rsidRPr="00E404B3" w:rsidRDefault="00F41E38" w:rsidP="00945990">
            <w:pPr>
              <w:jc w:val="center"/>
              <w:rPr>
                <w:rFonts w:ascii="Arial" w:hAnsi="Arial" w:cs="Arial"/>
                <w:b/>
                <w:bCs/>
                <w:sz w:val="20"/>
                <w:szCs w:val="22"/>
              </w:rPr>
            </w:pPr>
            <w:r w:rsidRPr="00E404B3">
              <w:rPr>
                <w:rFonts w:ascii="Arial" w:hAnsi="Arial" w:cs="Arial"/>
                <w:b/>
                <w:bCs/>
                <w:sz w:val="20"/>
                <w:szCs w:val="22"/>
              </w:rPr>
              <w:t>F</w:t>
            </w:r>
            <w:r>
              <w:rPr>
                <w:rFonts w:ascii="Arial" w:hAnsi="Arial" w:cs="Arial"/>
                <w:b/>
                <w:bCs/>
                <w:sz w:val="20"/>
                <w:szCs w:val="22"/>
              </w:rPr>
              <w:t>EMALE</w:t>
            </w:r>
          </w:p>
        </w:tc>
        <w:tc>
          <w:tcPr>
            <w:tcW w:w="1078" w:type="dxa"/>
            <w:tcBorders>
              <w:top w:val="single" w:sz="4" w:space="0" w:color="auto"/>
              <w:left w:val="single" w:sz="6" w:space="0" w:color="auto"/>
              <w:bottom w:val="single" w:sz="4" w:space="0" w:color="auto"/>
              <w:right w:val="single" w:sz="6" w:space="0" w:color="auto"/>
            </w:tcBorders>
            <w:shd w:val="clear" w:color="000000" w:fill="DDD9C3" w:themeFill="background2" w:themeFillShade="E6"/>
            <w:vAlign w:val="center"/>
          </w:tcPr>
          <w:p w14:paraId="1F317A1E" w14:textId="553ADCC4" w:rsidR="00F41E38" w:rsidRPr="00E404B3" w:rsidRDefault="00F41E38" w:rsidP="00945990">
            <w:pPr>
              <w:jc w:val="center"/>
              <w:rPr>
                <w:rFonts w:ascii="Arial" w:hAnsi="Arial" w:cs="Arial"/>
                <w:b/>
                <w:bCs/>
                <w:sz w:val="20"/>
                <w:szCs w:val="22"/>
              </w:rPr>
            </w:pPr>
            <w:r w:rsidRPr="00E404B3">
              <w:rPr>
                <w:rFonts w:ascii="Arial" w:hAnsi="Arial" w:cs="Arial"/>
                <w:b/>
                <w:bCs/>
                <w:sz w:val="20"/>
                <w:szCs w:val="22"/>
              </w:rPr>
              <w:t>M</w:t>
            </w:r>
            <w:r>
              <w:rPr>
                <w:rFonts w:ascii="Arial" w:hAnsi="Arial" w:cs="Arial"/>
                <w:b/>
                <w:bCs/>
                <w:sz w:val="20"/>
                <w:szCs w:val="22"/>
              </w:rPr>
              <w:t>ALE</w:t>
            </w:r>
          </w:p>
        </w:tc>
        <w:tc>
          <w:tcPr>
            <w:tcW w:w="942" w:type="dxa"/>
            <w:tcBorders>
              <w:top w:val="single" w:sz="4" w:space="0" w:color="auto"/>
              <w:left w:val="single" w:sz="6" w:space="0" w:color="auto"/>
              <w:bottom w:val="single" w:sz="4" w:space="0" w:color="auto"/>
              <w:right w:val="single" w:sz="6" w:space="0" w:color="auto"/>
            </w:tcBorders>
            <w:shd w:val="clear" w:color="000000" w:fill="DDD9C3" w:themeFill="background2" w:themeFillShade="E6"/>
            <w:vAlign w:val="center"/>
          </w:tcPr>
          <w:p w14:paraId="48269382" w14:textId="2F7DB6A1" w:rsidR="00F41E38" w:rsidRPr="00E404B3" w:rsidRDefault="00F41E38" w:rsidP="00945990">
            <w:pPr>
              <w:jc w:val="center"/>
              <w:rPr>
                <w:rFonts w:ascii="Arial" w:hAnsi="Arial" w:cs="Arial"/>
                <w:b/>
                <w:bCs/>
                <w:sz w:val="20"/>
                <w:szCs w:val="22"/>
              </w:rPr>
            </w:pPr>
            <w:r>
              <w:rPr>
                <w:rFonts w:ascii="Arial" w:hAnsi="Arial" w:cs="Arial"/>
                <w:b/>
                <w:bCs/>
                <w:sz w:val="20"/>
                <w:szCs w:val="22"/>
              </w:rPr>
              <w:t>GAP</w:t>
            </w:r>
            <w:r w:rsidRPr="00E404B3">
              <w:rPr>
                <w:rFonts w:ascii="Arial" w:hAnsi="Arial" w:cs="Arial"/>
                <w:b/>
                <w:bCs/>
                <w:sz w:val="20"/>
                <w:szCs w:val="22"/>
              </w:rPr>
              <w:t xml:space="preserve"> </w:t>
            </w:r>
          </w:p>
        </w:tc>
        <w:tc>
          <w:tcPr>
            <w:tcW w:w="1078" w:type="dxa"/>
            <w:tcBorders>
              <w:top w:val="single" w:sz="4" w:space="0" w:color="auto"/>
              <w:left w:val="single" w:sz="6" w:space="0" w:color="auto"/>
              <w:bottom w:val="single" w:sz="4" w:space="0" w:color="auto"/>
              <w:right w:val="single" w:sz="6" w:space="0" w:color="auto"/>
            </w:tcBorders>
            <w:shd w:val="clear" w:color="000000" w:fill="DDD9C3" w:themeFill="background2" w:themeFillShade="E6"/>
            <w:vAlign w:val="center"/>
          </w:tcPr>
          <w:p w14:paraId="0AF5CE6D" w14:textId="4E622FBD" w:rsidR="00F41E38" w:rsidRPr="00E404B3" w:rsidRDefault="00F41E38" w:rsidP="00945990">
            <w:pPr>
              <w:jc w:val="center"/>
              <w:rPr>
                <w:rFonts w:ascii="Arial" w:hAnsi="Arial" w:cs="Arial"/>
                <w:b/>
                <w:bCs/>
                <w:sz w:val="20"/>
                <w:szCs w:val="22"/>
              </w:rPr>
            </w:pPr>
            <w:r w:rsidRPr="00E404B3">
              <w:rPr>
                <w:rFonts w:ascii="Arial" w:hAnsi="Arial" w:cs="Arial"/>
                <w:b/>
                <w:bCs/>
                <w:sz w:val="20"/>
                <w:szCs w:val="22"/>
              </w:rPr>
              <w:t>F</w:t>
            </w:r>
            <w:r>
              <w:rPr>
                <w:rFonts w:ascii="Arial" w:hAnsi="Arial" w:cs="Arial"/>
                <w:b/>
                <w:bCs/>
                <w:sz w:val="20"/>
                <w:szCs w:val="22"/>
              </w:rPr>
              <w:t>EMALE</w:t>
            </w:r>
          </w:p>
        </w:tc>
        <w:tc>
          <w:tcPr>
            <w:tcW w:w="1078" w:type="dxa"/>
            <w:tcBorders>
              <w:top w:val="single" w:sz="4" w:space="0" w:color="auto"/>
              <w:left w:val="single" w:sz="6" w:space="0" w:color="auto"/>
              <w:bottom w:val="single" w:sz="4" w:space="0" w:color="auto"/>
              <w:right w:val="single" w:sz="6" w:space="0" w:color="auto"/>
            </w:tcBorders>
            <w:shd w:val="clear" w:color="000000" w:fill="DDD9C3" w:themeFill="background2" w:themeFillShade="E6"/>
            <w:vAlign w:val="center"/>
          </w:tcPr>
          <w:p w14:paraId="12FCEA2A" w14:textId="6486F6D8" w:rsidR="00F41E38" w:rsidRPr="00E404B3" w:rsidRDefault="00F41E38" w:rsidP="00945990">
            <w:pPr>
              <w:jc w:val="center"/>
              <w:rPr>
                <w:rFonts w:ascii="Arial" w:hAnsi="Arial" w:cs="Arial"/>
                <w:b/>
                <w:bCs/>
                <w:sz w:val="20"/>
                <w:szCs w:val="22"/>
              </w:rPr>
            </w:pPr>
            <w:r w:rsidRPr="00E404B3">
              <w:rPr>
                <w:rFonts w:ascii="Arial" w:hAnsi="Arial" w:cs="Arial"/>
                <w:b/>
                <w:bCs/>
                <w:sz w:val="20"/>
                <w:szCs w:val="22"/>
              </w:rPr>
              <w:t>M</w:t>
            </w:r>
            <w:r>
              <w:rPr>
                <w:rFonts w:ascii="Arial" w:hAnsi="Arial" w:cs="Arial"/>
                <w:b/>
                <w:bCs/>
                <w:sz w:val="20"/>
                <w:szCs w:val="22"/>
              </w:rPr>
              <w:t>ALE</w:t>
            </w:r>
          </w:p>
        </w:tc>
        <w:tc>
          <w:tcPr>
            <w:tcW w:w="942" w:type="dxa"/>
            <w:tcBorders>
              <w:top w:val="single" w:sz="4" w:space="0" w:color="auto"/>
              <w:left w:val="single" w:sz="6" w:space="0" w:color="auto"/>
              <w:bottom w:val="single" w:sz="4" w:space="0" w:color="auto"/>
              <w:right w:val="single" w:sz="4" w:space="0" w:color="auto"/>
            </w:tcBorders>
            <w:shd w:val="clear" w:color="000000" w:fill="DDD9C3" w:themeFill="background2" w:themeFillShade="E6"/>
            <w:vAlign w:val="center"/>
          </w:tcPr>
          <w:p w14:paraId="0BB01A70" w14:textId="637811CE" w:rsidR="00F41E38" w:rsidRPr="00E404B3" w:rsidRDefault="00F41E38" w:rsidP="00945990">
            <w:pPr>
              <w:jc w:val="center"/>
              <w:rPr>
                <w:rFonts w:ascii="Arial" w:hAnsi="Arial" w:cs="Arial"/>
                <w:b/>
                <w:bCs/>
                <w:sz w:val="20"/>
                <w:szCs w:val="22"/>
              </w:rPr>
            </w:pPr>
            <w:r w:rsidRPr="00E404B3">
              <w:rPr>
                <w:rFonts w:ascii="Arial" w:hAnsi="Arial" w:cs="Arial"/>
                <w:b/>
                <w:bCs/>
                <w:sz w:val="20"/>
                <w:szCs w:val="22"/>
              </w:rPr>
              <w:t xml:space="preserve"> G</w:t>
            </w:r>
            <w:r>
              <w:rPr>
                <w:rFonts w:ascii="Arial" w:hAnsi="Arial" w:cs="Arial"/>
                <w:b/>
                <w:bCs/>
                <w:sz w:val="20"/>
                <w:szCs w:val="22"/>
              </w:rPr>
              <w:t>AP</w:t>
            </w:r>
            <w:r w:rsidRPr="00E404B3">
              <w:rPr>
                <w:rFonts w:ascii="Arial" w:hAnsi="Arial" w:cs="Arial"/>
                <w:b/>
                <w:bCs/>
                <w:sz w:val="20"/>
                <w:szCs w:val="22"/>
              </w:rPr>
              <w:t xml:space="preserve"> </w:t>
            </w:r>
          </w:p>
        </w:tc>
      </w:tr>
      <w:tr w:rsidR="00F41E38" w:rsidRPr="00E404B3" w14:paraId="735F0914" w14:textId="77777777" w:rsidTr="002C1409">
        <w:trPr>
          <w:trHeight w:val="280"/>
          <w:jc w:val="center"/>
        </w:trPr>
        <w:tc>
          <w:tcPr>
            <w:tcW w:w="1033" w:type="dxa"/>
            <w:tcBorders>
              <w:top w:val="nil"/>
              <w:left w:val="single" w:sz="4" w:space="0" w:color="auto"/>
              <w:bottom w:val="single" w:sz="4" w:space="0" w:color="auto"/>
              <w:right w:val="single" w:sz="4" w:space="0" w:color="auto"/>
            </w:tcBorders>
            <w:shd w:val="clear" w:color="auto" w:fill="auto"/>
            <w:vAlign w:val="center"/>
          </w:tcPr>
          <w:p w14:paraId="6C2BCCFA" w14:textId="758B5003"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1</w:t>
            </w:r>
          </w:p>
        </w:tc>
        <w:tc>
          <w:tcPr>
            <w:tcW w:w="1040" w:type="dxa"/>
            <w:tcBorders>
              <w:top w:val="single" w:sz="4" w:space="0" w:color="auto"/>
              <w:left w:val="nil"/>
              <w:bottom w:val="single" w:sz="4" w:space="0" w:color="auto"/>
              <w:right w:val="single" w:sz="4" w:space="0" w:color="auto"/>
            </w:tcBorders>
            <w:shd w:val="clear" w:color="auto" w:fill="auto"/>
            <w:vAlign w:val="center"/>
          </w:tcPr>
          <w:p w14:paraId="676394D2" w14:textId="4B542138" w:rsidR="00F41E38" w:rsidRPr="00996793" w:rsidRDefault="00F41E38" w:rsidP="00945990">
            <w:pPr>
              <w:jc w:val="center"/>
              <w:rPr>
                <w:rFonts w:ascii="Arial" w:hAnsi="Arial" w:cs="Arial"/>
                <w:sz w:val="18"/>
                <w:szCs w:val="18"/>
              </w:rPr>
            </w:pPr>
            <w:r w:rsidRPr="00996793">
              <w:rPr>
                <w:rFonts w:ascii="Arial" w:hAnsi="Arial" w:cs="Arial"/>
                <w:sz w:val="18"/>
                <w:szCs w:val="18"/>
              </w:rPr>
              <w:t>146</w:t>
            </w:r>
          </w:p>
        </w:tc>
        <w:tc>
          <w:tcPr>
            <w:tcW w:w="942" w:type="dxa"/>
            <w:tcBorders>
              <w:top w:val="single" w:sz="4" w:space="0" w:color="auto"/>
              <w:left w:val="nil"/>
              <w:bottom w:val="single" w:sz="4" w:space="0" w:color="auto"/>
              <w:right w:val="single" w:sz="4" w:space="0" w:color="auto"/>
            </w:tcBorders>
            <w:shd w:val="clear" w:color="auto" w:fill="auto"/>
            <w:vAlign w:val="center"/>
          </w:tcPr>
          <w:p w14:paraId="72511BD2" w14:textId="147E461A" w:rsidR="00F41E38" w:rsidRPr="00996793" w:rsidRDefault="00F41E38" w:rsidP="00945990">
            <w:pPr>
              <w:jc w:val="center"/>
              <w:rPr>
                <w:rFonts w:ascii="Arial" w:hAnsi="Arial" w:cs="Arial"/>
                <w:sz w:val="18"/>
                <w:szCs w:val="18"/>
              </w:rPr>
            </w:pPr>
            <w:r w:rsidRPr="00996793">
              <w:rPr>
                <w:rFonts w:ascii="Arial" w:hAnsi="Arial" w:cs="Arial"/>
                <w:sz w:val="18"/>
                <w:szCs w:val="18"/>
              </w:rPr>
              <w:t>35</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2CA537D5" w14:textId="5F608294" w:rsidR="00F41E38" w:rsidRPr="00996793" w:rsidRDefault="00F41E38" w:rsidP="00945990">
            <w:pPr>
              <w:jc w:val="center"/>
              <w:rPr>
                <w:rFonts w:ascii="Arial" w:hAnsi="Arial" w:cs="Arial"/>
                <w:sz w:val="18"/>
                <w:szCs w:val="18"/>
              </w:rPr>
            </w:pPr>
            <w:r w:rsidRPr="00996793">
              <w:rPr>
                <w:rFonts w:ascii="Arial" w:hAnsi="Arial" w:cs="Arial"/>
                <w:sz w:val="18"/>
                <w:szCs w:val="18"/>
              </w:rPr>
              <w:t>£14,616</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595BB99F" w14:textId="6888B3A4" w:rsidR="00F41E38" w:rsidRPr="00996793" w:rsidRDefault="00F41E38" w:rsidP="00945990">
            <w:pPr>
              <w:jc w:val="center"/>
              <w:rPr>
                <w:rFonts w:ascii="Arial" w:hAnsi="Arial" w:cs="Arial"/>
                <w:sz w:val="18"/>
                <w:szCs w:val="18"/>
              </w:rPr>
            </w:pPr>
            <w:r w:rsidRPr="00996793">
              <w:rPr>
                <w:rFonts w:ascii="Arial" w:hAnsi="Arial" w:cs="Arial"/>
                <w:sz w:val="18"/>
                <w:szCs w:val="18"/>
              </w:rPr>
              <w:t>£14,328</w:t>
            </w:r>
          </w:p>
        </w:tc>
        <w:tc>
          <w:tcPr>
            <w:tcW w:w="942" w:type="dxa"/>
            <w:tcBorders>
              <w:top w:val="single" w:sz="4" w:space="0" w:color="auto"/>
              <w:left w:val="nil"/>
              <w:bottom w:val="single" w:sz="4" w:space="0" w:color="auto"/>
              <w:right w:val="single" w:sz="4" w:space="0" w:color="auto"/>
            </w:tcBorders>
            <w:shd w:val="clear" w:color="auto" w:fill="auto"/>
            <w:noWrap/>
            <w:vAlign w:val="center"/>
          </w:tcPr>
          <w:p w14:paraId="2EED0166" w14:textId="658CE060" w:rsidR="00F41E38" w:rsidRPr="00996793" w:rsidRDefault="00F41E38" w:rsidP="00945990">
            <w:pPr>
              <w:jc w:val="center"/>
              <w:rPr>
                <w:rFonts w:ascii="Arial" w:hAnsi="Arial" w:cs="Arial"/>
                <w:sz w:val="18"/>
                <w:szCs w:val="18"/>
              </w:rPr>
            </w:pPr>
            <w:r w:rsidRPr="00996793">
              <w:rPr>
                <w:rFonts w:ascii="Arial" w:hAnsi="Arial" w:cs="Arial"/>
                <w:sz w:val="18"/>
                <w:szCs w:val="18"/>
              </w:rPr>
              <w:t>-2%</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555B6A77" w14:textId="51452AEE" w:rsidR="00F41E38" w:rsidRPr="00996793" w:rsidRDefault="00F41E38" w:rsidP="00945990">
            <w:pPr>
              <w:jc w:val="center"/>
              <w:rPr>
                <w:rFonts w:ascii="Arial" w:hAnsi="Arial" w:cs="Arial"/>
                <w:sz w:val="18"/>
                <w:szCs w:val="18"/>
              </w:rPr>
            </w:pPr>
            <w:r w:rsidRPr="00996793">
              <w:rPr>
                <w:rFonts w:ascii="Arial" w:hAnsi="Arial" w:cs="Arial"/>
                <w:sz w:val="18"/>
                <w:szCs w:val="18"/>
              </w:rPr>
              <w:t>£14,905</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2F102ADA" w14:textId="01FC90A1" w:rsidR="00F41E38" w:rsidRPr="00996793" w:rsidRDefault="00F41E38" w:rsidP="00945990">
            <w:pPr>
              <w:jc w:val="center"/>
              <w:rPr>
                <w:rFonts w:ascii="Arial" w:hAnsi="Arial" w:cs="Arial"/>
                <w:sz w:val="18"/>
                <w:szCs w:val="18"/>
              </w:rPr>
            </w:pPr>
            <w:r w:rsidRPr="00996793">
              <w:rPr>
                <w:rFonts w:ascii="Arial" w:hAnsi="Arial" w:cs="Arial"/>
                <w:sz w:val="18"/>
                <w:szCs w:val="18"/>
              </w:rPr>
              <w:t>£14,202</w:t>
            </w:r>
          </w:p>
        </w:tc>
        <w:tc>
          <w:tcPr>
            <w:tcW w:w="942" w:type="dxa"/>
            <w:tcBorders>
              <w:top w:val="single" w:sz="4" w:space="0" w:color="auto"/>
              <w:left w:val="nil"/>
              <w:bottom w:val="single" w:sz="4" w:space="0" w:color="auto"/>
              <w:right w:val="single" w:sz="4" w:space="0" w:color="auto"/>
            </w:tcBorders>
            <w:shd w:val="clear" w:color="auto" w:fill="auto"/>
            <w:noWrap/>
            <w:vAlign w:val="center"/>
          </w:tcPr>
          <w:p w14:paraId="1A48BBF3" w14:textId="04F68FF0" w:rsidR="00F41E38" w:rsidRPr="00996793" w:rsidRDefault="00F41E38" w:rsidP="00945990">
            <w:pPr>
              <w:jc w:val="center"/>
              <w:rPr>
                <w:rFonts w:ascii="Arial" w:hAnsi="Arial" w:cs="Arial"/>
                <w:sz w:val="18"/>
                <w:szCs w:val="18"/>
              </w:rPr>
            </w:pPr>
            <w:r w:rsidRPr="00996793">
              <w:rPr>
                <w:rFonts w:ascii="Arial" w:hAnsi="Arial" w:cs="Arial"/>
                <w:sz w:val="18"/>
                <w:szCs w:val="18"/>
              </w:rPr>
              <w:t>-5%</w:t>
            </w:r>
          </w:p>
        </w:tc>
      </w:tr>
      <w:tr w:rsidR="00F41E38" w:rsidRPr="00E404B3" w14:paraId="08DB957F" w14:textId="77777777" w:rsidTr="002C1409">
        <w:trPr>
          <w:trHeight w:val="280"/>
          <w:jc w:val="center"/>
        </w:trPr>
        <w:tc>
          <w:tcPr>
            <w:tcW w:w="1033" w:type="dxa"/>
            <w:tcBorders>
              <w:top w:val="nil"/>
              <w:left w:val="single" w:sz="4" w:space="0" w:color="auto"/>
              <w:bottom w:val="single" w:sz="4" w:space="0" w:color="auto"/>
              <w:right w:val="single" w:sz="4" w:space="0" w:color="auto"/>
            </w:tcBorders>
            <w:shd w:val="clear" w:color="auto" w:fill="auto"/>
            <w:vAlign w:val="center"/>
          </w:tcPr>
          <w:p w14:paraId="1FEC4020" w14:textId="1C899DAF"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2</w:t>
            </w:r>
          </w:p>
        </w:tc>
        <w:tc>
          <w:tcPr>
            <w:tcW w:w="1040" w:type="dxa"/>
            <w:tcBorders>
              <w:top w:val="nil"/>
              <w:left w:val="nil"/>
              <w:bottom w:val="single" w:sz="4" w:space="0" w:color="auto"/>
              <w:right w:val="single" w:sz="4" w:space="0" w:color="auto"/>
            </w:tcBorders>
            <w:shd w:val="clear" w:color="auto" w:fill="auto"/>
            <w:vAlign w:val="center"/>
          </w:tcPr>
          <w:p w14:paraId="4564C8D7" w14:textId="5CC21417" w:rsidR="00F41E38" w:rsidRPr="00996793" w:rsidRDefault="00F41E38" w:rsidP="00945990">
            <w:pPr>
              <w:jc w:val="center"/>
              <w:rPr>
                <w:rFonts w:ascii="Arial" w:hAnsi="Arial" w:cs="Arial"/>
                <w:sz w:val="18"/>
                <w:szCs w:val="18"/>
              </w:rPr>
            </w:pPr>
            <w:r w:rsidRPr="00996793">
              <w:rPr>
                <w:rFonts w:ascii="Arial" w:hAnsi="Arial" w:cs="Arial"/>
                <w:sz w:val="18"/>
                <w:szCs w:val="18"/>
              </w:rPr>
              <w:t>74</w:t>
            </w:r>
          </w:p>
        </w:tc>
        <w:tc>
          <w:tcPr>
            <w:tcW w:w="942" w:type="dxa"/>
            <w:tcBorders>
              <w:top w:val="nil"/>
              <w:left w:val="nil"/>
              <w:bottom w:val="single" w:sz="4" w:space="0" w:color="auto"/>
              <w:right w:val="single" w:sz="4" w:space="0" w:color="auto"/>
            </w:tcBorders>
            <w:shd w:val="clear" w:color="auto" w:fill="auto"/>
            <w:vAlign w:val="center"/>
          </w:tcPr>
          <w:p w14:paraId="4679C94E" w14:textId="7A52FD08" w:rsidR="00F41E38" w:rsidRPr="00996793" w:rsidRDefault="00F41E38" w:rsidP="00945990">
            <w:pPr>
              <w:jc w:val="center"/>
              <w:rPr>
                <w:rFonts w:ascii="Arial" w:hAnsi="Arial" w:cs="Arial"/>
                <w:sz w:val="18"/>
                <w:szCs w:val="18"/>
              </w:rPr>
            </w:pPr>
            <w:r w:rsidRPr="00996793">
              <w:rPr>
                <w:rFonts w:ascii="Arial" w:hAnsi="Arial" w:cs="Arial"/>
                <w:sz w:val="18"/>
                <w:szCs w:val="18"/>
              </w:rPr>
              <w:t>49</w:t>
            </w:r>
          </w:p>
        </w:tc>
        <w:tc>
          <w:tcPr>
            <w:tcW w:w="1078" w:type="dxa"/>
            <w:tcBorders>
              <w:top w:val="nil"/>
              <w:left w:val="nil"/>
              <w:bottom w:val="single" w:sz="4" w:space="0" w:color="auto"/>
              <w:right w:val="single" w:sz="4" w:space="0" w:color="auto"/>
            </w:tcBorders>
            <w:shd w:val="clear" w:color="auto" w:fill="auto"/>
            <w:noWrap/>
            <w:vAlign w:val="center"/>
          </w:tcPr>
          <w:p w14:paraId="492C9013" w14:textId="25C7BAB8" w:rsidR="00F41E38" w:rsidRPr="00996793" w:rsidRDefault="00F41E38" w:rsidP="00945990">
            <w:pPr>
              <w:jc w:val="center"/>
              <w:rPr>
                <w:rFonts w:ascii="Arial" w:hAnsi="Arial" w:cs="Arial"/>
                <w:sz w:val="18"/>
                <w:szCs w:val="18"/>
              </w:rPr>
            </w:pPr>
            <w:r w:rsidRPr="00996793">
              <w:rPr>
                <w:rFonts w:ascii="Arial" w:hAnsi="Arial" w:cs="Arial"/>
                <w:sz w:val="18"/>
                <w:szCs w:val="18"/>
              </w:rPr>
              <w:t>£16,314</w:t>
            </w:r>
          </w:p>
        </w:tc>
        <w:tc>
          <w:tcPr>
            <w:tcW w:w="1078" w:type="dxa"/>
            <w:tcBorders>
              <w:top w:val="nil"/>
              <w:left w:val="nil"/>
              <w:bottom w:val="single" w:sz="4" w:space="0" w:color="auto"/>
              <w:right w:val="single" w:sz="4" w:space="0" w:color="auto"/>
            </w:tcBorders>
            <w:shd w:val="clear" w:color="auto" w:fill="auto"/>
            <w:noWrap/>
            <w:vAlign w:val="center"/>
          </w:tcPr>
          <w:p w14:paraId="4DA00178" w14:textId="24FD558D" w:rsidR="00F41E38" w:rsidRPr="00996793" w:rsidRDefault="00F41E38" w:rsidP="00945990">
            <w:pPr>
              <w:jc w:val="center"/>
              <w:rPr>
                <w:rFonts w:ascii="Arial" w:hAnsi="Arial" w:cs="Arial"/>
                <w:sz w:val="18"/>
                <w:szCs w:val="18"/>
              </w:rPr>
            </w:pPr>
            <w:r w:rsidRPr="00996793">
              <w:rPr>
                <w:rFonts w:ascii="Arial" w:hAnsi="Arial" w:cs="Arial"/>
                <w:sz w:val="18"/>
                <w:szCs w:val="18"/>
              </w:rPr>
              <w:t>£16,148</w:t>
            </w:r>
          </w:p>
        </w:tc>
        <w:tc>
          <w:tcPr>
            <w:tcW w:w="942" w:type="dxa"/>
            <w:tcBorders>
              <w:top w:val="nil"/>
              <w:left w:val="nil"/>
              <w:bottom w:val="single" w:sz="4" w:space="0" w:color="auto"/>
              <w:right w:val="single" w:sz="4" w:space="0" w:color="auto"/>
            </w:tcBorders>
            <w:shd w:val="clear" w:color="auto" w:fill="auto"/>
            <w:noWrap/>
            <w:vAlign w:val="center"/>
          </w:tcPr>
          <w:p w14:paraId="0E6526E6" w14:textId="33DC4985" w:rsidR="00F41E38" w:rsidRPr="00996793" w:rsidRDefault="00F41E38" w:rsidP="00945990">
            <w:pPr>
              <w:jc w:val="center"/>
              <w:rPr>
                <w:rFonts w:ascii="Arial" w:hAnsi="Arial" w:cs="Arial"/>
                <w:sz w:val="18"/>
                <w:szCs w:val="18"/>
              </w:rPr>
            </w:pPr>
            <w:r w:rsidRPr="00996793">
              <w:rPr>
                <w:rFonts w:ascii="Arial" w:hAnsi="Arial" w:cs="Arial"/>
                <w:sz w:val="18"/>
                <w:szCs w:val="18"/>
              </w:rPr>
              <w:t>-1%</w:t>
            </w:r>
          </w:p>
        </w:tc>
        <w:tc>
          <w:tcPr>
            <w:tcW w:w="1078" w:type="dxa"/>
            <w:tcBorders>
              <w:top w:val="nil"/>
              <w:left w:val="nil"/>
              <w:bottom w:val="single" w:sz="4" w:space="0" w:color="auto"/>
              <w:right w:val="single" w:sz="4" w:space="0" w:color="auto"/>
            </w:tcBorders>
            <w:shd w:val="clear" w:color="auto" w:fill="auto"/>
            <w:noWrap/>
            <w:vAlign w:val="center"/>
          </w:tcPr>
          <w:p w14:paraId="5991F1E9" w14:textId="78BE33F5" w:rsidR="00F41E38" w:rsidRPr="00996793" w:rsidRDefault="00F41E38" w:rsidP="00945990">
            <w:pPr>
              <w:jc w:val="center"/>
              <w:rPr>
                <w:rFonts w:ascii="Arial" w:hAnsi="Arial" w:cs="Arial"/>
                <w:sz w:val="18"/>
                <w:szCs w:val="18"/>
              </w:rPr>
            </w:pPr>
            <w:r w:rsidRPr="00996793">
              <w:rPr>
                <w:rFonts w:ascii="Arial" w:hAnsi="Arial" w:cs="Arial"/>
                <w:sz w:val="18"/>
                <w:szCs w:val="18"/>
              </w:rPr>
              <w:t>£16,316</w:t>
            </w:r>
          </w:p>
        </w:tc>
        <w:tc>
          <w:tcPr>
            <w:tcW w:w="1078" w:type="dxa"/>
            <w:tcBorders>
              <w:top w:val="nil"/>
              <w:left w:val="nil"/>
              <w:bottom w:val="single" w:sz="4" w:space="0" w:color="auto"/>
              <w:right w:val="single" w:sz="4" w:space="0" w:color="auto"/>
            </w:tcBorders>
            <w:shd w:val="clear" w:color="auto" w:fill="auto"/>
            <w:noWrap/>
            <w:vAlign w:val="center"/>
          </w:tcPr>
          <w:p w14:paraId="4EFA65DD" w14:textId="3E5FB562" w:rsidR="00F41E38" w:rsidRPr="00996793" w:rsidRDefault="00F41E38" w:rsidP="00945990">
            <w:pPr>
              <w:jc w:val="center"/>
              <w:rPr>
                <w:rFonts w:ascii="Arial" w:hAnsi="Arial" w:cs="Arial"/>
                <w:sz w:val="18"/>
                <w:szCs w:val="18"/>
              </w:rPr>
            </w:pPr>
            <w:r w:rsidRPr="00996793">
              <w:rPr>
                <w:rFonts w:ascii="Arial" w:hAnsi="Arial" w:cs="Arial"/>
                <w:sz w:val="18"/>
                <w:szCs w:val="18"/>
              </w:rPr>
              <w:t>£16,091</w:t>
            </w:r>
          </w:p>
        </w:tc>
        <w:tc>
          <w:tcPr>
            <w:tcW w:w="942" w:type="dxa"/>
            <w:tcBorders>
              <w:top w:val="nil"/>
              <w:left w:val="nil"/>
              <w:bottom w:val="single" w:sz="4" w:space="0" w:color="auto"/>
              <w:right w:val="single" w:sz="4" w:space="0" w:color="auto"/>
            </w:tcBorders>
            <w:shd w:val="clear" w:color="auto" w:fill="auto"/>
            <w:noWrap/>
            <w:vAlign w:val="center"/>
          </w:tcPr>
          <w:p w14:paraId="7722B08A" w14:textId="7C8967CA" w:rsidR="00F41E38" w:rsidRPr="00996793" w:rsidRDefault="00F41E38" w:rsidP="00945990">
            <w:pPr>
              <w:jc w:val="center"/>
              <w:rPr>
                <w:rFonts w:ascii="Arial" w:hAnsi="Arial" w:cs="Arial"/>
                <w:sz w:val="18"/>
                <w:szCs w:val="18"/>
              </w:rPr>
            </w:pPr>
            <w:r w:rsidRPr="00996793">
              <w:rPr>
                <w:rFonts w:ascii="Arial" w:hAnsi="Arial" w:cs="Arial"/>
                <w:sz w:val="18"/>
                <w:szCs w:val="18"/>
              </w:rPr>
              <w:t>-1%</w:t>
            </w:r>
          </w:p>
        </w:tc>
      </w:tr>
      <w:tr w:rsidR="00F41E38" w:rsidRPr="00E404B3" w14:paraId="0543A3DD" w14:textId="77777777" w:rsidTr="002C1409">
        <w:trPr>
          <w:trHeight w:val="280"/>
          <w:jc w:val="center"/>
        </w:trPr>
        <w:tc>
          <w:tcPr>
            <w:tcW w:w="1033" w:type="dxa"/>
            <w:tcBorders>
              <w:top w:val="nil"/>
              <w:left w:val="single" w:sz="4" w:space="0" w:color="auto"/>
              <w:bottom w:val="single" w:sz="4" w:space="0" w:color="auto"/>
              <w:right w:val="single" w:sz="4" w:space="0" w:color="auto"/>
            </w:tcBorders>
            <w:shd w:val="clear" w:color="auto" w:fill="auto"/>
            <w:vAlign w:val="center"/>
          </w:tcPr>
          <w:p w14:paraId="6B02EA3F" w14:textId="7B1932A9"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3</w:t>
            </w:r>
          </w:p>
        </w:tc>
        <w:tc>
          <w:tcPr>
            <w:tcW w:w="1040" w:type="dxa"/>
            <w:tcBorders>
              <w:top w:val="nil"/>
              <w:left w:val="nil"/>
              <w:bottom w:val="single" w:sz="4" w:space="0" w:color="auto"/>
              <w:right w:val="single" w:sz="4" w:space="0" w:color="auto"/>
            </w:tcBorders>
            <w:shd w:val="clear" w:color="auto" w:fill="auto"/>
            <w:vAlign w:val="center"/>
          </w:tcPr>
          <w:p w14:paraId="69E16D2B" w14:textId="42EC377B" w:rsidR="00F41E38" w:rsidRPr="00996793" w:rsidRDefault="00F41E38" w:rsidP="00945990">
            <w:pPr>
              <w:jc w:val="center"/>
              <w:rPr>
                <w:rFonts w:ascii="Arial" w:hAnsi="Arial" w:cs="Arial"/>
                <w:sz w:val="18"/>
                <w:szCs w:val="18"/>
              </w:rPr>
            </w:pPr>
            <w:r w:rsidRPr="00996793">
              <w:rPr>
                <w:rFonts w:ascii="Arial" w:hAnsi="Arial" w:cs="Arial"/>
                <w:sz w:val="18"/>
                <w:szCs w:val="18"/>
              </w:rPr>
              <w:t>240</w:t>
            </w:r>
          </w:p>
        </w:tc>
        <w:tc>
          <w:tcPr>
            <w:tcW w:w="942" w:type="dxa"/>
            <w:tcBorders>
              <w:top w:val="nil"/>
              <w:left w:val="nil"/>
              <w:bottom w:val="single" w:sz="4" w:space="0" w:color="auto"/>
              <w:right w:val="single" w:sz="4" w:space="0" w:color="auto"/>
            </w:tcBorders>
            <w:shd w:val="clear" w:color="auto" w:fill="auto"/>
            <w:vAlign w:val="center"/>
          </w:tcPr>
          <w:p w14:paraId="0825F53F" w14:textId="06BE05AB" w:rsidR="00F41E38" w:rsidRPr="00996793" w:rsidRDefault="00F41E38" w:rsidP="00945990">
            <w:pPr>
              <w:jc w:val="center"/>
              <w:rPr>
                <w:rFonts w:ascii="Arial" w:hAnsi="Arial" w:cs="Arial"/>
                <w:sz w:val="18"/>
                <w:szCs w:val="18"/>
              </w:rPr>
            </w:pPr>
            <w:r w:rsidRPr="00996793">
              <w:rPr>
                <w:rFonts w:ascii="Arial" w:hAnsi="Arial" w:cs="Arial"/>
                <w:sz w:val="18"/>
                <w:szCs w:val="18"/>
              </w:rPr>
              <w:t>119</w:t>
            </w:r>
          </w:p>
        </w:tc>
        <w:tc>
          <w:tcPr>
            <w:tcW w:w="1078" w:type="dxa"/>
            <w:tcBorders>
              <w:top w:val="nil"/>
              <w:left w:val="nil"/>
              <w:bottom w:val="single" w:sz="4" w:space="0" w:color="auto"/>
              <w:right w:val="single" w:sz="4" w:space="0" w:color="auto"/>
            </w:tcBorders>
            <w:shd w:val="clear" w:color="auto" w:fill="auto"/>
            <w:noWrap/>
            <w:vAlign w:val="center"/>
          </w:tcPr>
          <w:p w14:paraId="333E3792" w14:textId="06FBD8EF" w:rsidR="00F41E38" w:rsidRPr="00996793" w:rsidRDefault="00F41E38" w:rsidP="00945990">
            <w:pPr>
              <w:jc w:val="center"/>
              <w:rPr>
                <w:rFonts w:ascii="Arial" w:hAnsi="Arial" w:cs="Arial"/>
                <w:sz w:val="18"/>
                <w:szCs w:val="18"/>
              </w:rPr>
            </w:pPr>
            <w:r w:rsidRPr="00996793">
              <w:rPr>
                <w:rFonts w:ascii="Arial" w:hAnsi="Arial" w:cs="Arial"/>
                <w:sz w:val="18"/>
                <w:szCs w:val="18"/>
              </w:rPr>
              <w:t>£19,417</w:t>
            </w:r>
          </w:p>
        </w:tc>
        <w:tc>
          <w:tcPr>
            <w:tcW w:w="1078" w:type="dxa"/>
            <w:tcBorders>
              <w:top w:val="nil"/>
              <w:left w:val="nil"/>
              <w:bottom w:val="single" w:sz="4" w:space="0" w:color="auto"/>
              <w:right w:val="single" w:sz="4" w:space="0" w:color="auto"/>
            </w:tcBorders>
            <w:shd w:val="clear" w:color="auto" w:fill="auto"/>
            <w:noWrap/>
            <w:vAlign w:val="center"/>
          </w:tcPr>
          <w:p w14:paraId="74E6B307" w14:textId="6A7E3673" w:rsidR="00F41E38" w:rsidRPr="00996793" w:rsidRDefault="00F41E38" w:rsidP="00945990">
            <w:pPr>
              <w:jc w:val="center"/>
              <w:rPr>
                <w:rFonts w:ascii="Arial" w:hAnsi="Arial" w:cs="Arial"/>
                <w:sz w:val="18"/>
                <w:szCs w:val="18"/>
              </w:rPr>
            </w:pPr>
            <w:r w:rsidRPr="00996793">
              <w:rPr>
                <w:rFonts w:ascii="Arial" w:hAnsi="Arial" w:cs="Arial"/>
                <w:sz w:val="18"/>
                <w:szCs w:val="18"/>
              </w:rPr>
              <w:t>£19,783</w:t>
            </w:r>
          </w:p>
        </w:tc>
        <w:tc>
          <w:tcPr>
            <w:tcW w:w="942" w:type="dxa"/>
            <w:tcBorders>
              <w:top w:val="nil"/>
              <w:left w:val="nil"/>
              <w:bottom w:val="single" w:sz="4" w:space="0" w:color="auto"/>
              <w:right w:val="single" w:sz="4" w:space="0" w:color="auto"/>
            </w:tcBorders>
            <w:shd w:val="clear" w:color="auto" w:fill="auto"/>
            <w:noWrap/>
            <w:vAlign w:val="center"/>
          </w:tcPr>
          <w:p w14:paraId="516F0F53" w14:textId="3DFE93F0" w:rsidR="00F41E38" w:rsidRPr="00996793" w:rsidRDefault="00F41E38" w:rsidP="00945990">
            <w:pPr>
              <w:jc w:val="center"/>
              <w:rPr>
                <w:rFonts w:ascii="Arial" w:hAnsi="Arial" w:cs="Arial"/>
                <w:sz w:val="18"/>
                <w:szCs w:val="18"/>
              </w:rPr>
            </w:pPr>
            <w:r w:rsidRPr="00996793">
              <w:rPr>
                <w:rFonts w:ascii="Arial" w:hAnsi="Arial" w:cs="Arial"/>
                <w:sz w:val="18"/>
                <w:szCs w:val="18"/>
              </w:rPr>
              <w:t>2%</w:t>
            </w:r>
          </w:p>
        </w:tc>
        <w:tc>
          <w:tcPr>
            <w:tcW w:w="1078" w:type="dxa"/>
            <w:tcBorders>
              <w:top w:val="nil"/>
              <w:left w:val="nil"/>
              <w:bottom w:val="single" w:sz="4" w:space="0" w:color="auto"/>
              <w:right w:val="single" w:sz="4" w:space="0" w:color="auto"/>
            </w:tcBorders>
            <w:shd w:val="clear" w:color="auto" w:fill="auto"/>
            <w:noWrap/>
            <w:vAlign w:val="center"/>
          </w:tcPr>
          <w:p w14:paraId="2CABBFB1" w14:textId="60628113" w:rsidR="00F41E38" w:rsidRPr="00996793" w:rsidRDefault="00F41E38" w:rsidP="00945990">
            <w:pPr>
              <w:jc w:val="center"/>
              <w:rPr>
                <w:rFonts w:ascii="Arial" w:hAnsi="Arial" w:cs="Arial"/>
                <w:sz w:val="18"/>
                <w:szCs w:val="18"/>
              </w:rPr>
            </w:pPr>
            <w:r w:rsidRPr="00996793">
              <w:rPr>
                <w:rFonts w:ascii="Arial" w:hAnsi="Arial" w:cs="Arial"/>
                <w:sz w:val="18"/>
                <w:szCs w:val="18"/>
              </w:rPr>
              <w:t>£20,172</w:t>
            </w:r>
          </w:p>
        </w:tc>
        <w:tc>
          <w:tcPr>
            <w:tcW w:w="1078" w:type="dxa"/>
            <w:tcBorders>
              <w:top w:val="nil"/>
              <w:left w:val="nil"/>
              <w:bottom w:val="single" w:sz="4" w:space="0" w:color="auto"/>
              <w:right w:val="single" w:sz="4" w:space="0" w:color="auto"/>
            </w:tcBorders>
            <w:shd w:val="clear" w:color="auto" w:fill="auto"/>
            <w:noWrap/>
            <w:vAlign w:val="center"/>
          </w:tcPr>
          <w:p w14:paraId="53E5A94A" w14:textId="661C2273" w:rsidR="00F41E38" w:rsidRPr="00996793" w:rsidRDefault="00F41E38" w:rsidP="00945990">
            <w:pPr>
              <w:jc w:val="center"/>
              <w:rPr>
                <w:rFonts w:ascii="Arial" w:hAnsi="Arial" w:cs="Arial"/>
                <w:sz w:val="18"/>
                <w:szCs w:val="18"/>
              </w:rPr>
            </w:pPr>
            <w:r w:rsidRPr="00996793">
              <w:rPr>
                <w:rFonts w:ascii="Arial" w:hAnsi="Arial" w:cs="Arial"/>
                <w:sz w:val="18"/>
                <w:szCs w:val="18"/>
              </w:rPr>
              <w:t>£20,172</w:t>
            </w:r>
          </w:p>
        </w:tc>
        <w:tc>
          <w:tcPr>
            <w:tcW w:w="942" w:type="dxa"/>
            <w:tcBorders>
              <w:top w:val="nil"/>
              <w:left w:val="nil"/>
              <w:bottom w:val="single" w:sz="4" w:space="0" w:color="auto"/>
              <w:right w:val="single" w:sz="4" w:space="0" w:color="auto"/>
            </w:tcBorders>
            <w:shd w:val="clear" w:color="auto" w:fill="auto"/>
            <w:noWrap/>
            <w:vAlign w:val="center"/>
          </w:tcPr>
          <w:p w14:paraId="2C9C5A5E" w14:textId="6673088E" w:rsidR="00F41E38" w:rsidRPr="00996793" w:rsidRDefault="00F41E38" w:rsidP="00945990">
            <w:pPr>
              <w:jc w:val="center"/>
              <w:rPr>
                <w:rFonts w:ascii="Arial" w:hAnsi="Arial" w:cs="Arial"/>
                <w:sz w:val="18"/>
                <w:szCs w:val="18"/>
              </w:rPr>
            </w:pPr>
            <w:r w:rsidRPr="00996793">
              <w:rPr>
                <w:rFonts w:ascii="Arial" w:hAnsi="Arial" w:cs="Arial"/>
                <w:sz w:val="18"/>
                <w:szCs w:val="18"/>
              </w:rPr>
              <w:t>0%</w:t>
            </w:r>
          </w:p>
        </w:tc>
      </w:tr>
      <w:tr w:rsidR="00F41E38" w:rsidRPr="00E404B3" w14:paraId="58E05690" w14:textId="77777777" w:rsidTr="002C1409">
        <w:trPr>
          <w:trHeight w:val="280"/>
          <w:jc w:val="center"/>
        </w:trPr>
        <w:tc>
          <w:tcPr>
            <w:tcW w:w="1033" w:type="dxa"/>
            <w:tcBorders>
              <w:top w:val="nil"/>
              <w:left w:val="single" w:sz="4" w:space="0" w:color="auto"/>
              <w:bottom w:val="single" w:sz="4" w:space="0" w:color="auto"/>
              <w:right w:val="single" w:sz="4" w:space="0" w:color="auto"/>
            </w:tcBorders>
            <w:shd w:val="clear" w:color="auto" w:fill="auto"/>
            <w:vAlign w:val="center"/>
          </w:tcPr>
          <w:p w14:paraId="0EF2155A" w14:textId="71AED30F"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4</w:t>
            </w:r>
          </w:p>
        </w:tc>
        <w:tc>
          <w:tcPr>
            <w:tcW w:w="1040" w:type="dxa"/>
            <w:tcBorders>
              <w:top w:val="nil"/>
              <w:left w:val="nil"/>
              <w:bottom w:val="single" w:sz="4" w:space="0" w:color="auto"/>
              <w:right w:val="single" w:sz="4" w:space="0" w:color="auto"/>
            </w:tcBorders>
            <w:shd w:val="clear" w:color="auto" w:fill="auto"/>
            <w:vAlign w:val="center"/>
          </w:tcPr>
          <w:p w14:paraId="7829DCC8" w14:textId="6EEC1357" w:rsidR="00F41E38" w:rsidRPr="00996793" w:rsidRDefault="00F41E38" w:rsidP="00945990">
            <w:pPr>
              <w:jc w:val="center"/>
              <w:rPr>
                <w:rFonts w:ascii="Arial" w:hAnsi="Arial" w:cs="Arial"/>
                <w:sz w:val="18"/>
                <w:szCs w:val="18"/>
              </w:rPr>
            </w:pPr>
            <w:r w:rsidRPr="00996793">
              <w:rPr>
                <w:rFonts w:ascii="Arial" w:hAnsi="Arial" w:cs="Arial"/>
                <w:sz w:val="18"/>
                <w:szCs w:val="18"/>
              </w:rPr>
              <w:t>177</w:t>
            </w:r>
          </w:p>
        </w:tc>
        <w:tc>
          <w:tcPr>
            <w:tcW w:w="942" w:type="dxa"/>
            <w:tcBorders>
              <w:top w:val="nil"/>
              <w:left w:val="nil"/>
              <w:bottom w:val="single" w:sz="4" w:space="0" w:color="auto"/>
              <w:right w:val="single" w:sz="4" w:space="0" w:color="auto"/>
            </w:tcBorders>
            <w:shd w:val="clear" w:color="auto" w:fill="auto"/>
            <w:vAlign w:val="center"/>
          </w:tcPr>
          <w:p w14:paraId="7907E29C" w14:textId="4778589B" w:rsidR="00F41E38" w:rsidRPr="00996793" w:rsidRDefault="00F41E38" w:rsidP="00945990">
            <w:pPr>
              <w:jc w:val="center"/>
              <w:rPr>
                <w:rFonts w:ascii="Arial" w:hAnsi="Arial" w:cs="Arial"/>
                <w:sz w:val="18"/>
                <w:szCs w:val="18"/>
              </w:rPr>
            </w:pPr>
            <w:r w:rsidRPr="00996793">
              <w:rPr>
                <w:rFonts w:ascii="Arial" w:hAnsi="Arial" w:cs="Arial"/>
                <w:sz w:val="18"/>
                <w:szCs w:val="18"/>
              </w:rPr>
              <w:t>74</w:t>
            </w:r>
          </w:p>
        </w:tc>
        <w:tc>
          <w:tcPr>
            <w:tcW w:w="1078" w:type="dxa"/>
            <w:tcBorders>
              <w:top w:val="nil"/>
              <w:left w:val="nil"/>
              <w:bottom w:val="single" w:sz="4" w:space="0" w:color="auto"/>
              <w:right w:val="single" w:sz="4" w:space="0" w:color="auto"/>
            </w:tcBorders>
            <w:shd w:val="clear" w:color="auto" w:fill="auto"/>
            <w:noWrap/>
            <w:vAlign w:val="center"/>
          </w:tcPr>
          <w:p w14:paraId="3E8D618D" w14:textId="6E2974F2" w:rsidR="00F41E38" w:rsidRPr="00996793" w:rsidRDefault="00F41E38" w:rsidP="00945990">
            <w:pPr>
              <w:jc w:val="center"/>
              <w:rPr>
                <w:rFonts w:ascii="Arial" w:hAnsi="Arial" w:cs="Arial"/>
                <w:sz w:val="18"/>
                <w:szCs w:val="18"/>
              </w:rPr>
            </w:pPr>
            <w:r w:rsidRPr="00996793">
              <w:rPr>
                <w:rFonts w:ascii="Arial" w:hAnsi="Arial" w:cs="Arial"/>
                <w:sz w:val="18"/>
                <w:szCs w:val="18"/>
              </w:rPr>
              <w:t>£23,322</w:t>
            </w:r>
          </w:p>
        </w:tc>
        <w:tc>
          <w:tcPr>
            <w:tcW w:w="1078" w:type="dxa"/>
            <w:tcBorders>
              <w:top w:val="nil"/>
              <w:left w:val="nil"/>
              <w:bottom w:val="single" w:sz="4" w:space="0" w:color="auto"/>
              <w:right w:val="single" w:sz="4" w:space="0" w:color="auto"/>
            </w:tcBorders>
            <w:shd w:val="clear" w:color="auto" w:fill="auto"/>
            <w:noWrap/>
            <w:vAlign w:val="center"/>
          </w:tcPr>
          <w:p w14:paraId="50E420D5" w14:textId="2DD56250" w:rsidR="00F41E38" w:rsidRPr="00996793" w:rsidRDefault="00F41E38" w:rsidP="00945990">
            <w:pPr>
              <w:jc w:val="center"/>
              <w:rPr>
                <w:rFonts w:ascii="Arial" w:hAnsi="Arial" w:cs="Arial"/>
                <w:sz w:val="18"/>
                <w:szCs w:val="18"/>
              </w:rPr>
            </w:pPr>
            <w:r w:rsidRPr="00996793">
              <w:rPr>
                <w:rFonts w:ascii="Arial" w:hAnsi="Arial" w:cs="Arial"/>
                <w:sz w:val="18"/>
                <w:szCs w:val="18"/>
              </w:rPr>
              <w:t>£23,763</w:t>
            </w:r>
          </w:p>
        </w:tc>
        <w:tc>
          <w:tcPr>
            <w:tcW w:w="942" w:type="dxa"/>
            <w:tcBorders>
              <w:top w:val="nil"/>
              <w:left w:val="nil"/>
              <w:bottom w:val="single" w:sz="4" w:space="0" w:color="auto"/>
              <w:right w:val="single" w:sz="4" w:space="0" w:color="auto"/>
            </w:tcBorders>
            <w:shd w:val="clear" w:color="auto" w:fill="auto"/>
            <w:noWrap/>
            <w:vAlign w:val="center"/>
          </w:tcPr>
          <w:p w14:paraId="5ACC7793" w14:textId="28C878F7" w:rsidR="00F41E38" w:rsidRPr="00996793" w:rsidRDefault="00F41E38" w:rsidP="00945990">
            <w:pPr>
              <w:jc w:val="center"/>
              <w:rPr>
                <w:rFonts w:ascii="Arial" w:hAnsi="Arial" w:cs="Arial"/>
                <w:sz w:val="18"/>
                <w:szCs w:val="18"/>
              </w:rPr>
            </w:pPr>
            <w:r w:rsidRPr="00996793">
              <w:rPr>
                <w:rFonts w:ascii="Arial" w:hAnsi="Arial" w:cs="Arial"/>
                <w:sz w:val="18"/>
                <w:szCs w:val="18"/>
              </w:rPr>
              <w:t>2%</w:t>
            </w:r>
          </w:p>
        </w:tc>
        <w:tc>
          <w:tcPr>
            <w:tcW w:w="1078" w:type="dxa"/>
            <w:tcBorders>
              <w:top w:val="nil"/>
              <w:left w:val="nil"/>
              <w:bottom w:val="single" w:sz="4" w:space="0" w:color="auto"/>
              <w:right w:val="single" w:sz="4" w:space="0" w:color="auto"/>
            </w:tcBorders>
            <w:shd w:val="clear" w:color="auto" w:fill="auto"/>
            <w:noWrap/>
            <w:vAlign w:val="center"/>
          </w:tcPr>
          <w:p w14:paraId="71142754" w14:textId="03CE9F78" w:rsidR="00F41E38" w:rsidRPr="00996793" w:rsidRDefault="00F41E38" w:rsidP="00945990">
            <w:pPr>
              <w:jc w:val="center"/>
              <w:rPr>
                <w:rFonts w:ascii="Arial" w:hAnsi="Arial" w:cs="Arial"/>
                <w:sz w:val="18"/>
                <w:szCs w:val="18"/>
              </w:rPr>
            </w:pPr>
            <w:r w:rsidRPr="00996793">
              <w:rPr>
                <w:rFonts w:ascii="Arial" w:hAnsi="Arial" w:cs="Arial"/>
                <w:sz w:val="18"/>
                <w:szCs w:val="18"/>
              </w:rPr>
              <w:t>£23,352</w:t>
            </w:r>
          </w:p>
        </w:tc>
        <w:tc>
          <w:tcPr>
            <w:tcW w:w="1078" w:type="dxa"/>
            <w:tcBorders>
              <w:top w:val="nil"/>
              <w:left w:val="nil"/>
              <w:bottom w:val="single" w:sz="4" w:space="0" w:color="auto"/>
              <w:right w:val="single" w:sz="4" w:space="0" w:color="auto"/>
            </w:tcBorders>
            <w:shd w:val="clear" w:color="auto" w:fill="auto"/>
            <w:noWrap/>
            <w:vAlign w:val="center"/>
          </w:tcPr>
          <w:p w14:paraId="2D35B50E" w14:textId="369B6DC3" w:rsidR="00F41E38" w:rsidRPr="00996793" w:rsidRDefault="00F41E38" w:rsidP="00945990">
            <w:pPr>
              <w:jc w:val="center"/>
              <w:rPr>
                <w:rFonts w:ascii="Arial" w:hAnsi="Arial" w:cs="Arial"/>
                <w:sz w:val="18"/>
                <w:szCs w:val="18"/>
              </w:rPr>
            </w:pPr>
            <w:r w:rsidRPr="00996793">
              <w:rPr>
                <w:rFonts w:ascii="Arial" w:hAnsi="Arial" w:cs="Arial"/>
                <w:sz w:val="18"/>
                <w:szCs w:val="18"/>
              </w:rPr>
              <w:t>£24,049</w:t>
            </w:r>
          </w:p>
        </w:tc>
        <w:tc>
          <w:tcPr>
            <w:tcW w:w="942" w:type="dxa"/>
            <w:tcBorders>
              <w:top w:val="nil"/>
              <w:left w:val="nil"/>
              <w:bottom w:val="single" w:sz="4" w:space="0" w:color="auto"/>
              <w:right w:val="single" w:sz="4" w:space="0" w:color="auto"/>
            </w:tcBorders>
            <w:shd w:val="clear" w:color="auto" w:fill="auto"/>
            <w:noWrap/>
            <w:vAlign w:val="center"/>
          </w:tcPr>
          <w:p w14:paraId="006FB787" w14:textId="10B97A74" w:rsidR="00F41E38" w:rsidRPr="00996793" w:rsidRDefault="00F41E38" w:rsidP="00945990">
            <w:pPr>
              <w:jc w:val="center"/>
              <w:rPr>
                <w:rFonts w:ascii="Arial" w:hAnsi="Arial" w:cs="Arial"/>
                <w:sz w:val="18"/>
                <w:szCs w:val="18"/>
              </w:rPr>
            </w:pPr>
            <w:r w:rsidRPr="00996793">
              <w:rPr>
                <w:rFonts w:ascii="Arial" w:hAnsi="Arial" w:cs="Arial"/>
                <w:sz w:val="18"/>
                <w:szCs w:val="18"/>
              </w:rPr>
              <w:t>3%</w:t>
            </w:r>
          </w:p>
        </w:tc>
      </w:tr>
      <w:tr w:rsidR="00F41E38" w:rsidRPr="00E404B3" w14:paraId="6096320D" w14:textId="77777777" w:rsidTr="002C1409">
        <w:trPr>
          <w:trHeight w:val="280"/>
          <w:jc w:val="center"/>
        </w:trPr>
        <w:tc>
          <w:tcPr>
            <w:tcW w:w="1033" w:type="dxa"/>
            <w:tcBorders>
              <w:top w:val="nil"/>
              <w:left w:val="single" w:sz="4" w:space="0" w:color="auto"/>
              <w:bottom w:val="single" w:sz="4" w:space="0" w:color="auto"/>
              <w:right w:val="single" w:sz="4" w:space="0" w:color="auto"/>
            </w:tcBorders>
            <w:shd w:val="clear" w:color="auto" w:fill="auto"/>
            <w:vAlign w:val="center"/>
          </w:tcPr>
          <w:p w14:paraId="3165A5B6" w14:textId="0B63B759"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5</w:t>
            </w:r>
          </w:p>
        </w:tc>
        <w:tc>
          <w:tcPr>
            <w:tcW w:w="1040" w:type="dxa"/>
            <w:tcBorders>
              <w:top w:val="nil"/>
              <w:left w:val="nil"/>
              <w:bottom w:val="single" w:sz="4" w:space="0" w:color="auto"/>
              <w:right w:val="single" w:sz="4" w:space="0" w:color="auto"/>
            </w:tcBorders>
            <w:shd w:val="clear" w:color="auto" w:fill="auto"/>
            <w:vAlign w:val="center"/>
          </w:tcPr>
          <w:p w14:paraId="2392FC6E" w14:textId="279B499C" w:rsidR="00F41E38" w:rsidRPr="00996793" w:rsidRDefault="00F41E38" w:rsidP="00945990">
            <w:pPr>
              <w:jc w:val="center"/>
              <w:rPr>
                <w:rFonts w:ascii="Arial" w:hAnsi="Arial" w:cs="Arial"/>
                <w:sz w:val="18"/>
                <w:szCs w:val="18"/>
              </w:rPr>
            </w:pPr>
            <w:r w:rsidRPr="00996793">
              <w:rPr>
                <w:rFonts w:ascii="Arial" w:hAnsi="Arial" w:cs="Arial"/>
                <w:sz w:val="18"/>
                <w:szCs w:val="18"/>
              </w:rPr>
              <w:t>250</w:t>
            </w:r>
          </w:p>
        </w:tc>
        <w:tc>
          <w:tcPr>
            <w:tcW w:w="942" w:type="dxa"/>
            <w:tcBorders>
              <w:top w:val="nil"/>
              <w:left w:val="nil"/>
              <w:bottom w:val="single" w:sz="4" w:space="0" w:color="auto"/>
              <w:right w:val="single" w:sz="4" w:space="0" w:color="auto"/>
            </w:tcBorders>
            <w:shd w:val="clear" w:color="auto" w:fill="auto"/>
            <w:vAlign w:val="center"/>
          </w:tcPr>
          <w:p w14:paraId="58EABC1C" w14:textId="15F3088A" w:rsidR="00F41E38" w:rsidRPr="00996793" w:rsidRDefault="00F41E38" w:rsidP="00945990">
            <w:pPr>
              <w:jc w:val="center"/>
              <w:rPr>
                <w:rFonts w:ascii="Arial" w:hAnsi="Arial" w:cs="Arial"/>
                <w:sz w:val="18"/>
                <w:szCs w:val="18"/>
              </w:rPr>
            </w:pPr>
            <w:r w:rsidRPr="00996793">
              <w:rPr>
                <w:rFonts w:ascii="Arial" w:hAnsi="Arial" w:cs="Arial"/>
                <w:sz w:val="18"/>
                <w:szCs w:val="18"/>
              </w:rPr>
              <w:t>100</w:t>
            </w:r>
          </w:p>
        </w:tc>
        <w:tc>
          <w:tcPr>
            <w:tcW w:w="1078" w:type="dxa"/>
            <w:tcBorders>
              <w:top w:val="nil"/>
              <w:left w:val="nil"/>
              <w:bottom w:val="single" w:sz="4" w:space="0" w:color="auto"/>
              <w:right w:val="single" w:sz="4" w:space="0" w:color="auto"/>
            </w:tcBorders>
            <w:shd w:val="clear" w:color="auto" w:fill="auto"/>
            <w:noWrap/>
            <w:vAlign w:val="center"/>
          </w:tcPr>
          <w:p w14:paraId="403F6832" w14:textId="0DE7F01C" w:rsidR="00F41E38" w:rsidRPr="00996793" w:rsidRDefault="00F41E38" w:rsidP="00945990">
            <w:pPr>
              <w:jc w:val="center"/>
              <w:rPr>
                <w:rFonts w:ascii="Arial" w:hAnsi="Arial" w:cs="Arial"/>
                <w:sz w:val="18"/>
                <w:szCs w:val="18"/>
              </w:rPr>
            </w:pPr>
            <w:r w:rsidRPr="00996793">
              <w:rPr>
                <w:rFonts w:ascii="Arial" w:hAnsi="Arial" w:cs="Arial"/>
                <w:sz w:val="18"/>
                <w:szCs w:val="18"/>
              </w:rPr>
              <w:t>£27,863</w:t>
            </w:r>
          </w:p>
        </w:tc>
        <w:tc>
          <w:tcPr>
            <w:tcW w:w="1078" w:type="dxa"/>
            <w:tcBorders>
              <w:top w:val="nil"/>
              <w:left w:val="nil"/>
              <w:bottom w:val="single" w:sz="4" w:space="0" w:color="auto"/>
              <w:right w:val="single" w:sz="4" w:space="0" w:color="auto"/>
            </w:tcBorders>
            <w:shd w:val="clear" w:color="auto" w:fill="auto"/>
            <w:noWrap/>
            <w:vAlign w:val="center"/>
          </w:tcPr>
          <w:p w14:paraId="5B8D20D3" w14:textId="1AD8E578" w:rsidR="00F41E38" w:rsidRPr="00996793" w:rsidRDefault="00F41E38" w:rsidP="00945990">
            <w:pPr>
              <w:jc w:val="center"/>
              <w:rPr>
                <w:rFonts w:ascii="Arial" w:hAnsi="Arial" w:cs="Arial"/>
                <w:sz w:val="18"/>
                <w:szCs w:val="18"/>
              </w:rPr>
            </w:pPr>
            <w:r w:rsidRPr="00996793">
              <w:rPr>
                <w:rFonts w:ascii="Arial" w:hAnsi="Arial" w:cs="Arial"/>
                <w:sz w:val="18"/>
                <w:szCs w:val="18"/>
              </w:rPr>
              <w:t>£28,034</w:t>
            </w:r>
          </w:p>
        </w:tc>
        <w:tc>
          <w:tcPr>
            <w:tcW w:w="942" w:type="dxa"/>
            <w:tcBorders>
              <w:top w:val="nil"/>
              <w:left w:val="nil"/>
              <w:bottom w:val="single" w:sz="4" w:space="0" w:color="auto"/>
              <w:right w:val="single" w:sz="4" w:space="0" w:color="auto"/>
            </w:tcBorders>
            <w:shd w:val="clear" w:color="auto" w:fill="auto"/>
            <w:noWrap/>
            <w:vAlign w:val="center"/>
          </w:tcPr>
          <w:p w14:paraId="5031369D" w14:textId="69DB3DA5" w:rsidR="00F41E38" w:rsidRPr="00996793" w:rsidRDefault="00F41E38" w:rsidP="00945990">
            <w:pPr>
              <w:jc w:val="center"/>
              <w:rPr>
                <w:rFonts w:ascii="Arial" w:hAnsi="Arial" w:cs="Arial"/>
                <w:sz w:val="18"/>
                <w:szCs w:val="18"/>
              </w:rPr>
            </w:pPr>
            <w:r w:rsidRPr="00996793">
              <w:rPr>
                <w:rFonts w:ascii="Arial" w:hAnsi="Arial" w:cs="Arial"/>
                <w:sz w:val="18"/>
                <w:szCs w:val="18"/>
              </w:rPr>
              <w:t>1%</w:t>
            </w:r>
          </w:p>
        </w:tc>
        <w:tc>
          <w:tcPr>
            <w:tcW w:w="1078" w:type="dxa"/>
            <w:tcBorders>
              <w:top w:val="nil"/>
              <w:left w:val="nil"/>
              <w:bottom w:val="single" w:sz="4" w:space="0" w:color="auto"/>
              <w:right w:val="single" w:sz="4" w:space="0" w:color="auto"/>
            </w:tcBorders>
            <w:shd w:val="clear" w:color="auto" w:fill="auto"/>
            <w:noWrap/>
            <w:vAlign w:val="center"/>
          </w:tcPr>
          <w:p w14:paraId="0B08F776" w14:textId="288DFACC" w:rsidR="00F41E38" w:rsidRPr="00996793" w:rsidRDefault="00F41E38" w:rsidP="00945990">
            <w:pPr>
              <w:jc w:val="center"/>
              <w:rPr>
                <w:rFonts w:ascii="Arial" w:hAnsi="Arial" w:cs="Arial"/>
                <w:sz w:val="18"/>
                <w:szCs w:val="18"/>
              </w:rPr>
            </w:pPr>
            <w:r w:rsidRPr="00996793">
              <w:rPr>
                <w:rFonts w:ascii="Arial" w:hAnsi="Arial" w:cs="Arial"/>
                <w:sz w:val="18"/>
                <w:szCs w:val="18"/>
              </w:rPr>
              <w:t>£28,685</w:t>
            </w:r>
          </w:p>
        </w:tc>
        <w:tc>
          <w:tcPr>
            <w:tcW w:w="1078" w:type="dxa"/>
            <w:tcBorders>
              <w:top w:val="nil"/>
              <w:left w:val="nil"/>
              <w:bottom w:val="single" w:sz="4" w:space="0" w:color="auto"/>
              <w:right w:val="single" w:sz="4" w:space="0" w:color="auto"/>
            </w:tcBorders>
            <w:shd w:val="clear" w:color="auto" w:fill="auto"/>
            <w:noWrap/>
            <w:vAlign w:val="center"/>
          </w:tcPr>
          <w:p w14:paraId="720A15D9" w14:textId="723CFB9F" w:rsidR="00F41E38" w:rsidRPr="00996793" w:rsidRDefault="00F41E38" w:rsidP="00945990">
            <w:pPr>
              <w:jc w:val="center"/>
              <w:rPr>
                <w:rFonts w:ascii="Arial" w:hAnsi="Arial" w:cs="Arial"/>
                <w:sz w:val="18"/>
                <w:szCs w:val="18"/>
              </w:rPr>
            </w:pPr>
            <w:r w:rsidRPr="00996793">
              <w:rPr>
                <w:rFonts w:ascii="Arial" w:hAnsi="Arial" w:cs="Arial"/>
                <w:sz w:val="18"/>
                <w:szCs w:val="18"/>
              </w:rPr>
              <w:t>£28,685</w:t>
            </w:r>
          </w:p>
        </w:tc>
        <w:tc>
          <w:tcPr>
            <w:tcW w:w="942" w:type="dxa"/>
            <w:tcBorders>
              <w:top w:val="nil"/>
              <w:left w:val="nil"/>
              <w:bottom w:val="single" w:sz="4" w:space="0" w:color="auto"/>
              <w:right w:val="single" w:sz="4" w:space="0" w:color="auto"/>
            </w:tcBorders>
            <w:shd w:val="clear" w:color="auto" w:fill="auto"/>
            <w:noWrap/>
            <w:vAlign w:val="center"/>
          </w:tcPr>
          <w:p w14:paraId="07F51794" w14:textId="5AE3DA5D" w:rsidR="00F41E38" w:rsidRPr="00996793" w:rsidRDefault="00F41E38" w:rsidP="00945990">
            <w:pPr>
              <w:jc w:val="center"/>
              <w:rPr>
                <w:rFonts w:ascii="Arial" w:hAnsi="Arial" w:cs="Arial"/>
                <w:sz w:val="18"/>
                <w:szCs w:val="18"/>
              </w:rPr>
            </w:pPr>
            <w:r w:rsidRPr="00996793">
              <w:rPr>
                <w:rFonts w:ascii="Arial" w:hAnsi="Arial" w:cs="Arial"/>
                <w:sz w:val="18"/>
                <w:szCs w:val="18"/>
              </w:rPr>
              <w:t>0%</w:t>
            </w:r>
          </w:p>
        </w:tc>
      </w:tr>
      <w:tr w:rsidR="00F41E38" w:rsidRPr="00E404B3" w14:paraId="124FA83F" w14:textId="77777777" w:rsidTr="002C1409">
        <w:trPr>
          <w:trHeight w:val="280"/>
          <w:jc w:val="center"/>
        </w:trPr>
        <w:tc>
          <w:tcPr>
            <w:tcW w:w="1033" w:type="dxa"/>
            <w:tcBorders>
              <w:top w:val="nil"/>
              <w:left w:val="single" w:sz="4" w:space="0" w:color="auto"/>
              <w:bottom w:val="single" w:sz="4" w:space="0" w:color="auto"/>
              <w:right w:val="single" w:sz="4" w:space="0" w:color="auto"/>
            </w:tcBorders>
            <w:shd w:val="clear" w:color="auto" w:fill="auto"/>
            <w:vAlign w:val="center"/>
          </w:tcPr>
          <w:p w14:paraId="7D0AF9C8" w14:textId="3AD38FD2"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6</w:t>
            </w:r>
          </w:p>
        </w:tc>
        <w:tc>
          <w:tcPr>
            <w:tcW w:w="1040" w:type="dxa"/>
            <w:tcBorders>
              <w:top w:val="nil"/>
              <w:left w:val="nil"/>
              <w:bottom w:val="single" w:sz="4" w:space="0" w:color="auto"/>
              <w:right w:val="single" w:sz="4" w:space="0" w:color="auto"/>
            </w:tcBorders>
            <w:shd w:val="clear" w:color="auto" w:fill="auto"/>
            <w:vAlign w:val="center"/>
          </w:tcPr>
          <w:p w14:paraId="291D5E6D" w14:textId="5359E5D9" w:rsidR="00F41E38" w:rsidRPr="00996793" w:rsidRDefault="00F41E38" w:rsidP="00945990">
            <w:pPr>
              <w:jc w:val="center"/>
              <w:rPr>
                <w:rFonts w:ascii="Arial" w:hAnsi="Arial" w:cs="Arial"/>
                <w:sz w:val="18"/>
                <w:szCs w:val="18"/>
              </w:rPr>
            </w:pPr>
            <w:r w:rsidRPr="00996793">
              <w:rPr>
                <w:rFonts w:ascii="Arial" w:hAnsi="Arial" w:cs="Arial"/>
                <w:sz w:val="18"/>
                <w:szCs w:val="18"/>
              </w:rPr>
              <w:t>360</w:t>
            </w:r>
          </w:p>
        </w:tc>
        <w:tc>
          <w:tcPr>
            <w:tcW w:w="942" w:type="dxa"/>
            <w:tcBorders>
              <w:top w:val="nil"/>
              <w:left w:val="nil"/>
              <w:bottom w:val="single" w:sz="4" w:space="0" w:color="auto"/>
              <w:right w:val="single" w:sz="4" w:space="0" w:color="auto"/>
            </w:tcBorders>
            <w:shd w:val="clear" w:color="auto" w:fill="auto"/>
            <w:vAlign w:val="center"/>
          </w:tcPr>
          <w:p w14:paraId="66BC3D4F" w14:textId="580BAF88" w:rsidR="00F41E38" w:rsidRPr="00996793" w:rsidRDefault="00F41E38" w:rsidP="00945990">
            <w:pPr>
              <w:jc w:val="center"/>
              <w:rPr>
                <w:rFonts w:ascii="Arial" w:hAnsi="Arial" w:cs="Arial"/>
                <w:sz w:val="18"/>
                <w:szCs w:val="18"/>
              </w:rPr>
            </w:pPr>
            <w:r w:rsidRPr="00996793">
              <w:rPr>
                <w:rFonts w:ascii="Arial" w:hAnsi="Arial" w:cs="Arial"/>
                <w:sz w:val="18"/>
                <w:szCs w:val="18"/>
              </w:rPr>
              <w:t>278</w:t>
            </w:r>
          </w:p>
        </w:tc>
        <w:tc>
          <w:tcPr>
            <w:tcW w:w="1078" w:type="dxa"/>
            <w:tcBorders>
              <w:top w:val="nil"/>
              <w:left w:val="nil"/>
              <w:bottom w:val="single" w:sz="4" w:space="0" w:color="auto"/>
              <w:right w:val="single" w:sz="4" w:space="0" w:color="auto"/>
            </w:tcBorders>
            <w:shd w:val="clear" w:color="auto" w:fill="auto"/>
            <w:noWrap/>
            <w:vAlign w:val="center"/>
          </w:tcPr>
          <w:p w14:paraId="5E88E500" w14:textId="4F645B34" w:rsidR="00F41E38" w:rsidRPr="00996793" w:rsidRDefault="00F41E38" w:rsidP="00945990">
            <w:pPr>
              <w:jc w:val="center"/>
              <w:rPr>
                <w:rFonts w:ascii="Arial" w:hAnsi="Arial" w:cs="Arial"/>
                <w:sz w:val="18"/>
                <w:szCs w:val="18"/>
              </w:rPr>
            </w:pPr>
            <w:r w:rsidRPr="00996793">
              <w:rPr>
                <w:rFonts w:ascii="Arial" w:hAnsi="Arial" w:cs="Arial"/>
                <w:sz w:val="18"/>
                <w:szCs w:val="18"/>
              </w:rPr>
              <w:t>£33,607</w:t>
            </w:r>
          </w:p>
        </w:tc>
        <w:tc>
          <w:tcPr>
            <w:tcW w:w="1078" w:type="dxa"/>
            <w:tcBorders>
              <w:top w:val="nil"/>
              <w:left w:val="nil"/>
              <w:bottom w:val="single" w:sz="4" w:space="0" w:color="auto"/>
              <w:right w:val="single" w:sz="4" w:space="0" w:color="auto"/>
            </w:tcBorders>
            <w:shd w:val="clear" w:color="auto" w:fill="auto"/>
            <w:noWrap/>
            <w:vAlign w:val="center"/>
          </w:tcPr>
          <w:p w14:paraId="44C62105" w14:textId="43D7F87B" w:rsidR="00F41E38" w:rsidRPr="00996793" w:rsidRDefault="00F41E38" w:rsidP="00945990">
            <w:pPr>
              <w:jc w:val="center"/>
              <w:rPr>
                <w:rFonts w:ascii="Arial" w:hAnsi="Arial" w:cs="Arial"/>
                <w:sz w:val="18"/>
                <w:szCs w:val="18"/>
              </w:rPr>
            </w:pPr>
            <w:r w:rsidRPr="00996793">
              <w:rPr>
                <w:rFonts w:ascii="Arial" w:hAnsi="Arial" w:cs="Arial"/>
                <w:sz w:val="18"/>
                <w:szCs w:val="18"/>
              </w:rPr>
              <w:t>£33,999</w:t>
            </w:r>
          </w:p>
        </w:tc>
        <w:tc>
          <w:tcPr>
            <w:tcW w:w="942" w:type="dxa"/>
            <w:tcBorders>
              <w:top w:val="nil"/>
              <w:left w:val="nil"/>
              <w:bottom w:val="single" w:sz="4" w:space="0" w:color="auto"/>
              <w:right w:val="single" w:sz="4" w:space="0" w:color="auto"/>
            </w:tcBorders>
            <w:shd w:val="clear" w:color="auto" w:fill="auto"/>
            <w:noWrap/>
            <w:vAlign w:val="center"/>
          </w:tcPr>
          <w:p w14:paraId="7FED857E" w14:textId="3635AA6D" w:rsidR="00F41E38" w:rsidRPr="00996793" w:rsidRDefault="00F41E38" w:rsidP="00945990">
            <w:pPr>
              <w:jc w:val="center"/>
              <w:rPr>
                <w:rFonts w:ascii="Arial" w:hAnsi="Arial" w:cs="Arial"/>
                <w:sz w:val="18"/>
                <w:szCs w:val="18"/>
              </w:rPr>
            </w:pPr>
            <w:r w:rsidRPr="00996793">
              <w:rPr>
                <w:rFonts w:ascii="Arial" w:hAnsi="Arial" w:cs="Arial"/>
                <w:sz w:val="18"/>
                <w:szCs w:val="18"/>
              </w:rPr>
              <w:t>1%</w:t>
            </w:r>
          </w:p>
        </w:tc>
        <w:tc>
          <w:tcPr>
            <w:tcW w:w="1078" w:type="dxa"/>
            <w:tcBorders>
              <w:top w:val="nil"/>
              <w:left w:val="nil"/>
              <w:bottom w:val="single" w:sz="4" w:space="0" w:color="auto"/>
              <w:right w:val="single" w:sz="4" w:space="0" w:color="auto"/>
            </w:tcBorders>
            <w:shd w:val="clear" w:color="auto" w:fill="auto"/>
            <w:noWrap/>
            <w:vAlign w:val="center"/>
          </w:tcPr>
          <w:p w14:paraId="56273A51" w14:textId="12392B0F" w:rsidR="00F41E38" w:rsidRPr="00996793" w:rsidRDefault="00F41E38" w:rsidP="00945990">
            <w:pPr>
              <w:jc w:val="center"/>
              <w:rPr>
                <w:rFonts w:ascii="Arial" w:hAnsi="Arial" w:cs="Arial"/>
                <w:sz w:val="18"/>
                <w:szCs w:val="18"/>
              </w:rPr>
            </w:pPr>
            <w:r w:rsidRPr="00996793">
              <w:rPr>
                <w:rFonts w:ascii="Arial" w:hAnsi="Arial" w:cs="Arial"/>
                <w:sz w:val="18"/>
                <w:szCs w:val="18"/>
              </w:rPr>
              <w:t>£33,230</w:t>
            </w:r>
          </w:p>
        </w:tc>
        <w:tc>
          <w:tcPr>
            <w:tcW w:w="1078" w:type="dxa"/>
            <w:tcBorders>
              <w:top w:val="nil"/>
              <w:left w:val="nil"/>
              <w:bottom w:val="single" w:sz="4" w:space="0" w:color="auto"/>
              <w:right w:val="single" w:sz="4" w:space="0" w:color="auto"/>
            </w:tcBorders>
            <w:shd w:val="clear" w:color="auto" w:fill="auto"/>
            <w:noWrap/>
            <w:vAlign w:val="center"/>
          </w:tcPr>
          <w:p w14:paraId="39F525E5" w14:textId="694B8BA5" w:rsidR="00F41E38" w:rsidRPr="00996793" w:rsidRDefault="00F41E38" w:rsidP="00945990">
            <w:pPr>
              <w:jc w:val="center"/>
              <w:rPr>
                <w:rFonts w:ascii="Arial" w:hAnsi="Arial" w:cs="Arial"/>
                <w:sz w:val="18"/>
                <w:szCs w:val="18"/>
              </w:rPr>
            </w:pPr>
            <w:r w:rsidRPr="00996793">
              <w:rPr>
                <w:rFonts w:ascii="Arial" w:hAnsi="Arial" w:cs="Arial"/>
                <w:sz w:val="18"/>
                <w:szCs w:val="18"/>
              </w:rPr>
              <w:t>£34,223</w:t>
            </w:r>
          </w:p>
        </w:tc>
        <w:tc>
          <w:tcPr>
            <w:tcW w:w="942" w:type="dxa"/>
            <w:tcBorders>
              <w:top w:val="nil"/>
              <w:left w:val="nil"/>
              <w:bottom w:val="single" w:sz="4" w:space="0" w:color="auto"/>
              <w:right w:val="single" w:sz="4" w:space="0" w:color="auto"/>
            </w:tcBorders>
            <w:shd w:val="clear" w:color="auto" w:fill="auto"/>
            <w:noWrap/>
            <w:vAlign w:val="center"/>
          </w:tcPr>
          <w:p w14:paraId="0CBB8E52" w14:textId="0B7D845D" w:rsidR="00F41E38" w:rsidRPr="00996793" w:rsidRDefault="00F41E38" w:rsidP="00945990">
            <w:pPr>
              <w:jc w:val="center"/>
              <w:rPr>
                <w:rFonts w:ascii="Arial" w:hAnsi="Arial" w:cs="Arial"/>
                <w:sz w:val="18"/>
                <w:szCs w:val="18"/>
              </w:rPr>
            </w:pPr>
            <w:r w:rsidRPr="00996793">
              <w:rPr>
                <w:rFonts w:ascii="Arial" w:hAnsi="Arial" w:cs="Arial"/>
                <w:sz w:val="18"/>
                <w:szCs w:val="18"/>
              </w:rPr>
              <w:t>3%</w:t>
            </w:r>
          </w:p>
        </w:tc>
      </w:tr>
      <w:tr w:rsidR="00F41E38" w:rsidRPr="00E404B3" w14:paraId="54999772" w14:textId="77777777" w:rsidTr="002C1409">
        <w:trPr>
          <w:trHeight w:val="280"/>
          <w:jc w:val="center"/>
        </w:trPr>
        <w:tc>
          <w:tcPr>
            <w:tcW w:w="1033" w:type="dxa"/>
            <w:tcBorders>
              <w:top w:val="nil"/>
              <w:left w:val="single" w:sz="4" w:space="0" w:color="auto"/>
              <w:bottom w:val="single" w:sz="4" w:space="0" w:color="auto"/>
              <w:right w:val="single" w:sz="4" w:space="0" w:color="auto"/>
            </w:tcBorders>
            <w:shd w:val="clear" w:color="auto" w:fill="auto"/>
            <w:vAlign w:val="center"/>
          </w:tcPr>
          <w:p w14:paraId="14F6452B" w14:textId="05DAF46E"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7</w:t>
            </w:r>
          </w:p>
        </w:tc>
        <w:tc>
          <w:tcPr>
            <w:tcW w:w="1040" w:type="dxa"/>
            <w:tcBorders>
              <w:top w:val="nil"/>
              <w:left w:val="nil"/>
              <w:bottom w:val="single" w:sz="4" w:space="0" w:color="auto"/>
              <w:right w:val="single" w:sz="4" w:space="0" w:color="auto"/>
            </w:tcBorders>
            <w:shd w:val="clear" w:color="auto" w:fill="auto"/>
            <w:vAlign w:val="center"/>
          </w:tcPr>
          <w:p w14:paraId="46C832A6" w14:textId="65D70B57" w:rsidR="00F41E38" w:rsidRPr="00996793" w:rsidRDefault="00F41E38" w:rsidP="00945990">
            <w:pPr>
              <w:jc w:val="center"/>
              <w:rPr>
                <w:rFonts w:ascii="Arial" w:hAnsi="Arial" w:cs="Arial"/>
                <w:sz w:val="18"/>
                <w:szCs w:val="18"/>
              </w:rPr>
            </w:pPr>
            <w:r w:rsidRPr="00996793">
              <w:rPr>
                <w:rFonts w:ascii="Arial" w:hAnsi="Arial" w:cs="Arial"/>
                <w:sz w:val="18"/>
                <w:szCs w:val="18"/>
              </w:rPr>
              <w:t>258</w:t>
            </w:r>
          </w:p>
        </w:tc>
        <w:tc>
          <w:tcPr>
            <w:tcW w:w="942" w:type="dxa"/>
            <w:tcBorders>
              <w:top w:val="nil"/>
              <w:left w:val="nil"/>
              <w:bottom w:val="single" w:sz="4" w:space="0" w:color="auto"/>
              <w:right w:val="single" w:sz="4" w:space="0" w:color="auto"/>
            </w:tcBorders>
            <w:shd w:val="clear" w:color="auto" w:fill="auto"/>
            <w:vAlign w:val="center"/>
          </w:tcPr>
          <w:p w14:paraId="094BF4B5" w14:textId="6EC0645C" w:rsidR="00F41E38" w:rsidRPr="00996793" w:rsidRDefault="00F41E38" w:rsidP="00945990">
            <w:pPr>
              <w:jc w:val="center"/>
              <w:rPr>
                <w:rFonts w:ascii="Arial" w:hAnsi="Arial" w:cs="Arial"/>
                <w:sz w:val="18"/>
                <w:szCs w:val="18"/>
              </w:rPr>
            </w:pPr>
            <w:r w:rsidRPr="00996793">
              <w:rPr>
                <w:rFonts w:ascii="Arial" w:hAnsi="Arial" w:cs="Arial"/>
                <w:sz w:val="18"/>
                <w:szCs w:val="18"/>
              </w:rPr>
              <w:t>239</w:t>
            </w:r>
          </w:p>
        </w:tc>
        <w:tc>
          <w:tcPr>
            <w:tcW w:w="1078" w:type="dxa"/>
            <w:tcBorders>
              <w:top w:val="nil"/>
              <w:left w:val="nil"/>
              <w:bottom w:val="single" w:sz="4" w:space="0" w:color="auto"/>
              <w:right w:val="single" w:sz="4" w:space="0" w:color="auto"/>
            </w:tcBorders>
            <w:shd w:val="clear" w:color="auto" w:fill="auto"/>
            <w:noWrap/>
            <w:vAlign w:val="center"/>
          </w:tcPr>
          <w:p w14:paraId="41F77488" w14:textId="79BD5059" w:rsidR="00F41E38" w:rsidRPr="00996793" w:rsidRDefault="00F41E38" w:rsidP="00945990">
            <w:pPr>
              <w:jc w:val="center"/>
              <w:rPr>
                <w:rFonts w:ascii="Arial" w:hAnsi="Arial" w:cs="Arial"/>
                <w:sz w:val="18"/>
                <w:szCs w:val="18"/>
              </w:rPr>
            </w:pPr>
            <w:r w:rsidRPr="00996793">
              <w:rPr>
                <w:rFonts w:ascii="Arial" w:hAnsi="Arial" w:cs="Arial"/>
                <w:sz w:val="18"/>
                <w:szCs w:val="18"/>
              </w:rPr>
              <w:t>£42,709</w:t>
            </w:r>
          </w:p>
        </w:tc>
        <w:tc>
          <w:tcPr>
            <w:tcW w:w="1078" w:type="dxa"/>
            <w:tcBorders>
              <w:top w:val="nil"/>
              <w:left w:val="nil"/>
              <w:bottom w:val="single" w:sz="4" w:space="0" w:color="auto"/>
              <w:right w:val="single" w:sz="4" w:space="0" w:color="auto"/>
            </w:tcBorders>
            <w:shd w:val="clear" w:color="auto" w:fill="auto"/>
            <w:noWrap/>
            <w:vAlign w:val="center"/>
          </w:tcPr>
          <w:p w14:paraId="4D3E68C3" w14:textId="146ECD0E" w:rsidR="00F41E38" w:rsidRPr="00996793" w:rsidRDefault="00F41E38" w:rsidP="00945990">
            <w:pPr>
              <w:jc w:val="center"/>
              <w:rPr>
                <w:rFonts w:ascii="Arial" w:hAnsi="Arial" w:cs="Arial"/>
                <w:sz w:val="18"/>
                <w:szCs w:val="18"/>
              </w:rPr>
            </w:pPr>
            <w:r w:rsidRPr="00996793">
              <w:rPr>
                <w:rFonts w:ascii="Arial" w:hAnsi="Arial" w:cs="Arial"/>
                <w:sz w:val="18"/>
                <w:szCs w:val="18"/>
              </w:rPr>
              <w:t>£42,637</w:t>
            </w:r>
          </w:p>
        </w:tc>
        <w:tc>
          <w:tcPr>
            <w:tcW w:w="942" w:type="dxa"/>
            <w:tcBorders>
              <w:top w:val="nil"/>
              <w:left w:val="nil"/>
              <w:bottom w:val="single" w:sz="4" w:space="0" w:color="auto"/>
              <w:right w:val="single" w:sz="4" w:space="0" w:color="auto"/>
            </w:tcBorders>
            <w:shd w:val="clear" w:color="auto" w:fill="auto"/>
            <w:noWrap/>
            <w:vAlign w:val="center"/>
          </w:tcPr>
          <w:p w14:paraId="6E45D522" w14:textId="3E9C7CDC" w:rsidR="00F41E38" w:rsidRPr="00996793" w:rsidRDefault="00F41E38" w:rsidP="00945990">
            <w:pPr>
              <w:jc w:val="center"/>
              <w:rPr>
                <w:rFonts w:ascii="Arial" w:hAnsi="Arial" w:cs="Arial"/>
                <w:sz w:val="18"/>
                <w:szCs w:val="18"/>
              </w:rPr>
            </w:pPr>
            <w:r w:rsidRPr="00996793">
              <w:rPr>
                <w:rFonts w:ascii="Arial" w:hAnsi="Arial" w:cs="Arial"/>
                <w:sz w:val="18"/>
                <w:szCs w:val="18"/>
              </w:rPr>
              <w:t>0%</w:t>
            </w:r>
          </w:p>
        </w:tc>
        <w:tc>
          <w:tcPr>
            <w:tcW w:w="1078" w:type="dxa"/>
            <w:tcBorders>
              <w:top w:val="nil"/>
              <w:left w:val="nil"/>
              <w:bottom w:val="single" w:sz="4" w:space="0" w:color="auto"/>
              <w:right w:val="single" w:sz="4" w:space="0" w:color="auto"/>
            </w:tcBorders>
            <w:shd w:val="clear" w:color="auto" w:fill="auto"/>
            <w:noWrap/>
            <w:vAlign w:val="center"/>
          </w:tcPr>
          <w:p w14:paraId="080E6075" w14:textId="45EA0A5D" w:rsidR="00F41E38" w:rsidRPr="00996793" w:rsidRDefault="00F41E38" w:rsidP="00945990">
            <w:pPr>
              <w:jc w:val="center"/>
              <w:rPr>
                <w:rFonts w:ascii="Arial" w:hAnsi="Arial" w:cs="Arial"/>
                <w:sz w:val="18"/>
                <w:szCs w:val="18"/>
              </w:rPr>
            </w:pPr>
            <w:r w:rsidRPr="00996793">
              <w:rPr>
                <w:rFonts w:ascii="Arial" w:hAnsi="Arial" w:cs="Arial"/>
                <w:sz w:val="18"/>
                <w:szCs w:val="18"/>
              </w:rPr>
              <w:t>£43,312</w:t>
            </w:r>
          </w:p>
        </w:tc>
        <w:tc>
          <w:tcPr>
            <w:tcW w:w="1078" w:type="dxa"/>
            <w:tcBorders>
              <w:top w:val="nil"/>
              <w:left w:val="nil"/>
              <w:bottom w:val="single" w:sz="4" w:space="0" w:color="auto"/>
              <w:right w:val="single" w:sz="4" w:space="0" w:color="auto"/>
            </w:tcBorders>
            <w:shd w:val="clear" w:color="auto" w:fill="auto"/>
            <w:noWrap/>
            <w:vAlign w:val="center"/>
          </w:tcPr>
          <w:p w14:paraId="2A971995" w14:textId="20E32AB4" w:rsidR="00F41E38" w:rsidRPr="00996793" w:rsidRDefault="00F41E38" w:rsidP="00945990">
            <w:pPr>
              <w:jc w:val="center"/>
              <w:rPr>
                <w:rFonts w:ascii="Arial" w:hAnsi="Arial" w:cs="Arial"/>
                <w:sz w:val="18"/>
                <w:szCs w:val="18"/>
              </w:rPr>
            </w:pPr>
            <w:r w:rsidRPr="00996793">
              <w:rPr>
                <w:rFonts w:ascii="Arial" w:hAnsi="Arial" w:cs="Arial"/>
                <w:sz w:val="18"/>
                <w:szCs w:val="18"/>
              </w:rPr>
              <w:t>£43,312</w:t>
            </w:r>
          </w:p>
        </w:tc>
        <w:tc>
          <w:tcPr>
            <w:tcW w:w="942" w:type="dxa"/>
            <w:tcBorders>
              <w:top w:val="nil"/>
              <w:left w:val="nil"/>
              <w:bottom w:val="single" w:sz="4" w:space="0" w:color="auto"/>
              <w:right w:val="single" w:sz="4" w:space="0" w:color="auto"/>
            </w:tcBorders>
            <w:shd w:val="clear" w:color="auto" w:fill="auto"/>
            <w:noWrap/>
            <w:vAlign w:val="center"/>
          </w:tcPr>
          <w:p w14:paraId="01BD41FF" w14:textId="61414AE5" w:rsidR="00F41E38" w:rsidRPr="00996793" w:rsidRDefault="00F41E38" w:rsidP="00945990">
            <w:pPr>
              <w:jc w:val="center"/>
              <w:rPr>
                <w:rFonts w:ascii="Arial" w:hAnsi="Arial" w:cs="Arial"/>
                <w:sz w:val="18"/>
                <w:szCs w:val="18"/>
              </w:rPr>
            </w:pPr>
            <w:r w:rsidRPr="00996793">
              <w:rPr>
                <w:rFonts w:ascii="Arial" w:hAnsi="Arial" w:cs="Arial"/>
                <w:sz w:val="18"/>
                <w:szCs w:val="18"/>
              </w:rPr>
              <w:t>0%</w:t>
            </w:r>
          </w:p>
        </w:tc>
      </w:tr>
      <w:tr w:rsidR="00F41E38" w:rsidRPr="00E404B3" w14:paraId="58359C01" w14:textId="77777777" w:rsidTr="002C1409">
        <w:trPr>
          <w:trHeight w:val="280"/>
          <w:jc w:val="center"/>
        </w:trPr>
        <w:tc>
          <w:tcPr>
            <w:tcW w:w="1033" w:type="dxa"/>
            <w:tcBorders>
              <w:top w:val="nil"/>
              <w:left w:val="single" w:sz="4" w:space="0" w:color="auto"/>
              <w:bottom w:val="single" w:sz="4" w:space="0" w:color="auto"/>
              <w:right w:val="single" w:sz="4" w:space="0" w:color="auto"/>
            </w:tcBorders>
            <w:shd w:val="clear" w:color="auto" w:fill="auto"/>
            <w:vAlign w:val="center"/>
          </w:tcPr>
          <w:p w14:paraId="2353D905" w14:textId="10E84871"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8</w:t>
            </w:r>
          </w:p>
        </w:tc>
        <w:tc>
          <w:tcPr>
            <w:tcW w:w="1040" w:type="dxa"/>
            <w:tcBorders>
              <w:top w:val="nil"/>
              <w:left w:val="nil"/>
              <w:bottom w:val="single" w:sz="4" w:space="0" w:color="auto"/>
              <w:right w:val="single" w:sz="4" w:space="0" w:color="auto"/>
            </w:tcBorders>
            <w:shd w:val="clear" w:color="auto" w:fill="auto"/>
            <w:noWrap/>
            <w:vAlign w:val="center"/>
          </w:tcPr>
          <w:p w14:paraId="62B94ECF" w14:textId="2A7CCD9A" w:rsidR="00F41E38" w:rsidRPr="00996793" w:rsidRDefault="00F41E38" w:rsidP="00945990">
            <w:pPr>
              <w:jc w:val="center"/>
              <w:rPr>
                <w:rFonts w:ascii="Arial" w:hAnsi="Arial" w:cs="Arial"/>
                <w:sz w:val="18"/>
                <w:szCs w:val="18"/>
              </w:rPr>
            </w:pPr>
            <w:r w:rsidRPr="00996793">
              <w:rPr>
                <w:rFonts w:ascii="Arial" w:hAnsi="Arial" w:cs="Arial"/>
                <w:sz w:val="18"/>
                <w:szCs w:val="18"/>
              </w:rPr>
              <w:t>119</w:t>
            </w:r>
          </w:p>
        </w:tc>
        <w:tc>
          <w:tcPr>
            <w:tcW w:w="942" w:type="dxa"/>
            <w:tcBorders>
              <w:top w:val="nil"/>
              <w:left w:val="nil"/>
              <w:bottom w:val="single" w:sz="4" w:space="0" w:color="auto"/>
              <w:right w:val="single" w:sz="4" w:space="0" w:color="auto"/>
            </w:tcBorders>
            <w:shd w:val="clear" w:color="auto" w:fill="auto"/>
            <w:noWrap/>
            <w:vAlign w:val="center"/>
          </w:tcPr>
          <w:p w14:paraId="7A114BAA" w14:textId="3A780C4E" w:rsidR="00F41E38" w:rsidRPr="00996793" w:rsidRDefault="00F41E38" w:rsidP="00945990">
            <w:pPr>
              <w:jc w:val="center"/>
              <w:rPr>
                <w:rFonts w:ascii="Arial" w:hAnsi="Arial" w:cs="Arial"/>
                <w:sz w:val="18"/>
                <w:szCs w:val="18"/>
              </w:rPr>
            </w:pPr>
            <w:r w:rsidRPr="00996793">
              <w:rPr>
                <w:rFonts w:ascii="Arial" w:hAnsi="Arial" w:cs="Arial"/>
                <w:sz w:val="18"/>
                <w:szCs w:val="18"/>
              </w:rPr>
              <w:t>192</w:t>
            </w:r>
          </w:p>
        </w:tc>
        <w:tc>
          <w:tcPr>
            <w:tcW w:w="1078" w:type="dxa"/>
            <w:tcBorders>
              <w:top w:val="nil"/>
              <w:left w:val="nil"/>
              <w:bottom w:val="single" w:sz="4" w:space="0" w:color="auto"/>
              <w:right w:val="single" w:sz="4" w:space="0" w:color="auto"/>
            </w:tcBorders>
            <w:shd w:val="clear" w:color="auto" w:fill="auto"/>
            <w:noWrap/>
            <w:vAlign w:val="center"/>
          </w:tcPr>
          <w:p w14:paraId="0490AB41" w14:textId="76DDEA72" w:rsidR="00F41E38" w:rsidRPr="00996793" w:rsidRDefault="00F41E38" w:rsidP="00945990">
            <w:pPr>
              <w:jc w:val="center"/>
              <w:rPr>
                <w:rFonts w:ascii="Arial" w:hAnsi="Arial" w:cs="Arial"/>
                <w:sz w:val="18"/>
                <w:szCs w:val="18"/>
              </w:rPr>
            </w:pPr>
            <w:r w:rsidRPr="00996793">
              <w:rPr>
                <w:rFonts w:ascii="Arial" w:hAnsi="Arial" w:cs="Arial"/>
                <w:sz w:val="18"/>
                <w:szCs w:val="18"/>
              </w:rPr>
              <w:t>£51,713</w:t>
            </w:r>
          </w:p>
        </w:tc>
        <w:tc>
          <w:tcPr>
            <w:tcW w:w="1078" w:type="dxa"/>
            <w:tcBorders>
              <w:top w:val="nil"/>
              <w:left w:val="nil"/>
              <w:bottom w:val="single" w:sz="4" w:space="0" w:color="auto"/>
              <w:right w:val="single" w:sz="4" w:space="0" w:color="auto"/>
            </w:tcBorders>
            <w:shd w:val="clear" w:color="auto" w:fill="auto"/>
            <w:noWrap/>
            <w:vAlign w:val="center"/>
          </w:tcPr>
          <w:p w14:paraId="3D067EB5" w14:textId="42A60A17" w:rsidR="00F41E38" w:rsidRPr="00996793" w:rsidRDefault="00F41E38" w:rsidP="00945990">
            <w:pPr>
              <w:jc w:val="center"/>
              <w:rPr>
                <w:rFonts w:ascii="Arial" w:hAnsi="Arial" w:cs="Arial"/>
                <w:sz w:val="18"/>
                <w:szCs w:val="18"/>
              </w:rPr>
            </w:pPr>
            <w:r w:rsidRPr="00996793">
              <w:rPr>
                <w:rFonts w:ascii="Arial" w:hAnsi="Arial" w:cs="Arial"/>
                <w:sz w:val="18"/>
                <w:szCs w:val="18"/>
              </w:rPr>
              <w:t>£52,442</w:t>
            </w:r>
          </w:p>
        </w:tc>
        <w:tc>
          <w:tcPr>
            <w:tcW w:w="942" w:type="dxa"/>
            <w:tcBorders>
              <w:top w:val="nil"/>
              <w:left w:val="nil"/>
              <w:bottom w:val="single" w:sz="4" w:space="0" w:color="auto"/>
              <w:right w:val="single" w:sz="4" w:space="0" w:color="auto"/>
            </w:tcBorders>
            <w:shd w:val="clear" w:color="auto" w:fill="auto"/>
            <w:noWrap/>
            <w:vAlign w:val="center"/>
          </w:tcPr>
          <w:p w14:paraId="3D37B208" w14:textId="672CF453" w:rsidR="00F41E38" w:rsidRPr="00996793" w:rsidRDefault="00F41E38" w:rsidP="00945990">
            <w:pPr>
              <w:jc w:val="center"/>
              <w:rPr>
                <w:rFonts w:ascii="Arial" w:hAnsi="Arial" w:cs="Arial"/>
                <w:sz w:val="18"/>
                <w:szCs w:val="18"/>
              </w:rPr>
            </w:pPr>
            <w:r w:rsidRPr="00996793">
              <w:rPr>
                <w:rFonts w:ascii="Arial" w:hAnsi="Arial" w:cs="Arial"/>
                <w:sz w:val="18"/>
                <w:szCs w:val="18"/>
              </w:rPr>
              <w:t>1%</w:t>
            </w:r>
          </w:p>
        </w:tc>
        <w:tc>
          <w:tcPr>
            <w:tcW w:w="1078" w:type="dxa"/>
            <w:tcBorders>
              <w:top w:val="nil"/>
              <w:left w:val="nil"/>
              <w:bottom w:val="single" w:sz="4" w:space="0" w:color="auto"/>
              <w:right w:val="single" w:sz="4" w:space="0" w:color="auto"/>
            </w:tcBorders>
            <w:shd w:val="clear" w:color="auto" w:fill="auto"/>
            <w:noWrap/>
            <w:vAlign w:val="center"/>
          </w:tcPr>
          <w:p w14:paraId="1CB5B34D" w14:textId="07DDE87F" w:rsidR="00F41E38" w:rsidRPr="00996793" w:rsidRDefault="00F41E38" w:rsidP="00945990">
            <w:pPr>
              <w:jc w:val="center"/>
              <w:rPr>
                <w:rFonts w:ascii="Arial" w:hAnsi="Arial" w:cs="Arial"/>
                <w:sz w:val="18"/>
                <w:szCs w:val="18"/>
              </w:rPr>
            </w:pPr>
            <w:r w:rsidRPr="00996793">
              <w:rPr>
                <w:rFonts w:ascii="Arial" w:hAnsi="Arial" w:cs="Arial"/>
                <w:sz w:val="18"/>
                <w:szCs w:val="18"/>
              </w:rPr>
              <w:t>£53,233</w:t>
            </w:r>
          </w:p>
        </w:tc>
        <w:tc>
          <w:tcPr>
            <w:tcW w:w="1078" w:type="dxa"/>
            <w:tcBorders>
              <w:top w:val="nil"/>
              <w:left w:val="nil"/>
              <w:bottom w:val="single" w:sz="4" w:space="0" w:color="auto"/>
              <w:right w:val="single" w:sz="4" w:space="0" w:color="auto"/>
            </w:tcBorders>
            <w:shd w:val="clear" w:color="auto" w:fill="auto"/>
            <w:noWrap/>
            <w:vAlign w:val="center"/>
          </w:tcPr>
          <w:p w14:paraId="01AC5503" w14:textId="16EFC825" w:rsidR="00F41E38" w:rsidRPr="00996793" w:rsidRDefault="00F41E38" w:rsidP="00945990">
            <w:pPr>
              <w:jc w:val="center"/>
              <w:rPr>
                <w:rFonts w:ascii="Arial" w:hAnsi="Arial" w:cs="Arial"/>
                <w:sz w:val="18"/>
                <w:szCs w:val="18"/>
              </w:rPr>
            </w:pPr>
            <w:r w:rsidRPr="00996793">
              <w:rPr>
                <w:rFonts w:ascii="Arial" w:hAnsi="Arial" w:cs="Arial"/>
                <w:sz w:val="18"/>
                <w:szCs w:val="18"/>
              </w:rPr>
              <w:t>£53,233</w:t>
            </w:r>
          </w:p>
        </w:tc>
        <w:tc>
          <w:tcPr>
            <w:tcW w:w="942" w:type="dxa"/>
            <w:tcBorders>
              <w:top w:val="nil"/>
              <w:left w:val="nil"/>
              <w:bottom w:val="single" w:sz="4" w:space="0" w:color="auto"/>
              <w:right w:val="single" w:sz="4" w:space="0" w:color="auto"/>
            </w:tcBorders>
            <w:shd w:val="clear" w:color="auto" w:fill="auto"/>
            <w:noWrap/>
            <w:vAlign w:val="center"/>
          </w:tcPr>
          <w:p w14:paraId="4B4604DE" w14:textId="3BDFE20C" w:rsidR="00F41E38" w:rsidRPr="00996793" w:rsidRDefault="00F41E38" w:rsidP="00945990">
            <w:pPr>
              <w:jc w:val="center"/>
              <w:rPr>
                <w:rFonts w:ascii="Arial" w:hAnsi="Arial" w:cs="Arial"/>
                <w:sz w:val="18"/>
                <w:szCs w:val="18"/>
              </w:rPr>
            </w:pPr>
            <w:r w:rsidRPr="00996793">
              <w:rPr>
                <w:rFonts w:ascii="Arial" w:hAnsi="Arial" w:cs="Arial"/>
                <w:sz w:val="18"/>
                <w:szCs w:val="18"/>
              </w:rPr>
              <w:t>0%</w:t>
            </w:r>
          </w:p>
        </w:tc>
      </w:tr>
      <w:tr w:rsidR="00F41E38" w:rsidRPr="00E404B3" w14:paraId="2CF064D7" w14:textId="77777777" w:rsidTr="002C1409">
        <w:trPr>
          <w:trHeight w:val="280"/>
          <w:jc w:val="center"/>
        </w:trPr>
        <w:tc>
          <w:tcPr>
            <w:tcW w:w="1033" w:type="dxa"/>
            <w:tcBorders>
              <w:top w:val="nil"/>
              <w:left w:val="single" w:sz="4" w:space="0" w:color="auto"/>
              <w:bottom w:val="single" w:sz="4" w:space="0" w:color="auto"/>
              <w:right w:val="single" w:sz="4" w:space="0" w:color="auto"/>
            </w:tcBorders>
            <w:shd w:val="clear" w:color="auto" w:fill="auto"/>
            <w:vAlign w:val="center"/>
          </w:tcPr>
          <w:p w14:paraId="1BAEBDAA" w14:textId="74486BBE"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9</w:t>
            </w:r>
          </w:p>
        </w:tc>
        <w:tc>
          <w:tcPr>
            <w:tcW w:w="1040" w:type="dxa"/>
            <w:tcBorders>
              <w:top w:val="nil"/>
              <w:left w:val="nil"/>
              <w:bottom w:val="single" w:sz="4" w:space="0" w:color="auto"/>
              <w:right w:val="single" w:sz="4" w:space="0" w:color="auto"/>
            </w:tcBorders>
            <w:shd w:val="clear" w:color="auto" w:fill="auto"/>
            <w:noWrap/>
            <w:vAlign w:val="center"/>
          </w:tcPr>
          <w:p w14:paraId="19AEDA6F" w14:textId="2ED674B7" w:rsidR="00F41E38" w:rsidRPr="00996793" w:rsidRDefault="00F41E38" w:rsidP="00945990">
            <w:pPr>
              <w:jc w:val="center"/>
              <w:rPr>
                <w:rFonts w:ascii="Arial" w:hAnsi="Arial" w:cs="Arial"/>
                <w:sz w:val="18"/>
                <w:szCs w:val="18"/>
              </w:rPr>
            </w:pPr>
            <w:r w:rsidRPr="00996793">
              <w:rPr>
                <w:rFonts w:ascii="Arial" w:hAnsi="Arial" w:cs="Arial"/>
                <w:sz w:val="18"/>
                <w:szCs w:val="18"/>
              </w:rPr>
              <w:t>13</w:t>
            </w:r>
          </w:p>
        </w:tc>
        <w:tc>
          <w:tcPr>
            <w:tcW w:w="942" w:type="dxa"/>
            <w:tcBorders>
              <w:top w:val="nil"/>
              <w:left w:val="nil"/>
              <w:bottom w:val="single" w:sz="4" w:space="0" w:color="auto"/>
              <w:right w:val="single" w:sz="4" w:space="0" w:color="auto"/>
            </w:tcBorders>
            <w:shd w:val="clear" w:color="auto" w:fill="auto"/>
            <w:noWrap/>
            <w:vAlign w:val="center"/>
          </w:tcPr>
          <w:p w14:paraId="63FE8639" w14:textId="4A6C1109" w:rsidR="00F41E38" w:rsidRPr="00996793" w:rsidRDefault="00F41E38" w:rsidP="00945990">
            <w:pPr>
              <w:jc w:val="center"/>
              <w:rPr>
                <w:rFonts w:ascii="Arial" w:hAnsi="Arial" w:cs="Arial"/>
                <w:sz w:val="18"/>
                <w:szCs w:val="18"/>
              </w:rPr>
            </w:pPr>
            <w:r w:rsidRPr="00996793">
              <w:rPr>
                <w:rFonts w:ascii="Arial" w:hAnsi="Arial" w:cs="Arial"/>
                <w:sz w:val="18"/>
                <w:szCs w:val="18"/>
              </w:rPr>
              <w:t>38</w:t>
            </w:r>
          </w:p>
        </w:tc>
        <w:tc>
          <w:tcPr>
            <w:tcW w:w="1078" w:type="dxa"/>
            <w:tcBorders>
              <w:top w:val="nil"/>
              <w:left w:val="nil"/>
              <w:bottom w:val="single" w:sz="4" w:space="0" w:color="auto"/>
              <w:right w:val="single" w:sz="4" w:space="0" w:color="auto"/>
            </w:tcBorders>
            <w:shd w:val="clear" w:color="auto" w:fill="auto"/>
            <w:noWrap/>
            <w:vAlign w:val="center"/>
          </w:tcPr>
          <w:p w14:paraId="367037DC" w14:textId="00A16353" w:rsidR="00F41E38" w:rsidRPr="00996793" w:rsidRDefault="00F41E38" w:rsidP="00945990">
            <w:pPr>
              <w:jc w:val="center"/>
              <w:rPr>
                <w:rFonts w:ascii="Arial" w:hAnsi="Arial" w:cs="Arial"/>
                <w:sz w:val="18"/>
                <w:szCs w:val="18"/>
              </w:rPr>
            </w:pPr>
            <w:r w:rsidRPr="00996793">
              <w:rPr>
                <w:rFonts w:ascii="Arial" w:hAnsi="Arial" w:cs="Arial"/>
                <w:sz w:val="18"/>
                <w:szCs w:val="18"/>
              </w:rPr>
              <w:t>£60,323</w:t>
            </w:r>
          </w:p>
        </w:tc>
        <w:tc>
          <w:tcPr>
            <w:tcW w:w="1078" w:type="dxa"/>
            <w:tcBorders>
              <w:top w:val="nil"/>
              <w:left w:val="nil"/>
              <w:bottom w:val="single" w:sz="4" w:space="0" w:color="auto"/>
              <w:right w:val="single" w:sz="4" w:space="0" w:color="auto"/>
            </w:tcBorders>
            <w:shd w:val="clear" w:color="auto" w:fill="auto"/>
            <w:noWrap/>
            <w:vAlign w:val="center"/>
          </w:tcPr>
          <w:p w14:paraId="0A1BD621" w14:textId="0BD4DFFB" w:rsidR="00F41E38" w:rsidRPr="00996793" w:rsidRDefault="00F41E38" w:rsidP="00945990">
            <w:pPr>
              <w:jc w:val="center"/>
              <w:rPr>
                <w:rFonts w:ascii="Arial" w:hAnsi="Arial" w:cs="Arial"/>
                <w:sz w:val="18"/>
                <w:szCs w:val="18"/>
              </w:rPr>
            </w:pPr>
            <w:r w:rsidRPr="00996793">
              <w:rPr>
                <w:rFonts w:ascii="Arial" w:hAnsi="Arial" w:cs="Arial"/>
                <w:sz w:val="18"/>
                <w:szCs w:val="18"/>
              </w:rPr>
              <w:t>£61,042</w:t>
            </w:r>
          </w:p>
        </w:tc>
        <w:tc>
          <w:tcPr>
            <w:tcW w:w="942" w:type="dxa"/>
            <w:tcBorders>
              <w:top w:val="nil"/>
              <w:left w:val="nil"/>
              <w:bottom w:val="single" w:sz="4" w:space="0" w:color="auto"/>
              <w:right w:val="single" w:sz="4" w:space="0" w:color="auto"/>
            </w:tcBorders>
            <w:shd w:val="clear" w:color="auto" w:fill="auto"/>
            <w:noWrap/>
            <w:vAlign w:val="center"/>
          </w:tcPr>
          <w:p w14:paraId="68F27658" w14:textId="08965F5B" w:rsidR="00F41E38" w:rsidRPr="00996793" w:rsidRDefault="00F41E38" w:rsidP="00945990">
            <w:pPr>
              <w:jc w:val="center"/>
              <w:rPr>
                <w:rFonts w:ascii="Arial" w:hAnsi="Arial" w:cs="Arial"/>
                <w:sz w:val="18"/>
                <w:szCs w:val="18"/>
              </w:rPr>
            </w:pPr>
            <w:r w:rsidRPr="00996793">
              <w:rPr>
                <w:rFonts w:ascii="Arial" w:hAnsi="Arial" w:cs="Arial"/>
                <w:sz w:val="18"/>
                <w:szCs w:val="18"/>
              </w:rPr>
              <w:t>1%</w:t>
            </w:r>
          </w:p>
        </w:tc>
        <w:tc>
          <w:tcPr>
            <w:tcW w:w="1078" w:type="dxa"/>
            <w:tcBorders>
              <w:top w:val="nil"/>
              <w:left w:val="nil"/>
              <w:bottom w:val="single" w:sz="4" w:space="0" w:color="auto"/>
              <w:right w:val="single" w:sz="4" w:space="0" w:color="auto"/>
            </w:tcBorders>
            <w:shd w:val="clear" w:color="auto" w:fill="auto"/>
            <w:noWrap/>
            <w:vAlign w:val="center"/>
          </w:tcPr>
          <w:p w14:paraId="38B2FD50" w14:textId="26F46368" w:rsidR="00F41E38" w:rsidRPr="00996793" w:rsidRDefault="00F41E38" w:rsidP="00945990">
            <w:pPr>
              <w:jc w:val="center"/>
              <w:rPr>
                <w:rFonts w:ascii="Arial" w:hAnsi="Arial" w:cs="Arial"/>
                <w:sz w:val="18"/>
                <w:szCs w:val="18"/>
              </w:rPr>
            </w:pPr>
            <w:r w:rsidRPr="00996793">
              <w:rPr>
                <w:rFonts w:ascii="Arial" w:hAnsi="Arial" w:cs="Arial"/>
                <w:sz w:val="18"/>
                <w:szCs w:val="18"/>
              </w:rPr>
              <w:t>£59,897</w:t>
            </w:r>
          </w:p>
        </w:tc>
        <w:tc>
          <w:tcPr>
            <w:tcW w:w="1078" w:type="dxa"/>
            <w:tcBorders>
              <w:top w:val="nil"/>
              <w:left w:val="nil"/>
              <w:bottom w:val="single" w:sz="4" w:space="0" w:color="auto"/>
              <w:right w:val="single" w:sz="4" w:space="0" w:color="auto"/>
            </w:tcBorders>
            <w:shd w:val="clear" w:color="auto" w:fill="auto"/>
            <w:noWrap/>
            <w:vAlign w:val="center"/>
          </w:tcPr>
          <w:p w14:paraId="45ACBCC1" w14:textId="57C11FF8" w:rsidR="00F41E38" w:rsidRPr="00996793" w:rsidRDefault="00F41E38" w:rsidP="00945990">
            <w:pPr>
              <w:jc w:val="center"/>
              <w:rPr>
                <w:rFonts w:ascii="Arial" w:hAnsi="Arial" w:cs="Arial"/>
                <w:sz w:val="18"/>
                <w:szCs w:val="18"/>
              </w:rPr>
            </w:pPr>
            <w:r w:rsidRPr="00996793">
              <w:rPr>
                <w:rFonts w:ascii="Arial" w:hAnsi="Arial" w:cs="Arial"/>
                <w:sz w:val="18"/>
                <w:szCs w:val="18"/>
              </w:rPr>
              <w:t>£61,690</w:t>
            </w:r>
          </w:p>
        </w:tc>
        <w:tc>
          <w:tcPr>
            <w:tcW w:w="942" w:type="dxa"/>
            <w:tcBorders>
              <w:top w:val="nil"/>
              <w:left w:val="nil"/>
              <w:bottom w:val="single" w:sz="4" w:space="0" w:color="auto"/>
              <w:right w:val="single" w:sz="4" w:space="0" w:color="auto"/>
            </w:tcBorders>
            <w:shd w:val="clear" w:color="auto" w:fill="auto"/>
            <w:noWrap/>
            <w:vAlign w:val="center"/>
          </w:tcPr>
          <w:p w14:paraId="0ED21806" w14:textId="3A2FD312" w:rsidR="00F41E38" w:rsidRPr="00996793" w:rsidRDefault="00F41E38" w:rsidP="00945990">
            <w:pPr>
              <w:jc w:val="center"/>
              <w:rPr>
                <w:rFonts w:ascii="Arial" w:hAnsi="Arial" w:cs="Arial"/>
                <w:sz w:val="18"/>
                <w:szCs w:val="18"/>
              </w:rPr>
            </w:pPr>
            <w:r w:rsidRPr="00996793">
              <w:rPr>
                <w:rFonts w:ascii="Arial" w:hAnsi="Arial" w:cs="Arial"/>
                <w:sz w:val="18"/>
                <w:szCs w:val="18"/>
              </w:rPr>
              <w:t>3%</w:t>
            </w:r>
          </w:p>
        </w:tc>
      </w:tr>
      <w:tr w:rsidR="00F41E38" w:rsidRPr="00E404B3" w14:paraId="3D485919" w14:textId="77777777" w:rsidTr="002C1409">
        <w:trPr>
          <w:trHeight w:val="280"/>
          <w:jc w:val="center"/>
        </w:trPr>
        <w:tc>
          <w:tcPr>
            <w:tcW w:w="1033" w:type="dxa"/>
            <w:tcBorders>
              <w:top w:val="nil"/>
              <w:left w:val="single" w:sz="4" w:space="0" w:color="auto"/>
              <w:bottom w:val="single" w:sz="4" w:space="0" w:color="auto"/>
              <w:right w:val="single" w:sz="4" w:space="0" w:color="auto"/>
            </w:tcBorders>
            <w:shd w:val="clear" w:color="auto" w:fill="auto"/>
            <w:noWrap/>
            <w:vAlign w:val="center"/>
          </w:tcPr>
          <w:p w14:paraId="1D594A99" w14:textId="7A00C8AB"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9 Off</w:t>
            </w:r>
          </w:p>
        </w:tc>
        <w:tc>
          <w:tcPr>
            <w:tcW w:w="1040" w:type="dxa"/>
            <w:tcBorders>
              <w:top w:val="nil"/>
              <w:left w:val="nil"/>
              <w:bottom w:val="single" w:sz="4" w:space="0" w:color="auto"/>
              <w:right w:val="single" w:sz="4" w:space="0" w:color="auto"/>
            </w:tcBorders>
            <w:shd w:val="clear" w:color="auto" w:fill="auto"/>
            <w:noWrap/>
            <w:vAlign w:val="center"/>
          </w:tcPr>
          <w:p w14:paraId="058F95CB" w14:textId="57C6A04F" w:rsidR="00F41E38" w:rsidRPr="00996793" w:rsidRDefault="00F41E38" w:rsidP="00945990">
            <w:pPr>
              <w:jc w:val="center"/>
              <w:rPr>
                <w:rFonts w:ascii="Arial" w:hAnsi="Arial" w:cs="Arial"/>
                <w:sz w:val="18"/>
                <w:szCs w:val="18"/>
              </w:rPr>
            </w:pPr>
            <w:r>
              <w:rPr>
                <w:rFonts w:ascii="Arial" w:hAnsi="Arial" w:cs="Arial"/>
                <w:sz w:val="18"/>
                <w:szCs w:val="18"/>
              </w:rPr>
              <w:t>40</w:t>
            </w:r>
          </w:p>
        </w:tc>
        <w:tc>
          <w:tcPr>
            <w:tcW w:w="942" w:type="dxa"/>
            <w:tcBorders>
              <w:top w:val="nil"/>
              <w:left w:val="nil"/>
              <w:bottom w:val="single" w:sz="4" w:space="0" w:color="auto"/>
              <w:right w:val="single" w:sz="4" w:space="0" w:color="auto"/>
            </w:tcBorders>
            <w:shd w:val="clear" w:color="auto" w:fill="auto"/>
            <w:noWrap/>
            <w:vAlign w:val="center"/>
          </w:tcPr>
          <w:p w14:paraId="707247C9" w14:textId="62404C93" w:rsidR="00F41E38" w:rsidRPr="00996793" w:rsidRDefault="00F41E38" w:rsidP="00945990">
            <w:pPr>
              <w:jc w:val="center"/>
              <w:rPr>
                <w:rFonts w:ascii="Arial" w:hAnsi="Arial" w:cs="Arial"/>
                <w:sz w:val="18"/>
                <w:szCs w:val="18"/>
              </w:rPr>
            </w:pPr>
            <w:r>
              <w:rPr>
                <w:rFonts w:ascii="Arial" w:hAnsi="Arial" w:cs="Arial"/>
                <w:sz w:val="18"/>
                <w:szCs w:val="18"/>
              </w:rPr>
              <w:t>145</w:t>
            </w:r>
          </w:p>
        </w:tc>
        <w:tc>
          <w:tcPr>
            <w:tcW w:w="1078" w:type="dxa"/>
            <w:tcBorders>
              <w:top w:val="nil"/>
              <w:left w:val="nil"/>
              <w:bottom w:val="single" w:sz="4" w:space="0" w:color="auto"/>
              <w:right w:val="single" w:sz="4" w:space="0" w:color="auto"/>
            </w:tcBorders>
            <w:shd w:val="clear" w:color="auto" w:fill="auto"/>
            <w:noWrap/>
            <w:vAlign w:val="center"/>
          </w:tcPr>
          <w:p w14:paraId="6B38EF51" w14:textId="1B0D248F" w:rsidR="00F41E38" w:rsidRDefault="00F41E38" w:rsidP="00945990">
            <w:pPr>
              <w:jc w:val="center"/>
              <w:rPr>
                <w:rFonts w:ascii="Arial" w:hAnsi="Arial" w:cs="Arial"/>
                <w:sz w:val="20"/>
                <w:szCs w:val="20"/>
              </w:rPr>
            </w:pPr>
            <w:r w:rsidRPr="005405CF">
              <w:rPr>
                <w:rFonts w:ascii="Arial" w:hAnsi="Arial" w:cs="Arial"/>
                <w:sz w:val="18"/>
                <w:szCs w:val="20"/>
              </w:rPr>
              <w:t>£80,970</w:t>
            </w:r>
          </w:p>
        </w:tc>
        <w:tc>
          <w:tcPr>
            <w:tcW w:w="1078" w:type="dxa"/>
            <w:tcBorders>
              <w:top w:val="nil"/>
              <w:left w:val="nil"/>
              <w:bottom w:val="single" w:sz="4" w:space="0" w:color="auto"/>
              <w:right w:val="single" w:sz="4" w:space="0" w:color="auto"/>
            </w:tcBorders>
            <w:shd w:val="clear" w:color="auto" w:fill="auto"/>
            <w:noWrap/>
            <w:vAlign w:val="center"/>
          </w:tcPr>
          <w:p w14:paraId="0241D5AA" w14:textId="2B19E258" w:rsidR="00F41E38" w:rsidRPr="00996793" w:rsidRDefault="00F41E38" w:rsidP="00945990">
            <w:pPr>
              <w:jc w:val="center"/>
              <w:rPr>
                <w:rFonts w:ascii="Arial" w:hAnsi="Arial" w:cs="Arial"/>
                <w:sz w:val="18"/>
                <w:szCs w:val="18"/>
              </w:rPr>
            </w:pPr>
            <w:r>
              <w:rPr>
                <w:rFonts w:ascii="Arial" w:hAnsi="Arial" w:cs="Arial"/>
                <w:sz w:val="18"/>
                <w:szCs w:val="18"/>
              </w:rPr>
              <w:t>£85,677</w:t>
            </w:r>
          </w:p>
        </w:tc>
        <w:tc>
          <w:tcPr>
            <w:tcW w:w="942" w:type="dxa"/>
            <w:tcBorders>
              <w:top w:val="nil"/>
              <w:left w:val="nil"/>
              <w:bottom w:val="single" w:sz="4" w:space="0" w:color="auto"/>
              <w:right w:val="single" w:sz="4" w:space="0" w:color="auto"/>
            </w:tcBorders>
            <w:shd w:val="clear" w:color="auto" w:fill="auto"/>
            <w:noWrap/>
            <w:vAlign w:val="center"/>
          </w:tcPr>
          <w:p w14:paraId="32AE8924" w14:textId="41B07F8C" w:rsidR="00F41E38" w:rsidRPr="00996793" w:rsidRDefault="00F41E38" w:rsidP="00945990">
            <w:pPr>
              <w:jc w:val="center"/>
              <w:rPr>
                <w:rFonts w:ascii="Arial" w:hAnsi="Arial" w:cs="Arial"/>
                <w:sz w:val="18"/>
                <w:szCs w:val="18"/>
              </w:rPr>
            </w:pPr>
            <w:r>
              <w:rPr>
                <w:rFonts w:ascii="Arial" w:hAnsi="Arial" w:cs="Arial"/>
                <w:sz w:val="18"/>
                <w:szCs w:val="18"/>
              </w:rPr>
              <w:t>5%</w:t>
            </w:r>
          </w:p>
        </w:tc>
        <w:tc>
          <w:tcPr>
            <w:tcW w:w="1078" w:type="dxa"/>
            <w:tcBorders>
              <w:top w:val="nil"/>
              <w:left w:val="nil"/>
              <w:bottom w:val="single" w:sz="4" w:space="0" w:color="auto"/>
              <w:right w:val="single" w:sz="4" w:space="0" w:color="auto"/>
            </w:tcBorders>
            <w:shd w:val="clear" w:color="auto" w:fill="auto"/>
            <w:noWrap/>
            <w:vAlign w:val="center"/>
          </w:tcPr>
          <w:p w14:paraId="6CCFEE43" w14:textId="66EA32EC" w:rsidR="00F41E38" w:rsidRPr="00996793" w:rsidRDefault="00F41E38" w:rsidP="00945990">
            <w:pPr>
              <w:jc w:val="center"/>
              <w:rPr>
                <w:rFonts w:ascii="Arial" w:hAnsi="Arial" w:cs="Arial"/>
                <w:sz w:val="18"/>
                <w:szCs w:val="18"/>
              </w:rPr>
            </w:pPr>
            <w:r>
              <w:rPr>
                <w:rFonts w:ascii="Arial" w:hAnsi="Arial" w:cs="Arial"/>
                <w:sz w:val="18"/>
                <w:szCs w:val="18"/>
              </w:rPr>
              <w:t>£73,121</w:t>
            </w:r>
          </w:p>
        </w:tc>
        <w:tc>
          <w:tcPr>
            <w:tcW w:w="1078" w:type="dxa"/>
            <w:tcBorders>
              <w:top w:val="nil"/>
              <w:left w:val="nil"/>
              <w:bottom w:val="single" w:sz="4" w:space="0" w:color="auto"/>
              <w:right w:val="single" w:sz="4" w:space="0" w:color="auto"/>
            </w:tcBorders>
            <w:shd w:val="clear" w:color="auto" w:fill="auto"/>
            <w:noWrap/>
            <w:vAlign w:val="center"/>
          </w:tcPr>
          <w:p w14:paraId="7FF47C6B" w14:textId="35966D41" w:rsidR="00F41E38" w:rsidRPr="00996793" w:rsidRDefault="00F41E38" w:rsidP="00945990">
            <w:pPr>
              <w:jc w:val="center"/>
              <w:rPr>
                <w:rFonts w:ascii="Arial" w:hAnsi="Arial" w:cs="Arial"/>
                <w:sz w:val="18"/>
                <w:szCs w:val="18"/>
              </w:rPr>
            </w:pPr>
            <w:r>
              <w:rPr>
                <w:rFonts w:ascii="Arial" w:hAnsi="Arial" w:cs="Arial"/>
                <w:sz w:val="18"/>
                <w:szCs w:val="18"/>
              </w:rPr>
              <w:t>£79,942</w:t>
            </w:r>
          </w:p>
        </w:tc>
        <w:tc>
          <w:tcPr>
            <w:tcW w:w="942" w:type="dxa"/>
            <w:tcBorders>
              <w:top w:val="nil"/>
              <w:left w:val="nil"/>
              <w:bottom w:val="single" w:sz="4" w:space="0" w:color="auto"/>
              <w:right w:val="single" w:sz="4" w:space="0" w:color="auto"/>
            </w:tcBorders>
            <w:shd w:val="clear" w:color="auto" w:fill="auto"/>
            <w:noWrap/>
            <w:vAlign w:val="center"/>
          </w:tcPr>
          <w:p w14:paraId="61560D47" w14:textId="195A3B02" w:rsidR="00F41E38" w:rsidRPr="00996793" w:rsidRDefault="00F41E38" w:rsidP="00945990">
            <w:pPr>
              <w:jc w:val="center"/>
              <w:rPr>
                <w:rFonts w:ascii="Arial" w:hAnsi="Arial" w:cs="Arial"/>
                <w:sz w:val="18"/>
                <w:szCs w:val="18"/>
              </w:rPr>
            </w:pPr>
            <w:r>
              <w:rPr>
                <w:rFonts w:ascii="Arial" w:hAnsi="Arial" w:cs="Arial"/>
                <w:sz w:val="18"/>
                <w:szCs w:val="18"/>
              </w:rPr>
              <w:t>9%</w:t>
            </w:r>
          </w:p>
        </w:tc>
      </w:tr>
      <w:tr w:rsidR="00F41E38" w:rsidRPr="00E404B3" w14:paraId="7A2B3C79" w14:textId="77777777" w:rsidTr="002C1409">
        <w:trPr>
          <w:trHeight w:val="280"/>
          <w:jc w:val="center"/>
        </w:trPr>
        <w:tc>
          <w:tcPr>
            <w:tcW w:w="1033" w:type="dxa"/>
            <w:tcBorders>
              <w:top w:val="nil"/>
              <w:left w:val="single" w:sz="4" w:space="0" w:color="auto"/>
              <w:bottom w:val="single" w:sz="4" w:space="0" w:color="auto"/>
              <w:right w:val="single" w:sz="4" w:space="0" w:color="auto"/>
            </w:tcBorders>
            <w:shd w:val="clear" w:color="auto" w:fill="auto"/>
            <w:noWrap/>
            <w:vAlign w:val="center"/>
          </w:tcPr>
          <w:p w14:paraId="1B8EFB09" w14:textId="7E0AC9A3" w:rsidR="00F41E38" w:rsidRPr="00996793" w:rsidRDefault="00F41E38" w:rsidP="00945990">
            <w:pPr>
              <w:jc w:val="center"/>
              <w:rPr>
                <w:rFonts w:ascii="Arial" w:hAnsi="Arial" w:cs="Arial"/>
                <w:b/>
                <w:sz w:val="18"/>
                <w:szCs w:val="18"/>
              </w:rPr>
            </w:pPr>
            <w:r w:rsidRPr="00996793">
              <w:rPr>
                <w:rFonts w:ascii="Arial" w:hAnsi="Arial" w:cs="Arial"/>
                <w:b/>
                <w:sz w:val="18"/>
                <w:szCs w:val="18"/>
              </w:rPr>
              <w:t>TOTAL</w:t>
            </w:r>
          </w:p>
        </w:tc>
        <w:tc>
          <w:tcPr>
            <w:tcW w:w="1040" w:type="dxa"/>
            <w:tcBorders>
              <w:top w:val="nil"/>
              <w:left w:val="nil"/>
              <w:bottom w:val="single" w:sz="4" w:space="0" w:color="auto"/>
              <w:right w:val="single" w:sz="4" w:space="0" w:color="auto"/>
            </w:tcBorders>
            <w:shd w:val="clear" w:color="auto" w:fill="auto"/>
            <w:noWrap/>
            <w:vAlign w:val="center"/>
          </w:tcPr>
          <w:p w14:paraId="574151C6" w14:textId="679FF1C4" w:rsidR="00F41E38" w:rsidRPr="00996793" w:rsidRDefault="00F41E38" w:rsidP="00945990">
            <w:pPr>
              <w:jc w:val="center"/>
              <w:rPr>
                <w:rFonts w:ascii="Arial" w:hAnsi="Arial" w:cs="Arial"/>
                <w:b/>
                <w:sz w:val="18"/>
                <w:szCs w:val="18"/>
              </w:rPr>
            </w:pPr>
            <w:r w:rsidRPr="00996793">
              <w:rPr>
                <w:rFonts w:ascii="Arial" w:hAnsi="Arial" w:cs="Arial"/>
                <w:b/>
                <w:sz w:val="18"/>
                <w:szCs w:val="18"/>
              </w:rPr>
              <w:t>1680</w:t>
            </w:r>
          </w:p>
        </w:tc>
        <w:tc>
          <w:tcPr>
            <w:tcW w:w="942" w:type="dxa"/>
            <w:tcBorders>
              <w:top w:val="nil"/>
              <w:left w:val="nil"/>
              <w:bottom w:val="single" w:sz="4" w:space="0" w:color="auto"/>
              <w:right w:val="single" w:sz="4" w:space="0" w:color="auto"/>
            </w:tcBorders>
            <w:shd w:val="clear" w:color="auto" w:fill="auto"/>
            <w:noWrap/>
            <w:vAlign w:val="center"/>
          </w:tcPr>
          <w:p w14:paraId="7FEAFA08" w14:textId="6D1F5F82" w:rsidR="00F41E38" w:rsidRPr="00996793" w:rsidRDefault="00F41E38" w:rsidP="00945990">
            <w:pPr>
              <w:jc w:val="center"/>
              <w:rPr>
                <w:rFonts w:ascii="Arial" w:hAnsi="Arial" w:cs="Arial"/>
                <w:b/>
                <w:sz w:val="18"/>
                <w:szCs w:val="18"/>
              </w:rPr>
            </w:pPr>
            <w:r w:rsidRPr="00996793">
              <w:rPr>
                <w:rFonts w:ascii="Arial" w:hAnsi="Arial" w:cs="Arial"/>
                <w:b/>
                <w:sz w:val="18"/>
                <w:szCs w:val="18"/>
              </w:rPr>
              <w:t>1277</w:t>
            </w:r>
          </w:p>
        </w:tc>
        <w:tc>
          <w:tcPr>
            <w:tcW w:w="1078" w:type="dxa"/>
            <w:tcBorders>
              <w:top w:val="nil"/>
              <w:left w:val="nil"/>
              <w:bottom w:val="single" w:sz="4" w:space="0" w:color="auto"/>
              <w:right w:val="single" w:sz="4" w:space="0" w:color="auto"/>
            </w:tcBorders>
            <w:shd w:val="clear" w:color="auto" w:fill="auto"/>
            <w:noWrap/>
            <w:vAlign w:val="center"/>
          </w:tcPr>
          <w:p w14:paraId="748714B1" w14:textId="0B76F19A" w:rsidR="00F41E38" w:rsidRPr="00996793" w:rsidRDefault="00F41E38" w:rsidP="00945990">
            <w:pPr>
              <w:jc w:val="center"/>
              <w:rPr>
                <w:rFonts w:ascii="Arial" w:hAnsi="Arial" w:cs="Arial"/>
                <w:b/>
                <w:sz w:val="18"/>
                <w:szCs w:val="18"/>
              </w:rPr>
            </w:pPr>
            <w:r w:rsidRPr="00996793">
              <w:rPr>
                <w:rFonts w:ascii="Arial" w:hAnsi="Arial" w:cs="Arial"/>
                <w:b/>
                <w:sz w:val="18"/>
                <w:szCs w:val="18"/>
              </w:rPr>
              <w:t>£31,323</w:t>
            </w:r>
          </w:p>
        </w:tc>
        <w:tc>
          <w:tcPr>
            <w:tcW w:w="1078" w:type="dxa"/>
            <w:tcBorders>
              <w:top w:val="nil"/>
              <w:left w:val="nil"/>
              <w:bottom w:val="single" w:sz="4" w:space="0" w:color="auto"/>
              <w:right w:val="single" w:sz="4" w:space="0" w:color="auto"/>
            </w:tcBorders>
            <w:shd w:val="clear" w:color="auto" w:fill="auto"/>
            <w:noWrap/>
            <w:vAlign w:val="center"/>
          </w:tcPr>
          <w:p w14:paraId="7D31BA04" w14:textId="7A5434B5" w:rsidR="00F41E38" w:rsidRPr="00996793" w:rsidRDefault="00F41E38" w:rsidP="00945990">
            <w:pPr>
              <w:jc w:val="center"/>
              <w:rPr>
                <w:rFonts w:ascii="Arial" w:hAnsi="Arial" w:cs="Arial"/>
                <w:b/>
                <w:sz w:val="18"/>
                <w:szCs w:val="18"/>
              </w:rPr>
            </w:pPr>
            <w:r w:rsidRPr="00996793">
              <w:rPr>
                <w:rFonts w:ascii="Arial" w:hAnsi="Arial" w:cs="Arial"/>
                <w:b/>
                <w:sz w:val="18"/>
                <w:szCs w:val="18"/>
              </w:rPr>
              <w:t>£41,962</w:t>
            </w:r>
          </w:p>
        </w:tc>
        <w:tc>
          <w:tcPr>
            <w:tcW w:w="942" w:type="dxa"/>
            <w:tcBorders>
              <w:top w:val="nil"/>
              <w:left w:val="nil"/>
              <w:bottom w:val="single" w:sz="4" w:space="0" w:color="auto"/>
              <w:right w:val="single" w:sz="4" w:space="0" w:color="auto"/>
            </w:tcBorders>
            <w:shd w:val="clear" w:color="auto" w:fill="auto"/>
            <w:noWrap/>
            <w:vAlign w:val="center"/>
          </w:tcPr>
          <w:p w14:paraId="77BA250F" w14:textId="1A278CE0" w:rsidR="00F41E38" w:rsidRPr="00996793" w:rsidRDefault="00F41E38" w:rsidP="00945990">
            <w:pPr>
              <w:jc w:val="center"/>
              <w:rPr>
                <w:rFonts w:ascii="Arial" w:hAnsi="Arial" w:cs="Arial"/>
                <w:b/>
                <w:sz w:val="18"/>
                <w:szCs w:val="18"/>
              </w:rPr>
            </w:pPr>
            <w:r w:rsidRPr="00996793">
              <w:rPr>
                <w:rFonts w:ascii="Arial" w:hAnsi="Arial" w:cs="Arial"/>
                <w:b/>
                <w:sz w:val="18"/>
                <w:szCs w:val="18"/>
              </w:rPr>
              <w:t>25%</w:t>
            </w:r>
          </w:p>
        </w:tc>
        <w:tc>
          <w:tcPr>
            <w:tcW w:w="1078" w:type="dxa"/>
            <w:tcBorders>
              <w:top w:val="nil"/>
              <w:left w:val="nil"/>
              <w:bottom w:val="single" w:sz="4" w:space="0" w:color="auto"/>
              <w:right w:val="single" w:sz="4" w:space="0" w:color="auto"/>
            </w:tcBorders>
            <w:shd w:val="clear" w:color="auto" w:fill="auto"/>
            <w:noWrap/>
            <w:vAlign w:val="center"/>
          </w:tcPr>
          <w:p w14:paraId="3B2CA929" w14:textId="02693BCB" w:rsidR="00F41E38" w:rsidRPr="00996793" w:rsidRDefault="00F41E38" w:rsidP="00945990">
            <w:pPr>
              <w:jc w:val="center"/>
              <w:rPr>
                <w:rFonts w:ascii="Arial" w:hAnsi="Arial" w:cs="Arial"/>
                <w:b/>
                <w:sz w:val="18"/>
                <w:szCs w:val="18"/>
              </w:rPr>
            </w:pPr>
            <w:r w:rsidRPr="00996793">
              <w:rPr>
                <w:rFonts w:ascii="Arial" w:hAnsi="Arial" w:cs="Arial"/>
                <w:b/>
                <w:sz w:val="18"/>
                <w:szCs w:val="18"/>
              </w:rPr>
              <w:t>£28,685</w:t>
            </w:r>
          </w:p>
        </w:tc>
        <w:tc>
          <w:tcPr>
            <w:tcW w:w="1078" w:type="dxa"/>
            <w:tcBorders>
              <w:top w:val="nil"/>
              <w:left w:val="nil"/>
              <w:bottom w:val="single" w:sz="4" w:space="0" w:color="auto"/>
              <w:right w:val="single" w:sz="4" w:space="0" w:color="auto"/>
            </w:tcBorders>
            <w:shd w:val="clear" w:color="auto" w:fill="auto"/>
            <w:noWrap/>
            <w:vAlign w:val="center"/>
          </w:tcPr>
          <w:p w14:paraId="3B625559" w14:textId="0B742983" w:rsidR="00F41E38" w:rsidRPr="00996793" w:rsidRDefault="00F41E38" w:rsidP="00945990">
            <w:pPr>
              <w:jc w:val="center"/>
              <w:rPr>
                <w:rFonts w:ascii="Arial" w:hAnsi="Arial" w:cs="Arial"/>
                <w:b/>
                <w:sz w:val="18"/>
                <w:szCs w:val="18"/>
              </w:rPr>
            </w:pPr>
            <w:r w:rsidRPr="00996793">
              <w:rPr>
                <w:rFonts w:ascii="Arial" w:hAnsi="Arial" w:cs="Arial"/>
                <w:b/>
                <w:sz w:val="18"/>
                <w:szCs w:val="18"/>
              </w:rPr>
              <w:t>£36,298</w:t>
            </w:r>
          </w:p>
        </w:tc>
        <w:tc>
          <w:tcPr>
            <w:tcW w:w="942" w:type="dxa"/>
            <w:tcBorders>
              <w:top w:val="nil"/>
              <w:left w:val="nil"/>
              <w:bottom w:val="single" w:sz="4" w:space="0" w:color="auto"/>
              <w:right w:val="single" w:sz="4" w:space="0" w:color="auto"/>
            </w:tcBorders>
            <w:shd w:val="clear" w:color="auto" w:fill="auto"/>
            <w:noWrap/>
            <w:vAlign w:val="center"/>
          </w:tcPr>
          <w:p w14:paraId="46710DCD" w14:textId="5A9118E0" w:rsidR="00F41E38" w:rsidRPr="00996793" w:rsidRDefault="00A61D2A" w:rsidP="00A61D2A">
            <w:pPr>
              <w:jc w:val="center"/>
              <w:rPr>
                <w:rFonts w:ascii="Arial" w:hAnsi="Arial" w:cs="Arial"/>
                <w:b/>
                <w:sz w:val="18"/>
                <w:szCs w:val="18"/>
              </w:rPr>
            </w:pPr>
            <w:r w:rsidRPr="00996793">
              <w:rPr>
                <w:rFonts w:ascii="Arial" w:hAnsi="Arial" w:cs="Arial"/>
                <w:b/>
                <w:sz w:val="18"/>
                <w:szCs w:val="18"/>
              </w:rPr>
              <w:t>%</w:t>
            </w:r>
            <w:r w:rsidR="00F41E38" w:rsidRPr="00996793">
              <w:rPr>
                <w:rFonts w:ascii="Arial" w:hAnsi="Arial" w:cs="Arial"/>
                <w:b/>
                <w:sz w:val="18"/>
                <w:szCs w:val="18"/>
              </w:rPr>
              <w:t>2</w:t>
            </w:r>
            <w:r w:rsidR="000C2F96">
              <w:rPr>
                <w:rFonts w:ascii="Arial" w:hAnsi="Arial" w:cs="Arial"/>
                <w:b/>
                <w:sz w:val="18"/>
                <w:szCs w:val="18"/>
              </w:rPr>
              <w:t>1</w:t>
            </w:r>
          </w:p>
        </w:tc>
      </w:tr>
    </w:tbl>
    <w:p w14:paraId="58945A57" w14:textId="77777777" w:rsidR="00616026" w:rsidRPr="00E17283" w:rsidRDefault="00616026" w:rsidP="00F34A2B">
      <w:pPr>
        <w:jc w:val="center"/>
        <w:rPr>
          <w:rFonts w:ascii="Arial" w:hAnsi="Arial" w:cs="Arial"/>
          <w:b/>
          <w:sz w:val="20"/>
        </w:rPr>
      </w:pPr>
    </w:p>
    <w:tbl>
      <w:tblPr>
        <w:tblpPr w:leftFromText="180" w:rightFromText="180" w:vertAnchor="text" w:horzAnchor="margin" w:tblpY="120"/>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7"/>
        <w:gridCol w:w="1070"/>
        <w:gridCol w:w="847"/>
        <w:gridCol w:w="1464"/>
        <w:gridCol w:w="992"/>
        <w:gridCol w:w="1418"/>
        <w:gridCol w:w="1275"/>
        <w:gridCol w:w="142"/>
        <w:gridCol w:w="1439"/>
      </w:tblGrid>
      <w:tr w:rsidR="00266792" w:rsidRPr="00F34A2B" w14:paraId="38072A1B" w14:textId="5FA6B887" w:rsidTr="0027018C">
        <w:tc>
          <w:tcPr>
            <w:tcW w:w="9514" w:type="dxa"/>
            <w:gridSpan w:val="9"/>
            <w:shd w:val="clear" w:color="auto" w:fill="C4BC96" w:themeFill="background2" w:themeFillShade="BF"/>
          </w:tcPr>
          <w:p w14:paraId="1A020C34" w14:textId="40915B09" w:rsidR="00266792" w:rsidRDefault="00266792" w:rsidP="00A61D2A">
            <w:pPr>
              <w:jc w:val="center"/>
              <w:rPr>
                <w:rFonts w:ascii="Arial" w:hAnsi="Arial" w:cs="Arial"/>
                <w:b/>
                <w:sz w:val="20"/>
              </w:rPr>
            </w:pPr>
            <w:r>
              <w:rPr>
                <w:rFonts w:ascii="Arial" w:hAnsi="Arial" w:cs="Arial"/>
                <w:b/>
                <w:sz w:val="20"/>
              </w:rPr>
              <w:t xml:space="preserve">TABLE </w:t>
            </w:r>
            <w:r w:rsidR="00F34A2B">
              <w:rPr>
                <w:rFonts w:ascii="Arial" w:hAnsi="Arial" w:cs="Arial"/>
                <w:b/>
                <w:sz w:val="20"/>
              </w:rPr>
              <w:t>2</w:t>
            </w:r>
            <w:r>
              <w:rPr>
                <w:rFonts w:ascii="Arial" w:hAnsi="Arial" w:cs="Arial"/>
                <w:b/>
                <w:sz w:val="20"/>
              </w:rPr>
              <w:t xml:space="preserve"> – PAY GAP BY GENDER &amp; GRADE</w:t>
            </w:r>
            <w:r w:rsidR="00E30E54">
              <w:rPr>
                <w:rFonts w:ascii="Arial" w:hAnsi="Arial" w:cs="Arial"/>
                <w:b/>
                <w:sz w:val="20"/>
              </w:rPr>
              <w:t xml:space="preserve"> </w:t>
            </w:r>
            <w:r w:rsidR="00E17283">
              <w:rPr>
                <w:rFonts w:ascii="Arial" w:hAnsi="Arial" w:cs="Arial"/>
                <w:b/>
                <w:sz w:val="20"/>
              </w:rPr>
              <w:t>(</w:t>
            </w:r>
            <w:r w:rsidR="0032476D">
              <w:rPr>
                <w:rFonts w:ascii="Arial" w:hAnsi="Arial" w:cs="Arial"/>
                <w:b/>
                <w:sz w:val="20"/>
              </w:rPr>
              <w:t xml:space="preserve">YEAR </w:t>
            </w:r>
            <w:r w:rsidR="00E30E54">
              <w:rPr>
                <w:rFonts w:ascii="Arial" w:hAnsi="Arial" w:cs="Arial"/>
                <w:b/>
                <w:sz w:val="20"/>
              </w:rPr>
              <w:t>COMPARISONS</w:t>
            </w:r>
            <w:r w:rsidR="00E17283">
              <w:rPr>
                <w:rFonts w:ascii="Arial" w:hAnsi="Arial" w:cs="Arial"/>
                <w:b/>
                <w:sz w:val="20"/>
              </w:rPr>
              <w:t>)</w:t>
            </w:r>
          </w:p>
        </w:tc>
      </w:tr>
      <w:tr w:rsidR="00266792" w14:paraId="1EB4845D" w14:textId="5B9AF5B7" w:rsidTr="0027018C">
        <w:tc>
          <w:tcPr>
            <w:tcW w:w="867" w:type="dxa"/>
            <w:vMerge w:val="restart"/>
            <w:shd w:val="clear" w:color="auto" w:fill="C4BC96" w:themeFill="background2" w:themeFillShade="BF"/>
          </w:tcPr>
          <w:p w14:paraId="6F6426F9" w14:textId="77777777" w:rsidR="00266792" w:rsidRPr="00482D27" w:rsidRDefault="00266792" w:rsidP="00A61D2A">
            <w:pPr>
              <w:jc w:val="center"/>
              <w:rPr>
                <w:rFonts w:ascii="Arial" w:hAnsi="Arial" w:cs="Arial"/>
                <w:sz w:val="18"/>
                <w:szCs w:val="18"/>
              </w:rPr>
            </w:pPr>
          </w:p>
          <w:p w14:paraId="70381B49" w14:textId="77777777" w:rsidR="00266792" w:rsidRPr="00482D27" w:rsidRDefault="00266792" w:rsidP="00A61D2A">
            <w:pPr>
              <w:jc w:val="center"/>
              <w:rPr>
                <w:rFonts w:ascii="Arial" w:hAnsi="Arial" w:cs="Arial"/>
                <w:b/>
                <w:sz w:val="18"/>
                <w:szCs w:val="18"/>
              </w:rPr>
            </w:pPr>
            <w:r w:rsidRPr="00482D27">
              <w:rPr>
                <w:rFonts w:ascii="Arial" w:hAnsi="Arial" w:cs="Arial"/>
                <w:b/>
                <w:sz w:val="18"/>
                <w:szCs w:val="18"/>
              </w:rPr>
              <w:t>GRADE</w:t>
            </w:r>
          </w:p>
        </w:tc>
        <w:tc>
          <w:tcPr>
            <w:tcW w:w="1917" w:type="dxa"/>
            <w:gridSpan w:val="2"/>
            <w:shd w:val="clear" w:color="auto" w:fill="C4BC96" w:themeFill="background2" w:themeFillShade="BF"/>
            <w:vAlign w:val="center"/>
          </w:tcPr>
          <w:p w14:paraId="5D86233B" w14:textId="0947467A" w:rsidR="00266792" w:rsidRPr="00482D27" w:rsidRDefault="00266792" w:rsidP="00A61D2A">
            <w:pPr>
              <w:jc w:val="center"/>
              <w:rPr>
                <w:rFonts w:ascii="Arial" w:hAnsi="Arial" w:cs="Arial"/>
                <w:b/>
                <w:sz w:val="20"/>
                <w:szCs w:val="20"/>
              </w:rPr>
            </w:pPr>
            <w:r w:rsidRPr="00E404B3">
              <w:rPr>
                <w:rFonts w:ascii="Arial" w:hAnsi="Arial" w:cs="Arial"/>
                <w:b/>
                <w:bCs/>
                <w:sz w:val="20"/>
                <w:szCs w:val="22"/>
              </w:rPr>
              <w:t>Number of Employees</w:t>
            </w:r>
            <w:r>
              <w:rPr>
                <w:rFonts w:ascii="Arial" w:hAnsi="Arial" w:cs="Arial"/>
                <w:b/>
                <w:bCs/>
                <w:sz w:val="20"/>
                <w:szCs w:val="22"/>
              </w:rPr>
              <w:t xml:space="preserve"> 2013</w:t>
            </w:r>
          </w:p>
        </w:tc>
        <w:tc>
          <w:tcPr>
            <w:tcW w:w="2456" w:type="dxa"/>
            <w:gridSpan w:val="2"/>
            <w:shd w:val="clear" w:color="auto" w:fill="C4BC96" w:themeFill="background2" w:themeFillShade="BF"/>
          </w:tcPr>
          <w:p w14:paraId="3C1CC3F9" w14:textId="0E677CFB" w:rsidR="00266792" w:rsidRPr="00482D27" w:rsidRDefault="00266792" w:rsidP="00A61D2A">
            <w:pPr>
              <w:jc w:val="center"/>
              <w:rPr>
                <w:rFonts w:ascii="Arial" w:hAnsi="Arial" w:cs="Arial"/>
                <w:b/>
                <w:sz w:val="20"/>
                <w:szCs w:val="20"/>
              </w:rPr>
            </w:pPr>
            <w:r w:rsidRPr="00E404B3">
              <w:rPr>
                <w:rFonts w:ascii="Arial" w:hAnsi="Arial" w:cs="Arial"/>
                <w:b/>
                <w:bCs/>
                <w:sz w:val="20"/>
                <w:szCs w:val="22"/>
              </w:rPr>
              <w:t>Mean Salary</w:t>
            </w:r>
            <w:r>
              <w:rPr>
                <w:rFonts w:ascii="Arial" w:hAnsi="Arial" w:cs="Arial"/>
                <w:b/>
                <w:bCs/>
                <w:sz w:val="20"/>
                <w:szCs w:val="22"/>
              </w:rPr>
              <w:t xml:space="preserve"> 2013</w:t>
            </w:r>
          </w:p>
        </w:tc>
        <w:tc>
          <w:tcPr>
            <w:tcW w:w="1418" w:type="dxa"/>
            <w:shd w:val="clear" w:color="auto" w:fill="C4BC96" w:themeFill="background2" w:themeFillShade="BF"/>
          </w:tcPr>
          <w:p w14:paraId="58AA776D" w14:textId="2C866D53" w:rsidR="00266792" w:rsidRPr="00482D27" w:rsidRDefault="00266792" w:rsidP="00A61D2A">
            <w:pPr>
              <w:jc w:val="center"/>
              <w:rPr>
                <w:rFonts w:ascii="Arial" w:hAnsi="Arial" w:cs="Arial"/>
                <w:b/>
                <w:sz w:val="20"/>
                <w:szCs w:val="20"/>
              </w:rPr>
            </w:pPr>
            <w:r w:rsidRPr="00482D27">
              <w:rPr>
                <w:rFonts w:ascii="Arial" w:hAnsi="Arial" w:cs="Arial"/>
                <w:b/>
                <w:sz w:val="20"/>
                <w:szCs w:val="20"/>
              </w:rPr>
              <w:t>2007 Pay Gap</w:t>
            </w:r>
          </w:p>
        </w:tc>
        <w:tc>
          <w:tcPr>
            <w:tcW w:w="1417" w:type="dxa"/>
            <w:gridSpan w:val="2"/>
            <w:shd w:val="clear" w:color="auto" w:fill="C4BC96" w:themeFill="background2" w:themeFillShade="BF"/>
          </w:tcPr>
          <w:p w14:paraId="0EC398D7" w14:textId="68F01967" w:rsidR="00266792" w:rsidRPr="00482D27" w:rsidRDefault="00266792" w:rsidP="00A61D2A">
            <w:pPr>
              <w:jc w:val="center"/>
              <w:rPr>
                <w:rFonts w:ascii="Arial" w:hAnsi="Arial" w:cs="Arial"/>
                <w:b/>
                <w:sz w:val="20"/>
                <w:szCs w:val="20"/>
              </w:rPr>
            </w:pPr>
            <w:r w:rsidRPr="00482D27">
              <w:rPr>
                <w:rFonts w:ascii="Arial" w:hAnsi="Arial" w:cs="Arial"/>
                <w:b/>
                <w:sz w:val="20"/>
                <w:szCs w:val="20"/>
              </w:rPr>
              <w:t>2010 Pay Gap</w:t>
            </w:r>
          </w:p>
        </w:tc>
        <w:tc>
          <w:tcPr>
            <w:tcW w:w="1439" w:type="dxa"/>
            <w:shd w:val="clear" w:color="auto" w:fill="C4BC96" w:themeFill="background2" w:themeFillShade="BF"/>
          </w:tcPr>
          <w:p w14:paraId="62D14A9D" w14:textId="48DD6ECB" w:rsidR="00266792" w:rsidRDefault="00266792" w:rsidP="00A61D2A">
            <w:pPr>
              <w:jc w:val="center"/>
              <w:rPr>
                <w:rFonts w:ascii="Arial" w:hAnsi="Arial" w:cs="Arial"/>
                <w:b/>
                <w:sz w:val="20"/>
                <w:szCs w:val="20"/>
              </w:rPr>
            </w:pPr>
            <w:r>
              <w:rPr>
                <w:rFonts w:ascii="Arial" w:hAnsi="Arial" w:cs="Arial"/>
                <w:b/>
                <w:sz w:val="20"/>
                <w:szCs w:val="20"/>
              </w:rPr>
              <w:t xml:space="preserve">2013 </w:t>
            </w:r>
            <w:r w:rsidRPr="00482D27">
              <w:rPr>
                <w:rFonts w:ascii="Arial" w:hAnsi="Arial" w:cs="Arial"/>
                <w:b/>
                <w:sz w:val="20"/>
                <w:szCs w:val="20"/>
              </w:rPr>
              <w:t xml:space="preserve"> Pay Gap</w:t>
            </w:r>
          </w:p>
        </w:tc>
      </w:tr>
      <w:tr w:rsidR="002C1409" w14:paraId="6AE32C51" w14:textId="122860C6" w:rsidTr="0027018C">
        <w:tc>
          <w:tcPr>
            <w:tcW w:w="867" w:type="dxa"/>
            <w:vMerge/>
          </w:tcPr>
          <w:p w14:paraId="0E46AF9E" w14:textId="77777777" w:rsidR="002C1409" w:rsidRPr="00482D27" w:rsidRDefault="002C1409" w:rsidP="00A61D2A">
            <w:pPr>
              <w:jc w:val="center"/>
              <w:rPr>
                <w:rFonts w:ascii="Arial" w:hAnsi="Arial" w:cs="Arial"/>
                <w:b/>
                <w:sz w:val="20"/>
                <w:szCs w:val="20"/>
              </w:rPr>
            </w:pPr>
          </w:p>
        </w:tc>
        <w:tc>
          <w:tcPr>
            <w:tcW w:w="1070" w:type="dxa"/>
            <w:shd w:val="clear" w:color="auto" w:fill="DDD9C3" w:themeFill="background2" w:themeFillShade="E6"/>
            <w:vAlign w:val="center"/>
          </w:tcPr>
          <w:p w14:paraId="6C01A52B" w14:textId="70613FED" w:rsidR="002C1409" w:rsidRPr="00482D27" w:rsidRDefault="002C1409" w:rsidP="00A61D2A">
            <w:pPr>
              <w:jc w:val="center"/>
              <w:rPr>
                <w:rFonts w:ascii="Arial" w:hAnsi="Arial" w:cs="Arial"/>
                <w:sz w:val="20"/>
                <w:szCs w:val="20"/>
              </w:rPr>
            </w:pPr>
            <w:r w:rsidRPr="00E404B3">
              <w:rPr>
                <w:rFonts w:ascii="Arial" w:hAnsi="Arial" w:cs="Arial"/>
                <w:b/>
                <w:bCs/>
                <w:sz w:val="20"/>
                <w:szCs w:val="22"/>
              </w:rPr>
              <w:t>F</w:t>
            </w:r>
            <w:r>
              <w:rPr>
                <w:rFonts w:ascii="Arial" w:hAnsi="Arial" w:cs="Arial"/>
                <w:b/>
                <w:bCs/>
                <w:sz w:val="20"/>
                <w:szCs w:val="22"/>
              </w:rPr>
              <w:t>EMALE</w:t>
            </w:r>
          </w:p>
        </w:tc>
        <w:tc>
          <w:tcPr>
            <w:tcW w:w="847" w:type="dxa"/>
            <w:shd w:val="clear" w:color="auto" w:fill="DDD9C3" w:themeFill="background2" w:themeFillShade="E6"/>
            <w:vAlign w:val="center"/>
          </w:tcPr>
          <w:p w14:paraId="3EFF44BD" w14:textId="5DDE6C78" w:rsidR="002C1409" w:rsidRPr="00482D27" w:rsidRDefault="002C1409" w:rsidP="00A61D2A">
            <w:pPr>
              <w:jc w:val="center"/>
              <w:rPr>
                <w:rFonts w:ascii="Arial" w:hAnsi="Arial" w:cs="Arial"/>
                <w:sz w:val="20"/>
                <w:szCs w:val="20"/>
              </w:rPr>
            </w:pPr>
            <w:r w:rsidRPr="00E404B3">
              <w:rPr>
                <w:rFonts w:ascii="Arial" w:hAnsi="Arial" w:cs="Arial"/>
                <w:b/>
                <w:bCs/>
                <w:sz w:val="20"/>
                <w:szCs w:val="22"/>
              </w:rPr>
              <w:t>M</w:t>
            </w:r>
            <w:r>
              <w:rPr>
                <w:rFonts w:ascii="Arial" w:hAnsi="Arial" w:cs="Arial"/>
                <w:b/>
                <w:bCs/>
                <w:sz w:val="20"/>
                <w:szCs w:val="22"/>
              </w:rPr>
              <w:t>ALE</w:t>
            </w:r>
          </w:p>
        </w:tc>
        <w:tc>
          <w:tcPr>
            <w:tcW w:w="1464" w:type="dxa"/>
            <w:shd w:val="clear" w:color="auto" w:fill="DDD9C3" w:themeFill="background2" w:themeFillShade="E6"/>
            <w:vAlign w:val="center"/>
          </w:tcPr>
          <w:p w14:paraId="570256E6" w14:textId="4C48CF05" w:rsidR="002C1409" w:rsidRPr="00482D27" w:rsidRDefault="002C1409" w:rsidP="00A61D2A">
            <w:pPr>
              <w:jc w:val="center"/>
              <w:rPr>
                <w:rFonts w:ascii="Arial" w:hAnsi="Arial" w:cs="Arial"/>
                <w:sz w:val="20"/>
                <w:szCs w:val="20"/>
              </w:rPr>
            </w:pPr>
            <w:r w:rsidRPr="00E404B3">
              <w:rPr>
                <w:rFonts w:ascii="Arial" w:hAnsi="Arial" w:cs="Arial"/>
                <w:b/>
                <w:bCs/>
                <w:sz w:val="20"/>
                <w:szCs w:val="22"/>
              </w:rPr>
              <w:t>F</w:t>
            </w:r>
            <w:r>
              <w:rPr>
                <w:rFonts w:ascii="Arial" w:hAnsi="Arial" w:cs="Arial"/>
                <w:b/>
                <w:bCs/>
                <w:sz w:val="20"/>
                <w:szCs w:val="22"/>
              </w:rPr>
              <w:t>EMALE</w:t>
            </w:r>
          </w:p>
        </w:tc>
        <w:tc>
          <w:tcPr>
            <w:tcW w:w="992" w:type="dxa"/>
            <w:shd w:val="clear" w:color="auto" w:fill="DDD9C3" w:themeFill="background2" w:themeFillShade="E6"/>
            <w:vAlign w:val="center"/>
          </w:tcPr>
          <w:p w14:paraId="57BB0D91" w14:textId="203AC76A" w:rsidR="002C1409" w:rsidRPr="00482D27" w:rsidRDefault="002C1409" w:rsidP="00A61D2A">
            <w:pPr>
              <w:jc w:val="center"/>
              <w:rPr>
                <w:rFonts w:ascii="Arial" w:hAnsi="Arial" w:cs="Arial"/>
                <w:sz w:val="20"/>
                <w:szCs w:val="20"/>
              </w:rPr>
            </w:pPr>
            <w:r w:rsidRPr="00E404B3">
              <w:rPr>
                <w:rFonts w:ascii="Arial" w:hAnsi="Arial" w:cs="Arial"/>
                <w:b/>
                <w:bCs/>
                <w:sz w:val="20"/>
                <w:szCs w:val="22"/>
              </w:rPr>
              <w:t>M</w:t>
            </w:r>
            <w:r>
              <w:rPr>
                <w:rFonts w:ascii="Arial" w:hAnsi="Arial" w:cs="Arial"/>
                <w:b/>
                <w:bCs/>
                <w:sz w:val="20"/>
                <w:szCs w:val="22"/>
              </w:rPr>
              <w:t>ALE</w:t>
            </w:r>
          </w:p>
        </w:tc>
        <w:tc>
          <w:tcPr>
            <w:tcW w:w="1418" w:type="dxa"/>
            <w:shd w:val="clear" w:color="auto" w:fill="DDD9C3" w:themeFill="background2" w:themeFillShade="E6"/>
          </w:tcPr>
          <w:p w14:paraId="43D559CF" w14:textId="3CFD280E" w:rsidR="002C1409" w:rsidRPr="00482D27" w:rsidRDefault="002C1409" w:rsidP="00A61D2A">
            <w:pPr>
              <w:jc w:val="center"/>
              <w:rPr>
                <w:rFonts w:ascii="Arial" w:hAnsi="Arial" w:cs="Arial"/>
                <w:sz w:val="20"/>
                <w:szCs w:val="20"/>
              </w:rPr>
            </w:pPr>
            <w:r>
              <w:rPr>
                <w:rFonts w:ascii="Arial" w:hAnsi="Arial" w:cs="Arial"/>
                <w:b/>
                <w:bCs/>
                <w:sz w:val="20"/>
                <w:szCs w:val="22"/>
              </w:rPr>
              <w:t>GAP</w:t>
            </w:r>
          </w:p>
        </w:tc>
        <w:tc>
          <w:tcPr>
            <w:tcW w:w="1275" w:type="dxa"/>
            <w:shd w:val="clear" w:color="auto" w:fill="DDD9C3" w:themeFill="background2" w:themeFillShade="E6"/>
          </w:tcPr>
          <w:p w14:paraId="0F73B686" w14:textId="71F04A6B" w:rsidR="002C1409" w:rsidRPr="00482D27" w:rsidRDefault="002C1409" w:rsidP="00A61D2A">
            <w:pPr>
              <w:jc w:val="center"/>
              <w:rPr>
                <w:rFonts w:ascii="Arial" w:hAnsi="Arial" w:cs="Arial"/>
                <w:sz w:val="20"/>
                <w:szCs w:val="20"/>
              </w:rPr>
            </w:pPr>
            <w:r>
              <w:rPr>
                <w:rFonts w:ascii="Arial" w:hAnsi="Arial" w:cs="Arial"/>
                <w:b/>
                <w:bCs/>
                <w:sz w:val="20"/>
                <w:szCs w:val="22"/>
              </w:rPr>
              <w:t xml:space="preserve">GAP </w:t>
            </w:r>
          </w:p>
        </w:tc>
        <w:tc>
          <w:tcPr>
            <w:tcW w:w="1581" w:type="dxa"/>
            <w:gridSpan w:val="2"/>
            <w:shd w:val="clear" w:color="auto" w:fill="DDD9C3" w:themeFill="background2" w:themeFillShade="E6"/>
            <w:vAlign w:val="center"/>
          </w:tcPr>
          <w:p w14:paraId="09CF895C" w14:textId="1E6E0DA9" w:rsidR="002C1409" w:rsidRPr="00482D27" w:rsidRDefault="002C1409" w:rsidP="00A61D2A">
            <w:pPr>
              <w:jc w:val="center"/>
              <w:rPr>
                <w:rFonts w:ascii="Arial" w:hAnsi="Arial" w:cs="Arial"/>
                <w:sz w:val="20"/>
                <w:szCs w:val="20"/>
              </w:rPr>
            </w:pPr>
            <w:r w:rsidRPr="00E404B3">
              <w:rPr>
                <w:rFonts w:ascii="Arial" w:hAnsi="Arial" w:cs="Arial"/>
                <w:b/>
                <w:bCs/>
                <w:sz w:val="20"/>
                <w:szCs w:val="22"/>
              </w:rPr>
              <w:t xml:space="preserve"> </w:t>
            </w:r>
            <w:r>
              <w:rPr>
                <w:rFonts w:ascii="Arial" w:hAnsi="Arial" w:cs="Arial"/>
                <w:b/>
                <w:bCs/>
                <w:sz w:val="20"/>
                <w:szCs w:val="22"/>
              </w:rPr>
              <w:t xml:space="preserve"> GAP</w:t>
            </w:r>
          </w:p>
        </w:tc>
      </w:tr>
      <w:tr w:rsidR="002C1409" w14:paraId="76DDDF2C" w14:textId="75AF791F" w:rsidTr="0027018C">
        <w:tc>
          <w:tcPr>
            <w:tcW w:w="867" w:type="dxa"/>
          </w:tcPr>
          <w:p w14:paraId="282822A1" w14:textId="14F654D0" w:rsidR="002C1409" w:rsidRPr="00482D27" w:rsidRDefault="002C1409" w:rsidP="00A61D2A">
            <w:pPr>
              <w:jc w:val="center"/>
              <w:rPr>
                <w:rFonts w:ascii="Arial" w:hAnsi="Arial" w:cs="Arial"/>
                <w:sz w:val="20"/>
                <w:szCs w:val="20"/>
              </w:rPr>
            </w:pPr>
            <w:r w:rsidRPr="00482D27">
              <w:rPr>
                <w:rFonts w:ascii="Arial" w:hAnsi="Arial" w:cs="Arial"/>
                <w:sz w:val="20"/>
                <w:szCs w:val="20"/>
              </w:rPr>
              <w:t>1</w:t>
            </w:r>
          </w:p>
        </w:tc>
        <w:tc>
          <w:tcPr>
            <w:tcW w:w="1070" w:type="dxa"/>
            <w:vAlign w:val="center"/>
          </w:tcPr>
          <w:p w14:paraId="70AE4689" w14:textId="38F41DB9" w:rsidR="002C1409" w:rsidRPr="00482D27" w:rsidRDefault="002C1409" w:rsidP="00A61D2A">
            <w:pPr>
              <w:jc w:val="center"/>
              <w:rPr>
                <w:rFonts w:ascii="Arial" w:hAnsi="Arial" w:cs="Arial"/>
                <w:sz w:val="20"/>
                <w:szCs w:val="20"/>
              </w:rPr>
            </w:pPr>
            <w:r w:rsidRPr="00996793">
              <w:rPr>
                <w:rFonts w:ascii="Arial" w:hAnsi="Arial" w:cs="Arial"/>
                <w:sz w:val="18"/>
                <w:szCs w:val="18"/>
              </w:rPr>
              <w:t>146</w:t>
            </w:r>
          </w:p>
        </w:tc>
        <w:tc>
          <w:tcPr>
            <w:tcW w:w="847" w:type="dxa"/>
            <w:vAlign w:val="center"/>
          </w:tcPr>
          <w:p w14:paraId="3BB671C3" w14:textId="08250BCA" w:rsidR="002C1409" w:rsidRPr="00482D27" w:rsidRDefault="002C1409" w:rsidP="00A61D2A">
            <w:pPr>
              <w:jc w:val="center"/>
              <w:rPr>
                <w:rFonts w:ascii="Arial" w:hAnsi="Arial" w:cs="Arial"/>
                <w:sz w:val="20"/>
                <w:szCs w:val="20"/>
              </w:rPr>
            </w:pPr>
            <w:r w:rsidRPr="00996793">
              <w:rPr>
                <w:rFonts w:ascii="Arial" w:hAnsi="Arial" w:cs="Arial"/>
                <w:sz w:val="18"/>
                <w:szCs w:val="18"/>
              </w:rPr>
              <w:t>35</w:t>
            </w:r>
          </w:p>
        </w:tc>
        <w:tc>
          <w:tcPr>
            <w:tcW w:w="1464" w:type="dxa"/>
            <w:vAlign w:val="center"/>
          </w:tcPr>
          <w:p w14:paraId="37A2B079" w14:textId="0A00E3C2" w:rsidR="002C1409" w:rsidRPr="00482D27" w:rsidRDefault="002C1409" w:rsidP="00A61D2A">
            <w:pPr>
              <w:jc w:val="center"/>
              <w:rPr>
                <w:rFonts w:ascii="Arial" w:hAnsi="Arial" w:cs="Arial"/>
                <w:sz w:val="20"/>
                <w:szCs w:val="20"/>
              </w:rPr>
            </w:pPr>
            <w:r w:rsidRPr="00996793">
              <w:rPr>
                <w:rFonts w:ascii="Arial" w:hAnsi="Arial" w:cs="Arial"/>
                <w:sz w:val="18"/>
                <w:szCs w:val="18"/>
              </w:rPr>
              <w:t>£14,616</w:t>
            </w:r>
          </w:p>
        </w:tc>
        <w:tc>
          <w:tcPr>
            <w:tcW w:w="992" w:type="dxa"/>
            <w:vAlign w:val="center"/>
          </w:tcPr>
          <w:p w14:paraId="49E1874D" w14:textId="5F2E506F" w:rsidR="002C1409" w:rsidRPr="00482D27" w:rsidRDefault="002C1409" w:rsidP="00A61D2A">
            <w:pPr>
              <w:jc w:val="center"/>
              <w:rPr>
                <w:rFonts w:ascii="Arial" w:hAnsi="Arial" w:cs="Arial"/>
                <w:sz w:val="20"/>
                <w:szCs w:val="20"/>
              </w:rPr>
            </w:pPr>
            <w:r w:rsidRPr="00996793">
              <w:rPr>
                <w:rFonts w:ascii="Arial" w:hAnsi="Arial" w:cs="Arial"/>
                <w:sz w:val="18"/>
                <w:szCs w:val="18"/>
              </w:rPr>
              <w:t>£14,328</w:t>
            </w:r>
          </w:p>
        </w:tc>
        <w:tc>
          <w:tcPr>
            <w:tcW w:w="1418" w:type="dxa"/>
          </w:tcPr>
          <w:p w14:paraId="079193C0" w14:textId="3E04669E" w:rsidR="002C1409" w:rsidRPr="00482D27" w:rsidRDefault="002C1409" w:rsidP="00A61D2A">
            <w:pPr>
              <w:jc w:val="center"/>
              <w:rPr>
                <w:rFonts w:ascii="Arial" w:hAnsi="Arial" w:cs="Arial"/>
                <w:sz w:val="20"/>
                <w:szCs w:val="20"/>
              </w:rPr>
            </w:pPr>
            <w:r w:rsidRPr="00482D27">
              <w:rPr>
                <w:rFonts w:ascii="Arial" w:hAnsi="Arial" w:cs="Arial"/>
                <w:sz w:val="20"/>
                <w:szCs w:val="20"/>
              </w:rPr>
              <w:t>2%</w:t>
            </w:r>
          </w:p>
        </w:tc>
        <w:tc>
          <w:tcPr>
            <w:tcW w:w="1275" w:type="dxa"/>
          </w:tcPr>
          <w:p w14:paraId="2DFD1D08" w14:textId="76DB083F" w:rsidR="002C1409" w:rsidRPr="00482D27" w:rsidRDefault="002C1409" w:rsidP="00A61D2A">
            <w:pPr>
              <w:jc w:val="center"/>
              <w:rPr>
                <w:rFonts w:ascii="Arial" w:hAnsi="Arial" w:cs="Arial"/>
                <w:sz w:val="20"/>
                <w:szCs w:val="20"/>
              </w:rPr>
            </w:pPr>
            <w:r w:rsidRPr="00482D27">
              <w:rPr>
                <w:rFonts w:ascii="Arial" w:hAnsi="Arial" w:cs="Arial"/>
                <w:sz w:val="20"/>
                <w:szCs w:val="20"/>
              </w:rPr>
              <w:t>-1%</w:t>
            </w:r>
          </w:p>
        </w:tc>
        <w:tc>
          <w:tcPr>
            <w:tcW w:w="1581" w:type="dxa"/>
            <w:gridSpan w:val="2"/>
            <w:shd w:val="clear" w:color="auto" w:fill="FFFFFF" w:themeFill="background1"/>
            <w:vAlign w:val="center"/>
          </w:tcPr>
          <w:p w14:paraId="05D7E006" w14:textId="61357E74" w:rsidR="002C1409" w:rsidRPr="00482D27" w:rsidRDefault="002C1409" w:rsidP="00A61D2A">
            <w:pPr>
              <w:jc w:val="center"/>
              <w:rPr>
                <w:rFonts w:ascii="Arial" w:hAnsi="Arial" w:cs="Arial"/>
                <w:sz w:val="20"/>
                <w:szCs w:val="20"/>
              </w:rPr>
            </w:pPr>
            <w:r w:rsidRPr="00996793">
              <w:rPr>
                <w:rFonts w:ascii="Arial" w:hAnsi="Arial" w:cs="Arial"/>
                <w:sz w:val="18"/>
                <w:szCs w:val="18"/>
              </w:rPr>
              <w:t>-2%</w:t>
            </w:r>
          </w:p>
        </w:tc>
      </w:tr>
      <w:tr w:rsidR="002C1409" w14:paraId="05437A04" w14:textId="46CAB3E0" w:rsidTr="0027018C">
        <w:tc>
          <w:tcPr>
            <w:tcW w:w="867" w:type="dxa"/>
          </w:tcPr>
          <w:p w14:paraId="38C7A48E" w14:textId="5A8E022D" w:rsidR="002C1409" w:rsidRPr="00482D27" w:rsidRDefault="002C1409" w:rsidP="00A61D2A">
            <w:pPr>
              <w:jc w:val="center"/>
              <w:rPr>
                <w:rFonts w:ascii="Arial" w:hAnsi="Arial" w:cs="Arial"/>
                <w:sz w:val="20"/>
                <w:szCs w:val="20"/>
              </w:rPr>
            </w:pPr>
            <w:r w:rsidRPr="00482D27">
              <w:rPr>
                <w:rFonts w:ascii="Arial" w:hAnsi="Arial" w:cs="Arial"/>
                <w:sz w:val="20"/>
                <w:szCs w:val="20"/>
              </w:rPr>
              <w:t>2</w:t>
            </w:r>
          </w:p>
        </w:tc>
        <w:tc>
          <w:tcPr>
            <w:tcW w:w="1070" w:type="dxa"/>
            <w:vAlign w:val="center"/>
          </w:tcPr>
          <w:p w14:paraId="4AFBD9A7" w14:textId="10420619" w:rsidR="002C1409" w:rsidRPr="00482D27" w:rsidRDefault="002C1409" w:rsidP="00A61D2A">
            <w:pPr>
              <w:jc w:val="center"/>
              <w:rPr>
                <w:rFonts w:ascii="Arial" w:hAnsi="Arial" w:cs="Arial"/>
                <w:sz w:val="20"/>
                <w:szCs w:val="20"/>
              </w:rPr>
            </w:pPr>
            <w:r w:rsidRPr="00996793">
              <w:rPr>
                <w:rFonts w:ascii="Arial" w:hAnsi="Arial" w:cs="Arial"/>
                <w:sz w:val="18"/>
                <w:szCs w:val="18"/>
              </w:rPr>
              <w:t>74</w:t>
            </w:r>
          </w:p>
        </w:tc>
        <w:tc>
          <w:tcPr>
            <w:tcW w:w="847" w:type="dxa"/>
            <w:vAlign w:val="center"/>
          </w:tcPr>
          <w:p w14:paraId="18770287" w14:textId="4FF0AC05" w:rsidR="002C1409" w:rsidRPr="00482D27" w:rsidRDefault="002C1409" w:rsidP="00A61D2A">
            <w:pPr>
              <w:jc w:val="center"/>
              <w:rPr>
                <w:rFonts w:ascii="Arial" w:hAnsi="Arial" w:cs="Arial"/>
                <w:sz w:val="20"/>
                <w:szCs w:val="20"/>
              </w:rPr>
            </w:pPr>
            <w:r w:rsidRPr="00996793">
              <w:rPr>
                <w:rFonts w:ascii="Arial" w:hAnsi="Arial" w:cs="Arial"/>
                <w:sz w:val="18"/>
                <w:szCs w:val="18"/>
              </w:rPr>
              <w:t>49</w:t>
            </w:r>
          </w:p>
        </w:tc>
        <w:tc>
          <w:tcPr>
            <w:tcW w:w="1464" w:type="dxa"/>
            <w:vAlign w:val="center"/>
          </w:tcPr>
          <w:p w14:paraId="29356477" w14:textId="0ED08CB1" w:rsidR="002C1409" w:rsidRPr="00482D27" w:rsidRDefault="002C1409" w:rsidP="00A61D2A">
            <w:pPr>
              <w:jc w:val="center"/>
              <w:rPr>
                <w:rFonts w:ascii="Arial" w:hAnsi="Arial" w:cs="Arial"/>
                <w:sz w:val="20"/>
                <w:szCs w:val="20"/>
              </w:rPr>
            </w:pPr>
            <w:r w:rsidRPr="00996793">
              <w:rPr>
                <w:rFonts w:ascii="Arial" w:hAnsi="Arial" w:cs="Arial"/>
                <w:sz w:val="18"/>
                <w:szCs w:val="18"/>
              </w:rPr>
              <w:t>£16,314</w:t>
            </w:r>
          </w:p>
        </w:tc>
        <w:tc>
          <w:tcPr>
            <w:tcW w:w="992" w:type="dxa"/>
            <w:vAlign w:val="center"/>
          </w:tcPr>
          <w:p w14:paraId="4D7AD31B" w14:textId="71B21806" w:rsidR="002C1409" w:rsidRPr="00482D27" w:rsidRDefault="002C1409" w:rsidP="00A61D2A">
            <w:pPr>
              <w:jc w:val="center"/>
              <w:rPr>
                <w:rFonts w:ascii="Arial" w:hAnsi="Arial" w:cs="Arial"/>
                <w:sz w:val="20"/>
                <w:szCs w:val="20"/>
              </w:rPr>
            </w:pPr>
            <w:r w:rsidRPr="00996793">
              <w:rPr>
                <w:rFonts w:ascii="Arial" w:hAnsi="Arial" w:cs="Arial"/>
                <w:sz w:val="18"/>
                <w:szCs w:val="18"/>
              </w:rPr>
              <w:t>£16,148</w:t>
            </w:r>
          </w:p>
        </w:tc>
        <w:tc>
          <w:tcPr>
            <w:tcW w:w="1418" w:type="dxa"/>
          </w:tcPr>
          <w:p w14:paraId="2823ECE3" w14:textId="6C106EE2" w:rsidR="002C1409" w:rsidRPr="00482D27" w:rsidRDefault="002C1409" w:rsidP="00A61D2A">
            <w:pPr>
              <w:jc w:val="center"/>
              <w:rPr>
                <w:rFonts w:ascii="Arial" w:hAnsi="Arial" w:cs="Arial"/>
                <w:sz w:val="20"/>
                <w:szCs w:val="20"/>
              </w:rPr>
            </w:pPr>
            <w:r w:rsidRPr="00482D27">
              <w:rPr>
                <w:rFonts w:ascii="Arial" w:hAnsi="Arial" w:cs="Arial"/>
                <w:sz w:val="20"/>
                <w:szCs w:val="20"/>
              </w:rPr>
              <w:t>-6%</w:t>
            </w:r>
          </w:p>
        </w:tc>
        <w:tc>
          <w:tcPr>
            <w:tcW w:w="1275" w:type="dxa"/>
          </w:tcPr>
          <w:p w14:paraId="2147BC89" w14:textId="4BD8544B" w:rsidR="002C1409" w:rsidRPr="00482D27" w:rsidRDefault="002C1409" w:rsidP="00A61D2A">
            <w:pPr>
              <w:jc w:val="center"/>
              <w:rPr>
                <w:rFonts w:ascii="Arial" w:hAnsi="Arial" w:cs="Arial"/>
                <w:sz w:val="20"/>
                <w:szCs w:val="20"/>
              </w:rPr>
            </w:pPr>
            <w:r w:rsidRPr="00482D27">
              <w:rPr>
                <w:rFonts w:ascii="Arial" w:hAnsi="Arial" w:cs="Arial"/>
                <w:sz w:val="20"/>
                <w:szCs w:val="20"/>
              </w:rPr>
              <w:t>-8%</w:t>
            </w:r>
          </w:p>
        </w:tc>
        <w:tc>
          <w:tcPr>
            <w:tcW w:w="1581" w:type="dxa"/>
            <w:gridSpan w:val="2"/>
            <w:shd w:val="clear" w:color="auto" w:fill="FFFFFF" w:themeFill="background1"/>
            <w:vAlign w:val="center"/>
          </w:tcPr>
          <w:p w14:paraId="09B9FE92" w14:textId="49AD158A" w:rsidR="002C1409" w:rsidRPr="00482D27" w:rsidRDefault="002C1409" w:rsidP="00A61D2A">
            <w:pPr>
              <w:jc w:val="center"/>
              <w:rPr>
                <w:rFonts w:ascii="Arial" w:hAnsi="Arial" w:cs="Arial"/>
                <w:sz w:val="20"/>
                <w:szCs w:val="20"/>
              </w:rPr>
            </w:pPr>
            <w:r w:rsidRPr="00996793">
              <w:rPr>
                <w:rFonts w:ascii="Arial" w:hAnsi="Arial" w:cs="Arial"/>
                <w:sz w:val="18"/>
                <w:szCs w:val="18"/>
              </w:rPr>
              <w:t>-1%</w:t>
            </w:r>
          </w:p>
        </w:tc>
      </w:tr>
      <w:tr w:rsidR="002C1409" w14:paraId="2D1C728B" w14:textId="2A1577A4" w:rsidTr="0027018C">
        <w:tc>
          <w:tcPr>
            <w:tcW w:w="867" w:type="dxa"/>
          </w:tcPr>
          <w:p w14:paraId="08AC8BC0" w14:textId="639B5EBA" w:rsidR="002C1409" w:rsidRPr="00482D27" w:rsidRDefault="002C1409" w:rsidP="00A61D2A">
            <w:pPr>
              <w:jc w:val="center"/>
              <w:rPr>
                <w:rFonts w:ascii="Arial" w:hAnsi="Arial" w:cs="Arial"/>
                <w:sz w:val="20"/>
                <w:szCs w:val="20"/>
              </w:rPr>
            </w:pPr>
            <w:r w:rsidRPr="00482D27">
              <w:rPr>
                <w:rFonts w:ascii="Arial" w:hAnsi="Arial" w:cs="Arial"/>
                <w:sz w:val="20"/>
                <w:szCs w:val="20"/>
              </w:rPr>
              <w:t>3</w:t>
            </w:r>
          </w:p>
        </w:tc>
        <w:tc>
          <w:tcPr>
            <w:tcW w:w="1070" w:type="dxa"/>
            <w:vAlign w:val="center"/>
          </w:tcPr>
          <w:p w14:paraId="4CB6322A" w14:textId="5F042BD5" w:rsidR="002C1409" w:rsidRPr="00482D27" w:rsidRDefault="002C1409" w:rsidP="00A61D2A">
            <w:pPr>
              <w:jc w:val="center"/>
              <w:rPr>
                <w:rFonts w:ascii="Arial" w:hAnsi="Arial" w:cs="Arial"/>
                <w:sz w:val="20"/>
                <w:szCs w:val="20"/>
              </w:rPr>
            </w:pPr>
            <w:r w:rsidRPr="00996793">
              <w:rPr>
                <w:rFonts w:ascii="Arial" w:hAnsi="Arial" w:cs="Arial"/>
                <w:sz w:val="18"/>
                <w:szCs w:val="18"/>
              </w:rPr>
              <w:t>240</w:t>
            </w:r>
          </w:p>
        </w:tc>
        <w:tc>
          <w:tcPr>
            <w:tcW w:w="847" w:type="dxa"/>
            <w:vAlign w:val="center"/>
          </w:tcPr>
          <w:p w14:paraId="6A02403A" w14:textId="3E12796C" w:rsidR="002C1409" w:rsidRPr="00482D27" w:rsidRDefault="002C1409" w:rsidP="00A61D2A">
            <w:pPr>
              <w:jc w:val="center"/>
              <w:rPr>
                <w:rFonts w:ascii="Arial" w:hAnsi="Arial" w:cs="Arial"/>
                <w:sz w:val="20"/>
                <w:szCs w:val="20"/>
              </w:rPr>
            </w:pPr>
            <w:r w:rsidRPr="00996793">
              <w:rPr>
                <w:rFonts w:ascii="Arial" w:hAnsi="Arial" w:cs="Arial"/>
                <w:sz w:val="18"/>
                <w:szCs w:val="18"/>
              </w:rPr>
              <w:t>119</w:t>
            </w:r>
          </w:p>
        </w:tc>
        <w:tc>
          <w:tcPr>
            <w:tcW w:w="1464" w:type="dxa"/>
            <w:vAlign w:val="center"/>
          </w:tcPr>
          <w:p w14:paraId="616803D1" w14:textId="58508115" w:rsidR="002C1409" w:rsidRPr="00482D27" w:rsidRDefault="002C1409" w:rsidP="00A61D2A">
            <w:pPr>
              <w:jc w:val="center"/>
              <w:rPr>
                <w:rFonts w:ascii="Arial" w:hAnsi="Arial" w:cs="Arial"/>
                <w:sz w:val="20"/>
                <w:szCs w:val="20"/>
              </w:rPr>
            </w:pPr>
            <w:r w:rsidRPr="00996793">
              <w:rPr>
                <w:rFonts w:ascii="Arial" w:hAnsi="Arial" w:cs="Arial"/>
                <w:sz w:val="18"/>
                <w:szCs w:val="18"/>
              </w:rPr>
              <w:t>£19,417</w:t>
            </w:r>
          </w:p>
        </w:tc>
        <w:tc>
          <w:tcPr>
            <w:tcW w:w="992" w:type="dxa"/>
            <w:vAlign w:val="center"/>
          </w:tcPr>
          <w:p w14:paraId="61D115BC" w14:textId="2374F9D8" w:rsidR="002C1409" w:rsidRPr="00482D27" w:rsidRDefault="002C1409" w:rsidP="00A61D2A">
            <w:pPr>
              <w:jc w:val="center"/>
              <w:rPr>
                <w:rFonts w:ascii="Arial" w:hAnsi="Arial" w:cs="Arial"/>
                <w:sz w:val="20"/>
                <w:szCs w:val="20"/>
              </w:rPr>
            </w:pPr>
            <w:r w:rsidRPr="00996793">
              <w:rPr>
                <w:rFonts w:ascii="Arial" w:hAnsi="Arial" w:cs="Arial"/>
                <w:sz w:val="18"/>
                <w:szCs w:val="18"/>
              </w:rPr>
              <w:t>£19,783</w:t>
            </w:r>
          </w:p>
        </w:tc>
        <w:tc>
          <w:tcPr>
            <w:tcW w:w="1418" w:type="dxa"/>
          </w:tcPr>
          <w:p w14:paraId="37901257" w14:textId="7C018826" w:rsidR="002C1409" w:rsidRPr="00482D27" w:rsidRDefault="002C1409" w:rsidP="00A61D2A">
            <w:pPr>
              <w:jc w:val="center"/>
              <w:rPr>
                <w:rFonts w:ascii="Arial" w:hAnsi="Arial" w:cs="Arial"/>
                <w:sz w:val="20"/>
                <w:szCs w:val="20"/>
              </w:rPr>
            </w:pPr>
            <w:r w:rsidRPr="00482D27">
              <w:rPr>
                <w:rFonts w:ascii="Arial" w:hAnsi="Arial" w:cs="Arial"/>
                <w:sz w:val="20"/>
                <w:szCs w:val="20"/>
              </w:rPr>
              <w:t>2%</w:t>
            </w:r>
          </w:p>
        </w:tc>
        <w:tc>
          <w:tcPr>
            <w:tcW w:w="1275" w:type="dxa"/>
          </w:tcPr>
          <w:p w14:paraId="43FFFFE8" w14:textId="4526A161" w:rsidR="002C1409" w:rsidRPr="00482D27" w:rsidRDefault="002C1409" w:rsidP="00A61D2A">
            <w:pPr>
              <w:jc w:val="center"/>
              <w:rPr>
                <w:rFonts w:ascii="Arial" w:hAnsi="Arial" w:cs="Arial"/>
                <w:sz w:val="20"/>
                <w:szCs w:val="20"/>
              </w:rPr>
            </w:pPr>
            <w:r w:rsidRPr="00482D27">
              <w:rPr>
                <w:rFonts w:ascii="Arial" w:hAnsi="Arial" w:cs="Arial"/>
                <w:sz w:val="20"/>
                <w:szCs w:val="20"/>
              </w:rPr>
              <w:t>1%</w:t>
            </w:r>
          </w:p>
        </w:tc>
        <w:tc>
          <w:tcPr>
            <w:tcW w:w="1581" w:type="dxa"/>
            <w:gridSpan w:val="2"/>
            <w:shd w:val="clear" w:color="auto" w:fill="FFFFFF" w:themeFill="background1"/>
            <w:vAlign w:val="center"/>
          </w:tcPr>
          <w:p w14:paraId="0E480ADA" w14:textId="3C12F2AA" w:rsidR="002C1409" w:rsidRPr="00482D27" w:rsidRDefault="002C1409" w:rsidP="00A61D2A">
            <w:pPr>
              <w:jc w:val="center"/>
              <w:rPr>
                <w:rFonts w:ascii="Arial" w:hAnsi="Arial" w:cs="Arial"/>
                <w:sz w:val="20"/>
                <w:szCs w:val="20"/>
              </w:rPr>
            </w:pPr>
            <w:r w:rsidRPr="00996793">
              <w:rPr>
                <w:rFonts w:ascii="Arial" w:hAnsi="Arial" w:cs="Arial"/>
                <w:sz w:val="18"/>
                <w:szCs w:val="18"/>
              </w:rPr>
              <w:t>2%</w:t>
            </w:r>
          </w:p>
        </w:tc>
      </w:tr>
      <w:tr w:rsidR="002C1409" w14:paraId="11B2C52F" w14:textId="3114D401" w:rsidTr="0027018C">
        <w:tc>
          <w:tcPr>
            <w:tcW w:w="867" w:type="dxa"/>
          </w:tcPr>
          <w:p w14:paraId="3762F74B" w14:textId="49206895" w:rsidR="002C1409" w:rsidRPr="00482D27" w:rsidRDefault="002C1409" w:rsidP="00A61D2A">
            <w:pPr>
              <w:jc w:val="center"/>
              <w:rPr>
                <w:rFonts w:ascii="Arial" w:hAnsi="Arial" w:cs="Arial"/>
                <w:sz w:val="20"/>
                <w:szCs w:val="20"/>
              </w:rPr>
            </w:pPr>
            <w:r w:rsidRPr="00482D27">
              <w:rPr>
                <w:rFonts w:ascii="Arial" w:hAnsi="Arial" w:cs="Arial"/>
                <w:sz w:val="20"/>
                <w:szCs w:val="20"/>
              </w:rPr>
              <w:t>4</w:t>
            </w:r>
          </w:p>
        </w:tc>
        <w:tc>
          <w:tcPr>
            <w:tcW w:w="1070" w:type="dxa"/>
            <w:vAlign w:val="center"/>
          </w:tcPr>
          <w:p w14:paraId="578B0072" w14:textId="65C9056A" w:rsidR="002C1409" w:rsidRPr="00482D27" w:rsidRDefault="002C1409" w:rsidP="00A61D2A">
            <w:pPr>
              <w:jc w:val="center"/>
              <w:rPr>
                <w:rFonts w:ascii="Arial" w:hAnsi="Arial" w:cs="Arial"/>
                <w:sz w:val="20"/>
                <w:szCs w:val="20"/>
              </w:rPr>
            </w:pPr>
            <w:r w:rsidRPr="00996793">
              <w:rPr>
                <w:rFonts w:ascii="Arial" w:hAnsi="Arial" w:cs="Arial"/>
                <w:sz w:val="18"/>
                <w:szCs w:val="18"/>
              </w:rPr>
              <w:t>177</w:t>
            </w:r>
          </w:p>
        </w:tc>
        <w:tc>
          <w:tcPr>
            <w:tcW w:w="847" w:type="dxa"/>
            <w:vAlign w:val="center"/>
          </w:tcPr>
          <w:p w14:paraId="4CA23A5D" w14:textId="6BE1A3E6" w:rsidR="002C1409" w:rsidRPr="00482D27" w:rsidRDefault="002C1409" w:rsidP="00A61D2A">
            <w:pPr>
              <w:jc w:val="center"/>
              <w:rPr>
                <w:rFonts w:ascii="Arial" w:hAnsi="Arial" w:cs="Arial"/>
                <w:sz w:val="20"/>
                <w:szCs w:val="20"/>
              </w:rPr>
            </w:pPr>
            <w:r w:rsidRPr="00996793">
              <w:rPr>
                <w:rFonts w:ascii="Arial" w:hAnsi="Arial" w:cs="Arial"/>
                <w:sz w:val="18"/>
                <w:szCs w:val="18"/>
              </w:rPr>
              <w:t>74</w:t>
            </w:r>
          </w:p>
        </w:tc>
        <w:tc>
          <w:tcPr>
            <w:tcW w:w="1464" w:type="dxa"/>
            <w:vAlign w:val="center"/>
          </w:tcPr>
          <w:p w14:paraId="0E9B09AC" w14:textId="59A18692" w:rsidR="002C1409" w:rsidRPr="00482D27" w:rsidRDefault="002C1409" w:rsidP="00A61D2A">
            <w:pPr>
              <w:jc w:val="center"/>
              <w:rPr>
                <w:rFonts w:ascii="Arial" w:hAnsi="Arial" w:cs="Arial"/>
                <w:sz w:val="20"/>
                <w:szCs w:val="20"/>
              </w:rPr>
            </w:pPr>
            <w:r w:rsidRPr="00996793">
              <w:rPr>
                <w:rFonts w:ascii="Arial" w:hAnsi="Arial" w:cs="Arial"/>
                <w:sz w:val="18"/>
                <w:szCs w:val="18"/>
              </w:rPr>
              <w:t>£23,322</w:t>
            </w:r>
          </w:p>
        </w:tc>
        <w:tc>
          <w:tcPr>
            <w:tcW w:w="992" w:type="dxa"/>
            <w:vAlign w:val="center"/>
          </w:tcPr>
          <w:p w14:paraId="670B9E6A" w14:textId="24B4643C" w:rsidR="002C1409" w:rsidRPr="00482D27" w:rsidRDefault="002C1409" w:rsidP="00A61D2A">
            <w:pPr>
              <w:jc w:val="center"/>
              <w:rPr>
                <w:rFonts w:ascii="Arial" w:hAnsi="Arial" w:cs="Arial"/>
                <w:sz w:val="20"/>
                <w:szCs w:val="20"/>
              </w:rPr>
            </w:pPr>
            <w:r w:rsidRPr="00996793">
              <w:rPr>
                <w:rFonts w:ascii="Arial" w:hAnsi="Arial" w:cs="Arial"/>
                <w:sz w:val="18"/>
                <w:szCs w:val="18"/>
              </w:rPr>
              <w:t>£23,763</w:t>
            </w:r>
          </w:p>
        </w:tc>
        <w:tc>
          <w:tcPr>
            <w:tcW w:w="1418" w:type="dxa"/>
          </w:tcPr>
          <w:p w14:paraId="3E8BBBDC" w14:textId="2D3BB7EC" w:rsidR="002C1409" w:rsidRPr="00482D27" w:rsidRDefault="002C1409" w:rsidP="00A61D2A">
            <w:pPr>
              <w:jc w:val="center"/>
              <w:rPr>
                <w:rFonts w:ascii="Arial" w:hAnsi="Arial" w:cs="Arial"/>
                <w:sz w:val="20"/>
                <w:szCs w:val="20"/>
              </w:rPr>
            </w:pPr>
            <w:r w:rsidRPr="00482D27">
              <w:rPr>
                <w:rFonts w:ascii="Arial" w:hAnsi="Arial" w:cs="Arial"/>
                <w:sz w:val="20"/>
                <w:szCs w:val="20"/>
              </w:rPr>
              <w:t>5%</w:t>
            </w:r>
          </w:p>
        </w:tc>
        <w:tc>
          <w:tcPr>
            <w:tcW w:w="1275" w:type="dxa"/>
          </w:tcPr>
          <w:p w14:paraId="3178AF69" w14:textId="7609E1CC" w:rsidR="002C1409" w:rsidRPr="00482D27" w:rsidRDefault="002C1409" w:rsidP="00A61D2A">
            <w:pPr>
              <w:jc w:val="center"/>
              <w:rPr>
                <w:rFonts w:ascii="Arial" w:hAnsi="Arial" w:cs="Arial"/>
                <w:sz w:val="20"/>
                <w:szCs w:val="20"/>
              </w:rPr>
            </w:pPr>
            <w:r w:rsidRPr="00482D27">
              <w:rPr>
                <w:rFonts w:ascii="Arial" w:hAnsi="Arial" w:cs="Arial"/>
                <w:sz w:val="20"/>
                <w:szCs w:val="20"/>
              </w:rPr>
              <w:t>6%</w:t>
            </w:r>
          </w:p>
        </w:tc>
        <w:tc>
          <w:tcPr>
            <w:tcW w:w="1581" w:type="dxa"/>
            <w:gridSpan w:val="2"/>
            <w:shd w:val="clear" w:color="auto" w:fill="FFFFFF" w:themeFill="background1"/>
            <w:vAlign w:val="center"/>
          </w:tcPr>
          <w:p w14:paraId="14818166" w14:textId="5E5EE314" w:rsidR="002C1409" w:rsidRPr="00482D27" w:rsidRDefault="002C1409" w:rsidP="00A61D2A">
            <w:pPr>
              <w:jc w:val="center"/>
              <w:rPr>
                <w:rFonts w:ascii="Arial" w:hAnsi="Arial" w:cs="Arial"/>
                <w:sz w:val="20"/>
                <w:szCs w:val="20"/>
              </w:rPr>
            </w:pPr>
            <w:r w:rsidRPr="00996793">
              <w:rPr>
                <w:rFonts w:ascii="Arial" w:hAnsi="Arial" w:cs="Arial"/>
                <w:sz w:val="18"/>
                <w:szCs w:val="18"/>
              </w:rPr>
              <w:t>2%</w:t>
            </w:r>
          </w:p>
        </w:tc>
      </w:tr>
      <w:tr w:rsidR="002C1409" w14:paraId="3C830903" w14:textId="6FBDD250" w:rsidTr="0027018C">
        <w:tc>
          <w:tcPr>
            <w:tcW w:w="867" w:type="dxa"/>
          </w:tcPr>
          <w:p w14:paraId="124362E2" w14:textId="7B58FEBB" w:rsidR="002C1409" w:rsidRPr="00482D27" w:rsidRDefault="002C1409" w:rsidP="00A61D2A">
            <w:pPr>
              <w:jc w:val="center"/>
              <w:rPr>
                <w:rFonts w:ascii="Arial" w:hAnsi="Arial" w:cs="Arial"/>
                <w:sz w:val="20"/>
                <w:szCs w:val="20"/>
              </w:rPr>
            </w:pPr>
            <w:r w:rsidRPr="00482D27">
              <w:rPr>
                <w:rFonts w:ascii="Arial" w:hAnsi="Arial" w:cs="Arial"/>
                <w:sz w:val="20"/>
                <w:szCs w:val="20"/>
              </w:rPr>
              <w:t>5</w:t>
            </w:r>
          </w:p>
        </w:tc>
        <w:tc>
          <w:tcPr>
            <w:tcW w:w="1070" w:type="dxa"/>
            <w:vAlign w:val="center"/>
          </w:tcPr>
          <w:p w14:paraId="4561D672" w14:textId="4A599A14" w:rsidR="002C1409" w:rsidRPr="00482D27" w:rsidRDefault="002C1409" w:rsidP="00A61D2A">
            <w:pPr>
              <w:jc w:val="center"/>
              <w:rPr>
                <w:rFonts w:ascii="Arial" w:hAnsi="Arial" w:cs="Arial"/>
                <w:sz w:val="20"/>
                <w:szCs w:val="20"/>
              </w:rPr>
            </w:pPr>
            <w:r w:rsidRPr="00996793">
              <w:rPr>
                <w:rFonts w:ascii="Arial" w:hAnsi="Arial" w:cs="Arial"/>
                <w:sz w:val="18"/>
                <w:szCs w:val="18"/>
              </w:rPr>
              <w:t>250</w:t>
            </w:r>
          </w:p>
        </w:tc>
        <w:tc>
          <w:tcPr>
            <w:tcW w:w="847" w:type="dxa"/>
            <w:vAlign w:val="center"/>
          </w:tcPr>
          <w:p w14:paraId="249F5286" w14:textId="6A78BDEA" w:rsidR="002C1409" w:rsidRPr="00482D27" w:rsidRDefault="002C1409" w:rsidP="00A61D2A">
            <w:pPr>
              <w:jc w:val="center"/>
              <w:rPr>
                <w:rFonts w:ascii="Arial" w:hAnsi="Arial" w:cs="Arial"/>
                <w:sz w:val="20"/>
                <w:szCs w:val="20"/>
              </w:rPr>
            </w:pPr>
            <w:r w:rsidRPr="00996793">
              <w:rPr>
                <w:rFonts w:ascii="Arial" w:hAnsi="Arial" w:cs="Arial"/>
                <w:sz w:val="18"/>
                <w:szCs w:val="18"/>
              </w:rPr>
              <w:t>100</w:t>
            </w:r>
          </w:p>
        </w:tc>
        <w:tc>
          <w:tcPr>
            <w:tcW w:w="1464" w:type="dxa"/>
            <w:vAlign w:val="center"/>
          </w:tcPr>
          <w:p w14:paraId="546F1ECB" w14:textId="3776196E" w:rsidR="002C1409" w:rsidRPr="00482D27" w:rsidRDefault="002C1409" w:rsidP="00A61D2A">
            <w:pPr>
              <w:jc w:val="center"/>
              <w:rPr>
                <w:rFonts w:ascii="Arial" w:hAnsi="Arial" w:cs="Arial"/>
                <w:sz w:val="20"/>
                <w:szCs w:val="20"/>
              </w:rPr>
            </w:pPr>
            <w:r w:rsidRPr="00996793">
              <w:rPr>
                <w:rFonts w:ascii="Arial" w:hAnsi="Arial" w:cs="Arial"/>
                <w:sz w:val="18"/>
                <w:szCs w:val="18"/>
              </w:rPr>
              <w:t>£27,863</w:t>
            </w:r>
          </w:p>
        </w:tc>
        <w:tc>
          <w:tcPr>
            <w:tcW w:w="992" w:type="dxa"/>
            <w:vAlign w:val="center"/>
          </w:tcPr>
          <w:p w14:paraId="1B8A04B5" w14:textId="48BA5D50" w:rsidR="002C1409" w:rsidRPr="00482D27" w:rsidRDefault="002C1409" w:rsidP="00A61D2A">
            <w:pPr>
              <w:jc w:val="center"/>
              <w:rPr>
                <w:rFonts w:ascii="Arial" w:hAnsi="Arial" w:cs="Arial"/>
                <w:sz w:val="20"/>
                <w:szCs w:val="20"/>
              </w:rPr>
            </w:pPr>
            <w:r w:rsidRPr="00996793">
              <w:rPr>
                <w:rFonts w:ascii="Arial" w:hAnsi="Arial" w:cs="Arial"/>
                <w:sz w:val="18"/>
                <w:szCs w:val="18"/>
              </w:rPr>
              <w:t>£28,034</w:t>
            </w:r>
          </w:p>
        </w:tc>
        <w:tc>
          <w:tcPr>
            <w:tcW w:w="1418" w:type="dxa"/>
          </w:tcPr>
          <w:p w14:paraId="47C3C5AB" w14:textId="43C945DD" w:rsidR="002C1409" w:rsidRPr="00482D27" w:rsidRDefault="002C1409" w:rsidP="00A61D2A">
            <w:pPr>
              <w:jc w:val="center"/>
              <w:rPr>
                <w:rFonts w:ascii="Arial" w:hAnsi="Arial" w:cs="Arial"/>
                <w:sz w:val="20"/>
                <w:szCs w:val="20"/>
              </w:rPr>
            </w:pPr>
            <w:r w:rsidRPr="00482D27">
              <w:rPr>
                <w:rFonts w:ascii="Arial" w:hAnsi="Arial" w:cs="Arial"/>
                <w:sz w:val="20"/>
                <w:szCs w:val="20"/>
              </w:rPr>
              <w:t>0%</w:t>
            </w:r>
          </w:p>
        </w:tc>
        <w:tc>
          <w:tcPr>
            <w:tcW w:w="1275" w:type="dxa"/>
          </w:tcPr>
          <w:p w14:paraId="3037B04E" w14:textId="74284DF6" w:rsidR="002C1409" w:rsidRPr="00482D27" w:rsidRDefault="002C1409" w:rsidP="00A61D2A">
            <w:pPr>
              <w:jc w:val="center"/>
              <w:rPr>
                <w:rFonts w:ascii="Arial" w:hAnsi="Arial" w:cs="Arial"/>
                <w:sz w:val="20"/>
                <w:szCs w:val="20"/>
              </w:rPr>
            </w:pPr>
            <w:r w:rsidRPr="00482D27">
              <w:rPr>
                <w:rFonts w:ascii="Arial" w:hAnsi="Arial" w:cs="Arial"/>
                <w:sz w:val="20"/>
                <w:szCs w:val="20"/>
              </w:rPr>
              <w:t>0%</w:t>
            </w:r>
          </w:p>
        </w:tc>
        <w:tc>
          <w:tcPr>
            <w:tcW w:w="1581" w:type="dxa"/>
            <w:gridSpan w:val="2"/>
            <w:shd w:val="clear" w:color="auto" w:fill="FFFFFF" w:themeFill="background1"/>
            <w:vAlign w:val="center"/>
          </w:tcPr>
          <w:p w14:paraId="111D8264" w14:textId="51197FB3" w:rsidR="002C1409" w:rsidRPr="00482D27" w:rsidRDefault="002C1409" w:rsidP="00A61D2A">
            <w:pPr>
              <w:jc w:val="center"/>
              <w:rPr>
                <w:rFonts w:ascii="Arial" w:hAnsi="Arial" w:cs="Arial"/>
                <w:sz w:val="20"/>
                <w:szCs w:val="20"/>
              </w:rPr>
            </w:pPr>
            <w:r w:rsidRPr="00996793">
              <w:rPr>
                <w:rFonts w:ascii="Arial" w:hAnsi="Arial" w:cs="Arial"/>
                <w:sz w:val="18"/>
                <w:szCs w:val="18"/>
              </w:rPr>
              <w:t>1%</w:t>
            </w:r>
          </w:p>
        </w:tc>
      </w:tr>
      <w:tr w:rsidR="002C1409" w14:paraId="2D8AF72E" w14:textId="36F22BB2" w:rsidTr="0027018C">
        <w:tc>
          <w:tcPr>
            <w:tcW w:w="867" w:type="dxa"/>
          </w:tcPr>
          <w:p w14:paraId="09FD9468" w14:textId="20314DA3" w:rsidR="002C1409" w:rsidRPr="00482D27" w:rsidRDefault="002C1409" w:rsidP="00A61D2A">
            <w:pPr>
              <w:jc w:val="center"/>
              <w:rPr>
                <w:rFonts w:ascii="Arial" w:hAnsi="Arial" w:cs="Arial"/>
                <w:sz w:val="20"/>
                <w:szCs w:val="20"/>
              </w:rPr>
            </w:pPr>
            <w:r w:rsidRPr="00482D27">
              <w:rPr>
                <w:rFonts w:ascii="Arial" w:hAnsi="Arial" w:cs="Arial"/>
                <w:sz w:val="20"/>
                <w:szCs w:val="20"/>
              </w:rPr>
              <w:t>6</w:t>
            </w:r>
          </w:p>
        </w:tc>
        <w:tc>
          <w:tcPr>
            <w:tcW w:w="1070" w:type="dxa"/>
            <w:vAlign w:val="center"/>
          </w:tcPr>
          <w:p w14:paraId="42C9E49C" w14:textId="351AB33E" w:rsidR="002C1409" w:rsidRPr="00482D27" w:rsidRDefault="002C1409" w:rsidP="00A61D2A">
            <w:pPr>
              <w:jc w:val="center"/>
              <w:rPr>
                <w:rFonts w:ascii="Arial" w:hAnsi="Arial" w:cs="Arial"/>
                <w:sz w:val="20"/>
                <w:szCs w:val="20"/>
              </w:rPr>
            </w:pPr>
            <w:r w:rsidRPr="00996793">
              <w:rPr>
                <w:rFonts w:ascii="Arial" w:hAnsi="Arial" w:cs="Arial"/>
                <w:sz w:val="18"/>
                <w:szCs w:val="18"/>
              </w:rPr>
              <w:t>360</w:t>
            </w:r>
          </w:p>
        </w:tc>
        <w:tc>
          <w:tcPr>
            <w:tcW w:w="847" w:type="dxa"/>
            <w:vAlign w:val="center"/>
          </w:tcPr>
          <w:p w14:paraId="62F392B3" w14:textId="5C5B2751" w:rsidR="002C1409" w:rsidRPr="00482D27" w:rsidRDefault="002C1409" w:rsidP="00A61D2A">
            <w:pPr>
              <w:jc w:val="center"/>
              <w:rPr>
                <w:rFonts w:ascii="Arial" w:hAnsi="Arial" w:cs="Arial"/>
                <w:sz w:val="20"/>
                <w:szCs w:val="20"/>
              </w:rPr>
            </w:pPr>
            <w:r w:rsidRPr="00996793">
              <w:rPr>
                <w:rFonts w:ascii="Arial" w:hAnsi="Arial" w:cs="Arial"/>
                <w:sz w:val="18"/>
                <w:szCs w:val="18"/>
              </w:rPr>
              <w:t>278</w:t>
            </w:r>
          </w:p>
        </w:tc>
        <w:tc>
          <w:tcPr>
            <w:tcW w:w="1464" w:type="dxa"/>
            <w:vAlign w:val="center"/>
          </w:tcPr>
          <w:p w14:paraId="1F74C906" w14:textId="309AA36D" w:rsidR="002C1409" w:rsidRPr="00482D27" w:rsidRDefault="002C1409" w:rsidP="00A61D2A">
            <w:pPr>
              <w:jc w:val="center"/>
              <w:rPr>
                <w:rFonts w:ascii="Arial" w:hAnsi="Arial" w:cs="Arial"/>
                <w:sz w:val="20"/>
                <w:szCs w:val="20"/>
              </w:rPr>
            </w:pPr>
            <w:r w:rsidRPr="00996793">
              <w:rPr>
                <w:rFonts w:ascii="Arial" w:hAnsi="Arial" w:cs="Arial"/>
                <w:sz w:val="18"/>
                <w:szCs w:val="18"/>
              </w:rPr>
              <w:t>£33,607</w:t>
            </w:r>
          </w:p>
        </w:tc>
        <w:tc>
          <w:tcPr>
            <w:tcW w:w="992" w:type="dxa"/>
            <w:vAlign w:val="center"/>
          </w:tcPr>
          <w:p w14:paraId="6297EF73" w14:textId="377C4C83" w:rsidR="002C1409" w:rsidRPr="00482D27" w:rsidRDefault="002C1409" w:rsidP="00A61D2A">
            <w:pPr>
              <w:jc w:val="center"/>
              <w:rPr>
                <w:rFonts w:ascii="Arial" w:hAnsi="Arial" w:cs="Arial"/>
                <w:sz w:val="20"/>
                <w:szCs w:val="20"/>
              </w:rPr>
            </w:pPr>
            <w:r w:rsidRPr="00996793">
              <w:rPr>
                <w:rFonts w:ascii="Arial" w:hAnsi="Arial" w:cs="Arial"/>
                <w:sz w:val="18"/>
                <w:szCs w:val="18"/>
              </w:rPr>
              <w:t>£33,999</w:t>
            </w:r>
          </w:p>
        </w:tc>
        <w:tc>
          <w:tcPr>
            <w:tcW w:w="1418" w:type="dxa"/>
          </w:tcPr>
          <w:p w14:paraId="7E235BF0" w14:textId="18E349EE" w:rsidR="002C1409" w:rsidRPr="00482D27" w:rsidRDefault="002C1409" w:rsidP="00A61D2A">
            <w:pPr>
              <w:jc w:val="center"/>
              <w:rPr>
                <w:rFonts w:ascii="Arial" w:hAnsi="Arial" w:cs="Arial"/>
                <w:sz w:val="20"/>
                <w:szCs w:val="20"/>
              </w:rPr>
            </w:pPr>
            <w:r w:rsidRPr="00482D27">
              <w:rPr>
                <w:rFonts w:ascii="Arial" w:hAnsi="Arial" w:cs="Arial"/>
                <w:sz w:val="20"/>
                <w:szCs w:val="20"/>
              </w:rPr>
              <w:t>1%</w:t>
            </w:r>
          </w:p>
        </w:tc>
        <w:tc>
          <w:tcPr>
            <w:tcW w:w="1275" w:type="dxa"/>
          </w:tcPr>
          <w:p w14:paraId="5CD0084C" w14:textId="4943C423" w:rsidR="002C1409" w:rsidRPr="00482D27" w:rsidRDefault="002C1409" w:rsidP="00A61D2A">
            <w:pPr>
              <w:jc w:val="center"/>
              <w:rPr>
                <w:rFonts w:ascii="Arial" w:hAnsi="Arial" w:cs="Arial"/>
                <w:sz w:val="20"/>
                <w:szCs w:val="20"/>
              </w:rPr>
            </w:pPr>
            <w:r w:rsidRPr="00482D27">
              <w:rPr>
                <w:rFonts w:ascii="Arial" w:hAnsi="Arial" w:cs="Arial"/>
                <w:sz w:val="20"/>
                <w:szCs w:val="20"/>
              </w:rPr>
              <w:t>0%</w:t>
            </w:r>
          </w:p>
        </w:tc>
        <w:tc>
          <w:tcPr>
            <w:tcW w:w="1581" w:type="dxa"/>
            <w:gridSpan w:val="2"/>
            <w:shd w:val="clear" w:color="auto" w:fill="FFFFFF" w:themeFill="background1"/>
            <w:vAlign w:val="center"/>
          </w:tcPr>
          <w:p w14:paraId="48DA842E" w14:textId="1CADCBE9" w:rsidR="002C1409" w:rsidRPr="00482D27" w:rsidRDefault="002C1409" w:rsidP="00A61D2A">
            <w:pPr>
              <w:jc w:val="center"/>
              <w:rPr>
                <w:rFonts w:ascii="Arial" w:hAnsi="Arial" w:cs="Arial"/>
                <w:sz w:val="20"/>
                <w:szCs w:val="20"/>
              </w:rPr>
            </w:pPr>
            <w:r w:rsidRPr="00996793">
              <w:rPr>
                <w:rFonts w:ascii="Arial" w:hAnsi="Arial" w:cs="Arial"/>
                <w:sz w:val="18"/>
                <w:szCs w:val="18"/>
              </w:rPr>
              <w:t>1%</w:t>
            </w:r>
          </w:p>
        </w:tc>
      </w:tr>
      <w:tr w:rsidR="002C1409" w14:paraId="72A35893" w14:textId="56E9D290" w:rsidTr="0027018C">
        <w:tc>
          <w:tcPr>
            <w:tcW w:w="867" w:type="dxa"/>
          </w:tcPr>
          <w:p w14:paraId="47397641" w14:textId="1E7C29E1" w:rsidR="002C1409" w:rsidRPr="00482D27" w:rsidRDefault="002C1409" w:rsidP="00A61D2A">
            <w:pPr>
              <w:jc w:val="center"/>
              <w:rPr>
                <w:rFonts w:ascii="Arial" w:hAnsi="Arial" w:cs="Arial"/>
                <w:sz w:val="20"/>
                <w:szCs w:val="20"/>
              </w:rPr>
            </w:pPr>
            <w:r w:rsidRPr="00482D27">
              <w:rPr>
                <w:rFonts w:ascii="Arial" w:hAnsi="Arial" w:cs="Arial"/>
                <w:sz w:val="20"/>
                <w:szCs w:val="20"/>
              </w:rPr>
              <w:t>7</w:t>
            </w:r>
          </w:p>
        </w:tc>
        <w:tc>
          <w:tcPr>
            <w:tcW w:w="1070" w:type="dxa"/>
            <w:vAlign w:val="center"/>
          </w:tcPr>
          <w:p w14:paraId="6EF1C976" w14:textId="30002771" w:rsidR="002C1409" w:rsidRPr="00482D27" w:rsidRDefault="002C1409" w:rsidP="00A61D2A">
            <w:pPr>
              <w:jc w:val="center"/>
              <w:rPr>
                <w:rFonts w:ascii="Arial" w:hAnsi="Arial" w:cs="Arial"/>
                <w:sz w:val="20"/>
                <w:szCs w:val="20"/>
              </w:rPr>
            </w:pPr>
            <w:r w:rsidRPr="00996793">
              <w:rPr>
                <w:rFonts w:ascii="Arial" w:hAnsi="Arial" w:cs="Arial"/>
                <w:sz w:val="18"/>
                <w:szCs w:val="18"/>
              </w:rPr>
              <w:t>258</w:t>
            </w:r>
          </w:p>
        </w:tc>
        <w:tc>
          <w:tcPr>
            <w:tcW w:w="847" w:type="dxa"/>
            <w:vAlign w:val="center"/>
          </w:tcPr>
          <w:p w14:paraId="52828224" w14:textId="10F5EBCD" w:rsidR="002C1409" w:rsidRPr="00482D27" w:rsidRDefault="002C1409" w:rsidP="00A61D2A">
            <w:pPr>
              <w:jc w:val="center"/>
              <w:rPr>
                <w:rFonts w:ascii="Arial" w:hAnsi="Arial" w:cs="Arial"/>
                <w:sz w:val="20"/>
                <w:szCs w:val="20"/>
              </w:rPr>
            </w:pPr>
            <w:r w:rsidRPr="00996793">
              <w:rPr>
                <w:rFonts w:ascii="Arial" w:hAnsi="Arial" w:cs="Arial"/>
                <w:sz w:val="18"/>
                <w:szCs w:val="18"/>
              </w:rPr>
              <w:t>239</w:t>
            </w:r>
          </w:p>
        </w:tc>
        <w:tc>
          <w:tcPr>
            <w:tcW w:w="1464" w:type="dxa"/>
            <w:vAlign w:val="center"/>
          </w:tcPr>
          <w:p w14:paraId="5980FB0F" w14:textId="3690151B" w:rsidR="002C1409" w:rsidRPr="00482D27" w:rsidRDefault="002C1409" w:rsidP="00A61D2A">
            <w:pPr>
              <w:jc w:val="center"/>
              <w:rPr>
                <w:rFonts w:ascii="Arial" w:hAnsi="Arial" w:cs="Arial"/>
                <w:sz w:val="20"/>
                <w:szCs w:val="20"/>
              </w:rPr>
            </w:pPr>
            <w:r w:rsidRPr="00996793">
              <w:rPr>
                <w:rFonts w:ascii="Arial" w:hAnsi="Arial" w:cs="Arial"/>
                <w:sz w:val="18"/>
                <w:szCs w:val="18"/>
              </w:rPr>
              <w:t>£42,709</w:t>
            </w:r>
          </w:p>
        </w:tc>
        <w:tc>
          <w:tcPr>
            <w:tcW w:w="992" w:type="dxa"/>
            <w:vAlign w:val="center"/>
          </w:tcPr>
          <w:p w14:paraId="529FFF0D" w14:textId="50868CA4" w:rsidR="002C1409" w:rsidRPr="00482D27" w:rsidRDefault="002C1409" w:rsidP="00A61D2A">
            <w:pPr>
              <w:jc w:val="center"/>
              <w:rPr>
                <w:rFonts w:ascii="Arial" w:hAnsi="Arial" w:cs="Arial"/>
                <w:sz w:val="20"/>
                <w:szCs w:val="20"/>
              </w:rPr>
            </w:pPr>
            <w:r w:rsidRPr="00996793">
              <w:rPr>
                <w:rFonts w:ascii="Arial" w:hAnsi="Arial" w:cs="Arial"/>
                <w:sz w:val="18"/>
                <w:szCs w:val="18"/>
              </w:rPr>
              <w:t>£42,637</w:t>
            </w:r>
          </w:p>
        </w:tc>
        <w:tc>
          <w:tcPr>
            <w:tcW w:w="1418" w:type="dxa"/>
          </w:tcPr>
          <w:p w14:paraId="5B5BFA6F" w14:textId="79C9ED42" w:rsidR="002C1409" w:rsidRPr="00482D27" w:rsidRDefault="002C1409" w:rsidP="00A61D2A">
            <w:pPr>
              <w:jc w:val="center"/>
              <w:rPr>
                <w:rFonts w:ascii="Arial" w:hAnsi="Arial" w:cs="Arial"/>
                <w:sz w:val="20"/>
                <w:szCs w:val="20"/>
              </w:rPr>
            </w:pPr>
            <w:r w:rsidRPr="00482D27">
              <w:rPr>
                <w:rFonts w:ascii="Arial" w:hAnsi="Arial" w:cs="Arial"/>
                <w:sz w:val="20"/>
                <w:szCs w:val="20"/>
              </w:rPr>
              <w:t>0%</w:t>
            </w:r>
          </w:p>
        </w:tc>
        <w:tc>
          <w:tcPr>
            <w:tcW w:w="1275" w:type="dxa"/>
          </w:tcPr>
          <w:p w14:paraId="7DBC0A75" w14:textId="47C8509A" w:rsidR="002C1409" w:rsidRPr="00482D27" w:rsidRDefault="002C1409" w:rsidP="00A61D2A">
            <w:pPr>
              <w:jc w:val="center"/>
              <w:rPr>
                <w:rFonts w:ascii="Arial" w:hAnsi="Arial" w:cs="Arial"/>
                <w:sz w:val="20"/>
                <w:szCs w:val="20"/>
              </w:rPr>
            </w:pPr>
            <w:r w:rsidRPr="00482D27">
              <w:rPr>
                <w:rFonts w:ascii="Arial" w:hAnsi="Arial" w:cs="Arial"/>
                <w:sz w:val="20"/>
                <w:szCs w:val="20"/>
              </w:rPr>
              <w:t>0%</w:t>
            </w:r>
          </w:p>
        </w:tc>
        <w:tc>
          <w:tcPr>
            <w:tcW w:w="1581" w:type="dxa"/>
            <w:gridSpan w:val="2"/>
            <w:shd w:val="clear" w:color="auto" w:fill="FFFFFF" w:themeFill="background1"/>
            <w:vAlign w:val="center"/>
          </w:tcPr>
          <w:p w14:paraId="6031B7CB" w14:textId="55EE76E1" w:rsidR="002C1409" w:rsidRPr="00482D27" w:rsidRDefault="002C1409" w:rsidP="00A61D2A">
            <w:pPr>
              <w:jc w:val="center"/>
              <w:rPr>
                <w:rFonts w:ascii="Arial" w:hAnsi="Arial" w:cs="Arial"/>
                <w:sz w:val="20"/>
                <w:szCs w:val="20"/>
              </w:rPr>
            </w:pPr>
            <w:r w:rsidRPr="00996793">
              <w:rPr>
                <w:rFonts w:ascii="Arial" w:hAnsi="Arial" w:cs="Arial"/>
                <w:sz w:val="18"/>
                <w:szCs w:val="18"/>
              </w:rPr>
              <w:t>0%</w:t>
            </w:r>
          </w:p>
        </w:tc>
      </w:tr>
      <w:tr w:rsidR="002C1409" w14:paraId="779A17D8" w14:textId="210F44BE" w:rsidTr="0027018C">
        <w:tc>
          <w:tcPr>
            <w:tcW w:w="867" w:type="dxa"/>
          </w:tcPr>
          <w:p w14:paraId="7F8A00F3" w14:textId="1C5F510A" w:rsidR="002C1409" w:rsidRPr="00482D27" w:rsidRDefault="002C1409" w:rsidP="00A61D2A">
            <w:pPr>
              <w:jc w:val="center"/>
              <w:rPr>
                <w:rFonts w:ascii="Arial" w:hAnsi="Arial" w:cs="Arial"/>
                <w:sz w:val="20"/>
                <w:szCs w:val="20"/>
              </w:rPr>
            </w:pPr>
            <w:r w:rsidRPr="00482D27">
              <w:rPr>
                <w:rFonts w:ascii="Arial" w:hAnsi="Arial" w:cs="Arial"/>
                <w:sz w:val="20"/>
                <w:szCs w:val="20"/>
              </w:rPr>
              <w:t>8</w:t>
            </w:r>
          </w:p>
        </w:tc>
        <w:tc>
          <w:tcPr>
            <w:tcW w:w="1070" w:type="dxa"/>
            <w:vAlign w:val="center"/>
          </w:tcPr>
          <w:p w14:paraId="15E6D9AC" w14:textId="4563D178" w:rsidR="002C1409" w:rsidRPr="00482D27" w:rsidRDefault="002C1409" w:rsidP="00A61D2A">
            <w:pPr>
              <w:jc w:val="center"/>
              <w:rPr>
                <w:rFonts w:ascii="Arial" w:hAnsi="Arial" w:cs="Arial"/>
                <w:sz w:val="20"/>
                <w:szCs w:val="20"/>
              </w:rPr>
            </w:pPr>
            <w:r w:rsidRPr="00996793">
              <w:rPr>
                <w:rFonts w:ascii="Arial" w:hAnsi="Arial" w:cs="Arial"/>
                <w:sz w:val="18"/>
                <w:szCs w:val="18"/>
              </w:rPr>
              <w:t>119</w:t>
            </w:r>
          </w:p>
        </w:tc>
        <w:tc>
          <w:tcPr>
            <w:tcW w:w="847" w:type="dxa"/>
            <w:vAlign w:val="center"/>
          </w:tcPr>
          <w:p w14:paraId="483CCC9C" w14:textId="2167B2B3" w:rsidR="002C1409" w:rsidRPr="00482D27" w:rsidRDefault="002C1409" w:rsidP="00A61D2A">
            <w:pPr>
              <w:jc w:val="center"/>
              <w:rPr>
                <w:rFonts w:ascii="Arial" w:hAnsi="Arial" w:cs="Arial"/>
                <w:sz w:val="20"/>
                <w:szCs w:val="20"/>
              </w:rPr>
            </w:pPr>
            <w:r w:rsidRPr="00996793">
              <w:rPr>
                <w:rFonts w:ascii="Arial" w:hAnsi="Arial" w:cs="Arial"/>
                <w:sz w:val="18"/>
                <w:szCs w:val="18"/>
              </w:rPr>
              <w:t>192</w:t>
            </w:r>
          </w:p>
        </w:tc>
        <w:tc>
          <w:tcPr>
            <w:tcW w:w="1464" w:type="dxa"/>
            <w:vAlign w:val="center"/>
          </w:tcPr>
          <w:p w14:paraId="7428762B" w14:textId="54CE55A1" w:rsidR="002C1409" w:rsidRPr="00482D27" w:rsidRDefault="002C1409" w:rsidP="00A61D2A">
            <w:pPr>
              <w:jc w:val="center"/>
              <w:rPr>
                <w:rFonts w:ascii="Arial" w:hAnsi="Arial" w:cs="Arial"/>
                <w:sz w:val="20"/>
                <w:szCs w:val="20"/>
              </w:rPr>
            </w:pPr>
            <w:r w:rsidRPr="00996793">
              <w:rPr>
                <w:rFonts w:ascii="Arial" w:hAnsi="Arial" w:cs="Arial"/>
                <w:sz w:val="18"/>
                <w:szCs w:val="18"/>
              </w:rPr>
              <w:t>£51,713</w:t>
            </w:r>
          </w:p>
        </w:tc>
        <w:tc>
          <w:tcPr>
            <w:tcW w:w="992" w:type="dxa"/>
            <w:vAlign w:val="center"/>
          </w:tcPr>
          <w:p w14:paraId="638FA341" w14:textId="0AB7EA77" w:rsidR="002C1409" w:rsidRPr="00482D27" w:rsidRDefault="002C1409" w:rsidP="00A61D2A">
            <w:pPr>
              <w:jc w:val="center"/>
              <w:rPr>
                <w:rFonts w:ascii="Arial" w:hAnsi="Arial" w:cs="Arial"/>
                <w:sz w:val="20"/>
                <w:szCs w:val="20"/>
              </w:rPr>
            </w:pPr>
            <w:r w:rsidRPr="00996793">
              <w:rPr>
                <w:rFonts w:ascii="Arial" w:hAnsi="Arial" w:cs="Arial"/>
                <w:sz w:val="18"/>
                <w:szCs w:val="18"/>
              </w:rPr>
              <w:t>£52,442</w:t>
            </w:r>
          </w:p>
        </w:tc>
        <w:tc>
          <w:tcPr>
            <w:tcW w:w="1418" w:type="dxa"/>
          </w:tcPr>
          <w:p w14:paraId="3DF83F1D" w14:textId="5F087C26" w:rsidR="002C1409" w:rsidRPr="00482D27" w:rsidRDefault="002C1409" w:rsidP="00A61D2A">
            <w:pPr>
              <w:jc w:val="center"/>
              <w:rPr>
                <w:rFonts w:ascii="Arial" w:hAnsi="Arial" w:cs="Arial"/>
                <w:sz w:val="20"/>
                <w:szCs w:val="20"/>
              </w:rPr>
            </w:pPr>
            <w:r w:rsidRPr="00482D27">
              <w:rPr>
                <w:rFonts w:ascii="Arial" w:hAnsi="Arial" w:cs="Arial"/>
                <w:sz w:val="20"/>
                <w:szCs w:val="20"/>
              </w:rPr>
              <w:t>2%</w:t>
            </w:r>
          </w:p>
        </w:tc>
        <w:tc>
          <w:tcPr>
            <w:tcW w:w="1275" w:type="dxa"/>
          </w:tcPr>
          <w:p w14:paraId="7E55C06E" w14:textId="6AC8EE46" w:rsidR="002C1409" w:rsidRPr="00482D27" w:rsidRDefault="002C1409" w:rsidP="00A61D2A">
            <w:pPr>
              <w:jc w:val="center"/>
              <w:rPr>
                <w:rFonts w:ascii="Arial" w:hAnsi="Arial" w:cs="Arial"/>
                <w:sz w:val="20"/>
                <w:szCs w:val="20"/>
              </w:rPr>
            </w:pPr>
            <w:r w:rsidRPr="00482D27">
              <w:rPr>
                <w:rFonts w:ascii="Arial" w:hAnsi="Arial" w:cs="Arial"/>
                <w:sz w:val="20"/>
                <w:szCs w:val="20"/>
              </w:rPr>
              <w:t>0%</w:t>
            </w:r>
          </w:p>
        </w:tc>
        <w:tc>
          <w:tcPr>
            <w:tcW w:w="1581" w:type="dxa"/>
            <w:gridSpan w:val="2"/>
            <w:shd w:val="clear" w:color="auto" w:fill="FFFFFF" w:themeFill="background1"/>
            <w:vAlign w:val="center"/>
          </w:tcPr>
          <w:p w14:paraId="2C25CD2F" w14:textId="769E3365" w:rsidR="002C1409" w:rsidRPr="00482D27" w:rsidRDefault="002C1409" w:rsidP="00A61D2A">
            <w:pPr>
              <w:jc w:val="center"/>
              <w:rPr>
                <w:rFonts w:ascii="Arial" w:hAnsi="Arial" w:cs="Arial"/>
                <w:sz w:val="20"/>
                <w:szCs w:val="20"/>
              </w:rPr>
            </w:pPr>
            <w:r w:rsidRPr="00996793">
              <w:rPr>
                <w:rFonts w:ascii="Arial" w:hAnsi="Arial" w:cs="Arial"/>
                <w:sz w:val="18"/>
                <w:szCs w:val="18"/>
              </w:rPr>
              <w:t>1%</w:t>
            </w:r>
          </w:p>
        </w:tc>
      </w:tr>
      <w:tr w:rsidR="002C1409" w14:paraId="6CB598E2" w14:textId="1081C9FD" w:rsidTr="0027018C">
        <w:tc>
          <w:tcPr>
            <w:tcW w:w="867" w:type="dxa"/>
          </w:tcPr>
          <w:p w14:paraId="6D91B147" w14:textId="0FB4BE3C" w:rsidR="002C1409" w:rsidRPr="00482D27" w:rsidRDefault="002C1409" w:rsidP="00A61D2A">
            <w:pPr>
              <w:jc w:val="center"/>
              <w:rPr>
                <w:rFonts w:ascii="Arial" w:hAnsi="Arial" w:cs="Arial"/>
                <w:sz w:val="20"/>
                <w:szCs w:val="20"/>
              </w:rPr>
            </w:pPr>
            <w:r w:rsidRPr="00482D27">
              <w:rPr>
                <w:rFonts w:ascii="Arial" w:hAnsi="Arial" w:cs="Arial"/>
                <w:sz w:val="20"/>
                <w:szCs w:val="20"/>
              </w:rPr>
              <w:t>9</w:t>
            </w:r>
          </w:p>
        </w:tc>
        <w:tc>
          <w:tcPr>
            <w:tcW w:w="1070" w:type="dxa"/>
            <w:vAlign w:val="center"/>
          </w:tcPr>
          <w:p w14:paraId="38688494" w14:textId="223F4928" w:rsidR="002C1409" w:rsidRPr="00482D27" w:rsidRDefault="002C1409" w:rsidP="00A61D2A">
            <w:pPr>
              <w:jc w:val="center"/>
              <w:rPr>
                <w:rFonts w:ascii="Arial" w:hAnsi="Arial" w:cs="Arial"/>
                <w:sz w:val="20"/>
                <w:szCs w:val="20"/>
              </w:rPr>
            </w:pPr>
            <w:r w:rsidRPr="00996793">
              <w:rPr>
                <w:rFonts w:ascii="Arial" w:hAnsi="Arial" w:cs="Arial"/>
                <w:sz w:val="18"/>
                <w:szCs w:val="18"/>
              </w:rPr>
              <w:t>13</w:t>
            </w:r>
          </w:p>
        </w:tc>
        <w:tc>
          <w:tcPr>
            <w:tcW w:w="847" w:type="dxa"/>
            <w:vAlign w:val="center"/>
          </w:tcPr>
          <w:p w14:paraId="2654B03B" w14:textId="70E64BFC" w:rsidR="002C1409" w:rsidRPr="00482D27" w:rsidRDefault="002C1409" w:rsidP="00A61D2A">
            <w:pPr>
              <w:jc w:val="center"/>
              <w:rPr>
                <w:rFonts w:ascii="Arial" w:hAnsi="Arial" w:cs="Arial"/>
                <w:sz w:val="20"/>
                <w:szCs w:val="20"/>
              </w:rPr>
            </w:pPr>
            <w:r w:rsidRPr="00996793">
              <w:rPr>
                <w:rFonts w:ascii="Arial" w:hAnsi="Arial" w:cs="Arial"/>
                <w:sz w:val="18"/>
                <w:szCs w:val="18"/>
              </w:rPr>
              <w:t>38</w:t>
            </w:r>
          </w:p>
        </w:tc>
        <w:tc>
          <w:tcPr>
            <w:tcW w:w="1464" w:type="dxa"/>
            <w:vAlign w:val="center"/>
          </w:tcPr>
          <w:p w14:paraId="71525E7B" w14:textId="4CAA9D10" w:rsidR="002C1409" w:rsidRPr="00482D27" w:rsidRDefault="002C1409" w:rsidP="00A61D2A">
            <w:pPr>
              <w:jc w:val="center"/>
              <w:rPr>
                <w:rFonts w:ascii="Arial" w:hAnsi="Arial" w:cs="Arial"/>
                <w:sz w:val="20"/>
                <w:szCs w:val="20"/>
              </w:rPr>
            </w:pPr>
            <w:r w:rsidRPr="00996793">
              <w:rPr>
                <w:rFonts w:ascii="Arial" w:hAnsi="Arial" w:cs="Arial"/>
                <w:sz w:val="18"/>
                <w:szCs w:val="18"/>
              </w:rPr>
              <w:t>£60,323</w:t>
            </w:r>
          </w:p>
        </w:tc>
        <w:tc>
          <w:tcPr>
            <w:tcW w:w="992" w:type="dxa"/>
            <w:vAlign w:val="center"/>
          </w:tcPr>
          <w:p w14:paraId="26448B7B" w14:textId="485853BE" w:rsidR="002C1409" w:rsidRPr="00482D27" w:rsidRDefault="002C1409" w:rsidP="00A61D2A">
            <w:pPr>
              <w:jc w:val="center"/>
              <w:rPr>
                <w:rFonts w:ascii="Arial" w:hAnsi="Arial" w:cs="Arial"/>
                <w:sz w:val="20"/>
                <w:szCs w:val="20"/>
              </w:rPr>
            </w:pPr>
            <w:r w:rsidRPr="00996793">
              <w:rPr>
                <w:rFonts w:ascii="Arial" w:hAnsi="Arial" w:cs="Arial"/>
                <w:sz w:val="18"/>
                <w:szCs w:val="18"/>
              </w:rPr>
              <w:t>£61,042</w:t>
            </w:r>
          </w:p>
        </w:tc>
        <w:tc>
          <w:tcPr>
            <w:tcW w:w="1418" w:type="dxa"/>
          </w:tcPr>
          <w:p w14:paraId="68BE6F02" w14:textId="1876F292" w:rsidR="002C1409" w:rsidRPr="00482D27" w:rsidRDefault="002C1409" w:rsidP="00A61D2A">
            <w:pPr>
              <w:jc w:val="center"/>
              <w:rPr>
                <w:rFonts w:ascii="Arial" w:hAnsi="Arial" w:cs="Arial"/>
                <w:sz w:val="20"/>
                <w:szCs w:val="20"/>
              </w:rPr>
            </w:pPr>
            <w:r w:rsidRPr="00482D27">
              <w:rPr>
                <w:rFonts w:ascii="Arial" w:hAnsi="Arial" w:cs="Arial"/>
                <w:sz w:val="20"/>
                <w:szCs w:val="20"/>
              </w:rPr>
              <w:t>2%</w:t>
            </w:r>
          </w:p>
        </w:tc>
        <w:tc>
          <w:tcPr>
            <w:tcW w:w="1275" w:type="dxa"/>
          </w:tcPr>
          <w:p w14:paraId="14C38EE7" w14:textId="3969D476" w:rsidR="002C1409" w:rsidRPr="00482D27" w:rsidRDefault="002C1409" w:rsidP="00A61D2A">
            <w:pPr>
              <w:jc w:val="center"/>
              <w:rPr>
                <w:rFonts w:ascii="Arial" w:hAnsi="Arial" w:cs="Arial"/>
                <w:sz w:val="20"/>
                <w:szCs w:val="20"/>
              </w:rPr>
            </w:pPr>
            <w:r w:rsidRPr="00482D27">
              <w:rPr>
                <w:rFonts w:ascii="Arial" w:hAnsi="Arial" w:cs="Arial"/>
                <w:sz w:val="20"/>
                <w:szCs w:val="20"/>
              </w:rPr>
              <w:t>1%</w:t>
            </w:r>
          </w:p>
        </w:tc>
        <w:tc>
          <w:tcPr>
            <w:tcW w:w="1581" w:type="dxa"/>
            <w:gridSpan w:val="2"/>
            <w:shd w:val="clear" w:color="auto" w:fill="FFFFFF" w:themeFill="background1"/>
            <w:vAlign w:val="center"/>
          </w:tcPr>
          <w:p w14:paraId="675D4D4D" w14:textId="1D813A3B" w:rsidR="002C1409" w:rsidRPr="00482D27" w:rsidRDefault="002C1409" w:rsidP="00A61D2A">
            <w:pPr>
              <w:jc w:val="center"/>
              <w:rPr>
                <w:rFonts w:ascii="Arial" w:hAnsi="Arial" w:cs="Arial"/>
                <w:sz w:val="20"/>
                <w:szCs w:val="20"/>
              </w:rPr>
            </w:pPr>
            <w:r w:rsidRPr="00996793">
              <w:rPr>
                <w:rFonts w:ascii="Arial" w:hAnsi="Arial" w:cs="Arial"/>
                <w:sz w:val="18"/>
                <w:szCs w:val="18"/>
              </w:rPr>
              <w:t>1%</w:t>
            </w:r>
          </w:p>
        </w:tc>
      </w:tr>
      <w:tr w:rsidR="002C1409" w14:paraId="6F2B3B22" w14:textId="3DF8E30F" w:rsidTr="0027018C">
        <w:trPr>
          <w:trHeight w:val="70"/>
        </w:trPr>
        <w:tc>
          <w:tcPr>
            <w:tcW w:w="867" w:type="dxa"/>
          </w:tcPr>
          <w:p w14:paraId="0DB70B4B" w14:textId="23F2AFDB" w:rsidR="002C1409" w:rsidRPr="00482D27" w:rsidRDefault="002C1409" w:rsidP="00A61D2A">
            <w:pPr>
              <w:jc w:val="center"/>
              <w:rPr>
                <w:rFonts w:ascii="Arial" w:hAnsi="Arial" w:cs="Arial"/>
                <w:sz w:val="20"/>
                <w:szCs w:val="20"/>
              </w:rPr>
            </w:pPr>
            <w:r w:rsidRPr="00482D27">
              <w:rPr>
                <w:rFonts w:ascii="Arial" w:hAnsi="Arial" w:cs="Arial"/>
                <w:sz w:val="20"/>
                <w:szCs w:val="20"/>
              </w:rPr>
              <w:t>9 off</w:t>
            </w:r>
          </w:p>
        </w:tc>
        <w:tc>
          <w:tcPr>
            <w:tcW w:w="1070" w:type="dxa"/>
            <w:vAlign w:val="center"/>
          </w:tcPr>
          <w:p w14:paraId="1990994D" w14:textId="4DFDF530" w:rsidR="002C1409" w:rsidRPr="00482D27" w:rsidRDefault="002C1409" w:rsidP="00A61D2A">
            <w:pPr>
              <w:jc w:val="center"/>
              <w:rPr>
                <w:rFonts w:ascii="Arial" w:hAnsi="Arial" w:cs="Arial"/>
                <w:sz w:val="20"/>
                <w:szCs w:val="20"/>
              </w:rPr>
            </w:pPr>
            <w:r>
              <w:rPr>
                <w:rFonts w:ascii="Arial" w:hAnsi="Arial" w:cs="Arial"/>
                <w:sz w:val="18"/>
                <w:szCs w:val="18"/>
              </w:rPr>
              <w:t>40</w:t>
            </w:r>
          </w:p>
        </w:tc>
        <w:tc>
          <w:tcPr>
            <w:tcW w:w="847" w:type="dxa"/>
            <w:vAlign w:val="center"/>
          </w:tcPr>
          <w:p w14:paraId="13AAC5C9" w14:textId="22B408FB" w:rsidR="002C1409" w:rsidRPr="00482D27" w:rsidRDefault="002C1409" w:rsidP="00A61D2A">
            <w:pPr>
              <w:jc w:val="center"/>
              <w:rPr>
                <w:rFonts w:ascii="Arial" w:hAnsi="Arial" w:cs="Arial"/>
                <w:sz w:val="20"/>
                <w:szCs w:val="20"/>
              </w:rPr>
            </w:pPr>
            <w:r>
              <w:rPr>
                <w:rFonts w:ascii="Arial" w:hAnsi="Arial" w:cs="Arial"/>
                <w:sz w:val="18"/>
                <w:szCs w:val="18"/>
              </w:rPr>
              <w:t>145</w:t>
            </w:r>
          </w:p>
        </w:tc>
        <w:tc>
          <w:tcPr>
            <w:tcW w:w="1464" w:type="dxa"/>
            <w:vAlign w:val="center"/>
          </w:tcPr>
          <w:p w14:paraId="0B80F452" w14:textId="7F916D32" w:rsidR="002C1409" w:rsidRPr="00482D27" w:rsidRDefault="002C1409" w:rsidP="00A61D2A">
            <w:pPr>
              <w:jc w:val="center"/>
              <w:rPr>
                <w:rFonts w:ascii="Arial" w:hAnsi="Arial" w:cs="Arial"/>
                <w:sz w:val="20"/>
                <w:szCs w:val="20"/>
              </w:rPr>
            </w:pPr>
            <w:r w:rsidRPr="005405CF">
              <w:rPr>
                <w:rFonts w:ascii="Arial" w:hAnsi="Arial" w:cs="Arial"/>
                <w:sz w:val="18"/>
                <w:szCs w:val="20"/>
              </w:rPr>
              <w:t>£80,970</w:t>
            </w:r>
          </w:p>
        </w:tc>
        <w:tc>
          <w:tcPr>
            <w:tcW w:w="992" w:type="dxa"/>
            <w:vAlign w:val="center"/>
          </w:tcPr>
          <w:p w14:paraId="7114E599" w14:textId="09171AD1" w:rsidR="002C1409" w:rsidRPr="00482D27" w:rsidRDefault="002C1409" w:rsidP="00A61D2A">
            <w:pPr>
              <w:jc w:val="center"/>
              <w:rPr>
                <w:rFonts w:ascii="Arial" w:hAnsi="Arial" w:cs="Arial"/>
                <w:sz w:val="20"/>
                <w:szCs w:val="20"/>
              </w:rPr>
            </w:pPr>
            <w:r>
              <w:rPr>
                <w:rFonts w:ascii="Arial" w:hAnsi="Arial" w:cs="Arial"/>
                <w:sz w:val="18"/>
                <w:szCs w:val="18"/>
              </w:rPr>
              <w:t>£85,677</w:t>
            </w:r>
          </w:p>
        </w:tc>
        <w:tc>
          <w:tcPr>
            <w:tcW w:w="1418" w:type="dxa"/>
          </w:tcPr>
          <w:p w14:paraId="49A58D51" w14:textId="2EA7A941" w:rsidR="002C1409" w:rsidRPr="00482D27" w:rsidRDefault="002C1409" w:rsidP="00A61D2A">
            <w:pPr>
              <w:jc w:val="center"/>
              <w:rPr>
                <w:rFonts w:ascii="Arial" w:hAnsi="Arial" w:cs="Arial"/>
                <w:sz w:val="20"/>
                <w:szCs w:val="20"/>
              </w:rPr>
            </w:pPr>
            <w:r w:rsidRPr="00482D27">
              <w:rPr>
                <w:rFonts w:ascii="Arial" w:hAnsi="Arial" w:cs="Arial"/>
                <w:sz w:val="20"/>
                <w:szCs w:val="20"/>
              </w:rPr>
              <w:t>1%</w:t>
            </w:r>
          </w:p>
        </w:tc>
        <w:tc>
          <w:tcPr>
            <w:tcW w:w="1275" w:type="dxa"/>
          </w:tcPr>
          <w:p w14:paraId="21C3F314" w14:textId="2C089566" w:rsidR="002C1409" w:rsidRPr="00482D27" w:rsidRDefault="002C1409" w:rsidP="00A61D2A">
            <w:pPr>
              <w:jc w:val="center"/>
              <w:rPr>
                <w:rFonts w:ascii="Arial" w:hAnsi="Arial" w:cs="Arial"/>
                <w:sz w:val="20"/>
                <w:szCs w:val="20"/>
              </w:rPr>
            </w:pPr>
            <w:r w:rsidRPr="00482D27">
              <w:rPr>
                <w:rFonts w:ascii="Arial" w:hAnsi="Arial" w:cs="Arial"/>
                <w:sz w:val="20"/>
                <w:szCs w:val="20"/>
              </w:rPr>
              <w:t>2%</w:t>
            </w:r>
          </w:p>
        </w:tc>
        <w:tc>
          <w:tcPr>
            <w:tcW w:w="1581" w:type="dxa"/>
            <w:gridSpan w:val="2"/>
            <w:shd w:val="clear" w:color="auto" w:fill="FFFFFF" w:themeFill="background1"/>
            <w:vAlign w:val="center"/>
          </w:tcPr>
          <w:p w14:paraId="141B6C74" w14:textId="01481476" w:rsidR="002C1409" w:rsidRPr="00482D27" w:rsidRDefault="002C1409" w:rsidP="00A61D2A">
            <w:pPr>
              <w:jc w:val="center"/>
              <w:rPr>
                <w:rFonts w:ascii="Arial" w:hAnsi="Arial" w:cs="Arial"/>
                <w:sz w:val="20"/>
                <w:szCs w:val="20"/>
              </w:rPr>
            </w:pPr>
            <w:r>
              <w:rPr>
                <w:rFonts w:ascii="Arial" w:hAnsi="Arial" w:cs="Arial"/>
                <w:sz w:val="18"/>
                <w:szCs w:val="18"/>
              </w:rPr>
              <w:t>5%</w:t>
            </w:r>
          </w:p>
        </w:tc>
      </w:tr>
      <w:tr w:rsidR="006F29EA" w14:paraId="0FB26F15" w14:textId="73454D4D" w:rsidTr="0027018C">
        <w:tc>
          <w:tcPr>
            <w:tcW w:w="867" w:type="dxa"/>
          </w:tcPr>
          <w:p w14:paraId="688877F7" w14:textId="77777777" w:rsidR="006F29EA" w:rsidRPr="00482D27" w:rsidRDefault="006F29EA" w:rsidP="00A61D2A">
            <w:pPr>
              <w:jc w:val="center"/>
              <w:rPr>
                <w:rFonts w:ascii="Arial" w:hAnsi="Arial" w:cs="Arial"/>
                <w:sz w:val="20"/>
                <w:szCs w:val="20"/>
              </w:rPr>
            </w:pPr>
            <w:r w:rsidRPr="00482D27">
              <w:rPr>
                <w:rFonts w:ascii="Arial" w:hAnsi="Arial" w:cs="Arial"/>
                <w:sz w:val="20"/>
                <w:szCs w:val="20"/>
              </w:rPr>
              <w:t>Totals</w:t>
            </w:r>
          </w:p>
        </w:tc>
        <w:tc>
          <w:tcPr>
            <w:tcW w:w="1070" w:type="dxa"/>
            <w:vAlign w:val="center"/>
          </w:tcPr>
          <w:p w14:paraId="09DE5044" w14:textId="6FC95727" w:rsidR="006F29EA" w:rsidRPr="00482D27" w:rsidRDefault="006F29EA" w:rsidP="00A61D2A">
            <w:pPr>
              <w:jc w:val="center"/>
              <w:rPr>
                <w:rFonts w:ascii="Arial" w:hAnsi="Arial" w:cs="Arial"/>
                <w:sz w:val="20"/>
                <w:szCs w:val="20"/>
              </w:rPr>
            </w:pPr>
            <w:r w:rsidRPr="00996793">
              <w:rPr>
                <w:rFonts w:ascii="Arial" w:hAnsi="Arial" w:cs="Arial"/>
                <w:b/>
                <w:sz w:val="18"/>
                <w:szCs w:val="18"/>
              </w:rPr>
              <w:t>1680</w:t>
            </w:r>
          </w:p>
        </w:tc>
        <w:tc>
          <w:tcPr>
            <w:tcW w:w="847" w:type="dxa"/>
            <w:vAlign w:val="center"/>
          </w:tcPr>
          <w:p w14:paraId="53CA5788" w14:textId="1A21686F" w:rsidR="006F29EA" w:rsidRPr="00482D27" w:rsidRDefault="006F29EA" w:rsidP="00A61D2A">
            <w:pPr>
              <w:jc w:val="center"/>
              <w:rPr>
                <w:rFonts w:ascii="Arial" w:hAnsi="Arial" w:cs="Arial"/>
                <w:sz w:val="20"/>
                <w:szCs w:val="20"/>
              </w:rPr>
            </w:pPr>
            <w:r w:rsidRPr="00996793">
              <w:rPr>
                <w:rFonts w:ascii="Arial" w:hAnsi="Arial" w:cs="Arial"/>
                <w:b/>
                <w:sz w:val="18"/>
                <w:szCs w:val="18"/>
              </w:rPr>
              <w:t>1277</w:t>
            </w:r>
          </w:p>
        </w:tc>
        <w:tc>
          <w:tcPr>
            <w:tcW w:w="1464" w:type="dxa"/>
            <w:vAlign w:val="center"/>
          </w:tcPr>
          <w:p w14:paraId="72027507" w14:textId="566C7CF2" w:rsidR="006F29EA" w:rsidRPr="00482D27" w:rsidRDefault="006F29EA" w:rsidP="00A61D2A">
            <w:pPr>
              <w:jc w:val="center"/>
              <w:rPr>
                <w:rFonts w:ascii="Arial" w:hAnsi="Arial" w:cs="Arial"/>
                <w:sz w:val="20"/>
                <w:szCs w:val="20"/>
              </w:rPr>
            </w:pPr>
            <w:r w:rsidRPr="00996793">
              <w:rPr>
                <w:rFonts w:ascii="Arial" w:hAnsi="Arial" w:cs="Arial"/>
                <w:b/>
                <w:sz w:val="18"/>
                <w:szCs w:val="18"/>
              </w:rPr>
              <w:t>£31,323</w:t>
            </w:r>
          </w:p>
        </w:tc>
        <w:tc>
          <w:tcPr>
            <w:tcW w:w="992" w:type="dxa"/>
            <w:vAlign w:val="center"/>
          </w:tcPr>
          <w:p w14:paraId="5A583F60" w14:textId="1B023286" w:rsidR="006F29EA" w:rsidRPr="00482D27" w:rsidRDefault="006F29EA" w:rsidP="00A61D2A">
            <w:pPr>
              <w:jc w:val="center"/>
              <w:rPr>
                <w:rFonts w:ascii="Arial" w:hAnsi="Arial" w:cs="Arial"/>
                <w:sz w:val="20"/>
                <w:szCs w:val="20"/>
              </w:rPr>
            </w:pPr>
            <w:r w:rsidRPr="00996793">
              <w:rPr>
                <w:rFonts w:ascii="Arial" w:hAnsi="Arial" w:cs="Arial"/>
                <w:b/>
                <w:sz w:val="18"/>
                <w:szCs w:val="18"/>
              </w:rPr>
              <w:t>£41,962</w:t>
            </w:r>
          </w:p>
        </w:tc>
        <w:tc>
          <w:tcPr>
            <w:tcW w:w="1418" w:type="dxa"/>
          </w:tcPr>
          <w:p w14:paraId="2D0E1117" w14:textId="49B90742" w:rsidR="006F29EA" w:rsidRPr="00482D27" w:rsidRDefault="006F29EA" w:rsidP="00A61D2A">
            <w:pPr>
              <w:jc w:val="center"/>
              <w:rPr>
                <w:rFonts w:ascii="Arial" w:hAnsi="Arial" w:cs="Arial"/>
                <w:sz w:val="20"/>
                <w:szCs w:val="20"/>
              </w:rPr>
            </w:pPr>
            <w:r w:rsidRPr="00482D27">
              <w:rPr>
                <w:rFonts w:ascii="Arial" w:hAnsi="Arial" w:cs="Arial"/>
                <w:sz w:val="20"/>
                <w:szCs w:val="20"/>
              </w:rPr>
              <w:t>29%</w:t>
            </w:r>
          </w:p>
        </w:tc>
        <w:tc>
          <w:tcPr>
            <w:tcW w:w="1275" w:type="dxa"/>
          </w:tcPr>
          <w:p w14:paraId="430A6BD6" w14:textId="60583E6C" w:rsidR="006F29EA" w:rsidRPr="00482D27" w:rsidRDefault="006F29EA" w:rsidP="00A61D2A">
            <w:pPr>
              <w:jc w:val="center"/>
              <w:rPr>
                <w:rFonts w:ascii="Arial" w:hAnsi="Arial" w:cs="Arial"/>
                <w:sz w:val="20"/>
                <w:szCs w:val="20"/>
              </w:rPr>
            </w:pPr>
            <w:r w:rsidRPr="00482D27">
              <w:rPr>
                <w:rFonts w:ascii="Arial" w:hAnsi="Arial" w:cs="Arial"/>
                <w:sz w:val="20"/>
                <w:szCs w:val="20"/>
              </w:rPr>
              <w:t>36%</w:t>
            </w:r>
          </w:p>
        </w:tc>
        <w:tc>
          <w:tcPr>
            <w:tcW w:w="1581" w:type="dxa"/>
            <w:gridSpan w:val="2"/>
            <w:shd w:val="clear" w:color="auto" w:fill="FFFFFF" w:themeFill="background1"/>
            <w:vAlign w:val="center"/>
          </w:tcPr>
          <w:p w14:paraId="0B53D678" w14:textId="1B8A00F6" w:rsidR="006F29EA" w:rsidRPr="00482D27" w:rsidRDefault="006F29EA" w:rsidP="00A61D2A">
            <w:pPr>
              <w:jc w:val="center"/>
              <w:rPr>
                <w:rFonts w:ascii="Arial" w:hAnsi="Arial" w:cs="Arial"/>
                <w:sz w:val="20"/>
                <w:szCs w:val="20"/>
              </w:rPr>
            </w:pPr>
            <w:r w:rsidRPr="00996793">
              <w:rPr>
                <w:rFonts w:ascii="Arial" w:hAnsi="Arial" w:cs="Arial"/>
                <w:b/>
                <w:sz w:val="18"/>
                <w:szCs w:val="18"/>
              </w:rPr>
              <w:t>25%</w:t>
            </w:r>
          </w:p>
        </w:tc>
      </w:tr>
    </w:tbl>
    <w:p w14:paraId="4B5C364B" w14:textId="77777777" w:rsidR="00616026" w:rsidRDefault="00616026" w:rsidP="00616026">
      <w:pPr>
        <w:jc w:val="both"/>
        <w:rPr>
          <w:rFonts w:ascii="Arial" w:hAnsi="Arial" w:cs="Arial"/>
          <w:b/>
          <w:sz w:val="20"/>
          <w:szCs w:val="20"/>
        </w:rPr>
      </w:pPr>
    </w:p>
    <w:p w14:paraId="52044E1A" w14:textId="77777777" w:rsidR="00616026" w:rsidRDefault="00616026" w:rsidP="00616026">
      <w:pPr>
        <w:rPr>
          <w:i/>
          <w:sz w:val="16"/>
          <w:szCs w:val="16"/>
        </w:rPr>
      </w:pPr>
    </w:p>
    <w:p w14:paraId="0A35124A" w14:textId="77777777" w:rsidR="00616026" w:rsidRDefault="00616026" w:rsidP="00616026">
      <w:pPr>
        <w:rPr>
          <w:i/>
          <w:sz w:val="16"/>
          <w:szCs w:val="16"/>
        </w:rPr>
      </w:pPr>
    </w:p>
    <w:p w14:paraId="2695A9A0" w14:textId="77777777" w:rsidR="00E83B3E" w:rsidRPr="00162157" w:rsidRDefault="00E83B3E" w:rsidP="002B38D5">
      <w:pPr>
        <w:rPr>
          <w:rFonts w:ascii="Arial" w:hAnsi="Arial" w:cs="Arial"/>
          <w:b/>
          <w:sz w:val="20"/>
          <w:szCs w:val="20"/>
        </w:rPr>
      </w:pPr>
    </w:p>
    <w:p w14:paraId="56992F86" w14:textId="03F47010" w:rsidR="00E83B3E" w:rsidRPr="00162157" w:rsidRDefault="00BC43D6" w:rsidP="00BC43D6">
      <w:pPr>
        <w:ind w:left="720" w:hanging="720"/>
        <w:rPr>
          <w:rFonts w:ascii="Arial" w:hAnsi="Arial" w:cs="Arial"/>
          <w:sz w:val="20"/>
          <w:szCs w:val="20"/>
        </w:rPr>
      </w:pPr>
      <w:r w:rsidRPr="00162157">
        <w:rPr>
          <w:rFonts w:ascii="Arial" w:hAnsi="Arial" w:cs="Arial"/>
          <w:sz w:val="20"/>
          <w:szCs w:val="20"/>
        </w:rPr>
        <w:t>3.1.1</w:t>
      </w:r>
      <w:r w:rsidRPr="00162157">
        <w:rPr>
          <w:rFonts w:ascii="Arial" w:hAnsi="Arial" w:cs="Arial"/>
          <w:sz w:val="20"/>
          <w:szCs w:val="20"/>
        </w:rPr>
        <w:tab/>
      </w:r>
      <w:r w:rsidR="00E83B3E" w:rsidRPr="00162157">
        <w:rPr>
          <w:rFonts w:ascii="Arial" w:hAnsi="Arial" w:cs="Arial"/>
          <w:sz w:val="20"/>
          <w:szCs w:val="20"/>
        </w:rPr>
        <w:t xml:space="preserve">The gender balance for the University currently stands at 57% female and 43% male. </w:t>
      </w:r>
      <w:r w:rsidR="0002400B" w:rsidRPr="00162157">
        <w:rPr>
          <w:rFonts w:ascii="Arial" w:hAnsi="Arial" w:cs="Arial"/>
          <w:sz w:val="20"/>
          <w:szCs w:val="20"/>
        </w:rPr>
        <w:t xml:space="preserve">There </w:t>
      </w:r>
      <w:r w:rsidR="00E83B3E" w:rsidRPr="00162157">
        <w:rPr>
          <w:rFonts w:ascii="Arial" w:hAnsi="Arial" w:cs="Arial"/>
          <w:sz w:val="20"/>
          <w:szCs w:val="20"/>
        </w:rPr>
        <w:t xml:space="preserve">has been little change in the </w:t>
      </w:r>
      <w:r w:rsidR="0002400B" w:rsidRPr="00162157">
        <w:rPr>
          <w:rFonts w:ascii="Arial" w:hAnsi="Arial" w:cs="Arial"/>
          <w:sz w:val="20"/>
          <w:szCs w:val="20"/>
        </w:rPr>
        <w:t xml:space="preserve">overall </w:t>
      </w:r>
      <w:r w:rsidR="00E83B3E" w:rsidRPr="00162157">
        <w:rPr>
          <w:rFonts w:ascii="Arial" w:hAnsi="Arial" w:cs="Arial"/>
          <w:sz w:val="20"/>
          <w:szCs w:val="20"/>
        </w:rPr>
        <w:t xml:space="preserve">gender balance over the past three </w:t>
      </w:r>
      <w:r w:rsidR="0002400B" w:rsidRPr="00162157">
        <w:rPr>
          <w:rFonts w:ascii="Arial" w:hAnsi="Arial" w:cs="Arial"/>
          <w:sz w:val="20"/>
          <w:szCs w:val="20"/>
        </w:rPr>
        <w:t>review periods</w:t>
      </w:r>
      <w:r w:rsidR="00E83B3E" w:rsidRPr="00162157">
        <w:rPr>
          <w:rFonts w:ascii="Arial" w:hAnsi="Arial" w:cs="Arial"/>
          <w:sz w:val="20"/>
          <w:szCs w:val="20"/>
        </w:rPr>
        <w:t xml:space="preserve">. The </w:t>
      </w:r>
      <w:r w:rsidR="0002400B" w:rsidRPr="00162157">
        <w:rPr>
          <w:rFonts w:ascii="Arial" w:hAnsi="Arial" w:cs="Arial"/>
          <w:sz w:val="20"/>
          <w:szCs w:val="20"/>
        </w:rPr>
        <w:t>percentage of female staff in Grades 1-5 is 70% (no change from 2010) and female representation at Grades 6-9 is 47% (no change from 2010).</w:t>
      </w:r>
    </w:p>
    <w:p w14:paraId="4DC0FDB2" w14:textId="77777777" w:rsidR="00E83B3E" w:rsidRPr="00162157" w:rsidRDefault="00E83B3E" w:rsidP="002B38D5">
      <w:pPr>
        <w:rPr>
          <w:rFonts w:ascii="Arial" w:hAnsi="Arial" w:cs="Arial"/>
          <w:sz w:val="20"/>
          <w:szCs w:val="20"/>
        </w:rPr>
      </w:pPr>
    </w:p>
    <w:p w14:paraId="7FD18395" w14:textId="7A9C576F" w:rsidR="00C02B49" w:rsidRPr="00162157" w:rsidRDefault="00BC43D6" w:rsidP="00BC43D6">
      <w:pPr>
        <w:ind w:left="720" w:hanging="720"/>
        <w:rPr>
          <w:rFonts w:ascii="Arial" w:hAnsi="Arial" w:cs="Arial"/>
          <w:sz w:val="20"/>
          <w:szCs w:val="20"/>
        </w:rPr>
      </w:pPr>
      <w:r w:rsidRPr="00162157">
        <w:rPr>
          <w:rFonts w:ascii="Arial" w:hAnsi="Arial" w:cs="Arial"/>
          <w:sz w:val="20"/>
          <w:szCs w:val="20"/>
        </w:rPr>
        <w:t>3.1.2</w:t>
      </w:r>
      <w:r w:rsidRPr="00162157">
        <w:rPr>
          <w:rFonts w:ascii="Arial" w:hAnsi="Arial" w:cs="Arial"/>
          <w:sz w:val="20"/>
          <w:szCs w:val="20"/>
        </w:rPr>
        <w:tab/>
      </w:r>
      <w:r w:rsidR="00E83B3E" w:rsidRPr="00162157">
        <w:rPr>
          <w:rFonts w:ascii="Arial" w:hAnsi="Arial" w:cs="Arial"/>
          <w:sz w:val="20"/>
          <w:szCs w:val="20"/>
        </w:rPr>
        <w:t>T</w:t>
      </w:r>
      <w:r w:rsidR="006F29EA">
        <w:rPr>
          <w:rFonts w:ascii="Arial" w:hAnsi="Arial" w:cs="Arial"/>
          <w:sz w:val="20"/>
          <w:szCs w:val="20"/>
        </w:rPr>
        <w:t>able 1 demonstrates that t</w:t>
      </w:r>
      <w:r w:rsidR="00E83B3E" w:rsidRPr="00162157">
        <w:rPr>
          <w:rFonts w:ascii="Arial" w:hAnsi="Arial" w:cs="Arial"/>
          <w:sz w:val="20"/>
          <w:szCs w:val="20"/>
        </w:rPr>
        <w:t xml:space="preserve">he </w:t>
      </w:r>
      <w:r w:rsidR="00C02B49" w:rsidRPr="00162157">
        <w:rPr>
          <w:rFonts w:ascii="Arial" w:hAnsi="Arial" w:cs="Arial"/>
          <w:sz w:val="20"/>
          <w:szCs w:val="20"/>
        </w:rPr>
        <w:t xml:space="preserve">overall </w:t>
      </w:r>
      <w:r w:rsidR="00770A74" w:rsidRPr="00162157">
        <w:rPr>
          <w:rFonts w:ascii="Arial" w:hAnsi="Arial" w:cs="Arial"/>
          <w:sz w:val="20"/>
          <w:szCs w:val="20"/>
        </w:rPr>
        <w:t xml:space="preserve">(vertical) </w:t>
      </w:r>
      <w:r w:rsidR="00C02B49" w:rsidRPr="00162157">
        <w:rPr>
          <w:rFonts w:ascii="Arial" w:hAnsi="Arial" w:cs="Arial"/>
          <w:sz w:val="20"/>
          <w:szCs w:val="20"/>
        </w:rPr>
        <w:t>Gender Pay Gap</w:t>
      </w:r>
      <w:r w:rsidR="00770A74" w:rsidRPr="00162157">
        <w:rPr>
          <w:rFonts w:ascii="Arial" w:hAnsi="Arial" w:cs="Arial"/>
          <w:sz w:val="20"/>
          <w:szCs w:val="20"/>
        </w:rPr>
        <w:t xml:space="preserve"> (GPG)</w:t>
      </w:r>
      <w:r w:rsidR="00BB3955">
        <w:rPr>
          <w:rFonts w:ascii="Arial" w:hAnsi="Arial" w:cs="Arial"/>
          <w:sz w:val="20"/>
          <w:szCs w:val="20"/>
        </w:rPr>
        <w:t xml:space="preserve"> </w:t>
      </w:r>
      <w:r w:rsidR="00BB3955" w:rsidRPr="00162157">
        <w:rPr>
          <w:rFonts w:ascii="Arial" w:hAnsi="Arial" w:cs="Arial"/>
          <w:sz w:val="20"/>
          <w:szCs w:val="20"/>
        </w:rPr>
        <w:t>based on a mean female salary of £31,323 and a mean male salary of £41,962</w:t>
      </w:r>
      <w:r w:rsidR="00C02B49" w:rsidRPr="00162157">
        <w:rPr>
          <w:rFonts w:ascii="Arial" w:hAnsi="Arial" w:cs="Arial"/>
          <w:sz w:val="20"/>
          <w:szCs w:val="20"/>
        </w:rPr>
        <w:t xml:space="preserve"> currently stands at 25%</w:t>
      </w:r>
      <w:r w:rsidR="00BB3955">
        <w:rPr>
          <w:rFonts w:ascii="Arial" w:hAnsi="Arial" w:cs="Arial"/>
          <w:sz w:val="20"/>
          <w:szCs w:val="20"/>
        </w:rPr>
        <w:t xml:space="preserve"> (21% based on median calculation)</w:t>
      </w:r>
      <w:r w:rsidR="00375739" w:rsidRPr="00162157">
        <w:rPr>
          <w:rFonts w:ascii="Arial" w:hAnsi="Arial" w:cs="Arial"/>
          <w:sz w:val="20"/>
          <w:szCs w:val="20"/>
        </w:rPr>
        <w:t>.</w:t>
      </w:r>
      <w:r w:rsidR="00C02B49" w:rsidRPr="00162157">
        <w:rPr>
          <w:rFonts w:ascii="Arial" w:hAnsi="Arial" w:cs="Arial"/>
          <w:sz w:val="20"/>
          <w:szCs w:val="20"/>
        </w:rPr>
        <w:t xml:space="preserve"> The gap is heavily </w:t>
      </w:r>
      <w:r w:rsidR="00770A74" w:rsidRPr="00162157">
        <w:rPr>
          <w:rFonts w:ascii="Arial" w:hAnsi="Arial" w:cs="Arial"/>
          <w:sz w:val="20"/>
          <w:szCs w:val="20"/>
        </w:rPr>
        <w:t>influenced</w:t>
      </w:r>
      <w:r w:rsidR="00C02B49" w:rsidRPr="00162157">
        <w:rPr>
          <w:rFonts w:ascii="Arial" w:hAnsi="Arial" w:cs="Arial"/>
          <w:sz w:val="20"/>
          <w:szCs w:val="20"/>
        </w:rPr>
        <w:t xml:space="preserve"> by the higher proportion of females in Grades 1-5 </w:t>
      </w:r>
      <w:r w:rsidR="00770A74" w:rsidRPr="00162157">
        <w:rPr>
          <w:rFonts w:ascii="Arial" w:hAnsi="Arial" w:cs="Arial"/>
          <w:sz w:val="20"/>
          <w:szCs w:val="20"/>
        </w:rPr>
        <w:t>together with</w:t>
      </w:r>
      <w:r w:rsidR="00C02B49" w:rsidRPr="00162157">
        <w:rPr>
          <w:rFonts w:ascii="Arial" w:hAnsi="Arial" w:cs="Arial"/>
          <w:sz w:val="20"/>
          <w:szCs w:val="20"/>
        </w:rPr>
        <w:t xml:space="preserve"> a higher proportion of </w:t>
      </w:r>
      <w:r w:rsidR="00770A74" w:rsidRPr="00162157">
        <w:rPr>
          <w:rFonts w:ascii="Arial" w:hAnsi="Arial" w:cs="Arial"/>
          <w:sz w:val="20"/>
          <w:szCs w:val="20"/>
        </w:rPr>
        <w:t xml:space="preserve">males in Grades 6-9. The horizontal GPG at grade level shows acceptable gaps within the </w:t>
      </w:r>
      <w:r w:rsidR="009F286C" w:rsidRPr="00162157">
        <w:rPr>
          <w:rFonts w:ascii="Arial" w:hAnsi="Arial" w:cs="Arial"/>
          <w:sz w:val="20"/>
          <w:szCs w:val="20"/>
        </w:rPr>
        <w:t xml:space="preserve">recommended </w:t>
      </w:r>
      <w:r w:rsidR="00770A74" w:rsidRPr="00162157">
        <w:rPr>
          <w:rFonts w:ascii="Arial" w:hAnsi="Arial" w:cs="Arial"/>
          <w:sz w:val="20"/>
          <w:szCs w:val="20"/>
        </w:rPr>
        <w:t xml:space="preserve">5% threshold, with the exception of the Grade 9 Off group where the </w:t>
      </w:r>
      <w:r w:rsidR="005F05A3" w:rsidRPr="00162157">
        <w:rPr>
          <w:rFonts w:ascii="Arial" w:hAnsi="Arial" w:cs="Arial"/>
          <w:sz w:val="20"/>
          <w:szCs w:val="20"/>
        </w:rPr>
        <w:t>GPG</w:t>
      </w:r>
      <w:r w:rsidR="00770A74" w:rsidRPr="00162157">
        <w:rPr>
          <w:rFonts w:ascii="Arial" w:hAnsi="Arial" w:cs="Arial"/>
          <w:sz w:val="20"/>
          <w:szCs w:val="20"/>
        </w:rPr>
        <w:t xml:space="preserve"> (based on mean) is 7%. The overall GPG of 25% for 2013 has reduced from 36% in 2010 and 29% in 2007</w:t>
      </w:r>
      <w:r w:rsidR="006F29EA">
        <w:rPr>
          <w:rFonts w:ascii="Arial" w:hAnsi="Arial" w:cs="Arial"/>
          <w:sz w:val="20"/>
          <w:szCs w:val="20"/>
        </w:rPr>
        <w:t xml:space="preserve"> (Table 2)</w:t>
      </w:r>
      <w:r w:rsidR="00770A74" w:rsidRPr="00162157">
        <w:rPr>
          <w:rFonts w:ascii="Arial" w:hAnsi="Arial" w:cs="Arial"/>
          <w:sz w:val="20"/>
          <w:szCs w:val="20"/>
        </w:rPr>
        <w:t>.</w:t>
      </w:r>
    </w:p>
    <w:p w14:paraId="23B1D6E1" w14:textId="77777777" w:rsidR="00C02B49" w:rsidRPr="00162157" w:rsidRDefault="00C02B49" w:rsidP="002B38D5">
      <w:pPr>
        <w:rPr>
          <w:rFonts w:ascii="Arial" w:hAnsi="Arial" w:cs="Arial"/>
          <w:sz w:val="20"/>
          <w:szCs w:val="20"/>
        </w:rPr>
      </w:pPr>
    </w:p>
    <w:p w14:paraId="788D3101" w14:textId="1FD3D7D0" w:rsidR="00C02B49" w:rsidRDefault="00BC43D6" w:rsidP="00BC43D6">
      <w:pPr>
        <w:ind w:left="720" w:hanging="720"/>
        <w:rPr>
          <w:rFonts w:ascii="Arial" w:hAnsi="Arial" w:cs="Arial"/>
          <w:sz w:val="20"/>
          <w:szCs w:val="20"/>
          <w:lang w:val="en-US"/>
        </w:rPr>
      </w:pPr>
      <w:r w:rsidRPr="00162157">
        <w:rPr>
          <w:rFonts w:ascii="Arial" w:hAnsi="Arial" w:cs="Arial"/>
          <w:sz w:val="20"/>
          <w:szCs w:val="20"/>
          <w:lang w:val="en-US"/>
        </w:rPr>
        <w:tab/>
      </w:r>
    </w:p>
    <w:p w14:paraId="2D10A777" w14:textId="77777777" w:rsidR="006F29EA" w:rsidRDefault="006F29EA" w:rsidP="00BC43D6">
      <w:pPr>
        <w:ind w:left="720" w:hanging="720"/>
        <w:rPr>
          <w:rFonts w:ascii="Arial" w:hAnsi="Arial" w:cs="Arial"/>
          <w:sz w:val="20"/>
          <w:szCs w:val="20"/>
          <w:lang w:val="en-US"/>
        </w:rPr>
      </w:pPr>
    </w:p>
    <w:p w14:paraId="72F554AC" w14:textId="77777777" w:rsidR="006F29EA" w:rsidRDefault="006F29EA" w:rsidP="00BC43D6">
      <w:pPr>
        <w:ind w:left="720" w:hanging="720"/>
        <w:rPr>
          <w:rFonts w:ascii="Arial" w:hAnsi="Arial" w:cs="Arial"/>
          <w:sz w:val="20"/>
          <w:szCs w:val="20"/>
          <w:lang w:val="en-US"/>
        </w:rPr>
      </w:pPr>
    </w:p>
    <w:p w14:paraId="48BE3F86" w14:textId="77777777" w:rsidR="006F29EA" w:rsidRDefault="006F29EA" w:rsidP="00BC43D6">
      <w:pPr>
        <w:ind w:left="720" w:hanging="720"/>
        <w:rPr>
          <w:rFonts w:ascii="Arial" w:hAnsi="Arial" w:cs="Arial"/>
          <w:sz w:val="20"/>
          <w:szCs w:val="20"/>
          <w:lang w:val="en-US"/>
        </w:rPr>
      </w:pPr>
    </w:p>
    <w:p w14:paraId="4597C707" w14:textId="77777777" w:rsidR="006F29EA" w:rsidRDefault="006F29EA" w:rsidP="00BC43D6">
      <w:pPr>
        <w:ind w:left="720" w:hanging="720"/>
        <w:rPr>
          <w:rFonts w:ascii="Arial" w:hAnsi="Arial" w:cs="Arial"/>
          <w:sz w:val="20"/>
          <w:szCs w:val="20"/>
          <w:lang w:val="en-US"/>
        </w:rPr>
      </w:pPr>
    </w:p>
    <w:p w14:paraId="6ABB3F17" w14:textId="77777777" w:rsidR="006F29EA" w:rsidRDefault="006F29EA" w:rsidP="00BC43D6">
      <w:pPr>
        <w:ind w:left="720" w:hanging="720"/>
        <w:rPr>
          <w:rFonts w:ascii="Arial" w:hAnsi="Arial" w:cs="Arial"/>
          <w:sz w:val="20"/>
          <w:szCs w:val="20"/>
          <w:lang w:val="en-US"/>
        </w:rPr>
      </w:pPr>
    </w:p>
    <w:p w14:paraId="2C70569C" w14:textId="77777777" w:rsidR="006F29EA" w:rsidRPr="00162157" w:rsidRDefault="006F29EA" w:rsidP="00BC43D6">
      <w:pPr>
        <w:ind w:left="720" w:hanging="720"/>
        <w:rPr>
          <w:rFonts w:ascii="Arial" w:hAnsi="Arial" w:cs="Arial"/>
          <w:sz w:val="20"/>
          <w:szCs w:val="20"/>
          <w:lang w:val="en-US"/>
        </w:rPr>
      </w:pPr>
    </w:p>
    <w:p w14:paraId="5B9DE733" w14:textId="77777777" w:rsidR="005F05A3" w:rsidRDefault="005F05A3" w:rsidP="002B38D5">
      <w:pPr>
        <w:rPr>
          <w:rFonts w:ascii="Arial" w:hAnsi="Arial" w:cs="Arial"/>
          <w:sz w:val="20"/>
          <w:szCs w:val="20"/>
          <w:lang w:val="en-US"/>
        </w:rPr>
      </w:pPr>
    </w:p>
    <w:p w14:paraId="75127676" w14:textId="77777777" w:rsidR="00F41E38" w:rsidRDefault="00F41E38" w:rsidP="002B38D5">
      <w:pPr>
        <w:rPr>
          <w:rFonts w:ascii="Arial" w:hAnsi="Arial" w:cs="Arial"/>
          <w:sz w:val="20"/>
          <w:szCs w:val="20"/>
          <w:lang w:val="en-US"/>
        </w:rPr>
      </w:pPr>
    </w:p>
    <w:tbl>
      <w:tblPr>
        <w:tblW w:w="9200" w:type="dxa"/>
        <w:jc w:val="center"/>
        <w:tblLayout w:type="fixed"/>
        <w:tblLook w:val="04A0" w:firstRow="1" w:lastRow="0" w:firstColumn="1" w:lastColumn="0" w:noHBand="0" w:noVBand="1"/>
      </w:tblPr>
      <w:tblGrid>
        <w:gridCol w:w="920"/>
        <w:gridCol w:w="945"/>
        <w:gridCol w:w="850"/>
        <w:gridCol w:w="966"/>
        <w:gridCol w:w="877"/>
        <w:gridCol w:w="962"/>
        <w:gridCol w:w="881"/>
        <w:gridCol w:w="959"/>
        <w:gridCol w:w="884"/>
        <w:gridCol w:w="956"/>
      </w:tblGrid>
      <w:tr w:rsidR="00F41E38" w:rsidRPr="00F918E9" w14:paraId="4382C150" w14:textId="77777777" w:rsidTr="00945990">
        <w:trPr>
          <w:trHeight w:val="255"/>
          <w:jc w:val="center"/>
        </w:trPr>
        <w:tc>
          <w:tcPr>
            <w:tcW w:w="9200" w:type="dxa"/>
            <w:gridSpan w:val="10"/>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hideMark/>
          </w:tcPr>
          <w:p w14:paraId="7F8C46BD" w14:textId="77777777" w:rsidR="00F41E38" w:rsidRPr="00F918E9" w:rsidRDefault="00F41E38" w:rsidP="00945990">
            <w:pPr>
              <w:jc w:val="center"/>
              <w:rPr>
                <w:rFonts w:ascii="Arial" w:hAnsi="Arial" w:cs="Arial"/>
                <w:b/>
                <w:bCs/>
                <w:sz w:val="20"/>
                <w:szCs w:val="20"/>
              </w:rPr>
            </w:pPr>
            <w:r>
              <w:rPr>
                <w:rFonts w:ascii="Arial" w:hAnsi="Arial" w:cs="Arial"/>
                <w:b/>
                <w:bCs/>
                <w:sz w:val="20"/>
                <w:szCs w:val="20"/>
              </w:rPr>
              <w:lastRenderedPageBreak/>
              <w:t>TABLE 3 – CONTRIBUTION POINTS BY GENDER &amp; GRADE (2013)</w:t>
            </w:r>
          </w:p>
        </w:tc>
      </w:tr>
      <w:tr w:rsidR="00F41E38" w:rsidRPr="00F918E9" w14:paraId="79FF31A8" w14:textId="77777777" w:rsidTr="00945990">
        <w:trPr>
          <w:trHeight w:val="645"/>
          <w:jc w:val="center"/>
        </w:trPr>
        <w:tc>
          <w:tcPr>
            <w:tcW w:w="920" w:type="dxa"/>
            <w:vMerge w:val="restart"/>
            <w:tcBorders>
              <w:top w:val="single" w:sz="4" w:space="0" w:color="auto"/>
              <w:left w:val="single" w:sz="4" w:space="0" w:color="auto"/>
              <w:bottom w:val="single" w:sz="4" w:space="0" w:color="000000"/>
              <w:right w:val="single" w:sz="4" w:space="0" w:color="000000"/>
            </w:tcBorders>
            <w:shd w:val="clear" w:color="000000" w:fill="C4BC96" w:themeFill="background2" w:themeFillShade="BF"/>
            <w:noWrap/>
            <w:vAlign w:val="center"/>
            <w:hideMark/>
          </w:tcPr>
          <w:p w14:paraId="0A3EEF42" w14:textId="77777777" w:rsidR="00F41E38" w:rsidRPr="00F918E9" w:rsidRDefault="00F41E38" w:rsidP="00945990">
            <w:pPr>
              <w:jc w:val="center"/>
              <w:rPr>
                <w:rFonts w:ascii="Arial" w:hAnsi="Arial" w:cs="Arial"/>
                <w:b/>
                <w:bCs/>
                <w:sz w:val="20"/>
                <w:szCs w:val="20"/>
              </w:rPr>
            </w:pPr>
            <w:r w:rsidRPr="00F918E9">
              <w:rPr>
                <w:rFonts w:ascii="Arial" w:hAnsi="Arial" w:cs="Arial"/>
                <w:b/>
                <w:bCs/>
                <w:sz w:val="20"/>
                <w:szCs w:val="20"/>
              </w:rPr>
              <w:t>Grade</w:t>
            </w:r>
          </w:p>
        </w:tc>
        <w:tc>
          <w:tcPr>
            <w:tcW w:w="2761" w:type="dxa"/>
            <w:gridSpan w:val="3"/>
            <w:tcBorders>
              <w:top w:val="single" w:sz="4" w:space="0" w:color="000000"/>
              <w:left w:val="single" w:sz="4" w:space="0" w:color="000000"/>
              <w:bottom w:val="single" w:sz="4" w:space="0" w:color="000000"/>
              <w:right w:val="single" w:sz="4" w:space="0" w:color="000000"/>
            </w:tcBorders>
            <w:shd w:val="clear" w:color="000000" w:fill="C4BC96" w:themeFill="background2" w:themeFillShade="BF"/>
            <w:noWrap/>
            <w:vAlign w:val="center"/>
            <w:hideMark/>
          </w:tcPr>
          <w:p w14:paraId="2B6D7E9C" w14:textId="77777777" w:rsidR="00F41E38" w:rsidRPr="00F918E9" w:rsidRDefault="00F41E38" w:rsidP="00945990">
            <w:pPr>
              <w:jc w:val="center"/>
              <w:rPr>
                <w:rFonts w:ascii="Arial" w:hAnsi="Arial" w:cs="Arial"/>
                <w:b/>
                <w:bCs/>
                <w:sz w:val="20"/>
                <w:szCs w:val="20"/>
              </w:rPr>
            </w:pPr>
            <w:r w:rsidRPr="00F918E9">
              <w:rPr>
                <w:rFonts w:ascii="Arial" w:hAnsi="Arial" w:cs="Arial"/>
                <w:b/>
                <w:bCs/>
                <w:sz w:val="20"/>
                <w:szCs w:val="20"/>
              </w:rPr>
              <w:t>Number of Employees</w:t>
            </w:r>
          </w:p>
        </w:tc>
        <w:tc>
          <w:tcPr>
            <w:tcW w:w="1839" w:type="dxa"/>
            <w:gridSpan w:val="2"/>
            <w:tcBorders>
              <w:top w:val="single" w:sz="4" w:space="0" w:color="000000"/>
              <w:left w:val="single" w:sz="4" w:space="0" w:color="000000"/>
              <w:bottom w:val="single" w:sz="4" w:space="0" w:color="000000"/>
              <w:right w:val="single" w:sz="4" w:space="0" w:color="000000"/>
            </w:tcBorders>
            <w:shd w:val="clear" w:color="000000" w:fill="C4BC96" w:themeFill="background2" w:themeFillShade="BF"/>
            <w:vAlign w:val="center"/>
            <w:hideMark/>
          </w:tcPr>
          <w:p w14:paraId="229EF307" w14:textId="77777777" w:rsidR="00F41E38" w:rsidRPr="00F918E9" w:rsidRDefault="00F41E38" w:rsidP="00945990">
            <w:pPr>
              <w:jc w:val="center"/>
              <w:rPr>
                <w:rFonts w:ascii="Arial" w:hAnsi="Arial" w:cs="Arial"/>
                <w:b/>
                <w:bCs/>
                <w:sz w:val="20"/>
                <w:szCs w:val="20"/>
              </w:rPr>
            </w:pPr>
            <w:r w:rsidRPr="00F918E9">
              <w:rPr>
                <w:rFonts w:ascii="Arial" w:hAnsi="Arial" w:cs="Arial"/>
                <w:b/>
                <w:bCs/>
                <w:sz w:val="20"/>
                <w:szCs w:val="20"/>
              </w:rPr>
              <w:t>Number on Normal Grade Point</w:t>
            </w:r>
          </w:p>
        </w:tc>
        <w:tc>
          <w:tcPr>
            <w:tcW w:w="1840" w:type="dxa"/>
            <w:gridSpan w:val="2"/>
            <w:tcBorders>
              <w:top w:val="single" w:sz="4" w:space="0" w:color="000000"/>
              <w:left w:val="single" w:sz="4" w:space="0" w:color="000000"/>
              <w:bottom w:val="single" w:sz="4" w:space="0" w:color="000000"/>
              <w:right w:val="single" w:sz="4" w:space="0" w:color="000000"/>
            </w:tcBorders>
            <w:shd w:val="clear" w:color="000000" w:fill="C4BC96" w:themeFill="background2" w:themeFillShade="BF"/>
            <w:vAlign w:val="center"/>
            <w:hideMark/>
          </w:tcPr>
          <w:p w14:paraId="46DE0A8A" w14:textId="77777777" w:rsidR="00F41E38" w:rsidRPr="00F918E9" w:rsidRDefault="00F41E38" w:rsidP="00945990">
            <w:pPr>
              <w:jc w:val="center"/>
              <w:rPr>
                <w:rFonts w:ascii="Arial" w:hAnsi="Arial" w:cs="Arial"/>
                <w:b/>
                <w:bCs/>
                <w:sz w:val="20"/>
                <w:szCs w:val="20"/>
              </w:rPr>
            </w:pPr>
            <w:r w:rsidRPr="00F918E9">
              <w:rPr>
                <w:rFonts w:ascii="Arial" w:hAnsi="Arial" w:cs="Arial"/>
                <w:b/>
                <w:bCs/>
                <w:sz w:val="20"/>
                <w:szCs w:val="20"/>
              </w:rPr>
              <w:t>Number on Contribution Point</w:t>
            </w:r>
          </w:p>
        </w:tc>
        <w:tc>
          <w:tcPr>
            <w:tcW w:w="1840" w:type="dxa"/>
            <w:gridSpan w:val="2"/>
            <w:tcBorders>
              <w:top w:val="single" w:sz="4" w:space="0" w:color="000000"/>
              <w:left w:val="single" w:sz="4" w:space="0" w:color="000000"/>
              <w:bottom w:val="single" w:sz="4" w:space="0" w:color="000000"/>
              <w:right w:val="single" w:sz="4" w:space="0" w:color="000000"/>
            </w:tcBorders>
            <w:shd w:val="clear" w:color="000000" w:fill="C4BC96" w:themeFill="background2" w:themeFillShade="BF"/>
            <w:vAlign w:val="center"/>
            <w:hideMark/>
          </w:tcPr>
          <w:p w14:paraId="4F473669" w14:textId="77777777" w:rsidR="00F41E38" w:rsidRPr="00F918E9" w:rsidRDefault="00F41E38" w:rsidP="00945990">
            <w:pPr>
              <w:jc w:val="center"/>
              <w:rPr>
                <w:rFonts w:ascii="Arial" w:hAnsi="Arial" w:cs="Arial"/>
                <w:b/>
                <w:bCs/>
                <w:sz w:val="20"/>
                <w:szCs w:val="20"/>
              </w:rPr>
            </w:pPr>
            <w:r w:rsidRPr="00F918E9">
              <w:rPr>
                <w:rFonts w:ascii="Arial" w:hAnsi="Arial" w:cs="Arial"/>
                <w:b/>
                <w:bCs/>
                <w:sz w:val="20"/>
                <w:szCs w:val="20"/>
              </w:rPr>
              <w:t>% on Contribution Point</w:t>
            </w:r>
          </w:p>
        </w:tc>
      </w:tr>
      <w:tr w:rsidR="00F41E38" w:rsidRPr="00F918E9" w14:paraId="11387E6A" w14:textId="77777777" w:rsidTr="00945990">
        <w:trPr>
          <w:trHeight w:val="300"/>
          <w:jc w:val="center"/>
        </w:trPr>
        <w:tc>
          <w:tcPr>
            <w:tcW w:w="920" w:type="dxa"/>
            <w:vMerge/>
            <w:tcBorders>
              <w:top w:val="single" w:sz="4" w:space="0" w:color="auto"/>
              <w:left w:val="single" w:sz="4" w:space="0" w:color="auto"/>
              <w:bottom w:val="single" w:sz="4" w:space="0" w:color="000000"/>
              <w:right w:val="single" w:sz="4" w:space="0" w:color="auto"/>
            </w:tcBorders>
            <w:vAlign w:val="center"/>
            <w:hideMark/>
          </w:tcPr>
          <w:p w14:paraId="4E21003A" w14:textId="77777777" w:rsidR="00F41E38" w:rsidRPr="00F918E9" w:rsidRDefault="00F41E38" w:rsidP="00945990">
            <w:pPr>
              <w:rPr>
                <w:rFonts w:ascii="Arial" w:hAnsi="Arial" w:cs="Arial"/>
                <w:b/>
                <w:bCs/>
                <w:sz w:val="20"/>
                <w:szCs w:val="20"/>
              </w:rPr>
            </w:pPr>
          </w:p>
        </w:tc>
        <w:tc>
          <w:tcPr>
            <w:tcW w:w="945" w:type="dxa"/>
            <w:tcBorders>
              <w:top w:val="single" w:sz="4" w:space="0" w:color="000000"/>
              <w:left w:val="nil"/>
              <w:bottom w:val="single" w:sz="4" w:space="0" w:color="auto"/>
              <w:right w:val="single" w:sz="4" w:space="0" w:color="auto"/>
            </w:tcBorders>
            <w:shd w:val="clear" w:color="000000" w:fill="DDD9C3" w:themeFill="background2" w:themeFillShade="E6"/>
            <w:noWrap/>
            <w:vAlign w:val="center"/>
            <w:hideMark/>
          </w:tcPr>
          <w:p w14:paraId="63129732" w14:textId="77777777" w:rsidR="00F41E38" w:rsidRPr="00F24A72" w:rsidRDefault="00F41E38" w:rsidP="00945990">
            <w:pPr>
              <w:jc w:val="center"/>
              <w:rPr>
                <w:rFonts w:ascii="Arial" w:hAnsi="Arial" w:cs="Arial"/>
                <w:b/>
                <w:bCs/>
                <w:sz w:val="16"/>
                <w:szCs w:val="22"/>
              </w:rPr>
            </w:pPr>
            <w:r w:rsidRPr="00F24A72">
              <w:rPr>
                <w:rFonts w:ascii="Arial" w:hAnsi="Arial" w:cs="Arial"/>
                <w:b/>
                <w:bCs/>
                <w:sz w:val="16"/>
                <w:szCs w:val="22"/>
              </w:rPr>
              <w:t>FEMALE</w:t>
            </w:r>
          </w:p>
        </w:tc>
        <w:tc>
          <w:tcPr>
            <w:tcW w:w="850" w:type="dxa"/>
            <w:tcBorders>
              <w:top w:val="single" w:sz="4" w:space="0" w:color="000000"/>
              <w:left w:val="nil"/>
              <w:bottom w:val="single" w:sz="4" w:space="0" w:color="auto"/>
              <w:right w:val="single" w:sz="4" w:space="0" w:color="auto"/>
            </w:tcBorders>
            <w:shd w:val="clear" w:color="000000" w:fill="DDD9C3" w:themeFill="background2" w:themeFillShade="E6"/>
            <w:noWrap/>
            <w:vAlign w:val="center"/>
            <w:hideMark/>
          </w:tcPr>
          <w:p w14:paraId="5B3F491B" w14:textId="77777777" w:rsidR="00F41E38" w:rsidRPr="00F24A72" w:rsidRDefault="00F41E38" w:rsidP="00945990">
            <w:pPr>
              <w:jc w:val="center"/>
              <w:rPr>
                <w:rFonts w:ascii="Arial" w:hAnsi="Arial" w:cs="Arial"/>
                <w:b/>
                <w:bCs/>
                <w:sz w:val="16"/>
                <w:szCs w:val="22"/>
              </w:rPr>
            </w:pPr>
            <w:r w:rsidRPr="00F24A72">
              <w:rPr>
                <w:rFonts w:ascii="Arial" w:hAnsi="Arial" w:cs="Arial"/>
                <w:b/>
                <w:bCs/>
                <w:sz w:val="16"/>
                <w:szCs w:val="22"/>
              </w:rPr>
              <w:t>MALE</w:t>
            </w:r>
          </w:p>
        </w:tc>
        <w:tc>
          <w:tcPr>
            <w:tcW w:w="966" w:type="dxa"/>
            <w:tcBorders>
              <w:top w:val="single" w:sz="4" w:space="0" w:color="000000"/>
              <w:left w:val="nil"/>
              <w:bottom w:val="single" w:sz="4" w:space="0" w:color="auto"/>
              <w:right w:val="single" w:sz="4" w:space="0" w:color="auto"/>
            </w:tcBorders>
            <w:shd w:val="clear" w:color="000000" w:fill="DDD9C3" w:themeFill="background2" w:themeFillShade="E6"/>
            <w:noWrap/>
            <w:vAlign w:val="center"/>
            <w:hideMark/>
          </w:tcPr>
          <w:p w14:paraId="25E478E3" w14:textId="77777777" w:rsidR="00F41E38" w:rsidRPr="00F918E9" w:rsidRDefault="00F41E38" w:rsidP="00945990">
            <w:pPr>
              <w:rPr>
                <w:rFonts w:ascii="Arial" w:hAnsi="Arial" w:cs="Arial"/>
                <w:b/>
                <w:bCs/>
                <w:sz w:val="18"/>
                <w:szCs w:val="20"/>
              </w:rPr>
            </w:pPr>
            <w:r>
              <w:rPr>
                <w:rFonts w:ascii="Arial" w:hAnsi="Arial" w:cs="Arial"/>
                <w:b/>
                <w:bCs/>
                <w:sz w:val="18"/>
                <w:szCs w:val="20"/>
              </w:rPr>
              <w:t>TOTAL</w:t>
            </w:r>
          </w:p>
        </w:tc>
        <w:tc>
          <w:tcPr>
            <w:tcW w:w="877" w:type="dxa"/>
            <w:tcBorders>
              <w:top w:val="single" w:sz="4" w:space="0" w:color="000000"/>
              <w:left w:val="nil"/>
              <w:bottom w:val="single" w:sz="4" w:space="0" w:color="auto"/>
              <w:right w:val="single" w:sz="4" w:space="0" w:color="auto"/>
            </w:tcBorders>
            <w:shd w:val="clear" w:color="000000" w:fill="DDD9C3" w:themeFill="background2" w:themeFillShade="E6"/>
            <w:noWrap/>
            <w:vAlign w:val="center"/>
            <w:hideMark/>
          </w:tcPr>
          <w:p w14:paraId="48FE5B68" w14:textId="77777777" w:rsidR="00F41E38" w:rsidRPr="00F24A72" w:rsidRDefault="00F41E38" w:rsidP="00945990">
            <w:pPr>
              <w:jc w:val="center"/>
              <w:rPr>
                <w:rFonts w:ascii="Arial" w:hAnsi="Arial" w:cs="Arial"/>
                <w:b/>
                <w:bCs/>
                <w:sz w:val="16"/>
                <w:szCs w:val="22"/>
              </w:rPr>
            </w:pPr>
            <w:r w:rsidRPr="00F24A72">
              <w:rPr>
                <w:rFonts w:ascii="Arial" w:hAnsi="Arial" w:cs="Arial"/>
                <w:b/>
                <w:bCs/>
                <w:sz w:val="16"/>
                <w:szCs w:val="22"/>
              </w:rPr>
              <w:t>FEMALE</w:t>
            </w:r>
          </w:p>
        </w:tc>
        <w:tc>
          <w:tcPr>
            <w:tcW w:w="962" w:type="dxa"/>
            <w:tcBorders>
              <w:top w:val="single" w:sz="4" w:space="0" w:color="000000"/>
              <w:left w:val="nil"/>
              <w:bottom w:val="single" w:sz="4" w:space="0" w:color="auto"/>
              <w:right w:val="single" w:sz="4" w:space="0" w:color="auto"/>
            </w:tcBorders>
            <w:shd w:val="clear" w:color="000000" w:fill="DDD9C3" w:themeFill="background2" w:themeFillShade="E6"/>
            <w:noWrap/>
            <w:vAlign w:val="center"/>
            <w:hideMark/>
          </w:tcPr>
          <w:p w14:paraId="61056E6F" w14:textId="77777777" w:rsidR="00F41E38" w:rsidRPr="00F24A72" w:rsidRDefault="00F41E38" w:rsidP="00945990">
            <w:pPr>
              <w:jc w:val="center"/>
              <w:rPr>
                <w:rFonts w:ascii="Arial" w:hAnsi="Arial" w:cs="Arial"/>
                <w:b/>
                <w:bCs/>
                <w:sz w:val="16"/>
                <w:szCs w:val="22"/>
              </w:rPr>
            </w:pPr>
            <w:r w:rsidRPr="00F24A72">
              <w:rPr>
                <w:rFonts w:ascii="Arial" w:hAnsi="Arial" w:cs="Arial"/>
                <w:b/>
                <w:bCs/>
                <w:sz w:val="16"/>
                <w:szCs w:val="22"/>
              </w:rPr>
              <w:t>MALE</w:t>
            </w:r>
          </w:p>
        </w:tc>
        <w:tc>
          <w:tcPr>
            <w:tcW w:w="881" w:type="dxa"/>
            <w:tcBorders>
              <w:top w:val="single" w:sz="4" w:space="0" w:color="000000"/>
              <w:left w:val="nil"/>
              <w:bottom w:val="single" w:sz="4" w:space="0" w:color="auto"/>
              <w:right w:val="single" w:sz="4" w:space="0" w:color="auto"/>
            </w:tcBorders>
            <w:shd w:val="clear" w:color="000000" w:fill="DDD9C3" w:themeFill="background2" w:themeFillShade="E6"/>
            <w:noWrap/>
            <w:vAlign w:val="center"/>
            <w:hideMark/>
          </w:tcPr>
          <w:p w14:paraId="286A875F" w14:textId="77777777" w:rsidR="00F41E38" w:rsidRPr="00F24A72" w:rsidRDefault="00F41E38" w:rsidP="00945990">
            <w:pPr>
              <w:jc w:val="center"/>
              <w:rPr>
                <w:rFonts w:ascii="Arial" w:hAnsi="Arial" w:cs="Arial"/>
                <w:b/>
                <w:bCs/>
                <w:sz w:val="16"/>
                <w:szCs w:val="22"/>
              </w:rPr>
            </w:pPr>
            <w:r w:rsidRPr="00F24A72">
              <w:rPr>
                <w:rFonts w:ascii="Arial" w:hAnsi="Arial" w:cs="Arial"/>
                <w:b/>
                <w:bCs/>
                <w:sz w:val="16"/>
                <w:szCs w:val="22"/>
              </w:rPr>
              <w:t>FEMALE</w:t>
            </w:r>
          </w:p>
        </w:tc>
        <w:tc>
          <w:tcPr>
            <w:tcW w:w="959" w:type="dxa"/>
            <w:tcBorders>
              <w:top w:val="single" w:sz="4" w:space="0" w:color="000000"/>
              <w:left w:val="nil"/>
              <w:bottom w:val="single" w:sz="4" w:space="0" w:color="auto"/>
              <w:right w:val="single" w:sz="4" w:space="0" w:color="auto"/>
            </w:tcBorders>
            <w:shd w:val="clear" w:color="000000" w:fill="DDD9C3" w:themeFill="background2" w:themeFillShade="E6"/>
            <w:noWrap/>
            <w:vAlign w:val="center"/>
            <w:hideMark/>
          </w:tcPr>
          <w:p w14:paraId="19D80255" w14:textId="77777777" w:rsidR="00F41E38" w:rsidRPr="00F24A72" w:rsidRDefault="00F41E38" w:rsidP="00945990">
            <w:pPr>
              <w:jc w:val="center"/>
              <w:rPr>
                <w:rFonts w:ascii="Arial" w:hAnsi="Arial" w:cs="Arial"/>
                <w:b/>
                <w:bCs/>
                <w:sz w:val="16"/>
                <w:szCs w:val="22"/>
              </w:rPr>
            </w:pPr>
            <w:r w:rsidRPr="00F24A72">
              <w:rPr>
                <w:rFonts w:ascii="Arial" w:hAnsi="Arial" w:cs="Arial"/>
                <w:b/>
                <w:bCs/>
                <w:sz w:val="16"/>
                <w:szCs w:val="22"/>
              </w:rPr>
              <w:t>MALE</w:t>
            </w:r>
          </w:p>
        </w:tc>
        <w:tc>
          <w:tcPr>
            <w:tcW w:w="884" w:type="dxa"/>
            <w:tcBorders>
              <w:top w:val="single" w:sz="4" w:space="0" w:color="000000"/>
              <w:left w:val="nil"/>
              <w:bottom w:val="single" w:sz="4" w:space="0" w:color="auto"/>
              <w:right w:val="single" w:sz="4" w:space="0" w:color="auto"/>
            </w:tcBorders>
            <w:shd w:val="clear" w:color="000000" w:fill="DDD9C3" w:themeFill="background2" w:themeFillShade="E6"/>
            <w:noWrap/>
            <w:vAlign w:val="center"/>
            <w:hideMark/>
          </w:tcPr>
          <w:p w14:paraId="0EDE40E9" w14:textId="77777777" w:rsidR="00F41E38" w:rsidRPr="00F24A72" w:rsidRDefault="00F41E38" w:rsidP="00945990">
            <w:pPr>
              <w:jc w:val="center"/>
              <w:rPr>
                <w:rFonts w:ascii="Arial" w:hAnsi="Arial" w:cs="Arial"/>
                <w:b/>
                <w:bCs/>
                <w:sz w:val="16"/>
                <w:szCs w:val="22"/>
              </w:rPr>
            </w:pPr>
            <w:r w:rsidRPr="00F24A72">
              <w:rPr>
                <w:rFonts w:ascii="Arial" w:hAnsi="Arial" w:cs="Arial"/>
                <w:b/>
                <w:bCs/>
                <w:sz w:val="16"/>
                <w:szCs w:val="22"/>
              </w:rPr>
              <w:t>FEMALE</w:t>
            </w:r>
          </w:p>
        </w:tc>
        <w:tc>
          <w:tcPr>
            <w:tcW w:w="956" w:type="dxa"/>
            <w:tcBorders>
              <w:top w:val="single" w:sz="4" w:space="0" w:color="000000"/>
              <w:left w:val="nil"/>
              <w:bottom w:val="single" w:sz="4" w:space="0" w:color="auto"/>
              <w:right w:val="single" w:sz="4" w:space="0" w:color="auto"/>
            </w:tcBorders>
            <w:shd w:val="clear" w:color="000000" w:fill="DDD9C3" w:themeFill="background2" w:themeFillShade="E6"/>
            <w:noWrap/>
            <w:vAlign w:val="center"/>
            <w:hideMark/>
          </w:tcPr>
          <w:p w14:paraId="7F6CEFCD" w14:textId="77777777" w:rsidR="00F41E38" w:rsidRPr="00F24A72" w:rsidRDefault="00F41E38" w:rsidP="00945990">
            <w:pPr>
              <w:jc w:val="center"/>
              <w:rPr>
                <w:rFonts w:ascii="Arial" w:hAnsi="Arial" w:cs="Arial"/>
                <w:b/>
                <w:bCs/>
                <w:sz w:val="16"/>
                <w:szCs w:val="22"/>
              </w:rPr>
            </w:pPr>
            <w:r w:rsidRPr="00F24A72">
              <w:rPr>
                <w:rFonts w:ascii="Arial" w:hAnsi="Arial" w:cs="Arial"/>
                <w:b/>
                <w:bCs/>
                <w:sz w:val="16"/>
                <w:szCs w:val="22"/>
              </w:rPr>
              <w:t>MALE</w:t>
            </w:r>
          </w:p>
        </w:tc>
      </w:tr>
      <w:tr w:rsidR="00F41E38" w:rsidRPr="00F918E9" w14:paraId="16D8F023" w14:textId="77777777" w:rsidTr="00945990">
        <w:trPr>
          <w:trHeight w:val="255"/>
          <w:jc w:val="center"/>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14:paraId="3F56748F" w14:textId="77777777" w:rsidR="00F41E38" w:rsidRPr="00F24A72" w:rsidRDefault="00F41E38" w:rsidP="00945990">
            <w:pPr>
              <w:jc w:val="center"/>
              <w:rPr>
                <w:rFonts w:ascii="Arial" w:hAnsi="Arial" w:cs="Arial"/>
                <w:b/>
                <w:sz w:val="18"/>
                <w:szCs w:val="18"/>
              </w:rPr>
            </w:pPr>
            <w:r w:rsidRPr="00F24A72">
              <w:rPr>
                <w:rFonts w:ascii="Arial" w:hAnsi="Arial" w:cs="Arial"/>
                <w:b/>
                <w:sz w:val="18"/>
                <w:szCs w:val="18"/>
              </w:rPr>
              <w:t>1</w:t>
            </w:r>
          </w:p>
        </w:tc>
        <w:tc>
          <w:tcPr>
            <w:tcW w:w="945" w:type="dxa"/>
            <w:tcBorders>
              <w:top w:val="nil"/>
              <w:left w:val="nil"/>
              <w:bottom w:val="single" w:sz="4" w:space="0" w:color="auto"/>
              <w:right w:val="single" w:sz="4" w:space="0" w:color="auto"/>
            </w:tcBorders>
            <w:shd w:val="clear" w:color="auto" w:fill="auto"/>
            <w:noWrap/>
            <w:vAlign w:val="center"/>
            <w:hideMark/>
          </w:tcPr>
          <w:p w14:paraId="72C279CC"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146</w:t>
            </w:r>
          </w:p>
        </w:tc>
        <w:tc>
          <w:tcPr>
            <w:tcW w:w="850" w:type="dxa"/>
            <w:tcBorders>
              <w:top w:val="nil"/>
              <w:left w:val="nil"/>
              <w:bottom w:val="single" w:sz="4" w:space="0" w:color="auto"/>
              <w:right w:val="single" w:sz="4" w:space="0" w:color="auto"/>
            </w:tcBorders>
            <w:shd w:val="clear" w:color="auto" w:fill="auto"/>
            <w:noWrap/>
            <w:vAlign w:val="center"/>
            <w:hideMark/>
          </w:tcPr>
          <w:p w14:paraId="29C77DDF"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35</w:t>
            </w:r>
          </w:p>
        </w:tc>
        <w:tc>
          <w:tcPr>
            <w:tcW w:w="966" w:type="dxa"/>
            <w:tcBorders>
              <w:top w:val="nil"/>
              <w:left w:val="nil"/>
              <w:bottom w:val="single" w:sz="4" w:space="0" w:color="auto"/>
              <w:right w:val="single" w:sz="4" w:space="0" w:color="auto"/>
            </w:tcBorders>
            <w:shd w:val="clear" w:color="auto" w:fill="auto"/>
            <w:noWrap/>
            <w:vAlign w:val="center"/>
            <w:hideMark/>
          </w:tcPr>
          <w:p w14:paraId="6534AA1A"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181</w:t>
            </w:r>
          </w:p>
        </w:tc>
        <w:tc>
          <w:tcPr>
            <w:tcW w:w="877" w:type="dxa"/>
            <w:tcBorders>
              <w:top w:val="nil"/>
              <w:left w:val="nil"/>
              <w:bottom w:val="single" w:sz="4" w:space="0" w:color="auto"/>
              <w:right w:val="single" w:sz="4" w:space="0" w:color="auto"/>
            </w:tcBorders>
            <w:shd w:val="clear" w:color="000000" w:fill="FFFFFF"/>
            <w:noWrap/>
            <w:vAlign w:val="center"/>
            <w:hideMark/>
          </w:tcPr>
          <w:p w14:paraId="306E9C56"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145</w:t>
            </w:r>
          </w:p>
        </w:tc>
        <w:tc>
          <w:tcPr>
            <w:tcW w:w="962" w:type="dxa"/>
            <w:tcBorders>
              <w:top w:val="nil"/>
              <w:left w:val="nil"/>
              <w:bottom w:val="single" w:sz="4" w:space="0" w:color="auto"/>
              <w:right w:val="single" w:sz="4" w:space="0" w:color="auto"/>
            </w:tcBorders>
            <w:shd w:val="clear" w:color="000000" w:fill="FFFFFF"/>
            <w:noWrap/>
            <w:vAlign w:val="center"/>
            <w:hideMark/>
          </w:tcPr>
          <w:p w14:paraId="1E705082"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35</w:t>
            </w:r>
          </w:p>
        </w:tc>
        <w:tc>
          <w:tcPr>
            <w:tcW w:w="881" w:type="dxa"/>
            <w:tcBorders>
              <w:top w:val="nil"/>
              <w:left w:val="nil"/>
              <w:bottom w:val="single" w:sz="4" w:space="0" w:color="auto"/>
              <w:right w:val="single" w:sz="4" w:space="0" w:color="auto"/>
            </w:tcBorders>
            <w:shd w:val="clear" w:color="000000" w:fill="FFFFFF"/>
            <w:noWrap/>
            <w:vAlign w:val="center"/>
            <w:hideMark/>
          </w:tcPr>
          <w:p w14:paraId="55CD46B8"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w:t>
            </w:r>
          </w:p>
        </w:tc>
        <w:tc>
          <w:tcPr>
            <w:tcW w:w="959" w:type="dxa"/>
            <w:tcBorders>
              <w:top w:val="nil"/>
              <w:left w:val="nil"/>
              <w:bottom w:val="single" w:sz="4" w:space="0" w:color="auto"/>
              <w:right w:val="single" w:sz="4" w:space="0" w:color="auto"/>
            </w:tcBorders>
            <w:shd w:val="clear" w:color="000000" w:fill="FFFFFF"/>
            <w:noWrap/>
            <w:vAlign w:val="center"/>
            <w:hideMark/>
          </w:tcPr>
          <w:p w14:paraId="3F1EE33A"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0</w:t>
            </w:r>
          </w:p>
        </w:tc>
        <w:tc>
          <w:tcPr>
            <w:tcW w:w="884" w:type="dxa"/>
            <w:tcBorders>
              <w:top w:val="nil"/>
              <w:left w:val="nil"/>
              <w:bottom w:val="single" w:sz="4" w:space="0" w:color="auto"/>
              <w:right w:val="single" w:sz="4" w:space="0" w:color="auto"/>
            </w:tcBorders>
            <w:shd w:val="clear" w:color="auto" w:fill="auto"/>
            <w:noWrap/>
            <w:vAlign w:val="center"/>
            <w:hideMark/>
          </w:tcPr>
          <w:p w14:paraId="1EFFEE81"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w:t>
            </w:r>
          </w:p>
        </w:tc>
        <w:tc>
          <w:tcPr>
            <w:tcW w:w="956" w:type="dxa"/>
            <w:tcBorders>
              <w:top w:val="nil"/>
              <w:left w:val="nil"/>
              <w:bottom w:val="single" w:sz="4" w:space="0" w:color="auto"/>
              <w:right w:val="single" w:sz="4" w:space="0" w:color="auto"/>
            </w:tcBorders>
            <w:shd w:val="clear" w:color="auto" w:fill="auto"/>
            <w:noWrap/>
            <w:vAlign w:val="center"/>
            <w:hideMark/>
          </w:tcPr>
          <w:p w14:paraId="5B6D9ACF"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0%</w:t>
            </w:r>
          </w:p>
        </w:tc>
      </w:tr>
      <w:tr w:rsidR="00F41E38" w:rsidRPr="00F918E9" w14:paraId="13F38E3F" w14:textId="77777777" w:rsidTr="00945990">
        <w:trPr>
          <w:trHeight w:val="255"/>
          <w:jc w:val="center"/>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14:paraId="1B8128A3" w14:textId="77777777" w:rsidR="00F41E38" w:rsidRPr="00F24A72" w:rsidRDefault="00F41E38" w:rsidP="00945990">
            <w:pPr>
              <w:jc w:val="center"/>
              <w:rPr>
                <w:rFonts w:ascii="Arial" w:hAnsi="Arial" w:cs="Arial"/>
                <w:b/>
                <w:sz w:val="18"/>
                <w:szCs w:val="18"/>
              </w:rPr>
            </w:pPr>
            <w:r w:rsidRPr="00F24A72">
              <w:rPr>
                <w:rFonts w:ascii="Arial" w:hAnsi="Arial" w:cs="Arial"/>
                <w:b/>
                <w:sz w:val="18"/>
                <w:szCs w:val="18"/>
              </w:rPr>
              <w:t>2</w:t>
            </w:r>
          </w:p>
        </w:tc>
        <w:tc>
          <w:tcPr>
            <w:tcW w:w="945" w:type="dxa"/>
            <w:tcBorders>
              <w:top w:val="nil"/>
              <w:left w:val="nil"/>
              <w:bottom w:val="single" w:sz="4" w:space="0" w:color="auto"/>
              <w:right w:val="single" w:sz="4" w:space="0" w:color="auto"/>
            </w:tcBorders>
            <w:shd w:val="clear" w:color="auto" w:fill="auto"/>
            <w:noWrap/>
            <w:vAlign w:val="center"/>
            <w:hideMark/>
          </w:tcPr>
          <w:p w14:paraId="4500B85A"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74</w:t>
            </w:r>
          </w:p>
        </w:tc>
        <w:tc>
          <w:tcPr>
            <w:tcW w:w="850" w:type="dxa"/>
            <w:tcBorders>
              <w:top w:val="nil"/>
              <w:left w:val="nil"/>
              <w:bottom w:val="single" w:sz="4" w:space="0" w:color="auto"/>
              <w:right w:val="single" w:sz="4" w:space="0" w:color="auto"/>
            </w:tcBorders>
            <w:shd w:val="clear" w:color="auto" w:fill="auto"/>
            <w:noWrap/>
            <w:vAlign w:val="center"/>
            <w:hideMark/>
          </w:tcPr>
          <w:p w14:paraId="47AD24F2"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49</w:t>
            </w:r>
          </w:p>
        </w:tc>
        <w:tc>
          <w:tcPr>
            <w:tcW w:w="966" w:type="dxa"/>
            <w:tcBorders>
              <w:top w:val="nil"/>
              <w:left w:val="nil"/>
              <w:bottom w:val="single" w:sz="4" w:space="0" w:color="auto"/>
              <w:right w:val="single" w:sz="4" w:space="0" w:color="auto"/>
            </w:tcBorders>
            <w:shd w:val="clear" w:color="auto" w:fill="auto"/>
            <w:noWrap/>
            <w:vAlign w:val="center"/>
            <w:hideMark/>
          </w:tcPr>
          <w:p w14:paraId="586F1FFE"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123</w:t>
            </w:r>
          </w:p>
        </w:tc>
        <w:tc>
          <w:tcPr>
            <w:tcW w:w="877" w:type="dxa"/>
            <w:tcBorders>
              <w:top w:val="nil"/>
              <w:left w:val="nil"/>
              <w:bottom w:val="single" w:sz="4" w:space="0" w:color="auto"/>
              <w:right w:val="single" w:sz="4" w:space="0" w:color="auto"/>
            </w:tcBorders>
            <w:shd w:val="clear" w:color="000000" w:fill="FFFFFF"/>
            <w:noWrap/>
            <w:vAlign w:val="center"/>
            <w:hideMark/>
          </w:tcPr>
          <w:p w14:paraId="3A2B4970"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66</w:t>
            </w:r>
          </w:p>
        </w:tc>
        <w:tc>
          <w:tcPr>
            <w:tcW w:w="962" w:type="dxa"/>
            <w:tcBorders>
              <w:top w:val="nil"/>
              <w:left w:val="nil"/>
              <w:bottom w:val="single" w:sz="4" w:space="0" w:color="auto"/>
              <w:right w:val="single" w:sz="4" w:space="0" w:color="auto"/>
            </w:tcBorders>
            <w:shd w:val="clear" w:color="000000" w:fill="FFFFFF"/>
            <w:noWrap/>
            <w:vAlign w:val="center"/>
            <w:hideMark/>
          </w:tcPr>
          <w:p w14:paraId="29AD1253"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49</w:t>
            </w:r>
          </w:p>
        </w:tc>
        <w:tc>
          <w:tcPr>
            <w:tcW w:w="881" w:type="dxa"/>
            <w:tcBorders>
              <w:top w:val="nil"/>
              <w:left w:val="nil"/>
              <w:bottom w:val="single" w:sz="4" w:space="0" w:color="auto"/>
              <w:right w:val="single" w:sz="4" w:space="0" w:color="auto"/>
            </w:tcBorders>
            <w:shd w:val="clear" w:color="000000" w:fill="FFFFFF"/>
            <w:noWrap/>
            <w:vAlign w:val="center"/>
            <w:hideMark/>
          </w:tcPr>
          <w:p w14:paraId="6FA4BC50"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8</w:t>
            </w:r>
          </w:p>
        </w:tc>
        <w:tc>
          <w:tcPr>
            <w:tcW w:w="959" w:type="dxa"/>
            <w:tcBorders>
              <w:top w:val="nil"/>
              <w:left w:val="nil"/>
              <w:bottom w:val="single" w:sz="4" w:space="0" w:color="auto"/>
              <w:right w:val="single" w:sz="4" w:space="0" w:color="auto"/>
            </w:tcBorders>
            <w:shd w:val="clear" w:color="000000" w:fill="FFFFFF"/>
            <w:noWrap/>
            <w:vAlign w:val="center"/>
            <w:hideMark/>
          </w:tcPr>
          <w:p w14:paraId="1DD931D1"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0</w:t>
            </w:r>
          </w:p>
        </w:tc>
        <w:tc>
          <w:tcPr>
            <w:tcW w:w="884" w:type="dxa"/>
            <w:tcBorders>
              <w:top w:val="nil"/>
              <w:left w:val="nil"/>
              <w:bottom w:val="single" w:sz="4" w:space="0" w:color="auto"/>
              <w:right w:val="single" w:sz="4" w:space="0" w:color="auto"/>
            </w:tcBorders>
            <w:shd w:val="clear" w:color="auto" w:fill="auto"/>
            <w:noWrap/>
            <w:vAlign w:val="center"/>
            <w:hideMark/>
          </w:tcPr>
          <w:p w14:paraId="3058D001"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11%</w:t>
            </w:r>
          </w:p>
        </w:tc>
        <w:tc>
          <w:tcPr>
            <w:tcW w:w="956" w:type="dxa"/>
            <w:tcBorders>
              <w:top w:val="nil"/>
              <w:left w:val="nil"/>
              <w:bottom w:val="single" w:sz="4" w:space="0" w:color="auto"/>
              <w:right w:val="single" w:sz="4" w:space="0" w:color="auto"/>
            </w:tcBorders>
            <w:shd w:val="clear" w:color="auto" w:fill="auto"/>
            <w:noWrap/>
            <w:vAlign w:val="center"/>
            <w:hideMark/>
          </w:tcPr>
          <w:p w14:paraId="5A308F3A"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0%</w:t>
            </w:r>
          </w:p>
        </w:tc>
      </w:tr>
      <w:tr w:rsidR="00F41E38" w:rsidRPr="00F918E9" w14:paraId="30A72053" w14:textId="77777777" w:rsidTr="00945990">
        <w:trPr>
          <w:trHeight w:val="255"/>
          <w:jc w:val="center"/>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14:paraId="01A4C921" w14:textId="77777777" w:rsidR="00F41E38" w:rsidRPr="00F24A72" w:rsidRDefault="00F41E38" w:rsidP="00945990">
            <w:pPr>
              <w:jc w:val="center"/>
              <w:rPr>
                <w:rFonts w:ascii="Arial" w:hAnsi="Arial" w:cs="Arial"/>
                <w:b/>
                <w:sz w:val="18"/>
                <w:szCs w:val="18"/>
              </w:rPr>
            </w:pPr>
            <w:r w:rsidRPr="00F24A72">
              <w:rPr>
                <w:rFonts w:ascii="Arial" w:hAnsi="Arial" w:cs="Arial"/>
                <w:b/>
                <w:sz w:val="18"/>
                <w:szCs w:val="18"/>
              </w:rPr>
              <w:t>3</w:t>
            </w:r>
          </w:p>
        </w:tc>
        <w:tc>
          <w:tcPr>
            <w:tcW w:w="945" w:type="dxa"/>
            <w:tcBorders>
              <w:top w:val="nil"/>
              <w:left w:val="nil"/>
              <w:bottom w:val="single" w:sz="4" w:space="0" w:color="auto"/>
              <w:right w:val="single" w:sz="4" w:space="0" w:color="auto"/>
            </w:tcBorders>
            <w:shd w:val="clear" w:color="auto" w:fill="auto"/>
            <w:noWrap/>
            <w:vAlign w:val="center"/>
            <w:hideMark/>
          </w:tcPr>
          <w:p w14:paraId="29C499FB"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14:paraId="7654055A"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119</w:t>
            </w:r>
          </w:p>
        </w:tc>
        <w:tc>
          <w:tcPr>
            <w:tcW w:w="966" w:type="dxa"/>
            <w:tcBorders>
              <w:top w:val="nil"/>
              <w:left w:val="nil"/>
              <w:bottom w:val="single" w:sz="4" w:space="0" w:color="auto"/>
              <w:right w:val="single" w:sz="4" w:space="0" w:color="auto"/>
            </w:tcBorders>
            <w:shd w:val="clear" w:color="auto" w:fill="auto"/>
            <w:noWrap/>
            <w:vAlign w:val="center"/>
            <w:hideMark/>
          </w:tcPr>
          <w:p w14:paraId="105E4ADE"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359</w:t>
            </w:r>
          </w:p>
        </w:tc>
        <w:tc>
          <w:tcPr>
            <w:tcW w:w="877" w:type="dxa"/>
            <w:tcBorders>
              <w:top w:val="nil"/>
              <w:left w:val="nil"/>
              <w:bottom w:val="single" w:sz="4" w:space="0" w:color="auto"/>
              <w:right w:val="single" w:sz="4" w:space="0" w:color="auto"/>
            </w:tcBorders>
            <w:shd w:val="clear" w:color="000000" w:fill="FFFFFF"/>
            <w:noWrap/>
            <w:vAlign w:val="center"/>
            <w:hideMark/>
          </w:tcPr>
          <w:p w14:paraId="0C6AD795"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215</w:t>
            </w:r>
          </w:p>
        </w:tc>
        <w:tc>
          <w:tcPr>
            <w:tcW w:w="962" w:type="dxa"/>
            <w:tcBorders>
              <w:top w:val="nil"/>
              <w:left w:val="nil"/>
              <w:bottom w:val="single" w:sz="4" w:space="0" w:color="auto"/>
              <w:right w:val="single" w:sz="4" w:space="0" w:color="auto"/>
            </w:tcBorders>
            <w:shd w:val="clear" w:color="000000" w:fill="FFFFFF"/>
            <w:noWrap/>
            <w:vAlign w:val="center"/>
            <w:hideMark/>
          </w:tcPr>
          <w:p w14:paraId="79DD13B1"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84</w:t>
            </w:r>
          </w:p>
        </w:tc>
        <w:tc>
          <w:tcPr>
            <w:tcW w:w="881" w:type="dxa"/>
            <w:tcBorders>
              <w:top w:val="nil"/>
              <w:left w:val="nil"/>
              <w:bottom w:val="single" w:sz="4" w:space="0" w:color="auto"/>
              <w:right w:val="single" w:sz="4" w:space="0" w:color="auto"/>
            </w:tcBorders>
            <w:shd w:val="clear" w:color="000000" w:fill="FFFFFF"/>
            <w:noWrap/>
            <w:vAlign w:val="center"/>
            <w:hideMark/>
          </w:tcPr>
          <w:p w14:paraId="31495FB8"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25</w:t>
            </w:r>
          </w:p>
        </w:tc>
        <w:tc>
          <w:tcPr>
            <w:tcW w:w="959" w:type="dxa"/>
            <w:tcBorders>
              <w:top w:val="nil"/>
              <w:left w:val="nil"/>
              <w:bottom w:val="single" w:sz="4" w:space="0" w:color="auto"/>
              <w:right w:val="single" w:sz="4" w:space="0" w:color="auto"/>
            </w:tcBorders>
            <w:shd w:val="clear" w:color="000000" w:fill="FFFFFF"/>
            <w:noWrap/>
            <w:vAlign w:val="center"/>
            <w:hideMark/>
          </w:tcPr>
          <w:p w14:paraId="66E9D767"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35</w:t>
            </w:r>
          </w:p>
        </w:tc>
        <w:tc>
          <w:tcPr>
            <w:tcW w:w="884" w:type="dxa"/>
            <w:tcBorders>
              <w:top w:val="nil"/>
              <w:left w:val="nil"/>
              <w:bottom w:val="single" w:sz="4" w:space="0" w:color="auto"/>
              <w:right w:val="single" w:sz="4" w:space="0" w:color="auto"/>
            </w:tcBorders>
            <w:shd w:val="clear" w:color="auto" w:fill="auto"/>
            <w:noWrap/>
            <w:vAlign w:val="center"/>
            <w:hideMark/>
          </w:tcPr>
          <w:p w14:paraId="33F98826"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10%</w:t>
            </w:r>
          </w:p>
        </w:tc>
        <w:tc>
          <w:tcPr>
            <w:tcW w:w="956" w:type="dxa"/>
            <w:tcBorders>
              <w:top w:val="nil"/>
              <w:left w:val="nil"/>
              <w:bottom w:val="single" w:sz="4" w:space="0" w:color="auto"/>
              <w:right w:val="single" w:sz="4" w:space="0" w:color="auto"/>
            </w:tcBorders>
            <w:shd w:val="clear" w:color="auto" w:fill="auto"/>
            <w:noWrap/>
            <w:vAlign w:val="center"/>
            <w:hideMark/>
          </w:tcPr>
          <w:p w14:paraId="06E8EBB5"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29%</w:t>
            </w:r>
          </w:p>
        </w:tc>
      </w:tr>
      <w:tr w:rsidR="00F41E38" w:rsidRPr="00F918E9" w14:paraId="2AFCB604" w14:textId="77777777" w:rsidTr="00945990">
        <w:trPr>
          <w:trHeight w:val="255"/>
          <w:jc w:val="center"/>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14:paraId="168FD204" w14:textId="77777777" w:rsidR="00F41E38" w:rsidRPr="00F24A72" w:rsidRDefault="00F41E38" w:rsidP="00945990">
            <w:pPr>
              <w:jc w:val="center"/>
              <w:rPr>
                <w:rFonts w:ascii="Arial" w:hAnsi="Arial" w:cs="Arial"/>
                <w:b/>
                <w:sz w:val="18"/>
                <w:szCs w:val="18"/>
              </w:rPr>
            </w:pPr>
            <w:r w:rsidRPr="00F24A72">
              <w:rPr>
                <w:rFonts w:ascii="Arial" w:hAnsi="Arial" w:cs="Arial"/>
                <w:b/>
                <w:sz w:val="18"/>
                <w:szCs w:val="18"/>
              </w:rPr>
              <w:t>4</w:t>
            </w:r>
          </w:p>
        </w:tc>
        <w:tc>
          <w:tcPr>
            <w:tcW w:w="945" w:type="dxa"/>
            <w:tcBorders>
              <w:top w:val="nil"/>
              <w:left w:val="nil"/>
              <w:bottom w:val="single" w:sz="4" w:space="0" w:color="auto"/>
              <w:right w:val="single" w:sz="4" w:space="0" w:color="auto"/>
            </w:tcBorders>
            <w:shd w:val="clear" w:color="auto" w:fill="auto"/>
            <w:noWrap/>
            <w:vAlign w:val="center"/>
            <w:hideMark/>
          </w:tcPr>
          <w:p w14:paraId="2678B055"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177</w:t>
            </w:r>
          </w:p>
        </w:tc>
        <w:tc>
          <w:tcPr>
            <w:tcW w:w="850" w:type="dxa"/>
            <w:tcBorders>
              <w:top w:val="nil"/>
              <w:left w:val="nil"/>
              <w:bottom w:val="single" w:sz="4" w:space="0" w:color="auto"/>
              <w:right w:val="single" w:sz="4" w:space="0" w:color="auto"/>
            </w:tcBorders>
            <w:shd w:val="clear" w:color="auto" w:fill="auto"/>
            <w:noWrap/>
            <w:vAlign w:val="center"/>
            <w:hideMark/>
          </w:tcPr>
          <w:p w14:paraId="7F116E4A"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74</w:t>
            </w:r>
          </w:p>
        </w:tc>
        <w:tc>
          <w:tcPr>
            <w:tcW w:w="966" w:type="dxa"/>
            <w:tcBorders>
              <w:top w:val="nil"/>
              <w:left w:val="nil"/>
              <w:bottom w:val="single" w:sz="4" w:space="0" w:color="auto"/>
              <w:right w:val="single" w:sz="4" w:space="0" w:color="auto"/>
            </w:tcBorders>
            <w:shd w:val="clear" w:color="auto" w:fill="auto"/>
            <w:noWrap/>
            <w:vAlign w:val="center"/>
            <w:hideMark/>
          </w:tcPr>
          <w:p w14:paraId="5AC0FCAD"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251</w:t>
            </w:r>
          </w:p>
        </w:tc>
        <w:tc>
          <w:tcPr>
            <w:tcW w:w="877" w:type="dxa"/>
            <w:tcBorders>
              <w:top w:val="nil"/>
              <w:left w:val="nil"/>
              <w:bottom w:val="single" w:sz="4" w:space="0" w:color="auto"/>
              <w:right w:val="single" w:sz="4" w:space="0" w:color="auto"/>
            </w:tcBorders>
            <w:shd w:val="clear" w:color="000000" w:fill="FFFFFF"/>
            <w:noWrap/>
            <w:vAlign w:val="center"/>
            <w:hideMark/>
          </w:tcPr>
          <w:p w14:paraId="38AA52FD"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166</w:t>
            </w:r>
          </w:p>
        </w:tc>
        <w:tc>
          <w:tcPr>
            <w:tcW w:w="962" w:type="dxa"/>
            <w:tcBorders>
              <w:top w:val="nil"/>
              <w:left w:val="nil"/>
              <w:bottom w:val="single" w:sz="4" w:space="0" w:color="auto"/>
              <w:right w:val="single" w:sz="4" w:space="0" w:color="auto"/>
            </w:tcBorders>
            <w:shd w:val="clear" w:color="000000" w:fill="FFFFFF"/>
            <w:noWrap/>
            <w:vAlign w:val="center"/>
            <w:hideMark/>
          </w:tcPr>
          <w:p w14:paraId="793E7B17"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54</w:t>
            </w:r>
          </w:p>
        </w:tc>
        <w:tc>
          <w:tcPr>
            <w:tcW w:w="881" w:type="dxa"/>
            <w:tcBorders>
              <w:top w:val="nil"/>
              <w:left w:val="nil"/>
              <w:bottom w:val="single" w:sz="4" w:space="0" w:color="auto"/>
              <w:right w:val="single" w:sz="4" w:space="0" w:color="auto"/>
            </w:tcBorders>
            <w:shd w:val="clear" w:color="000000" w:fill="FFFFFF"/>
            <w:noWrap/>
            <w:vAlign w:val="center"/>
            <w:hideMark/>
          </w:tcPr>
          <w:p w14:paraId="6D05109F"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11</w:t>
            </w:r>
          </w:p>
        </w:tc>
        <w:tc>
          <w:tcPr>
            <w:tcW w:w="959" w:type="dxa"/>
            <w:tcBorders>
              <w:top w:val="nil"/>
              <w:left w:val="nil"/>
              <w:bottom w:val="single" w:sz="4" w:space="0" w:color="auto"/>
              <w:right w:val="single" w:sz="4" w:space="0" w:color="auto"/>
            </w:tcBorders>
            <w:shd w:val="clear" w:color="000000" w:fill="FFFFFF"/>
            <w:noWrap/>
            <w:vAlign w:val="center"/>
            <w:hideMark/>
          </w:tcPr>
          <w:p w14:paraId="765B99EC"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20</w:t>
            </w:r>
          </w:p>
        </w:tc>
        <w:tc>
          <w:tcPr>
            <w:tcW w:w="884" w:type="dxa"/>
            <w:tcBorders>
              <w:top w:val="nil"/>
              <w:left w:val="nil"/>
              <w:bottom w:val="single" w:sz="4" w:space="0" w:color="auto"/>
              <w:right w:val="single" w:sz="4" w:space="0" w:color="auto"/>
            </w:tcBorders>
            <w:shd w:val="clear" w:color="auto" w:fill="auto"/>
            <w:noWrap/>
            <w:vAlign w:val="center"/>
            <w:hideMark/>
          </w:tcPr>
          <w:p w14:paraId="332CDDCF"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6%</w:t>
            </w:r>
          </w:p>
        </w:tc>
        <w:tc>
          <w:tcPr>
            <w:tcW w:w="956" w:type="dxa"/>
            <w:tcBorders>
              <w:top w:val="nil"/>
              <w:left w:val="nil"/>
              <w:bottom w:val="single" w:sz="4" w:space="0" w:color="auto"/>
              <w:right w:val="single" w:sz="4" w:space="0" w:color="auto"/>
            </w:tcBorders>
            <w:shd w:val="clear" w:color="auto" w:fill="auto"/>
            <w:noWrap/>
            <w:vAlign w:val="center"/>
            <w:hideMark/>
          </w:tcPr>
          <w:p w14:paraId="5B461767"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27%</w:t>
            </w:r>
          </w:p>
        </w:tc>
      </w:tr>
      <w:tr w:rsidR="00F41E38" w:rsidRPr="00F918E9" w14:paraId="26EEDF16" w14:textId="77777777" w:rsidTr="00945990">
        <w:trPr>
          <w:trHeight w:val="255"/>
          <w:jc w:val="center"/>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14:paraId="3BDF8B00" w14:textId="77777777" w:rsidR="00F41E38" w:rsidRPr="00F24A72" w:rsidRDefault="00F41E38" w:rsidP="00945990">
            <w:pPr>
              <w:jc w:val="center"/>
              <w:rPr>
                <w:rFonts w:ascii="Arial" w:hAnsi="Arial" w:cs="Arial"/>
                <w:b/>
                <w:sz w:val="18"/>
                <w:szCs w:val="18"/>
              </w:rPr>
            </w:pPr>
            <w:r w:rsidRPr="00F24A72">
              <w:rPr>
                <w:rFonts w:ascii="Arial" w:hAnsi="Arial" w:cs="Arial"/>
                <w:b/>
                <w:sz w:val="18"/>
                <w:szCs w:val="18"/>
              </w:rPr>
              <w:t>5</w:t>
            </w:r>
          </w:p>
        </w:tc>
        <w:tc>
          <w:tcPr>
            <w:tcW w:w="945" w:type="dxa"/>
            <w:tcBorders>
              <w:top w:val="nil"/>
              <w:left w:val="nil"/>
              <w:bottom w:val="single" w:sz="4" w:space="0" w:color="auto"/>
              <w:right w:val="single" w:sz="4" w:space="0" w:color="auto"/>
            </w:tcBorders>
            <w:shd w:val="clear" w:color="auto" w:fill="auto"/>
            <w:noWrap/>
            <w:vAlign w:val="center"/>
            <w:hideMark/>
          </w:tcPr>
          <w:p w14:paraId="09E446C9"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250</w:t>
            </w:r>
          </w:p>
        </w:tc>
        <w:tc>
          <w:tcPr>
            <w:tcW w:w="850" w:type="dxa"/>
            <w:tcBorders>
              <w:top w:val="nil"/>
              <w:left w:val="nil"/>
              <w:bottom w:val="single" w:sz="4" w:space="0" w:color="auto"/>
              <w:right w:val="single" w:sz="4" w:space="0" w:color="auto"/>
            </w:tcBorders>
            <w:shd w:val="clear" w:color="auto" w:fill="auto"/>
            <w:noWrap/>
            <w:vAlign w:val="center"/>
            <w:hideMark/>
          </w:tcPr>
          <w:p w14:paraId="157C40F3"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100</w:t>
            </w:r>
          </w:p>
        </w:tc>
        <w:tc>
          <w:tcPr>
            <w:tcW w:w="966" w:type="dxa"/>
            <w:tcBorders>
              <w:top w:val="nil"/>
              <w:left w:val="nil"/>
              <w:bottom w:val="single" w:sz="4" w:space="0" w:color="auto"/>
              <w:right w:val="single" w:sz="4" w:space="0" w:color="auto"/>
            </w:tcBorders>
            <w:shd w:val="clear" w:color="auto" w:fill="auto"/>
            <w:noWrap/>
            <w:vAlign w:val="center"/>
            <w:hideMark/>
          </w:tcPr>
          <w:p w14:paraId="5AD45908"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350</w:t>
            </w:r>
          </w:p>
        </w:tc>
        <w:tc>
          <w:tcPr>
            <w:tcW w:w="877" w:type="dxa"/>
            <w:tcBorders>
              <w:top w:val="nil"/>
              <w:left w:val="nil"/>
              <w:bottom w:val="single" w:sz="4" w:space="0" w:color="auto"/>
              <w:right w:val="single" w:sz="4" w:space="0" w:color="auto"/>
            </w:tcBorders>
            <w:shd w:val="clear" w:color="000000" w:fill="FFFFFF"/>
            <w:noWrap/>
            <w:vAlign w:val="center"/>
            <w:hideMark/>
          </w:tcPr>
          <w:p w14:paraId="1F686EEF"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225</w:t>
            </w:r>
          </w:p>
        </w:tc>
        <w:tc>
          <w:tcPr>
            <w:tcW w:w="962" w:type="dxa"/>
            <w:tcBorders>
              <w:top w:val="nil"/>
              <w:left w:val="nil"/>
              <w:bottom w:val="single" w:sz="4" w:space="0" w:color="auto"/>
              <w:right w:val="single" w:sz="4" w:space="0" w:color="auto"/>
            </w:tcBorders>
            <w:shd w:val="clear" w:color="000000" w:fill="FFFFFF"/>
            <w:noWrap/>
            <w:vAlign w:val="center"/>
            <w:hideMark/>
          </w:tcPr>
          <w:p w14:paraId="0474974D"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84</w:t>
            </w:r>
          </w:p>
        </w:tc>
        <w:tc>
          <w:tcPr>
            <w:tcW w:w="881" w:type="dxa"/>
            <w:tcBorders>
              <w:top w:val="nil"/>
              <w:left w:val="nil"/>
              <w:bottom w:val="single" w:sz="4" w:space="0" w:color="auto"/>
              <w:right w:val="single" w:sz="4" w:space="0" w:color="auto"/>
            </w:tcBorders>
            <w:shd w:val="clear" w:color="000000" w:fill="FFFFFF"/>
            <w:noWrap/>
            <w:vAlign w:val="center"/>
            <w:hideMark/>
          </w:tcPr>
          <w:p w14:paraId="07DD1B99"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25</w:t>
            </w:r>
          </w:p>
        </w:tc>
        <w:tc>
          <w:tcPr>
            <w:tcW w:w="959" w:type="dxa"/>
            <w:tcBorders>
              <w:top w:val="nil"/>
              <w:left w:val="nil"/>
              <w:bottom w:val="single" w:sz="4" w:space="0" w:color="auto"/>
              <w:right w:val="single" w:sz="4" w:space="0" w:color="auto"/>
            </w:tcBorders>
            <w:shd w:val="clear" w:color="000000" w:fill="FFFFFF"/>
            <w:noWrap/>
            <w:vAlign w:val="center"/>
            <w:hideMark/>
          </w:tcPr>
          <w:p w14:paraId="48788004"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16</w:t>
            </w:r>
          </w:p>
        </w:tc>
        <w:tc>
          <w:tcPr>
            <w:tcW w:w="884" w:type="dxa"/>
            <w:tcBorders>
              <w:top w:val="nil"/>
              <w:left w:val="nil"/>
              <w:bottom w:val="single" w:sz="4" w:space="0" w:color="auto"/>
              <w:right w:val="single" w:sz="4" w:space="0" w:color="auto"/>
            </w:tcBorders>
            <w:shd w:val="clear" w:color="auto" w:fill="auto"/>
            <w:noWrap/>
            <w:vAlign w:val="center"/>
            <w:hideMark/>
          </w:tcPr>
          <w:p w14:paraId="51D40593"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10%</w:t>
            </w:r>
          </w:p>
        </w:tc>
        <w:tc>
          <w:tcPr>
            <w:tcW w:w="956" w:type="dxa"/>
            <w:tcBorders>
              <w:top w:val="nil"/>
              <w:left w:val="nil"/>
              <w:bottom w:val="single" w:sz="4" w:space="0" w:color="auto"/>
              <w:right w:val="single" w:sz="4" w:space="0" w:color="auto"/>
            </w:tcBorders>
            <w:shd w:val="clear" w:color="auto" w:fill="auto"/>
            <w:noWrap/>
            <w:vAlign w:val="center"/>
            <w:hideMark/>
          </w:tcPr>
          <w:p w14:paraId="4DE6B65D"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16%</w:t>
            </w:r>
          </w:p>
        </w:tc>
      </w:tr>
      <w:tr w:rsidR="00F41E38" w:rsidRPr="00F918E9" w14:paraId="5F4E774E" w14:textId="77777777" w:rsidTr="00945990">
        <w:trPr>
          <w:trHeight w:val="255"/>
          <w:jc w:val="center"/>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14:paraId="34F1058A" w14:textId="77777777" w:rsidR="00F41E38" w:rsidRPr="00F24A72" w:rsidRDefault="00F41E38" w:rsidP="00945990">
            <w:pPr>
              <w:jc w:val="center"/>
              <w:rPr>
                <w:rFonts w:ascii="Arial" w:hAnsi="Arial" w:cs="Arial"/>
                <w:b/>
                <w:sz w:val="18"/>
                <w:szCs w:val="18"/>
              </w:rPr>
            </w:pPr>
            <w:r w:rsidRPr="00F24A72">
              <w:rPr>
                <w:rFonts w:ascii="Arial" w:hAnsi="Arial" w:cs="Arial"/>
                <w:b/>
                <w:sz w:val="18"/>
                <w:szCs w:val="18"/>
              </w:rPr>
              <w:t>6</w:t>
            </w:r>
          </w:p>
        </w:tc>
        <w:tc>
          <w:tcPr>
            <w:tcW w:w="945" w:type="dxa"/>
            <w:tcBorders>
              <w:top w:val="nil"/>
              <w:left w:val="nil"/>
              <w:bottom w:val="single" w:sz="4" w:space="0" w:color="auto"/>
              <w:right w:val="single" w:sz="4" w:space="0" w:color="auto"/>
            </w:tcBorders>
            <w:shd w:val="clear" w:color="auto" w:fill="auto"/>
            <w:noWrap/>
            <w:vAlign w:val="center"/>
            <w:hideMark/>
          </w:tcPr>
          <w:p w14:paraId="1D6E61F7"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360</w:t>
            </w:r>
          </w:p>
        </w:tc>
        <w:tc>
          <w:tcPr>
            <w:tcW w:w="850" w:type="dxa"/>
            <w:tcBorders>
              <w:top w:val="nil"/>
              <w:left w:val="nil"/>
              <w:bottom w:val="single" w:sz="4" w:space="0" w:color="auto"/>
              <w:right w:val="single" w:sz="4" w:space="0" w:color="auto"/>
            </w:tcBorders>
            <w:shd w:val="clear" w:color="auto" w:fill="auto"/>
            <w:noWrap/>
            <w:vAlign w:val="center"/>
            <w:hideMark/>
          </w:tcPr>
          <w:p w14:paraId="2EB10A9C"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278</w:t>
            </w:r>
          </w:p>
        </w:tc>
        <w:tc>
          <w:tcPr>
            <w:tcW w:w="966" w:type="dxa"/>
            <w:tcBorders>
              <w:top w:val="nil"/>
              <w:left w:val="nil"/>
              <w:bottom w:val="single" w:sz="4" w:space="0" w:color="auto"/>
              <w:right w:val="single" w:sz="4" w:space="0" w:color="auto"/>
            </w:tcBorders>
            <w:shd w:val="clear" w:color="auto" w:fill="auto"/>
            <w:noWrap/>
            <w:vAlign w:val="center"/>
            <w:hideMark/>
          </w:tcPr>
          <w:p w14:paraId="58F0E042"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638</w:t>
            </w:r>
          </w:p>
        </w:tc>
        <w:tc>
          <w:tcPr>
            <w:tcW w:w="877" w:type="dxa"/>
            <w:tcBorders>
              <w:top w:val="nil"/>
              <w:left w:val="nil"/>
              <w:bottom w:val="single" w:sz="4" w:space="0" w:color="auto"/>
              <w:right w:val="single" w:sz="4" w:space="0" w:color="auto"/>
            </w:tcBorders>
            <w:shd w:val="clear" w:color="000000" w:fill="FFFFFF"/>
            <w:noWrap/>
            <w:vAlign w:val="center"/>
            <w:hideMark/>
          </w:tcPr>
          <w:p w14:paraId="2BD818CC"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340</w:t>
            </w:r>
          </w:p>
        </w:tc>
        <w:tc>
          <w:tcPr>
            <w:tcW w:w="962" w:type="dxa"/>
            <w:tcBorders>
              <w:top w:val="nil"/>
              <w:left w:val="nil"/>
              <w:bottom w:val="single" w:sz="4" w:space="0" w:color="auto"/>
              <w:right w:val="single" w:sz="4" w:space="0" w:color="auto"/>
            </w:tcBorders>
            <w:shd w:val="clear" w:color="000000" w:fill="FFFFFF"/>
            <w:noWrap/>
            <w:vAlign w:val="center"/>
            <w:hideMark/>
          </w:tcPr>
          <w:p w14:paraId="1C3C1544"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264</w:t>
            </w:r>
          </w:p>
        </w:tc>
        <w:tc>
          <w:tcPr>
            <w:tcW w:w="881" w:type="dxa"/>
            <w:tcBorders>
              <w:top w:val="nil"/>
              <w:left w:val="nil"/>
              <w:bottom w:val="single" w:sz="4" w:space="0" w:color="auto"/>
              <w:right w:val="single" w:sz="4" w:space="0" w:color="auto"/>
            </w:tcBorders>
            <w:shd w:val="clear" w:color="000000" w:fill="FFFFFF"/>
            <w:noWrap/>
            <w:vAlign w:val="center"/>
            <w:hideMark/>
          </w:tcPr>
          <w:p w14:paraId="48088C4C"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20</w:t>
            </w:r>
          </w:p>
        </w:tc>
        <w:tc>
          <w:tcPr>
            <w:tcW w:w="959" w:type="dxa"/>
            <w:tcBorders>
              <w:top w:val="nil"/>
              <w:left w:val="nil"/>
              <w:bottom w:val="single" w:sz="4" w:space="0" w:color="auto"/>
              <w:right w:val="single" w:sz="4" w:space="0" w:color="auto"/>
            </w:tcBorders>
            <w:shd w:val="clear" w:color="000000" w:fill="FFFFFF"/>
            <w:noWrap/>
            <w:vAlign w:val="center"/>
            <w:hideMark/>
          </w:tcPr>
          <w:p w14:paraId="0AFB1B1A"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14</w:t>
            </w:r>
          </w:p>
        </w:tc>
        <w:tc>
          <w:tcPr>
            <w:tcW w:w="884" w:type="dxa"/>
            <w:tcBorders>
              <w:top w:val="nil"/>
              <w:left w:val="nil"/>
              <w:bottom w:val="single" w:sz="4" w:space="0" w:color="auto"/>
              <w:right w:val="single" w:sz="4" w:space="0" w:color="auto"/>
            </w:tcBorders>
            <w:shd w:val="clear" w:color="auto" w:fill="auto"/>
            <w:noWrap/>
            <w:vAlign w:val="center"/>
            <w:hideMark/>
          </w:tcPr>
          <w:p w14:paraId="5E4B5F9A"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6%</w:t>
            </w:r>
          </w:p>
        </w:tc>
        <w:tc>
          <w:tcPr>
            <w:tcW w:w="956" w:type="dxa"/>
            <w:tcBorders>
              <w:top w:val="nil"/>
              <w:left w:val="nil"/>
              <w:bottom w:val="single" w:sz="4" w:space="0" w:color="auto"/>
              <w:right w:val="single" w:sz="4" w:space="0" w:color="auto"/>
            </w:tcBorders>
            <w:shd w:val="clear" w:color="auto" w:fill="auto"/>
            <w:noWrap/>
            <w:vAlign w:val="center"/>
            <w:hideMark/>
          </w:tcPr>
          <w:p w14:paraId="0C9F88C4"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5%</w:t>
            </w:r>
          </w:p>
        </w:tc>
      </w:tr>
      <w:tr w:rsidR="00F41E38" w:rsidRPr="00F918E9" w14:paraId="02985D6E" w14:textId="77777777" w:rsidTr="00945990">
        <w:trPr>
          <w:trHeight w:val="255"/>
          <w:jc w:val="center"/>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14:paraId="6043DCB3" w14:textId="77777777" w:rsidR="00F41E38" w:rsidRPr="00F24A72" w:rsidRDefault="00F41E38" w:rsidP="00945990">
            <w:pPr>
              <w:jc w:val="center"/>
              <w:rPr>
                <w:rFonts w:ascii="Arial" w:hAnsi="Arial" w:cs="Arial"/>
                <w:b/>
                <w:sz w:val="18"/>
                <w:szCs w:val="18"/>
              </w:rPr>
            </w:pPr>
            <w:r w:rsidRPr="00F24A72">
              <w:rPr>
                <w:rFonts w:ascii="Arial" w:hAnsi="Arial" w:cs="Arial"/>
                <w:b/>
                <w:sz w:val="18"/>
                <w:szCs w:val="18"/>
              </w:rPr>
              <w:t>7</w:t>
            </w:r>
          </w:p>
        </w:tc>
        <w:tc>
          <w:tcPr>
            <w:tcW w:w="945" w:type="dxa"/>
            <w:tcBorders>
              <w:top w:val="nil"/>
              <w:left w:val="nil"/>
              <w:bottom w:val="single" w:sz="4" w:space="0" w:color="auto"/>
              <w:right w:val="single" w:sz="4" w:space="0" w:color="auto"/>
            </w:tcBorders>
            <w:shd w:val="clear" w:color="auto" w:fill="auto"/>
            <w:noWrap/>
            <w:vAlign w:val="center"/>
            <w:hideMark/>
          </w:tcPr>
          <w:p w14:paraId="2676B86A"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258</w:t>
            </w:r>
          </w:p>
        </w:tc>
        <w:tc>
          <w:tcPr>
            <w:tcW w:w="850" w:type="dxa"/>
            <w:tcBorders>
              <w:top w:val="nil"/>
              <w:left w:val="nil"/>
              <w:bottom w:val="single" w:sz="4" w:space="0" w:color="auto"/>
              <w:right w:val="single" w:sz="4" w:space="0" w:color="auto"/>
            </w:tcBorders>
            <w:shd w:val="clear" w:color="auto" w:fill="auto"/>
            <w:noWrap/>
            <w:vAlign w:val="center"/>
            <w:hideMark/>
          </w:tcPr>
          <w:p w14:paraId="338D77E0"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239</w:t>
            </w:r>
          </w:p>
        </w:tc>
        <w:tc>
          <w:tcPr>
            <w:tcW w:w="966" w:type="dxa"/>
            <w:tcBorders>
              <w:top w:val="nil"/>
              <w:left w:val="nil"/>
              <w:bottom w:val="single" w:sz="4" w:space="0" w:color="auto"/>
              <w:right w:val="single" w:sz="4" w:space="0" w:color="auto"/>
            </w:tcBorders>
            <w:shd w:val="clear" w:color="auto" w:fill="auto"/>
            <w:noWrap/>
            <w:vAlign w:val="center"/>
            <w:hideMark/>
          </w:tcPr>
          <w:p w14:paraId="553C9D26"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497</w:t>
            </w:r>
          </w:p>
        </w:tc>
        <w:tc>
          <w:tcPr>
            <w:tcW w:w="877" w:type="dxa"/>
            <w:tcBorders>
              <w:top w:val="nil"/>
              <w:left w:val="nil"/>
              <w:bottom w:val="single" w:sz="4" w:space="0" w:color="auto"/>
              <w:right w:val="single" w:sz="4" w:space="0" w:color="auto"/>
            </w:tcBorders>
            <w:shd w:val="clear" w:color="000000" w:fill="FFFFFF"/>
            <w:noWrap/>
            <w:vAlign w:val="center"/>
            <w:hideMark/>
          </w:tcPr>
          <w:p w14:paraId="11658D4E"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223</w:t>
            </w:r>
          </w:p>
        </w:tc>
        <w:tc>
          <w:tcPr>
            <w:tcW w:w="962" w:type="dxa"/>
            <w:tcBorders>
              <w:top w:val="nil"/>
              <w:left w:val="nil"/>
              <w:bottom w:val="single" w:sz="4" w:space="0" w:color="auto"/>
              <w:right w:val="single" w:sz="4" w:space="0" w:color="auto"/>
            </w:tcBorders>
            <w:shd w:val="clear" w:color="000000" w:fill="FFFFFF"/>
            <w:noWrap/>
            <w:vAlign w:val="center"/>
            <w:hideMark/>
          </w:tcPr>
          <w:p w14:paraId="7FEA9C49"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211</w:t>
            </w:r>
          </w:p>
        </w:tc>
        <w:tc>
          <w:tcPr>
            <w:tcW w:w="881" w:type="dxa"/>
            <w:tcBorders>
              <w:top w:val="nil"/>
              <w:left w:val="nil"/>
              <w:bottom w:val="single" w:sz="4" w:space="0" w:color="auto"/>
              <w:right w:val="single" w:sz="4" w:space="0" w:color="auto"/>
            </w:tcBorders>
            <w:shd w:val="clear" w:color="000000" w:fill="FFFFFF"/>
            <w:noWrap/>
            <w:vAlign w:val="center"/>
            <w:hideMark/>
          </w:tcPr>
          <w:p w14:paraId="667A8A23"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35</w:t>
            </w:r>
          </w:p>
        </w:tc>
        <w:tc>
          <w:tcPr>
            <w:tcW w:w="959" w:type="dxa"/>
            <w:tcBorders>
              <w:top w:val="nil"/>
              <w:left w:val="nil"/>
              <w:bottom w:val="single" w:sz="4" w:space="0" w:color="auto"/>
              <w:right w:val="single" w:sz="4" w:space="0" w:color="auto"/>
            </w:tcBorders>
            <w:shd w:val="clear" w:color="000000" w:fill="FFFFFF"/>
            <w:noWrap/>
            <w:vAlign w:val="center"/>
            <w:hideMark/>
          </w:tcPr>
          <w:p w14:paraId="06125708"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28</w:t>
            </w:r>
          </w:p>
        </w:tc>
        <w:tc>
          <w:tcPr>
            <w:tcW w:w="884" w:type="dxa"/>
            <w:tcBorders>
              <w:top w:val="nil"/>
              <w:left w:val="nil"/>
              <w:bottom w:val="single" w:sz="4" w:space="0" w:color="auto"/>
              <w:right w:val="single" w:sz="4" w:space="0" w:color="auto"/>
            </w:tcBorders>
            <w:shd w:val="clear" w:color="auto" w:fill="auto"/>
            <w:noWrap/>
            <w:vAlign w:val="center"/>
            <w:hideMark/>
          </w:tcPr>
          <w:p w14:paraId="08A17A1E"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14%</w:t>
            </w:r>
          </w:p>
        </w:tc>
        <w:tc>
          <w:tcPr>
            <w:tcW w:w="956" w:type="dxa"/>
            <w:tcBorders>
              <w:top w:val="nil"/>
              <w:left w:val="nil"/>
              <w:bottom w:val="single" w:sz="4" w:space="0" w:color="auto"/>
              <w:right w:val="single" w:sz="4" w:space="0" w:color="auto"/>
            </w:tcBorders>
            <w:shd w:val="clear" w:color="auto" w:fill="auto"/>
            <w:noWrap/>
            <w:vAlign w:val="center"/>
            <w:hideMark/>
          </w:tcPr>
          <w:p w14:paraId="35D68AD2"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12%</w:t>
            </w:r>
          </w:p>
        </w:tc>
      </w:tr>
      <w:tr w:rsidR="00F41E38" w:rsidRPr="00F918E9" w14:paraId="6BC719BB" w14:textId="77777777" w:rsidTr="00945990">
        <w:trPr>
          <w:trHeight w:val="255"/>
          <w:jc w:val="center"/>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14:paraId="2A44EED9" w14:textId="77777777" w:rsidR="00F41E38" w:rsidRPr="00F24A72" w:rsidRDefault="00F41E38" w:rsidP="00945990">
            <w:pPr>
              <w:jc w:val="center"/>
              <w:rPr>
                <w:rFonts w:ascii="Arial" w:hAnsi="Arial" w:cs="Arial"/>
                <w:b/>
                <w:sz w:val="18"/>
                <w:szCs w:val="18"/>
              </w:rPr>
            </w:pPr>
            <w:r w:rsidRPr="00F24A72">
              <w:rPr>
                <w:rFonts w:ascii="Arial" w:hAnsi="Arial" w:cs="Arial"/>
                <w:b/>
                <w:sz w:val="18"/>
                <w:szCs w:val="18"/>
              </w:rPr>
              <w:t>8</w:t>
            </w:r>
          </w:p>
        </w:tc>
        <w:tc>
          <w:tcPr>
            <w:tcW w:w="945" w:type="dxa"/>
            <w:tcBorders>
              <w:top w:val="nil"/>
              <w:left w:val="nil"/>
              <w:bottom w:val="single" w:sz="4" w:space="0" w:color="auto"/>
              <w:right w:val="single" w:sz="4" w:space="0" w:color="auto"/>
            </w:tcBorders>
            <w:shd w:val="clear" w:color="auto" w:fill="auto"/>
            <w:noWrap/>
            <w:vAlign w:val="center"/>
            <w:hideMark/>
          </w:tcPr>
          <w:p w14:paraId="318BC2EB"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119</w:t>
            </w:r>
          </w:p>
        </w:tc>
        <w:tc>
          <w:tcPr>
            <w:tcW w:w="850" w:type="dxa"/>
            <w:tcBorders>
              <w:top w:val="nil"/>
              <w:left w:val="nil"/>
              <w:bottom w:val="single" w:sz="4" w:space="0" w:color="auto"/>
              <w:right w:val="single" w:sz="4" w:space="0" w:color="auto"/>
            </w:tcBorders>
            <w:shd w:val="clear" w:color="auto" w:fill="auto"/>
            <w:noWrap/>
            <w:vAlign w:val="center"/>
            <w:hideMark/>
          </w:tcPr>
          <w:p w14:paraId="59C171CF"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192</w:t>
            </w:r>
          </w:p>
        </w:tc>
        <w:tc>
          <w:tcPr>
            <w:tcW w:w="966" w:type="dxa"/>
            <w:tcBorders>
              <w:top w:val="nil"/>
              <w:left w:val="nil"/>
              <w:bottom w:val="single" w:sz="4" w:space="0" w:color="auto"/>
              <w:right w:val="single" w:sz="4" w:space="0" w:color="auto"/>
            </w:tcBorders>
            <w:shd w:val="clear" w:color="auto" w:fill="auto"/>
            <w:noWrap/>
            <w:vAlign w:val="center"/>
            <w:hideMark/>
          </w:tcPr>
          <w:p w14:paraId="6D37F421"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311</w:t>
            </w:r>
          </w:p>
        </w:tc>
        <w:tc>
          <w:tcPr>
            <w:tcW w:w="877" w:type="dxa"/>
            <w:tcBorders>
              <w:top w:val="nil"/>
              <w:left w:val="nil"/>
              <w:bottom w:val="single" w:sz="4" w:space="0" w:color="auto"/>
              <w:right w:val="single" w:sz="4" w:space="0" w:color="auto"/>
            </w:tcBorders>
            <w:shd w:val="clear" w:color="000000" w:fill="FFFFFF"/>
            <w:noWrap/>
            <w:vAlign w:val="center"/>
            <w:hideMark/>
          </w:tcPr>
          <w:p w14:paraId="169D7F57"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98</w:t>
            </w:r>
          </w:p>
        </w:tc>
        <w:tc>
          <w:tcPr>
            <w:tcW w:w="962" w:type="dxa"/>
            <w:tcBorders>
              <w:top w:val="nil"/>
              <w:left w:val="nil"/>
              <w:bottom w:val="single" w:sz="4" w:space="0" w:color="auto"/>
              <w:right w:val="single" w:sz="4" w:space="0" w:color="auto"/>
            </w:tcBorders>
            <w:shd w:val="clear" w:color="000000" w:fill="FFFFFF"/>
            <w:noWrap/>
            <w:vAlign w:val="center"/>
            <w:hideMark/>
          </w:tcPr>
          <w:p w14:paraId="332AEF11"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146</w:t>
            </w:r>
          </w:p>
        </w:tc>
        <w:tc>
          <w:tcPr>
            <w:tcW w:w="881" w:type="dxa"/>
            <w:tcBorders>
              <w:top w:val="nil"/>
              <w:left w:val="nil"/>
              <w:bottom w:val="single" w:sz="4" w:space="0" w:color="auto"/>
              <w:right w:val="single" w:sz="4" w:space="0" w:color="auto"/>
            </w:tcBorders>
            <w:shd w:val="clear" w:color="000000" w:fill="FFFFFF"/>
            <w:noWrap/>
            <w:vAlign w:val="center"/>
            <w:hideMark/>
          </w:tcPr>
          <w:p w14:paraId="11223D70"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21</w:t>
            </w:r>
          </w:p>
        </w:tc>
        <w:tc>
          <w:tcPr>
            <w:tcW w:w="959" w:type="dxa"/>
            <w:tcBorders>
              <w:top w:val="nil"/>
              <w:left w:val="nil"/>
              <w:bottom w:val="single" w:sz="4" w:space="0" w:color="auto"/>
              <w:right w:val="single" w:sz="4" w:space="0" w:color="auto"/>
            </w:tcBorders>
            <w:shd w:val="clear" w:color="000000" w:fill="FFFFFF"/>
            <w:noWrap/>
            <w:vAlign w:val="center"/>
            <w:hideMark/>
          </w:tcPr>
          <w:p w14:paraId="699BB87E"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46</w:t>
            </w:r>
          </w:p>
        </w:tc>
        <w:tc>
          <w:tcPr>
            <w:tcW w:w="884" w:type="dxa"/>
            <w:tcBorders>
              <w:top w:val="nil"/>
              <w:left w:val="nil"/>
              <w:bottom w:val="single" w:sz="4" w:space="0" w:color="auto"/>
              <w:right w:val="single" w:sz="4" w:space="0" w:color="auto"/>
            </w:tcBorders>
            <w:shd w:val="clear" w:color="auto" w:fill="auto"/>
            <w:noWrap/>
            <w:vAlign w:val="center"/>
            <w:hideMark/>
          </w:tcPr>
          <w:p w14:paraId="1601AC91"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18%</w:t>
            </w:r>
          </w:p>
        </w:tc>
        <w:tc>
          <w:tcPr>
            <w:tcW w:w="956" w:type="dxa"/>
            <w:tcBorders>
              <w:top w:val="nil"/>
              <w:left w:val="nil"/>
              <w:bottom w:val="single" w:sz="4" w:space="0" w:color="auto"/>
              <w:right w:val="single" w:sz="4" w:space="0" w:color="auto"/>
            </w:tcBorders>
            <w:shd w:val="clear" w:color="auto" w:fill="auto"/>
            <w:noWrap/>
            <w:vAlign w:val="center"/>
            <w:hideMark/>
          </w:tcPr>
          <w:p w14:paraId="5945F4A4"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24%</w:t>
            </w:r>
          </w:p>
        </w:tc>
      </w:tr>
      <w:tr w:rsidR="00F41E38" w:rsidRPr="00F918E9" w14:paraId="1F94ED53" w14:textId="77777777" w:rsidTr="00945990">
        <w:trPr>
          <w:trHeight w:val="255"/>
          <w:jc w:val="center"/>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14:paraId="50331930"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TOTAL</w:t>
            </w:r>
          </w:p>
        </w:tc>
        <w:tc>
          <w:tcPr>
            <w:tcW w:w="945" w:type="dxa"/>
            <w:tcBorders>
              <w:top w:val="nil"/>
              <w:left w:val="nil"/>
              <w:bottom w:val="single" w:sz="4" w:space="0" w:color="auto"/>
              <w:right w:val="single" w:sz="4" w:space="0" w:color="auto"/>
            </w:tcBorders>
            <w:shd w:val="clear" w:color="auto" w:fill="auto"/>
            <w:noWrap/>
            <w:vAlign w:val="center"/>
            <w:hideMark/>
          </w:tcPr>
          <w:p w14:paraId="535A22D3"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1624</w:t>
            </w:r>
          </w:p>
        </w:tc>
        <w:tc>
          <w:tcPr>
            <w:tcW w:w="850" w:type="dxa"/>
            <w:tcBorders>
              <w:top w:val="nil"/>
              <w:left w:val="nil"/>
              <w:bottom w:val="single" w:sz="4" w:space="0" w:color="auto"/>
              <w:right w:val="single" w:sz="4" w:space="0" w:color="auto"/>
            </w:tcBorders>
            <w:shd w:val="clear" w:color="auto" w:fill="auto"/>
            <w:noWrap/>
            <w:vAlign w:val="center"/>
            <w:hideMark/>
          </w:tcPr>
          <w:p w14:paraId="43F6D111"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1086</w:t>
            </w:r>
          </w:p>
        </w:tc>
        <w:tc>
          <w:tcPr>
            <w:tcW w:w="966" w:type="dxa"/>
            <w:tcBorders>
              <w:top w:val="nil"/>
              <w:left w:val="nil"/>
              <w:bottom w:val="single" w:sz="4" w:space="0" w:color="auto"/>
              <w:right w:val="single" w:sz="4" w:space="0" w:color="auto"/>
            </w:tcBorders>
            <w:shd w:val="clear" w:color="auto" w:fill="auto"/>
            <w:noWrap/>
            <w:vAlign w:val="center"/>
            <w:hideMark/>
          </w:tcPr>
          <w:p w14:paraId="6EBF5FE6"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2710</w:t>
            </w:r>
          </w:p>
        </w:tc>
        <w:tc>
          <w:tcPr>
            <w:tcW w:w="877" w:type="dxa"/>
            <w:tcBorders>
              <w:top w:val="nil"/>
              <w:left w:val="nil"/>
              <w:bottom w:val="single" w:sz="4" w:space="0" w:color="auto"/>
              <w:right w:val="single" w:sz="4" w:space="0" w:color="auto"/>
            </w:tcBorders>
            <w:shd w:val="clear" w:color="000000" w:fill="FFFFFF"/>
            <w:noWrap/>
            <w:vAlign w:val="center"/>
            <w:hideMark/>
          </w:tcPr>
          <w:p w14:paraId="3ECEFBE2"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1491</w:t>
            </w:r>
          </w:p>
        </w:tc>
        <w:tc>
          <w:tcPr>
            <w:tcW w:w="962" w:type="dxa"/>
            <w:tcBorders>
              <w:top w:val="nil"/>
              <w:left w:val="nil"/>
              <w:bottom w:val="single" w:sz="4" w:space="0" w:color="auto"/>
              <w:right w:val="single" w:sz="4" w:space="0" w:color="auto"/>
            </w:tcBorders>
            <w:shd w:val="clear" w:color="000000" w:fill="FFFFFF"/>
            <w:noWrap/>
            <w:vAlign w:val="center"/>
            <w:hideMark/>
          </w:tcPr>
          <w:p w14:paraId="25A1D45C"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965</w:t>
            </w:r>
          </w:p>
        </w:tc>
        <w:tc>
          <w:tcPr>
            <w:tcW w:w="881" w:type="dxa"/>
            <w:tcBorders>
              <w:top w:val="nil"/>
              <w:left w:val="nil"/>
              <w:bottom w:val="single" w:sz="4" w:space="0" w:color="auto"/>
              <w:right w:val="single" w:sz="4" w:space="0" w:color="auto"/>
            </w:tcBorders>
            <w:shd w:val="clear" w:color="000000" w:fill="FFFFFF"/>
            <w:noWrap/>
            <w:vAlign w:val="center"/>
            <w:hideMark/>
          </w:tcPr>
          <w:p w14:paraId="4C5C9D4C"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146</w:t>
            </w:r>
          </w:p>
        </w:tc>
        <w:tc>
          <w:tcPr>
            <w:tcW w:w="959" w:type="dxa"/>
            <w:tcBorders>
              <w:top w:val="nil"/>
              <w:left w:val="nil"/>
              <w:bottom w:val="single" w:sz="4" w:space="0" w:color="auto"/>
              <w:right w:val="single" w:sz="4" w:space="0" w:color="auto"/>
            </w:tcBorders>
            <w:shd w:val="clear" w:color="000000" w:fill="FFFFFF"/>
            <w:noWrap/>
            <w:vAlign w:val="center"/>
            <w:hideMark/>
          </w:tcPr>
          <w:p w14:paraId="180B3837"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159</w:t>
            </w:r>
          </w:p>
        </w:tc>
        <w:tc>
          <w:tcPr>
            <w:tcW w:w="884" w:type="dxa"/>
            <w:tcBorders>
              <w:top w:val="nil"/>
              <w:left w:val="nil"/>
              <w:bottom w:val="single" w:sz="4" w:space="0" w:color="auto"/>
              <w:right w:val="single" w:sz="4" w:space="0" w:color="auto"/>
            </w:tcBorders>
            <w:shd w:val="clear" w:color="auto" w:fill="auto"/>
            <w:noWrap/>
            <w:vAlign w:val="center"/>
            <w:hideMark/>
          </w:tcPr>
          <w:p w14:paraId="01785406"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9%</w:t>
            </w:r>
          </w:p>
        </w:tc>
        <w:tc>
          <w:tcPr>
            <w:tcW w:w="956" w:type="dxa"/>
            <w:tcBorders>
              <w:top w:val="nil"/>
              <w:left w:val="nil"/>
              <w:bottom w:val="single" w:sz="4" w:space="0" w:color="auto"/>
              <w:right w:val="single" w:sz="4" w:space="0" w:color="auto"/>
            </w:tcBorders>
            <w:shd w:val="clear" w:color="auto" w:fill="auto"/>
            <w:noWrap/>
            <w:vAlign w:val="center"/>
            <w:hideMark/>
          </w:tcPr>
          <w:p w14:paraId="003C2CF2"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14%</w:t>
            </w:r>
          </w:p>
        </w:tc>
      </w:tr>
    </w:tbl>
    <w:p w14:paraId="60577949" w14:textId="77777777" w:rsidR="00F41E38" w:rsidRDefault="00F41E38" w:rsidP="002B38D5">
      <w:pPr>
        <w:rPr>
          <w:rFonts w:ascii="Arial" w:hAnsi="Arial" w:cs="Arial"/>
          <w:sz w:val="20"/>
          <w:szCs w:val="20"/>
          <w:lang w:val="en-US"/>
        </w:rPr>
      </w:pPr>
    </w:p>
    <w:p w14:paraId="16D4DF6E" w14:textId="77777777" w:rsidR="00F41E38" w:rsidRPr="00162157" w:rsidRDefault="00F41E38" w:rsidP="002B38D5">
      <w:pPr>
        <w:rPr>
          <w:rFonts w:ascii="Arial" w:hAnsi="Arial" w:cs="Arial"/>
          <w:sz w:val="20"/>
          <w:szCs w:val="20"/>
          <w:lang w:val="en-US"/>
        </w:rPr>
      </w:pPr>
    </w:p>
    <w:p w14:paraId="53BB88D6" w14:textId="1E2F2EAD" w:rsidR="005F05A3" w:rsidRPr="00162157" w:rsidRDefault="00BC43D6" w:rsidP="00BC43D6">
      <w:pPr>
        <w:ind w:left="720" w:hanging="720"/>
        <w:rPr>
          <w:rFonts w:ascii="Arial" w:hAnsi="Arial" w:cs="Arial"/>
          <w:sz w:val="20"/>
          <w:szCs w:val="20"/>
        </w:rPr>
      </w:pPr>
      <w:r w:rsidRPr="003F6800">
        <w:rPr>
          <w:rFonts w:ascii="Arial" w:hAnsi="Arial" w:cs="Arial"/>
          <w:color w:val="000000" w:themeColor="text1"/>
          <w:sz w:val="20"/>
          <w:szCs w:val="20"/>
        </w:rPr>
        <w:t>3.1.</w:t>
      </w:r>
      <w:r w:rsidR="00F34A2B">
        <w:rPr>
          <w:rFonts w:ascii="Arial" w:hAnsi="Arial" w:cs="Arial"/>
          <w:color w:val="000000" w:themeColor="text1"/>
          <w:sz w:val="20"/>
          <w:szCs w:val="20"/>
        </w:rPr>
        <w:t>3</w:t>
      </w:r>
      <w:r w:rsidRPr="00162157">
        <w:rPr>
          <w:rFonts w:ascii="Arial" w:hAnsi="Arial" w:cs="Arial"/>
          <w:sz w:val="20"/>
          <w:szCs w:val="20"/>
        </w:rPr>
        <w:tab/>
      </w:r>
      <w:r w:rsidR="005F05A3" w:rsidRPr="00162157">
        <w:rPr>
          <w:rFonts w:ascii="Arial" w:hAnsi="Arial" w:cs="Arial"/>
          <w:sz w:val="20"/>
          <w:szCs w:val="20"/>
        </w:rPr>
        <w:t>A total of 146 females are in receipt of a contribution point from an eligible population of 1624</w:t>
      </w:r>
      <w:r w:rsidR="00375739" w:rsidRPr="00162157">
        <w:rPr>
          <w:rFonts w:ascii="Arial" w:hAnsi="Arial" w:cs="Arial"/>
          <w:sz w:val="20"/>
          <w:szCs w:val="20"/>
        </w:rPr>
        <w:t>, representing 9%. The total number of males in receipt of a contribution point is 159 from an eligible population of 1086, representing 14%</w:t>
      </w:r>
      <w:r w:rsidR="006F29EA">
        <w:rPr>
          <w:rFonts w:ascii="Arial" w:hAnsi="Arial" w:cs="Arial"/>
          <w:sz w:val="20"/>
          <w:szCs w:val="20"/>
        </w:rPr>
        <w:t xml:space="preserve"> (Table 3)</w:t>
      </w:r>
      <w:r w:rsidR="00375739" w:rsidRPr="00162157">
        <w:rPr>
          <w:rFonts w:ascii="Arial" w:hAnsi="Arial" w:cs="Arial"/>
          <w:sz w:val="20"/>
          <w:szCs w:val="20"/>
        </w:rPr>
        <w:t>.</w:t>
      </w:r>
    </w:p>
    <w:p w14:paraId="5C7D5681" w14:textId="77777777" w:rsidR="005877D9" w:rsidRPr="00162157" w:rsidRDefault="005877D9" w:rsidP="002B38D5">
      <w:pPr>
        <w:rPr>
          <w:rFonts w:ascii="Arial" w:hAnsi="Arial" w:cs="Arial"/>
          <w:sz w:val="20"/>
          <w:szCs w:val="20"/>
        </w:rPr>
      </w:pPr>
    </w:p>
    <w:p w14:paraId="0CD54F9A" w14:textId="77777777" w:rsidR="00C02B49" w:rsidRPr="00162157" w:rsidRDefault="00C02B49" w:rsidP="002B38D5">
      <w:pPr>
        <w:rPr>
          <w:rFonts w:ascii="Arial" w:hAnsi="Arial" w:cs="Arial"/>
          <w:sz w:val="20"/>
          <w:szCs w:val="20"/>
        </w:rPr>
      </w:pPr>
    </w:p>
    <w:p w14:paraId="6E5B7D6A" w14:textId="77777777" w:rsidR="00C02B49" w:rsidRPr="00162157" w:rsidRDefault="00C02B49" w:rsidP="002B38D5">
      <w:pPr>
        <w:rPr>
          <w:rFonts w:ascii="Arial" w:hAnsi="Arial" w:cs="Arial"/>
          <w:sz w:val="20"/>
          <w:szCs w:val="20"/>
        </w:rPr>
      </w:pPr>
    </w:p>
    <w:p w14:paraId="4C813F6A" w14:textId="073C7FBC" w:rsidR="00F41E38" w:rsidRPr="006F29EA" w:rsidRDefault="00F34A2B" w:rsidP="006F29EA">
      <w:pPr>
        <w:rPr>
          <w:rFonts w:ascii="Arial" w:hAnsi="Arial" w:cs="Arial"/>
          <w:b/>
          <w:sz w:val="20"/>
          <w:szCs w:val="20"/>
        </w:rPr>
      </w:pPr>
      <w:r>
        <w:rPr>
          <w:rFonts w:ascii="Arial" w:hAnsi="Arial" w:cs="Arial"/>
          <w:b/>
          <w:sz w:val="20"/>
          <w:szCs w:val="20"/>
        </w:rPr>
        <w:t>3.2</w:t>
      </w:r>
      <w:r>
        <w:rPr>
          <w:rFonts w:ascii="Arial" w:hAnsi="Arial" w:cs="Arial"/>
          <w:b/>
          <w:sz w:val="20"/>
          <w:szCs w:val="20"/>
        </w:rPr>
        <w:tab/>
      </w:r>
      <w:r w:rsidR="00375739" w:rsidRPr="006F29EA">
        <w:rPr>
          <w:rFonts w:ascii="Arial" w:hAnsi="Arial" w:cs="Arial"/>
          <w:b/>
          <w:sz w:val="20"/>
          <w:szCs w:val="20"/>
        </w:rPr>
        <w:t>Ethnicity</w:t>
      </w:r>
    </w:p>
    <w:p w14:paraId="156A9516" w14:textId="77777777" w:rsidR="00F41E38" w:rsidRDefault="00F41E38" w:rsidP="00F41E38">
      <w:pPr>
        <w:jc w:val="center"/>
        <w:rPr>
          <w:rFonts w:ascii="Arial" w:hAnsi="Arial" w:cs="Arial"/>
          <w:b/>
          <w:sz w:val="20"/>
          <w:szCs w:val="20"/>
        </w:rPr>
      </w:pPr>
    </w:p>
    <w:tbl>
      <w:tblPr>
        <w:tblW w:w="9209" w:type="dxa"/>
        <w:jc w:val="center"/>
        <w:tblLook w:val="04A0" w:firstRow="1" w:lastRow="0" w:firstColumn="1" w:lastColumn="0" w:noHBand="0" w:noVBand="1"/>
      </w:tblPr>
      <w:tblGrid>
        <w:gridCol w:w="1000"/>
        <w:gridCol w:w="1007"/>
        <w:gridCol w:w="956"/>
        <w:gridCol w:w="1168"/>
        <w:gridCol w:w="1043"/>
        <w:gridCol w:w="912"/>
        <w:gridCol w:w="1168"/>
        <w:gridCol w:w="1043"/>
        <w:gridCol w:w="912"/>
      </w:tblGrid>
      <w:tr w:rsidR="00F41E38" w:rsidRPr="00197355" w14:paraId="7AE8B3BB" w14:textId="77777777" w:rsidTr="00945990">
        <w:trPr>
          <w:trHeight w:val="255"/>
          <w:jc w:val="center"/>
        </w:trPr>
        <w:tc>
          <w:tcPr>
            <w:tcW w:w="9208" w:type="dxa"/>
            <w:gridSpan w:val="9"/>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hideMark/>
          </w:tcPr>
          <w:p w14:paraId="34E61CB9" w14:textId="0F7646F8" w:rsidR="00F41E38" w:rsidRPr="00197355" w:rsidRDefault="00F41E38" w:rsidP="00945990">
            <w:pPr>
              <w:jc w:val="center"/>
              <w:rPr>
                <w:rFonts w:ascii="Arial" w:hAnsi="Arial" w:cs="Arial"/>
                <w:b/>
                <w:sz w:val="20"/>
              </w:rPr>
            </w:pPr>
            <w:r>
              <w:rPr>
                <w:rFonts w:ascii="Arial" w:hAnsi="Arial" w:cs="Arial"/>
                <w:b/>
                <w:sz w:val="20"/>
              </w:rPr>
              <w:t xml:space="preserve">TABLE </w:t>
            </w:r>
            <w:r w:rsidR="00F34A2B">
              <w:rPr>
                <w:rFonts w:ascii="Arial" w:hAnsi="Arial" w:cs="Arial"/>
                <w:b/>
                <w:sz w:val="20"/>
              </w:rPr>
              <w:t>4</w:t>
            </w:r>
            <w:r>
              <w:rPr>
                <w:rFonts w:ascii="Arial" w:hAnsi="Arial" w:cs="Arial"/>
                <w:b/>
                <w:sz w:val="20"/>
              </w:rPr>
              <w:t xml:space="preserve"> – PAY GAP BY ETHNICITY &amp; GRADE</w:t>
            </w:r>
          </w:p>
        </w:tc>
      </w:tr>
      <w:tr w:rsidR="00F41E38" w:rsidRPr="00E404B3" w14:paraId="48447C72" w14:textId="77777777" w:rsidTr="00945990">
        <w:trPr>
          <w:trHeight w:val="621"/>
          <w:jc w:val="center"/>
        </w:trPr>
        <w:tc>
          <w:tcPr>
            <w:tcW w:w="1000" w:type="dxa"/>
            <w:vMerge w:val="restart"/>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center"/>
            <w:hideMark/>
          </w:tcPr>
          <w:p w14:paraId="4C43F48F" w14:textId="77777777" w:rsidR="00F41E38" w:rsidRPr="00E404B3" w:rsidRDefault="00F41E38" w:rsidP="00945990">
            <w:pPr>
              <w:jc w:val="center"/>
              <w:rPr>
                <w:rFonts w:ascii="Arial" w:hAnsi="Arial" w:cs="Arial"/>
                <w:b/>
                <w:bCs/>
                <w:sz w:val="22"/>
                <w:szCs w:val="22"/>
              </w:rPr>
            </w:pPr>
            <w:r w:rsidRPr="00E404B3">
              <w:rPr>
                <w:rFonts w:ascii="Arial" w:hAnsi="Arial" w:cs="Arial"/>
                <w:b/>
                <w:bCs/>
                <w:sz w:val="20"/>
                <w:szCs w:val="22"/>
              </w:rPr>
              <w:t>Grade</w:t>
            </w:r>
          </w:p>
        </w:tc>
        <w:tc>
          <w:tcPr>
            <w:tcW w:w="1963" w:type="dxa"/>
            <w:gridSpan w:val="2"/>
            <w:tcBorders>
              <w:top w:val="single" w:sz="4" w:space="0" w:color="auto"/>
              <w:left w:val="nil"/>
              <w:bottom w:val="single" w:sz="4" w:space="0" w:color="auto"/>
              <w:right w:val="single" w:sz="4" w:space="0" w:color="000000"/>
            </w:tcBorders>
            <w:shd w:val="clear" w:color="000000" w:fill="C4BC96" w:themeFill="background2" w:themeFillShade="BF"/>
            <w:vAlign w:val="center"/>
            <w:hideMark/>
          </w:tcPr>
          <w:p w14:paraId="6609F3E1" w14:textId="77777777" w:rsidR="00F41E38" w:rsidRPr="00E404B3" w:rsidRDefault="00F41E38" w:rsidP="00945990">
            <w:pPr>
              <w:jc w:val="center"/>
              <w:rPr>
                <w:rFonts w:ascii="Arial" w:hAnsi="Arial" w:cs="Arial"/>
                <w:b/>
                <w:bCs/>
                <w:sz w:val="20"/>
                <w:szCs w:val="22"/>
              </w:rPr>
            </w:pPr>
            <w:r w:rsidRPr="00E404B3">
              <w:rPr>
                <w:rFonts w:ascii="Arial" w:hAnsi="Arial" w:cs="Arial"/>
                <w:b/>
                <w:bCs/>
                <w:sz w:val="20"/>
                <w:szCs w:val="22"/>
              </w:rPr>
              <w:t>Number of Employees</w:t>
            </w:r>
          </w:p>
        </w:tc>
        <w:tc>
          <w:tcPr>
            <w:tcW w:w="3122" w:type="dxa"/>
            <w:gridSpan w:val="3"/>
            <w:tcBorders>
              <w:top w:val="single" w:sz="4" w:space="0" w:color="auto"/>
              <w:left w:val="nil"/>
              <w:bottom w:val="single" w:sz="4" w:space="0" w:color="auto"/>
              <w:right w:val="single" w:sz="4" w:space="0" w:color="000000"/>
            </w:tcBorders>
            <w:shd w:val="clear" w:color="000000" w:fill="C4BC96" w:themeFill="background2" w:themeFillShade="BF"/>
            <w:noWrap/>
            <w:vAlign w:val="center"/>
            <w:hideMark/>
          </w:tcPr>
          <w:p w14:paraId="26DDE817" w14:textId="77777777" w:rsidR="00F41E38" w:rsidRPr="00E404B3" w:rsidRDefault="00F41E38" w:rsidP="00945990">
            <w:pPr>
              <w:jc w:val="center"/>
              <w:rPr>
                <w:rFonts w:ascii="Arial" w:hAnsi="Arial" w:cs="Arial"/>
                <w:b/>
                <w:bCs/>
                <w:sz w:val="20"/>
                <w:szCs w:val="22"/>
              </w:rPr>
            </w:pPr>
            <w:r w:rsidRPr="00E404B3">
              <w:rPr>
                <w:rFonts w:ascii="Arial" w:hAnsi="Arial" w:cs="Arial"/>
                <w:b/>
                <w:bCs/>
                <w:sz w:val="20"/>
                <w:szCs w:val="22"/>
              </w:rPr>
              <w:t>Mean Salary</w:t>
            </w:r>
          </w:p>
        </w:tc>
        <w:tc>
          <w:tcPr>
            <w:tcW w:w="3122" w:type="dxa"/>
            <w:gridSpan w:val="3"/>
            <w:tcBorders>
              <w:top w:val="single" w:sz="4" w:space="0" w:color="auto"/>
              <w:left w:val="nil"/>
              <w:bottom w:val="single" w:sz="4" w:space="0" w:color="auto"/>
              <w:right w:val="single" w:sz="4" w:space="0" w:color="000000"/>
            </w:tcBorders>
            <w:shd w:val="clear" w:color="000000" w:fill="C4BC96" w:themeFill="background2" w:themeFillShade="BF"/>
            <w:noWrap/>
            <w:vAlign w:val="center"/>
            <w:hideMark/>
          </w:tcPr>
          <w:p w14:paraId="2A1D7CAB" w14:textId="77777777" w:rsidR="00F41E38" w:rsidRPr="00E404B3" w:rsidRDefault="00F41E38" w:rsidP="00945990">
            <w:pPr>
              <w:jc w:val="center"/>
              <w:rPr>
                <w:rFonts w:ascii="Arial" w:hAnsi="Arial" w:cs="Arial"/>
                <w:b/>
                <w:bCs/>
                <w:sz w:val="20"/>
                <w:szCs w:val="22"/>
              </w:rPr>
            </w:pPr>
            <w:r w:rsidRPr="00E404B3">
              <w:rPr>
                <w:rFonts w:ascii="Arial" w:hAnsi="Arial" w:cs="Arial"/>
                <w:b/>
                <w:bCs/>
                <w:sz w:val="20"/>
                <w:szCs w:val="22"/>
              </w:rPr>
              <w:t>Median Salary</w:t>
            </w:r>
          </w:p>
        </w:tc>
      </w:tr>
      <w:tr w:rsidR="00F41E38" w:rsidRPr="00E404B3" w14:paraId="6BC400D8" w14:textId="77777777" w:rsidTr="00945990">
        <w:trPr>
          <w:trHeight w:val="255"/>
          <w:jc w:val="center"/>
        </w:trPr>
        <w:tc>
          <w:tcPr>
            <w:tcW w:w="1000" w:type="dxa"/>
            <w:vMerge/>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center"/>
            <w:hideMark/>
          </w:tcPr>
          <w:p w14:paraId="0666F078" w14:textId="77777777" w:rsidR="00F41E38" w:rsidRPr="00E404B3" w:rsidRDefault="00F41E38" w:rsidP="00945990">
            <w:pPr>
              <w:rPr>
                <w:rFonts w:ascii="Arial" w:hAnsi="Arial" w:cs="Arial"/>
                <w:b/>
                <w:bCs/>
                <w:sz w:val="22"/>
                <w:szCs w:val="22"/>
              </w:rPr>
            </w:pPr>
          </w:p>
        </w:tc>
        <w:tc>
          <w:tcPr>
            <w:tcW w:w="1007" w:type="dxa"/>
            <w:tcBorders>
              <w:top w:val="single" w:sz="4" w:space="0" w:color="auto"/>
              <w:left w:val="nil"/>
              <w:bottom w:val="single" w:sz="4" w:space="0" w:color="auto"/>
              <w:right w:val="single" w:sz="6" w:space="0" w:color="auto"/>
            </w:tcBorders>
            <w:shd w:val="clear" w:color="000000" w:fill="DDD9C3" w:themeFill="background2" w:themeFillShade="E6"/>
            <w:vAlign w:val="center"/>
            <w:hideMark/>
          </w:tcPr>
          <w:p w14:paraId="3623D0E9" w14:textId="77777777" w:rsidR="00F41E38" w:rsidRPr="00996793" w:rsidRDefault="00F41E38" w:rsidP="00945990">
            <w:pPr>
              <w:jc w:val="center"/>
              <w:rPr>
                <w:rFonts w:ascii="Arial" w:hAnsi="Arial" w:cs="Arial"/>
                <w:b/>
                <w:bCs/>
                <w:sz w:val="18"/>
                <w:szCs w:val="22"/>
              </w:rPr>
            </w:pPr>
            <w:r w:rsidRPr="00996793">
              <w:rPr>
                <w:rFonts w:ascii="Arial" w:hAnsi="Arial" w:cs="Arial"/>
                <w:b/>
                <w:bCs/>
                <w:sz w:val="18"/>
                <w:szCs w:val="22"/>
              </w:rPr>
              <w:t>BME</w:t>
            </w:r>
          </w:p>
        </w:tc>
        <w:tc>
          <w:tcPr>
            <w:tcW w:w="956" w:type="dxa"/>
            <w:tcBorders>
              <w:top w:val="single" w:sz="4" w:space="0" w:color="auto"/>
              <w:left w:val="single" w:sz="6" w:space="0" w:color="auto"/>
              <w:bottom w:val="single" w:sz="4" w:space="0" w:color="auto"/>
              <w:right w:val="single" w:sz="6" w:space="0" w:color="auto"/>
            </w:tcBorders>
            <w:shd w:val="clear" w:color="000000" w:fill="DDD9C3" w:themeFill="background2" w:themeFillShade="E6"/>
            <w:vAlign w:val="center"/>
            <w:hideMark/>
          </w:tcPr>
          <w:p w14:paraId="17123FA8" w14:textId="77777777" w:rsidR="00F41E38" w:rsidRPr="00996793" w:rsidRDefault="00F41E38" w:rsidP="00945990">
            <w:pPr>
              <w:jc w:val="center"/>
              <w:rPr>
                <w:rFonts w:ascii="Arial" w:hAnsi="Arial" w:cs="Arial"/>
                <w:b/>
                <w:bCs/>
                <w:sz w:val="18"/>
                <w:szCs w:val="22"/>
              </w:rPr>
            </w:pPr>
            <w:r w:rsidRPr="00996793">
              <w:rPr>
                <w:rFonts w:ascii="Arial" w:hAnsi="Arial" w:cs="Arial"/>
                <w:b/>
                <w:bCs/>
                <w:sz w:val="18"/>
                <w:szCs w:val="22"/>
              </w:rPr>
              <w:t>WHITE</w:t>
            </w:r>
          </w:p>
        </w:tc>
        <w:tc>
          <w:tcPr>
            <w:tcW w:w="1168" w:type="dxa"/>
            <w:tcBorders>
              <w:top w:val="single" w:sz="4" w:space="0" w:color="auto"/>
              <w:left w:val="single" w:sz="6" w:space="0" w:color="auto"/>
              <w:bottom w:val="single" w:sz="4" w:space="0" w:color="auto"/>
              <w:right w:val="single" w:sz="6" w:space="0" w:color="auto"/>
            </w:tcBorders>
            <w:shd w:val="clear" w:color="000000" w:fill="DDD9C3" w:themeFill="background2" w:themeFillShade="E6"/>
            <w:vAlign w:val="center"/>
            <w:hideMark/>
          </w:tcPr>
          <w:p w14:paraId="3220CEAC" w14:textId="77777777" w:rsidR="00F41E38" w:rsidRPr="00996793" w:rsidRDefault="00F41E38" w:rsidP="00945990">
            <w:pPr>
              <w:jc w:val="center"/>
              <w:rPr>
                <w:rFonts w:ascii="Arial" w:hAnsi="Arial" w:cs="Arial"/>
                <w:b/>
                <w:bCs/>
                <w:sz w:val="18"/>
                <w:szCs w:val="22"/>
              </w:rPr>
            </w:pPr>
            <w:r w:rsidRPr="00996793">
              <w:rPr>
                <w:rFonts w:ascii="Arial" w:hAnsi="Arial" w:cs="Arial"/>
                <w:b/>
                <w:bCs/>
                <w:sz w:val="18"/>
                <w:szCs w:val="22"/>
              </w:rPr>
              <w:t>BME</w:t>
            </w:r>
          </w:p>
        </w:tc>
        <w:tc>
          <w:tcPr>
            <w:tcW w:w="1043" w:type="dxa"/>
            <w:tcBorders>
              <w:top w:val="single" w:sz="4" w:space="0" w:color="auto"/>
              <w:left w:val="single" w:sz="6" w:space="0" w:color="auto"/>
              <w:bottom w:val="single" w:sz="4" w:space="0" w:color="auto"/>
              <w:right w:val="single" w:sz="6" w:space="0" w:color="auto"/>
            </w:tcBorders>
            <w:shd w:val="clear" w:color="000000" w:fill="DDD9C3" w:themeFill="background2" w:themeFillShade="E6"/>
            <w:vAlign w:val="center"/>
            <w:hideMark/>
          </w:tcPr>
          <w:p w14:paraId="2FA570A1" w14:textId="77777777" w:rsidR="00F41E38" w:rsidRPr="00996793" w:rsidRDefault="00F41E38" w:rsidP="00945990">
            <w:pPr>
              <w:jc w:val="center"/>
              <w:rPr>
                <w:rFonts w:ascii="Arial" w:hAnsi="Arial" w:cs="Arial"/>
                <w:b/>
                <w:bCs/>
                <w:sz w:val="18"/>
                <w:szCs w:val="22"/>
              </w:rPr>
            </w:pPr>
            <w:r w:rsidRPr="00996793">
              <w:rPr>
                <w:rFonts w:ascii="Arial" w:hAnsi="Arial" w:cs="Arial"/>
                <w:b/>
                <w:bCs/>
                <w:sz w:val="18"/>
                <w:szCs w:val="22"/>
              </w:rPr>
              <w:t>WHITE</w:t>
            </w:r>
          </w:p>
        </w:tc>
        <w:tc>
          <w:tcPr>
            <w:tcW w:w="912" w:type="dxa"/>
            <w:tcBorders>
              <w:top w:val="single" w:sz="4" w:space="0" w:color="auto"/>
              <w:left w:val="single" w:sz="6" w:space="0" w:color="auto"/>
              <w:bottom w:val="single" w:sz="4" w:space="0" w:color="auto"/>
              <w:right w:val="single" w:sz="6" w:space="0" w:color="auto"/>
            </w:tcBorders>
            <w:shd w:val="clear" w:color="000000" w:fill="DDD9C3" w:themeFill="background2" w:themeFillShade="E6"/>
            <w:vAlign w:val="center"/>
            <w:hideMark/>
          </w:tcPr>
          <w:p w14:paraId="78DEA9A6" w14:textId="77777777" w:rsidR="00F41E38" w:rsidRPr="00996793" w:rsidRDefault="00F41E38" w:rsidP="00945990">
            <w:pPr>
              <w:jc w:val="center"/>
              <w:rPr>
                <w:rFonts w:ascii="Arial" w:hAnsi="Arial" w:cs="Arial"/>
                <w:b/>
                <w:bCs/>
                <w:sz w:val="18"/>
                <w:szCs w:val="22"/>
              </w:rPr>
            </w:pPr>
            <w:r w:rsidRPr="00996793">
              <w:rPr>
                <w:rFonts w:ascii="Arial" w:hAnsi="Arial" w:cs="Arial"/>
                <w:b/>
                <w:bCs/>
                <w:sz w:val="18"/>
                <w:szCs w:val="22"/>
              </w:rPr>
              <w:t xml:space="preserve">Gap </w:t>
            </w:r>
          </w:p>
        </w:tc>
        <w:tc>
          <w:tcPr>
            <w:tcW w:w="1168" w:type="dxa"/>
            <w:tcBorders>
              <w:top w:val="single" w:sz="4" w:space="0" w:color="auto"/>
              <w:left w:val="single" w:sz="6" w:space="0" w:color="auto"/>
              <w:bottom w:val="single" w:sz="4" w:space="0" w:color="auto"/>
              <w:right w:val="single" w:sz="6" w:space="0" w:color="auto"/>
            </w:tcBorders>
            <w:shd w:val="clear" w:color="000000" w:fill="DDD9C3" w:themeFill="background2" w:themeFillShade="E6"/>
            <w:vAlign w:val="center"/>
            <w:hideMark/>
          </w:tcPr>
          <w:p w14:paraId="111F4B5B" w14:textId="77777777" w:rsidR="00F41E38" w:rsidRPr="00996793" w:rsidRDefault="00F41E38" w:rsidP="00945990">
            <w:pPr>
              <w:jc w:val="center"/>
              <w:rPr>
                <w:rFonts w:ascii="Arial" w:hAnsi="Arial" w:cs="Arial"/>
                <w:b/>
                <w:bCs/>
                <w:sz w:val="18"/>
                <w:szCs w:val="22"/>
              </w:rPr>
            </w:pPr>
            <w:r w:rsidRPr="00996793">
              <w:rPr>
                <w:rFonts w:ascii="Arial" w:hAnsi="Arial" w:cs="Arial"/>
                <w:b/>
                <w:bCs/>
                <w:sz w:val="18"/>
                <w:szCs w:val="22"/>
              </w:rPr>
              <w:t>BME</w:t>
            </w:r>
          </w:p>
        </w:tc>
        <w:tc>
          <w:tcPr>
            <w:tcW w:w="1043" w:type="dxa"/>
            <w:tcBorders>
              <w:top w:val="single" w:sz="4" w:space="0" w:color="auto"/>
              <w:left w:val="single" w:sz="6" w:space="0" w:color="auto"/>
              <w:bottom w:val="single" w:sz="4" w:space="0" w:color="auto"/>
              <w:right w:val="single" w:sz="6" w:space="0" w:color="auto"/>
            </w:tcBorders>
            <w:shd w:val="clear" w:color="000000" w:fill="DDD9C3" w:themeFill="background2" w:themeFillShade="E6"/>
            <w:vAlign w:val="center"/>
            <w:hideMark/>
          </w:tcPr>
          <w:p w14:paraId="789A93E2" w14:textId="77777777" w:rsidR="00F41E38" w:rsidRPr="00996793" w:rsidRDefault="00F41E38" w:rsidP="00945990">
            <w:pPr>
              <w:jc w:val="center"/>
              <w:rPr>
                <w:rFonts w:ascii="Arial" w:hAnsi="Arial" w:cs="Arial"/>
                <w:b/>
                <w:bCs/>
                <w:sz w:val="18"/>
                <w:szCs w:val="22"/>
              </w:rPr>
            </w:pPr>
            <w:r w:rsidRPr="00996793">
              <w:rPr>
                <w:rFonts w:ascii="Arial" w:hAnsi="Arial" w:cs="Arial"/>
                <w:b/>
                <w:bCs/>
                <w:sz w:val="18"/>
                <w:szCs w:val="22"/>
              </w:rPr>
              <w:t>WHITE</w:t>
            </w:r>
          </w:p>
        </w:tc>
        <w:tc>
          <w:tcPr>
            <w:tcW w:w="912" w:type="dxa"/>
            <w:tcBorders>
              <w:top w:val="single" w:sz="4" w:space="0" w:color="auto"/>
              <w:left w:val="single" w:sz="6" w:space="0" w:color="auto"/>
              <w:bottom w:val="single" w:sz="4" w:space="0" w:color="auto"/>
              <w:right w:val="single" w:sz="4" w:space="0" w:color="auto"/>
            </w:tcBorders>
            <w:shd w:val="clear" w:color="000000" w:fill="DDD9C3" w:themeFill="background2" w:themeFillShade="E6"/>
            <w:vAlign w:val="center"/>
            <w:hideMark/>
          </w:tcPr>
          <w:p w14:paraId="5D283D49" w14:textId="77777777" w:rsidR="00F41E38" w:rsidRPr="00996793" w:rsidRDefault="00F41E38" w:rsidP="00945990">
            <w:pPr>
              <w:jc w:val="center"/>
              <w:rPr>
                <w:rFonts w:ascii="Arial" w:hAnsi="Arial" w:cs="Arial"/>
                <w:b/>
                <w:bCs/>
                <w:sz w:val="18"/>
                <w:szCs w:val="22"/>
              </w:rPr>
            </w:pPr>
            <w:r w:rsidRPr="00996793">
              <w:rPr>
                <w:rFonts w:ascii="Arial" w:hAnsi="Arial" w:cs="Arial"/>
                <w:b/>
                <w:bCs/>
                <w:sz w:val="18"/>
                <w:szCs w:val="22"/>
              </w:rPr>
              <w:t xml:space="preserve">Gap </w:t>
            </w:r>
          </w:p>
        </w:tc>
      </w:tr>
      <w:tr w:rsidR="00F41E38" w:rsidRPr="00E404B3" w14:paraId="1379B025" w14:textId="77777777" w:rsidTr="00945990">
        <w:trPr>
          <w:trHeight w:val="25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9614AD0"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1</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04800095"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9</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3DA300A3"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170</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14:paraId="315C4302"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£14,393</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3B837CBE"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£14,572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14:paraId="3E5556C5"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14:paraId="6AEEA3EC"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£14,202</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60138533"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£14,905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14:paraId="67E9E817"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5%</w:t>
            </w:r>
          </w:p>
        </w:tc>
      </w:tr>
      <w:tr w:rsidR="00F41E38" w:rsidRPr="00E404B3" w14:paraId="1AAD38A3" w14:textId="77777777" w:rsidTr="00945990">
        <w:trPr>
          <w:trHeight w:val="25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E674399"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2</w:t>
            </w:r>
          </w:p>
        </w:tc>
        <w:tc>
          <w:tcPr>
            <w:tcW w:w="1007" w:type="dxa"/>
            <w:tcBorders>
              <w:top w:val="nil"/>
              <w:left w:val="nil"/>
              <w:bottom w:val="single" w:sz="4" w:space="0" w:color="auto"/>
              <w:right w:val="single" w:sz="4" w:space="0" w:color="auto"/>
            </w:tcBorders>
            <w:shd w:val="clear" w:color="auto" w:fill="auto"/>
            <w:vAlign w:val="center"/>
            <w:hideMark/>
          </w:tcPr>
          <w:p w14:paraId="1A991B5A"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6</w:t>
            </w:r>
          </w:p>
        </w:tc>
        <w:tc>
          <w:tcPr>
            <w:tcW w:w="956" w:type="dxa"/>
            <w:tcBorders>
              <w:top w:val="nil"/>
              <w:left w:val="nil"/>
              <w:bottom w:val="single" w:sz="4" w:space="0" w:color="auto"/>
              <w:right w:val="single" w:sz="4" w:space="0" w:color="auto"/>
            </w:tcBorders>
            <w:shd w:val="clear" w:color="auto" w:fill="auto"/>
            <w:vAlign w:val="center"/>
            <w:hideMark/>
          </w:tcPr>
          <w:p w14:paraId="7EBB0C34"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117</w:t>
            </w:r>
          </w:p>
        </w:tc>
        <w:tc>
          <w:tcPr>
            <w:tcW w:w="1168" w:type="dxa"/>
            <w:tcBorders>
              <w:top w:val="nil"/>
              <w:left w:val="nil"/>
              <w:bottom w:val="single" w:sz="4" w:space="0" w:color="auto"/>
              <w:right w:val="single" w:sz="4" w:space="0" w:color="auto"/>
            </w:tcBorders>
            <w:shd w:val="clear" w:color="auto" w:fill="auto"/>
            <w:noWrap/>
            <w:vAlign w:val="center"/>
            <w:hideMark/>
          </w:tcPr>
          <w:p w14:paraId="68D03627"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£16,270</w:t>
            </w:r>
          </w:p>
        </w:tc>
        <w:tc>
          <w:tcPr>
            <w:tcW w:w="1043" w:type="dxa"/>
            <w:tcBorders>
              <w:top w:val="nil"/>
              <w:left w:val="nil"/>
              <w:bottom w:val="single" w:sz="4" w:space="0" w:color="auto"/>
              <w:right w:val="single" w:sz="4" w:space="0" w:color="auto"/>
            </w:tcBorders>
            <w:shd w:val="clear" w:color="auto" w:fill="auto"/>
            <w:noWrap/>
            <w:vAlign w:val="center"/>
            <w:hideMark/>
          </w:tcPr>
          <w:p w14:paraId="16BA5B66"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£16,247</w:t>
            </w:r>
          </w:p>
        </w:tc>
        <w:tc>
          <w:tcPr>
            <w:tcW w:w="912" w:type="dxa"/>
            <w:tcBorders>
              <w:top w:val="nil"/>
              <w:left w:val="nil"/>
              <w:bottom w:val="single" w:sz="4" w:space="0" w:color="auto"/>
              <w:right w:val="single" w:sz="4" w:space="0" w:color="auto"/>
            </w:tcBorders>
            <w:shd w:val="clear" w:color="auto" w:fill="auto"/>
            <w:noWrap/>
            <w:vAlign w:val="center"/>
            <w:hideMark/>
          </w:tcPr>
          <w:p w14:paraId="06511ABF"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0%</w:t>
            </w:r>
          </w:p>
        </w:tc>
        <w:tc>
          <w:tcPr>
            <w:tcW w:w="1168" w:type="dxa"/>
            <w:tcBorders>
              <w:top w:val="nil"/>
              <w:left w:val="nil"/>
              <w:bottom w:val="single" w:sz="4" w:space="0" w:color="auto"/>
              <w:right w:val="single" w:sz="4" w:space="0" w:color="auto"/>
            </w:tcBorders>
            <w:shd w:val="clear" w:color="auto" w:fill="auto"/>
            <w:noWrap/>
            <w:vAlign w:val="center"/>
            <w:hideMark/>
          </w:tcPr>
          <w:p w14:paraId="707BB7D3"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£16,316</w:t>
            </w:r>
          </w:p>
        </w:tc>
        <w:tc>
          <w:tcPr>
            <w:tcW w:w="1043" w:type="dxa"/>
            <w:tcBorders>
              <w:top w:val="nil"/>
              <w:left w:val="nil"/>
              <w:bottom w:val="single" w:sz="4" w:space="0" w:color="auto"/>
              <w:right w:val="single" w:sz="4" w:space="0" w:color="auto"/>
            </w:tcBorders>
            <w:shd w:val="clear" w:color="auto" w:fill="auto"/>
            <w:noWrap/>
            <w:vAlign w:val="center"/>
            <w:hideMark/>
          </w:tcPr>
          <w:p w14:paraId="5547FA75"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£16,091</w:t>
            </w:r>
          </w:p>
        </w:tc>
        <w:tc>
          <w:tcPr>
            <w:tcW w:w="912" w:type="dxa"/>
            <w:tcBorders>
              <w:top w:val="nil"/>
              <w:left w:val="nil"/>
              <w:bottom w:val="single" w:sz="4" w:space="0" w:color="auto"/>
              <w:right w:val="single" w:sz="4" w:space="0" w:color="auto"/>
            </w:tcBorders>
            <w:shd w:val="clear" w:color="auto" w:fill="auto"/>
            <w:noWrap/>
            <w:vAlign w:val="center"/>
            <w:hideMark/>
          </w:tcPr>
          <w:p w14:paraId="45604E6B"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w:t>
            </w:r>
          </w:p>
        </w:tc>
      </w:tr>
      <w:tr w:rsidR="00F41E38" w:rsidRPr="00E404B3" w14:paraId="3BA9A8E1" w14:textId="77777777" w:rsidTr="00945990">
        <w:trPr>
          <w:trHeight w:val="25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2628FEC"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3</w:t>
            </w:r>
          </w:p>
        </w:tc>
        <w:tc>
          <w:tcPr>
            <w:tcW w:w="1007" w:type="dxa"/>
            <w:tcBorders>
              <w:top w:val="nil"/>
              <w:left w:val="nil"/>
              <w:bottom w:val="single" w:sz="4" w:space="0" w:color="auto"/>
              <w:right w:val="single" w:sz="4" w:space="0" w:color="auto"/>
            </w:tcBorders>
            <w:shd w:val="clear" w:color="auto" w:fill="auto"/>
            <w:vAlign w:val="center"/>
            <w:hideMark/>
          </w:tcPr>
          <w:p w14:paraId="1A3807E2"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9</w:t>
            </w:r>
          </w:p>
        </w:tc>
        <w:tc>
          <w:tcPr>
            <w:tcW w:w="956" w:type="dxa"/>
            <w:tcBorders>
              <w:top w:val="nil"/>
              <w:left w:val="nil"/>
              <w:bottom w:val="single" w:sz="4" w:space="0" w:color="auto"/>
              <w:right w:val="single" w:sz="4" w:space="0" w:color="auto"/>
            </w:tcBorders>
            <w:shd w:val="clear" w:color="auto" w:fill="auto"/>
            <w:vAlign w:val="center"/>
            <w:hideMark/>
          </w:tcPr>
          <w:p w14:paraId="729336F4"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348</w:t>
            </w:r>
          </w:p>
        </w:tc>
        <w:tc>
          <w:tcPr>
            <w:tcW w:w="1168" w:type="dxa"/>
            <w:tcBorders>
              <w:top w:val="nil"/>
              <w:left w:val="nil"/>
              <w:bottom w:val="single" w:sz="4" w:space="0" w:color="auto"/>
              <w:right w:val="single" w:sz="4" w:space="0" w:color="auto"/>
            </w:tcBorders>
            <w:shd w:val="clear" w:color="auto" w:fill="auto"/>
            <w:noWrap/>
            <w:vAlign w:val="center"/>
            <w:hideMark/>
          </w:tcPr>
          <w:p w14:paraId="14B014EC"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£18,778</w:t>
            </w:r>
          </w:p>
        </w:tc>
        <w:tc>
          <w:tcPr>
            <w:tcW w:w="1043" w:type="dxa"/>
            <w:tcBorders>
              <w:top w:val="nil"/>
              <w:left w:val="nil"/>
              <w:bottom w:val="single" w:sz="4" w:space="0" w:color="auto"/>
              <w:right w:val="single" w:sz="4" w:space="0" w:color="auto"/>
            </w:tcBorders>
            <w:shd w:val="clear" w:color="auto" w:fill="auto"/>
            <w:noWrap/>
            <w:vAlign w:val="center"/>
            <w:hideMark/>
          </w:tcPr>
          <w:p w14:paraId="421F52F6"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£19,561</w:t>
            </w:r>
          </w:p>
        </w:tc>
        <w:tc>
          <w:tcPr>
            <w:tcW w:w="912" w:type="dxa"/>
            <w:tcBorders>
              <w:top w:val="nil"/>
              <w:left w:val="nil"/>
              <w:bottom w:val="single" w:sz="4" w:space="0" w:color="auto"/>
              <w:right w:val="single" w:sz="4" w:space="0" w:color="auto"/>
            </w:tcBorders>
            <w:shd w:val="clear" w:color="auto" w:fill="auto"/>
            <w:noWrap/>
            <w:vAlign w:val="center"/>
            <w:hideMark/>
          </w:tcPr>
          <w:p w14:paraId="46BE8E2B"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4%</w:t>
            </w:r>
          </w:p>
        </w:tc>
        <w:tc>
          <w:tcPr>
            <w:tcW w:w="1168" w:type="dxa"/>
            <w:tcBorders>
              <w:top w:val="nil"/>
              <w:left w:val="nil"/>
              <w:bottom w:val="single" w:sz="4" w:space="0" w:color="auto"/>
              <w:right w:val="single" w:sz="4" w:space="0" w:color="auto"/>
            </w:tcBorders>
            <w:shd w:val="clear" w:color="auto" w:fill="auto"/>
            <w:noWrap/>
            <w:vAlign w:val="center"/>
            <w:hideMark/>
          </w:tcPr>
          <w:p w14:paraId="1760E98E"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£18,523</w:t>
            </w:r>
          </w:p>
        </w:tc>
        <w:tc>
          <w:tcPr>
            <w:tcW w:w="1043" w:type="dxa"/>
            <w:tcBorders>
              <w:top w:val="nil"/>
              <w:left w:val="nil"/>
              <w:bottom w:val="single" w:sz="4" w:space="0" w:color="auto"/>
              <w:right w:val="single" w:sz="4" w:space="0" w:color="auto"/>
            </w:tcBorders>
            <w:shd w:val="clear" w:color="auto" w:fill="auto"/>
            <w:noWrap/>
            <w:vAlign w:val="center"/>
            <w:hideMark/>
          </w:tcPr>
          <w:p w14:paraId="7BECAF92"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£20,172</w:t>
            </w:r>
          </w:p>
        </w:tc>
        <w:tc>
          <w:tcPr>
            <w:tcW w:w="912" w:type="dxa"/>
            <w:tcBorders>
              <w:top w:val="nil"/>
              <w:left w:val="nil"/>
              <w:bottom w:val="single" w:sz="4" w:space="0" w:color="auto"/>
              <w:right w:val="single" w:sz="4" w:space="0" w:color="auto"/>
            </w:tcBorders>
            <w:shd w:val="clear" w:color="auto" w:fill="auto"/>
            <w:noWrap/>
            <w:vAlign w:val="center"/>
            <w:hideMark/>
          </w:tcPr>
          <w:p w14:paraId="42185CB7"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8%</w:t>
            </w:r>
          </w:p>
        </w:tc>
      </w:tr>
      <w:tr w:rsidR="00F41E38" w:rsidRPr="00E404B3" w14:paraId="6E9ED9DB" w14:textId="77777777" w:rsidTr="00945990">
        <w:trPr>
          <w:trHeight w:val="25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6C095C1"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4</w:t>
            </w:r>
          </w:p>
        </w:tc>
        <w:tc>
          <w:tcPr>
            <w:tcW w:w="1007" w:type="dxa"/>
            <w:tcBorders>
              <w:top w:val="nil"/>
              <w:left w:val="nil"/>
              <w:bottom w:val="single" w:sz="4" w:space="0" w:color="auto"/>
              <w:right w:val="single" w:sz="4" w:space="0" w:color="auto"/>
            </w:tcBorders>
            <w:shd w:val="clear" w:color="auto" w:fill="auto"/>
            <w:vAlign w:val="center"/>
            <w:hideMark/>
          </w:tcPr>
          <w:p w14:paraId="553DFB08"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13</w:t>
            </w:r>
          </w:p>
        </w:tc>
        <w:tc>
          <w:tcPr>
            <w:tcW w:w="956" w:type="dxa"/>
            <w:tcBorders>
              <w:top w:val="nil"/>
              <w:left w:val="nil"/>
              <w:bottom w:val="single" w:sz="4" w:space="0" w:color="auto"/>
              <w:right w:val="single" w:sz="4" w:space="0" w:color="auto"/>
            </w:tcBorders>
            <w:shd w:val="clear" w:color="auto" w:fill="auto"/>
            <w:vAlign w:val="center"/>
            <w:hideMark/>
          </w:tcPr>
          <w:p w14:paraId="45D44DBA"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238</w:t>
            </w:r>
          </w:p>
        </w:tc>
        <w:tc>
          <w:tcPr>
            <w:tcW w:w="1168" w:type="dxa"/>
            <w:tcBorders>
              <w:top w:val="nil"/>
              <w:left w:val="nil"/>
              <w:bottom w:val="single" w:sz="4" w:space="0" w:color="auto"/>
              <w:right w:val="single" w:sz="4" w:space="0" w:color="auto"/>
            </w:tcBorders>
            <w:shd w:val="clear" w:color="auto" w:fill="auto"/>
            <w:noWrap/>
            <w:vAlign w:val="center"/>
            <w:hideMark/>
          </w:tcPr>
          <w:p w14:paraId="7CB6C104"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£23,068</w:t>
            </w:r>
          </w:p>
        </w:tc>
        <w:tc>
          <w:tcPr>
            <w:tcW w:w="1043" w:type="dxa"/>
            <w:tcBorders>
              <w:top w:val="nil"/>
              <w:left w:val="nil"/>
              <w:bottom w:val="single" w:sz="4" w:space="0" w:color="auto"/>
              <w:right w:val="single" w:sz="4" w:space="0" w:color="auto"/>
            </w:tcBorders>
            <w:shd w:val="clear" w:color="auto" w:fill="auto"/>
            <w:noWrap/>
            <w:vAlign w:val="center"/>
            <w:hideMark/>
          </w:tcPr>
          <w:p w14:paraId="0A17BE9A"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£23,473</w:t>
            </w:r>
          </w:p>
        </w:tc>
        <w:tc>
          <w:tcPr>
            <w:tcW w:w="912" w:type="dxa"/>
            <w:tcBorders>
              <w:top w:val="nil"/>
              <w:left w:val="nil"/>
              <w:bottom w:val="single" w:sz="4" w:space="0" w:color="auto"/>
              <w:right w:val="single" w:sz="4" w:space="0" w:color="auto"/>
            </w:tcBorders>
            <w:shd w:val="clear" w:color="auto" w:fill="auto"/>
            <w:noWrap/>
            <w:vAlign w:val="center"/>
            <w:hideMark/>
          </w:tcPr>
          <w:p w14:paraId="4BF7CF12"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w:t>
            </w:r>
          </w:p>
        </w:tc>
        <w:tc>
          <w:tcPr>
            <w:tcW w:w="1168" w:type="dxa"/>
            <w:tcBorders>
              <w:top w:val="nil"/>
              <w:left w:val="nil"/>
              <w:bottom w:val="single" w:sz="4" w:space="0" w:color="auto"/>
              <w:right w:val="single" w:sz="4" w:space="0" w:color="auto"/>
            </w:tcBorders>
            <w:shd w:val="clear" w:color="auto" w:fill="auto"/>
            <w:noWrap/>
            <w:vAlign w:val="center"/>
            <w:hideMark/>
          </w:tcPr>
          <w:p w14:paraId="7CCFB70F"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£23,352</w:t>
            </w:r>
          </w:p>
        </w:tc>
        <w:tc>
          <w:tcPr>
            <w:tcW w:w="1043" w:type="dxa"/>
            <w:tcBorders>
              <w:top w:val="nil"/>
              <w:left w:val="nil"/>
              <w:bottom w:val="single" w:sz="4" w:space="0" w:color="auto"/>
              <w:right w:val="single" w:sz="4" w:space="0" w:color="auto"/>
            </w:tcBorders>
            <w:shd w:val="clear" w:color="auto" w:fill="auto"/>
            <w:noWrap/>
            <w:vAlign w:val="center"/>
            <w:hideMark/>
          </w:tcPr>
          <w:p w14:paraId="47AEAC44"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£23,352</w:t>
            </w:r>
          </w:p>
        </w:tc>
        <w:tc>
          <w:tcPr>
            <w:tcW w:w="912" w:type="dxa"/>
            <w:tcBorders>
              <w:top w:val="nil"/>
              <w:left w:val="nil"/>
              <w:bottom w:val="single" w:sz="4" w:space="0" w:color="auto"/>
              <w:right w:val="single" w:sz="4" w:space="0" w:color="auto"/>
            </w:tcBorders>
            <w:shd w:val="clear" w:color="auto" w:fill="auto"/>
            <w:noWrap/>
            <w:vAlign w:val="center"/>
            <w:hideMark/>
          </w:tcPr>
          <w:p w14:paraId="13138340"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0%</w:t>
            </w:r>
          </w:p>
        </w:tc>
      </w:tr>
      <w:tr w:rsidR="00F41E38" w:rsidRPr="00E404B3" w14:paraId="101B227C" w14:textId="77777777" w:rsidTr="00945990">
        <w:trPr>
          <w:trHeight w:val="25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F189BD2"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5</w:t>
            </w:r>
          </w:p>
        </w:tc>
        <w:tc>
          <w:tcPr>
            <w:tcW w:w="1007" w:type="dxa"/>
            <w:tcBorders>
              <w:top w:val="nil"/>
              <w:left w:val="nil"/>
              <w:bottom w:val="single" w:sz="4" w:space="0" w:color="auto"/>
              <w:right w:val="single" w:sz="4" w:space="0" w:color="auto"/>
            </w:tcBorders>
            <w:shd w:val="clear" w:color="auto" w:fill="auto"/>
            <w:vAlign w:val="center"/>
            <w:hideMark/>
          </w:tcPr>
          <w:p w14:paraId="4E1EAB78"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29</w:t>
            </w:r>
          </w:p>
        </w:tc>
        <w:tc>
          <w:tcPr>
            <w:tcW w:w="956" w:type="dxa"/>
            <w:tcBorders>
              <w:top w:val="nil"/>
              <w:left w:val="nil"/>
              <w:bottom w:val="single" w:sz="4" w:space="0" w:color="auto"/>
              <w:right w:val="single" w:sz="4" w:space="0" w:color="auto"/>
            </w:tcBorders>
            <w:shd w:val="clear" w:color="auto" w:fill="auto"/>
            <w:vAlign w:val="center"/>
            <w:hideMark/>
          </w:tcPr>
          <w:p w14:paraId="09A4EED1"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315</w:t>
            </w:r>
          </w:p>
        </w:tc>
        <w:tc>
          <w:tcPr>
            <w:tcW w:w="1168" w:type="dxa"/>
            <w:tcBorders>
              <w:top w:val="nil"/>
              <w:left w:val="nil"/>
              <w:bottom w:val="single" w:sz="4" w:space="0" w:color="auto"/>
              <w:right w:val="single" w:sz="4" w:space="0" w:color="auto"/>
            </w:tcBorders>
            <w:shd w:val="clear" w:color="auto" w:fill="auto"/>
            <w:noWrap/>
            <w:vAlign w:val="center"/>
            <w:hideMark/>
          </w:tcPr>
          <w:p w14:paraId="176A81B3"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£27,214</w:t>
            </w:r>
          </w:p>
        </w:tc>
        <w:tc>
          <w:tcPr>
            <w:tcW w:w="1043" w:type="dxa"/>
            <w:tcBorders>
              <w:top w:val="nil"/>
              <w:left w:val="nil"/>
              <w:bottom w:val="single" w:sz="4" w:space="0" w:color="auto"/>
              <w:right w:val="single" w:sz="4" w:space="0" w:color="auto"/>
            </w:tcBorders>
            <w:shd w:val="clear" w:color="auto" w:fill="auto"/>
            <w:noWrap/>
            <w:vAlign w:val="center"/>
            <w:hideMark/>
          </w:tcPr>
          <w:p w14:paraId="6BFE6539"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£27,979</w:t>
            </w:r>
          </w:p>
        </w:tc>
        <w:tc>
          <w:tcPr>
            <w:tcW w:w="912" w:type="dxa"/>
            <w:tcBorders>
              <w:top w:val="nil"/>
              <w:left w:val="nil"/>
              <w:bottom w:val="single" w:sz="4" w:space="0" w:color="auto"/>
              <w:right w:val="single" w:sz="4" w:space="0" w:color="auto"/>
            </w:tcBorders>
            <w:shd w:val="clear" w:color="auto" w:fill="auto"/>
            <w:noWrap/>
            <w:vAlign w:val="center"/>
            <w:hideMark/>
          </w:tcPr>
          <w:p w14:paraId="197E3A90"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3%</w:t>
            </w:r>
          </w:p>
        </w:tc>
        <w:tc>
          <w:tcPr>
            <w:tcW w:w="1168" w:type="dxa"/>
            <w:tcBorders>
              <w:top w:val="nil"/>
              <w:left w:val="nil"/>
              <w:bottom w:val="single" w:sz="4" w:space="0" w:color="auto"/>
              <w:right w:val="single" w:sz="4" w:space="0" w:color="auto"/>
            </w:tcBorders>
            <w:shd w:val="clear" w:color="auto" w:fill="auto"/>
            <w:noWrap/>
            <w:vAlign w:val="center"/>
            <w:hideMark/>
          </w:tcPr>
          <w:p w14:paraId="1A996DB9"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£27,047</w:t>
            </w:r>
          </w:p>
        </w:tc>
        <w:tc>
          <w:tcPr>
            <w:tcW w:w="1043" w:type="dxa"/>
            <w:tcBorders>
              <w:top w:val="nil"/>
              <w:left w:val="nil"/>
              <w:bottom w:val="single" w:sz="4" w:space="0" w:color="auto"/>
              <w:right w:val="single" w:sz="4" w:space="0" w:color="auto"/>
            </w:tcBorders>
            <w:shd w:val="clear" w:color="auto" w:fill="auto"/>
            <w:noWrap/>
            <w:vAlign w:val="center"/>
            <w:hideMark/>
          </w:tcPr>
          <w:p w14:paraId="0B1309A8"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£28,685</w:t>
            </w:r>
          </w:p>
        </w:tc>
        <w:tc>
          <w:tcPr>
            <w:tcW w:w="912" w:type="dxa"/>
            <w:tcBorders>
              <w:top w:val="nil"/>
              <w:left w:val="nil"/>
              <w:bottom w:val="single" w:sz="4" w:space="0" w:color="auto"/>
              <w:right w:val="single" w:sz="4" w:space="0" w:color="auto"/>
            </w:tcBorders>
            <w:shd w:val="clear" w:color="auto" w:fill="auto"/>
            <w:noWrap/>
            <w:vAlign w:val="center"/>
            <w:hideMark/>
          </w:tcPr>
          <w:p w14:paraId="74663564"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6%</w:t>
            </w:r>
          </w:p>
        </w:tc>
      </w:tr>
      <w:tr w:rsidR="00F41E38" w:rsidRPr="00E404B3" w14:paraId="2A660F33" w14:textId="77777777" w:rsidTr="00945990">
        <w:trPr>
          <w:trHeight w:val="25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C06AAE9"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6</w:t>
            </w:r>
          </w:p>
        </w:tc>
        <w:tc>
          <w:tcPr>
            <w:tcW w:w="1007" w:type="dxa"/>
            <w:tcBorders>
              <w:top w:val="nil"/>
              <w:left w:val="nil"/>
              <w:bottom w:val="single" w:sz="4" w:space="0" w:color="auto"/>
              <w:right w:val="single" w:sz="4" w:space="0" w:color="auto"/>
            </w:tcBorders>
            <w:shd w:val="clear" w:color="auto" w:fill="auto"/>
            <w:vAlign w:val="center"/>
            <w:hideMark/>
          </w:tcPr>
          <w:p w14:paraId="26D7B1DE"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81</w:t>
            </w:r>
          </w:p>
        </w:tc>
        <w:tc>
          <w:tcPr>
            <w:tcW w:w="956" w:type="dxa"/>
            <w:tcBorders>
              <w:top w:val="nil"/>
              <w:left w:val="nil"/>
              <w:bottom w:val="single" w:sz="4" w:space="0" w:color="auto"/>
              <w:right w:val="single" w:sz="4" w:space="0" w:color="auto"/>
            </w:tcBorders>
            <w:shd w:val="clear" w:color="auto" w:fill="auto"/>
            <w:vAlign w:val="center"/>
            <w:hideMark/>
          </w:tcPr>
          <w:p w14:paraId="3BCF69FD"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552</w:t>
            </w:r>
          </w:p>
        </w:tc>
        <w:tc>
          <w:tcPr>
            <w:tcW w:w="1168" w:type="dxa"/>
            <w:tcBorders>
              <w:top w:val="nil"/>
              <w:left w:val="nil"/>
              <w:bottom w:val="single" w:sz="4" w:space="0" w:color="auto"/>
              <w:right w:val="single" w:sz="4" w:space="0" w:color="auto"/>
            </w:tcBorders>
            <w:shd w:val="clear" w:color="auto" w:fill="auto"/>
            <w:noWrap/>
            <w:vAlign w:val="center"/>
            <w:hideMark/>
          </w:tcPr>
          <w:p w14:paraId="1F21EEAC"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£33,376</w:t>
            </w:r>
          </w:p>
        </w:tc>
        <w:tc>
          <w:tcPr>
            <w:tcW w:w="1043" w:type="dxa"/>
            <w:tcBorders>
              <w:top w:val="nil"/>
              <w:left w:val="nil"/>
              <w:bottom w:val="single" w:sz="4" w:space="0" w:color="auto"/>
              <w:right w:val="single" w:sz="4" w:space="0" w:color="auto"/>
            </w:tcBorders>
            <w:shd w:val="clear" w:color="auto" w:fill="auto"/>
            <w:noWrap/>
            <w:vAlign w:val="center"/>
            <w:hideMark/>
          </w:tcPr>
          <w:p w14:paraId="73CDF534"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£33,838</w:t>
            </w:r>
          </w:p>
        </w:tc>
        <w:tc>
          <w:tcPr>
            <w:tcW w:w="912" w:type="dxa"/>
            <w:tcBorders>
              <w:top w:val="nil"/>
              <w:left w:val="nil"/>
              <w:bottom w:val="single" w:sz="4" w:space="0" w:color="auto"/>
              <w:right w:val="single" w:sz="4" w:space="0" w:color="auto"/>
            </w:tcBorders>
            <w:shd w:val="clear" w:color="auto" w:fill="auto"/>
            <w:noWrap/>
            <w:vAlign w:val="center"/>
            <w:hideMark/>
          </w:tcPr>
          <w:p w14:paraId="3F44B8FD"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w:t>
            </w:r>
          </w:p>
        </w:tc>
        <w:tc>
          <w:tcPr>
            <w:tcW w:w="1168" w:type="dxa"/>
            <w:tcBorders>
              <w:top w:val="nil"/>
              <w:left w:val="nil"/>
              <w:bottom w:val="single" w:sz="4" w:space="0" w:color="auto"/>
              <w:right w:val="single" w:sz="4" w:space="0" w:color="auto"/>
            </w:tcBorders>
            <w:shd w:val="clear" w:color="auto" w:fill="auto"/>
            <w:noWrap/>
            <w:vAlign w:val="center"/>
            <w:hideMark/>
          </w:tcPr>
          <w:p w14:paraId="4A79875E"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£33,230</w:t>
            </w:r>
          </w:p>
        </w:tc>
        <w:tc>
          <w:tcPr>
            <w:tcW w:w="1043" w:type="dxa"/>
            <w:tcBorders>
              <w:top w:val="nil"/>
              <w:left w:val="nil"/>
              <w:bottom w:val="single" w:sz="4" w:space="0" w:color="auto"/>
              <w:right w:val="single" w:sz="4" w:space="0" w:color="auto"/>
            </w:tcBorders>
            <w:shd w:val="clear" w:color="auto" w:fill="auto"/>
            <w:noWrap/>
            <w:vAlign w:val="center"/>
            <w:hideMark/>
          </w:tcPr>
          <w:p w14:paraId="334B0999"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£34,223</w:t>
            </w:r>
          </w:p>
        </w:tc>
        <w:tc>
          <w:tcPr>
            <w:tcW w:w="912" w:type="dxa"/>
            <w:tcBorders>
              <w:top w:val="nil"/>
              <w:left w:val="nil"/>
              <w:bottom w:val="single" w:sz="4" w:space="0" w:color="auto"/>
              <w:right w:val="single" w:sz="4" w:space="0" w:color="auto"/>
            </w:tcBorders>
            <w:shd w:val="clear" w:color="auto" w:fill="auto"/>
            <w:noWrap/>
            <w:vAlign w:val="center"/>
            <w:hideMark/>
          </w:tcPr>
          <w:p w14:paraId="60BC145D"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3%</w:t>
            </w:r>
          </w:p>
        </w:tc>
      </w:tr>
      <w:tr w:rsidR="00F41E38" w:rsidRPr="00E404B3" w14:paraId="4DA40E97" w14:textId="77777777" w:rsidTr="00945990">
        <w:trPr>
          <w:trHeight w:val="25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861E215"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7</w:t>
            </w:r>
          </w:p>
        </w:tc>
        <w:tc>
          <w:tcPr>
            <w:tcW w:w="1007" w:type="dxa"/>
            <w:tcBorders>
              <w:top w:val="nil"/>
              <w:left w:val="nil"/>
              <w:bottom w:val="single" w:sz="4" w:space="0" w:color="auto"/>
              <w:right w:val="single" w:sz="4" w:space="0" w:color="auto"/>
            </w:tcBorders>
            <w:shd w:val="clear" w:color="auto" w:fill="auto"/>
            <w:vAlign w:val="center"/>
            <w:hideMark/>
          </w:tcPr>
          <w:p w14:paraId="4E2B0F34"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41</w:t>
            </w:r>
          </w:p>
        </w:tc>
        <w:tc>
          <w:tcPr>
            <w:tcW w:w="956" w:type="dxa"/>
            <w:tcBorders>
              <w:top w:val="nil"/>
              <w:left w:val="nil"/>
              <w:bottom w:val="single" w:sz="4" w:space="0" w:color="auto"/>
              <w:right w:val="single" w:sz="4" w:space="0" w:color="auto"/>
            </w:tcBorders>
            <w:shd w:val="clear" w:color="auto" w:fill="auto"/>
            <w:vAlign w:val="center"/>
            <w:hideMark/>
          </w:tcPr>
          <w:p w14:paraId="64F313FB"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450</w:t>
            </w:r>
          </w:p>
        </w:tc>
        <w:tc>
          <w:tcPr>
            <w:tcW w:w="1168" w:type="dxa"/>
            <w:tcBorders>
              <w:top w:val="nil"/>
              <w:left w:val="nil"/>
              <w:bottom w:val="single" w:sz="4" w:space="0" w:color="auto"/>
              <w:right w:val="single" w:sz="4" w:space="0" w:color="auto"/>
            </w:tcBorders>
            <w:shd w:val="clear" w:color="auto" w:fill="auto"/>
            <w:noWrap/>
            <w:vAlign w:val="center"/>
            <w:hideMark/>
          </w:tcPr>
          <w:p w14:paraId="5C527912"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£41,709</w:t>
            </w:r>
          </w:p>
        </w:tc>
        <w:tc>
          <w:tcPr>
            <w:tcW w:w="1043" w:type="dxa"/>
            <w:tcBorders>
              <w:top w:val="nil"/>
              <w:left w:val="nil"/>
              <w:bottom w:val="single" w:sz="4" w:space="0" w:color="auto"/>
              <w:right w:val="single" w:sz="4" w:space="0" w:color="auto"/>
            </w:tcBorders>
            <w:shd w:val="clear" w:color="auto" w:fill="auto"/>
            <w:noWrap/>
            <w:vAlign w:val="center"/>
            <w:hideMark/>
          </w:tcPr>
          <w:p w14:paraId="62FB8F2A"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£42,748</w:t>
            </w:r>
          </w:p>
        </w:tc>
        <w:tc>
          <w:tcPr>
            <w:tcW w:w="912" w:type="dxa"/>
            <w:tcBorders>
              <w:top w:val="nil"/>
              <w:left w:val="nil"/>
              <w:bottom w:val="single" w:sz="4" w:space="0" w:color="auto"/>
              <w:right w:val="single" w:sz="4" w:space="0" w:color="auto"/>
            </w:tcBorders>
            <w:shd w:val="clear" w:color="auto" w:fill="auto"/>
            <w:noWrap/>
            <w:vAlign w:val="center"/>
            <w:hideMark/>
          </w:tcPr>
          <w:p w14:paraId="67B0201D"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w:t>
            </w:r>
          </w:p>
        </w:tc>
        <w:tc>
          <w:tcPr>
            <w:tcW w:w="1168" w:type="dxa"/>
            <w:tcBorders>
              <w:top w:val="nil"/>
              <w:left w:val="nil"/>
              <w:bottom w:val="single" w:sz="4" w:space="0" w:color="auto"/>
              <w:right w:val="single" w:sz="4" w:space="0" w:color="auto"/>
            </w:tcBorders>
            <w:shd w:val="clear" w:color="auto" w:fill="auto"/>
            <w:noWrap/>
            <w:vAlign w:val="center"/>
            <w:hideMark/>
          </w:tcPr>
          <w:p w14:paraId="6ACCDAEA"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£42,055</w:t>
            </w:r>
          </w:p>
        </w:tc>
        <w:tc>
          <w:tcPr>
            <w:tcW w:w="1043" w:type="dxa"/>
            <w:tcBorders>
              <w:top w:val="nil"/>
              <w:left w:val="nil"/>
              <w:bottom w:val="single" w:sz="4" w:space="0" w:color="auto"/>
              <w:right w:val="single" w:sz="4" w:space="0" w:color="auto"/>
            </w:tcBorders>
            <w:shd w:val="clear" w:color="auto" w:fill="auto"/>
            <w:noWrap/>
            <w:vAlign w:val="center"/>
            <w:hideMark/>
          </w:tcPr>
          <w:p w14:paraId="4FF72FCE"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£43,312</w:t>
            </w:r>
          </w:p>
        </w:tc>
        <w:tc>
          <w:tcPr>
            <w:tcW w:w="912" w:type="dxa"/>
            <w:tcBorders>
              <w:top w:val="nil"/>
              <w:left w:val="nil"/>
              <w:bottom w:val="single" w:sz="4" w:space="0" w:color="auto"/>
              <w:right w:val="single" w:sz="4" w:space="0" w:color="auto"/>
            </w:tcBorders>
            <w:shd w:val="clear" w:color="auto" w:fill="auto"/>
            <w:noWrap/>
            <w:vAlign w:val="center"/>
            <w:hideMark/>
          </w:tcPr>
          <w:p w14:paraId="58F1C1C9"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3%</w:t>
            </w:r>
          </w:p>
        </w:tc>
      </w:tr>
      <w:tr w:rsidR="00F41E38" w:rsidRPr="00E404B3" w14:paraId="59DB5C79" w14:textId="77777777" w:rsidTr="00945990">
        <w:trPr>
          <w:trHeight w:val="25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9D09724"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8</w:t>
            </w:r>
          </w:p>
        </w:tc>
        <w:tc>
          <w:tcPr>
            <w:tcW w:w="1007" w:type="dxa"/>
            <w:tcBorders>
              <w:top w:val="nil"/>
              <w:left w:val="nil"/>
              <w:bottom w:val="single" w:sz="4" w:space="0" w:color="auto"/>
              <w:right w:val="single" w:sz="4" w:space="0" w:color="auto"/>
            </w:tcBorders>
            <w:shd w:val="clear" w:color="auto" w:fill="auto"/>
            <w:noWrap/>
            <w:vAlign w:val="center"/>
            <w:hideMark/>
          </w:tcPr>
          <w:p w14:paraId="42430337"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22</w:t>
            </w:r>
          </w:p>
        </w:tc>
        <w:tc>
          <w:tcPr>
            <w:tcW w:w="956" w:type="dxa"/>
            <w:tcBorders>
              <w:top w:val="nil"/>
              <w:left w:val="nil"/>
              <w:bottom w:val="single" w:sz="4" w:space="0" w:color="auto"/>
              <w:right w:val="single" w:sz="4" w:space="0" w:color="auto"/>
            </w:tcBorders>
            <w:shd w:val="clear" w:color="auto" w:fill="auto"/>
            <w:noWrap/>
            <w:vAlign w:val="center"/>
            <w:hideMark/>
          </w:tcPr>
          <w:p w14:paraId="1FDF253B"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285</w:t>
            </w:r>
          </w:p>
        </w:tc>
        <w:tc>
          <w:tcPr>
            <w:tcW w:w="1168" w:type="dxa"/>
            <w:tcBorders>
              <w:top w:val="nil"/>
              <w:left w:val="nil"/>
              <w:bottom w:val="single" w:sz="4" w:space="0" w:color="auto"/>
              <w:right w:val="single" w:sz="4" w:space="0" w:color="auto"/>
            </w:tcBorders>
            <w:shd w:val="clear" w:color="auto" w:fill="auto"/>
            <w:noWrap/>
            <w:vAlign w:val="center"/>
            <w:hideMark/>
          </w:tcPr>
          <w:p w14:paraId="4EA41084"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£52,552</w:t>
            </w:r>
          </w:p>
        </w:tc>
        <w:tc>
          <w:tcPr>
            <w:tcW w:w="1043" w:type="dxa"/>
            <w:tcBorders>
              <w:top w:val="nil"/>
              <w:left w:val="nil"/>
              <w:bottom w:val="single" w:sz="4" w:space="0" w:color="auto"/>
              <w:right w:val="single" w:sz="4" w:space="0" w:color="auto"/>
            </w:tcBorders>
            <w:shd w:val="clear" w:color="auto" w:fill="auto"/>
            <w:noWrap/>
            <w:vAlign w:val="center"/>
            <w:hideMark/>
          </w:tcPr>
          <w:p w14:paraId="071A67C1"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£52,144</w:t>
            </w:r>
          </w:p>
        </w:tc>
        <w:tc>
          <w:tcPr>
            <w:tcW w:w="912" w:type="dxa"/>
            <w:tcBorders>
              <w:top w:val="nil"/>
              <w:left w:val="nil"/>
              <w:bottom w:val="single" w:sz="4" w:space="0" w:color="auto"/>
              <w:right w:val="single" w:sz="4" w:space="0" w:color="auto"/>
            </w:tcBorders>
            <w:shd w:val="clear" w:color="auto" w:fill="auto"/>
            <w:noWrap/>
            <w:vAlign w:val="center"/>
            <w:hideMark/>
          </w:tcPr>
          <w:p w14:paraId="1B0B1BC0"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w:t>
            </w:r>
          </w:p>
        </w:tc>
        <w:tc>
          <w:tcPr>
            <w:tcW w:w="1168" w:type="dxa"/>
            <w:tcBorders>
              <w:top w:val="nil"/>
              <w:left w:val="nil"/>
              <w:bottom w:val="single" w:sz="4" w:space="0" w:color="auto"/>
              <w:right w:val="single" w:sz="4" w:space="0" w:color="auto"/>
            </w:tcBorders>
            <w:shd w:val="clear" w:color="auto" w:fill="auto"/>
            <w:noWrap/>
            <w:vAlign w:val="center"/>
            <w:hideMark/>
          </w:tcPr>
          <w:p w14:paraId="143456EA"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£53,233</w:t>
            </w:r>
          </w:p>
        </w:tc>
        <w:tc>
          <w:tcPr>
            <w:tcW w:w="1043" w:type="dxa"/>
            <w:tcBorders>
              <w:top w:val="nil"/>
              <w:left w:val="nil"/>
              <w:bottom w:val="single" w:sz="4" w:space="0" w:color="auto"/>
              <w:right w:val="single" w:sz="4" w:space="0" w:color="auto"/>
            </w:tcBorders>
            <w:shd w:val="clear" w:color="auto" w:fill="auto"/>
            <w:noWrap/>
            <w:vAlign w:val="center"/>
            <w:hideMark/>
          </w:tcPr>
          <w:p w14:paraId="36F71165"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£53,233</w:t>
            </w:r>
          </w:p>
        </w:tc>
        <w:tc>
          <w:tcPr>
            <w:tcW w:w="912" w:type="dxa"/>
            <w:tcBorders>
              <w:top w:val="nil"/>
              <w:left w:val="nil"/>
              <w:bottom w:val="single" w:sz="4" w:space="0" w:color="auto"/>
              <w:right w:val="single" w:sz="4" w:space="0" w:color="auto"/>
            </w:tcBorders>
            <w:shd w:val="clear" w:color="auto" w:fill="auto"/>
            <w:noWrap/>
            <w:vAlign w:val="center"/>
            <w:hideMark/>
          </w:tcPr>
          <w:p w14:paraId="3F6326FC"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0%</w:t>
            </w:r>
          </w:p>
        </w:tc>
      </w:tr>
      <w:tr w:rsidR="00F41E38" w:rsidRPr="00E404B3" w14:paraId="0D6F1F4C" w14:textId="77777777" w:rsidTr="00945990">
        <w:trPr>
          <w:trHeight w:val="25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F77805F"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9</w:t>
            </w:r>
          </w:p>
        </w:tc>
        <w:tc>
          <w:tcPr>
            <w:tcW w:w="1007" w:type="dxa"/>
            <w:tcBorders>
              <w:top w:val="nil"/>
              <w:left w:val="nil"/>
              <w:bottom w:val="single" w:sz="4" w:space="0" w:color="auto"/>
              <w:right w:val="single" w:sz="4" w:space="0" w:color="auto"/>
            </w:tcBorders>
            <w:shd w:val="clear" w:color="auto" w:fill="auto"/>
            <w:noWrap/>
            <w:vAlign w:val="center"/>
            <w:hideMark/>
          </w:tcPr>
          <w:p w14:paraId="3684A45D"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w:t>
            </w:r>
          </w:p>
        </w:tc>
        <w:tc>
          <w:tcPr>
            <w:tcW w:w="956" w:type="dxa"/>
            <w:tcBorders>
              <w:top w:val="nil"/>
              <w:left w:val="nil"/>
              <w:bottom w:val="single" w:sz="4" w:space="0" w:color="auto"/>
              <w:right w:val="single" w:sz="4" w:space="0" w:color="auto"/>
            </w:tcBorders>
            <w:shd w:val="clear" w:color="auto" w:fill="auto"/>
            <w:noWrap/>
            <w:vAlign w:val="center"/>
            <w:hideMark/>
          </w:tcPr>
          <w:p w14:paraId="19A25430"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49</w:t>
            </w:r>
          </w:p>
        </w:tc>
        <w:tc>
          <w:tcPr>
            <w:tcW w:w="1168" w:type="dxa"/>
            <w:tcBorders>
              <w:top w:val="nil"/>
              <w:left w:val="nil"/>
              <w:bottom w:val="single" w:sz="4" w:space="0" w:color="auto"/>
              <w:right w:val="single" w:sz="4" w:space="0" w:color="auto"/>
            </w:tcBorders>
            <w:shd w:val="clear" w:color="auto" w:fill="auto"/>
            <w:noWrap/>
            <w:vAlign w:val="center"/>
            <w:hideMark/>
          </w:tcPr>
          <w:p w14:paraId="03846519" w14:textId="77777777" w:rsidR="00F41E38" w:rsidRPr="00996793" w:rsidRDefault="00F41E38" w:rsidP="00945990">
            <w:pPr>
              <w:jc w:val="center"/>
              <w:rPr>
                <w:rFonts w:ascii="Arial" w:hAnsi="Arial" w:cs="Arial"/>
                <w:sz w:val="18"/>
                <w:szCs w:val="18"/>
              </w:rPr>
            </w:pPr>
            <w:r>
              <w:rPr>
                <w:rFonts w:ascii="Arial" w:hAnsi="Arial" w:cs="Arial"/>
                <w:sz w:val="18"/>
                <w:szCs w:val="18"/>
              </w:rPr>
              <w:t>*</w:t>
            </w:r>
          </w:p>
        </w:tc>
        <w:tc>
          <w:tcPr>
            <w:tcW w:w="1043" w:type="dxa"/>
            <w:tcBorders>
              <w:top w:val="nil"/>
              <w:left w:val="nil"/>
              <w:bottom w:val="single" w:sz="4" w:space="0" w:color="auto"/>
              <w:right w:val="single" w:sz="4" w:space="0" w:color="auto"/>
            </w:tcBorders>
            <w:shd w:val="clear" w:color="auto" w:fill="auto"/>
            <w:noWrap/>
            <w:vAlign w:val="center"/>
            <w:hideMark/>
          </w:tcPr>
          <w:p w14:paraId="09271147"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£60,825</w:t>
            </w:r>
          </w:p>
        </w:tc>
        <w:tc>
          <w:tcPr>
            <w:tcW w:w="912" w:type="dxa"/>
            <w:tcBorders>
              <w:top w:val="nil"/>
              <w:left w:val="nil"/>
              <w:bottom w:val="single" w:sz="4" w:space="0" w:color="auto"/>
              <w:right w:val="single" w:sz="4" w:space="0" w:color="auto"/>
            </w:tcBorders>
            <w:shd w:val="clear" w:color="auto" w:fill="auto"/>
            <w:noWrap/>
            <w:vAlign w:val="center"/>
            <w:hideMark/>
          </w:tcPr>
          <w:p w14:paraId="3ACE962D" w14:textId="77777777" w:rsidR="00F41E38" w:rsidRPr="00996793" w:rsidRDefault="00F41E38" w:rsidP="00945990">
            <w:pPr>
              <w:jc w:val="center"/>
              <w:rPr>
                <w:rFonts w:ascii="Arial" w:hAnsi="Arial" w:cs="Arial"/>
                <w:sz w:val="18"/>
                <w:szCs w:val="18"/>
              </w:rPr>
            </w:pPr>
            <w:r>
              <w:rPr>
                <w:rFonts w:ascii="Arial" w:hAnsi="Arial" w:cs="Arial"/>
                <w:sz w:val="18"/>
                <w:szCs w:val="18"/>
              </w:rPr>
              <w:t>*</w:t>
            </w:r>
          </w:p>
        </w:tc>
        <w:tc>
          <w:tcPr>
            <w:tcW w:w="1168" w:type="dxa"/>
            <w:tcBorders>
              <w:top w:val="nil"/>
              <w:left w:val="nil"/>
              <w:bottom w:val="single" w:sz="4" w:space="0" w:color="auto"/>
              <w:right w:val="single" w:sz="4" w:space="0" w:color="auto"/>
            </w:tcBorders>
            <w:shd w:val="clear" w:color="auto" w:fill="auto"/>
            <w:noWrap/>
            <w:vAlign w:val="center"/>
            <w:hideMark/>
          </w:tcPr>
          <w:p w14:paraId="22641DD5" w14:textId="77777777" w:rsidR="00F41E38" w:rsidRPr="00996793" w:rsidRDefault="00F41E38" w:rsidP="00945990">
            <w:pPr>
              <w:jc w:val="center"/>
              <w:rPr>
                <w:rFonts w:ascii="Arial" w:hAnsi="Arial" w:cs="Arial"/>
                <w:sz w:val="18"/>
                <w:szCs w:val="18"/>
              </w:rPr>
            </w:pPr>
            <w:r>
              <w:rPr>
                <w:rFonts w:ascii="Arial" w:hAnsi="Arial" w:cs="Arial"/>
                <w:sz w:val="18"/>
                <w:szCs w:val="18"/>
              </w:rPr>
              <w:t>*</w:t>
            </w:r>
          </w:p>
        </w:tc>
        <w:tc>
          <w:tcPr>
            <w:tcW w:w="1043" w:type="dxa"/>
            <w:tcBorders>
              <w:top w:val="nil"/>
              <w:left w:val="nil"/>
              <w:bottom w:val="single" w:sz="4" w:space="0" w:color="auto"/>
              <w:right w:val="single" w:sz="4" w:space="0" w:color="auto"/>
            </w:tcBorders>
            <w:shd w:val="clear" w:color="auto" w:fill="auto"/>
            <w:noWrap/>
            <w:vAlign w:val="center"/>
            <w:hideMark/>
          </w:tcPr>
          <w:p w14:paraId="75D933EA"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£61,690</w:t>
            </w:r>
          </w:p>
        </w:tc>
        <w:tc>
          <w:tcPr>
            <w:tcW w:w="912" w:type="dxa"/>
            <w:tcBorders>
              <w:top w:val="nil"/>
              <w:left w:val="nil"/>
              <w:bottom w:val="single" w:sz="4" w:space="0" w:color="auto"/>
              <w:right w:val="single" w:sz="4" w:space="0" w:color="auto"/>
            </w:tcBorders>
            <w:shd w:val="clear" w:color="auto" w:fill="auto"/>
            <w:noWrap/>
            <w:vAlign w:val="center"/>
            <w:hideMark/>
          </w:tcPr>
          <w:p w14:paraId="28A99969" w14:textId="77777777" w:rsidR="00F41E38" w:rsidRPr="00996793" w:rsidRDefault="00F41E38" w:rsidP="00945990">
            <w:pPr>
              <w:jc w:val="center"/>
              <w:rPr>
                <w:rFonts w:ascii="Arial" w:hAnsi="Arial" w:cs="Arial"/>
                <w:sz w:val="18"/>
                <w:szCs w:val="18"/>
              </w:rPr>
            </w:pPr>
            <w:r>
              <w:rPr>
                <w:rFonts w:ascii="Arial" w:hAnsi="Arial" w:cs="Arial"/>
                <w:sz w:val="18"/>
                <w:szCs w:val="18"/>
              </w:rPr>
              <w:t>*</w:t>
            </w:r>
          </w:p>
        </w:tc>
      </w:tr>
      <w:tr w:rsidR="00F41E38" w:rsidRPr="00E404B3" w14:paraId="6B4D9A74" w14:textId="77777777" w:rsidTr="00945990">
        <w:trPr>
          <w:trHeight w:val="255"/>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7B106B64"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9 Off</w:t>
            </w:r>
          </w:p>
        </w:tc>
        <w:tc>
          <w:tcPr>
            <w:tcW w:w="1007" w:type="dxa"/>
            <w:tcBorders>
              <w:top w:val="nil"/>
              <w:left w:val="nil"/>
              <w:bottom w:val="single" w:sz="4" w:space="0" w:color="auto"/>
              <w:right w:val="single" w:sz="4" w:space="0" w:color="auto"/>
            </w:tcBorders>
            <w:shd w:val="clear" w:color="auto" w:fill="auto"/>
            <w:noWrap/>
            <w:vAlign w:val="center"/>
            <w:hideMark/>
          </w:tcPr>
          <w:p w14:paraId="3FF4D1CA"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w:t>
            </w:r>
          </w:p>
        </w:tc>
        <w:tc>
          <w:tcPr>
            <w:tcW w:w="956" w:type="dxa"/>
            <w:tcBorders>
              <w:top w:val="nil"/>
              <w:left w:val="nil"/>
              <w:bottom w:val="single" w:sz="4" w:space="0" w:color="auto"/>
              <w:right w:val="single" w:sz="4" w:space="0" w:color="auto"/>
            </w:tcBorders>
            <w:shd w:val="clear" w:color="auto" w:fill="auto"/>
            <w:noWrap/>
            <w:vAlign w:val="center"/>
            <w:hideMark/>
          </w:tcPr>
          <w:p w14:paraId="2E2112F7"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189</w:t>
            </w:r>
          </w:p>
        </w:tc>
        <w:tc>
          <w:tcPr>
            <w:tcW w:w="1168" w:type="dxa"/>
            <w:tcBorders>
              <w:top w:val="nil"/>
              <w:left w:val="nil"/>
              <w:bottom w:val="single" w:sz="4" w:space="0" w:color="auto"/>
              <w:right w:val="single" w:sz="4" w:space="0" w:color="auto"/>
            </w:tcBorders>
            <w:shd w:val="clear" w:color="auto" w:fill="auto"/>
            <w:noWrap/>
            <w:vAlign w:val="center"/>
            <w:hideMark/>
          </w:tcPr>
          <w:p w14:paraId="45E16CBD" w14:textId="77777777" w:rsidR="00F41E38" w:rsidRPr="00996793" w:rsidRDefault="00F41E38" w:rsidP="00945990">
            <w:pPr>
              <w:jc w:val="center"/>
              <w:rPr>
                <w:rFonts w:ascii="Arial" w:hAnsi="Arial" w:cs="Arial"/>
                <w:sz w:val="18"/>
                <w:szCs w:val="18"/>
              </w:rPr>
            </w:pPr>
            <w:r>
              <w:rPr>
                <w:rFonts w:ascii="Arial" w:hAnsi="Arial" w:cs="Arial"/>
                <w:sz w:val="18"/>
                <w:szCs w:val="18"/>
              </w:rPr>
              <w:t>*</w:t>
            </w:r>
          </w:p>
        </w:tc>
        <w:tc>
          <w:tcPr>
            <w:tcW w:w="1043" w:type="dxa"/>
            <w:tcBorders>
              <w:top w:val="nil"/>
              <w:left w:val="nil"/>
              <w:bottom w:val="single" w:sz="4" w:space="0" w:color="auto"/>
              <w:right w:val="single" w:sz="4" w:space="0" w:color="auto"/>
            </w:tcBorders>
            <w:shd w:val="clear" w:color="auto" w:fill="auto"/>
            <w:noWrap/>
            <w:vAlign w:val="center"/>
            <w:hideMark/>
          </w:tcPr>
          <w:p w14:paraId="741574C9"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£85,674</w:t>
            </w:r>
          </w:p>
        </w:tc>
        <w:tc>
          <w:tcPr>
            <w:tcW w:w="912" w:type="dxa"/>
            <w:tcBorders>
              <w:top w:val="nil"/>
              <w:left w:val="nil"/>
              <w:bottom w:val="single" w:sz="4" w:space="0" w:color="auto"/>
              <w:right w:val="single" w:sz="4" w:space="0" w:color="auto"/>
            </w:tcBorders>
            <w:shd w:val="clear" w:color="auto" w:fill="auto"/>
            <w:noWrap/>
            <w:vAlign w:val="center"/>
            <w:hideMark/>
          </w:tcPr>
          <w:p w14:paraId="762E32F6" w14:textId="77777777" w:rsidR="00F41E38" w:rsidRPr="00996793" w:rsidRDefault="00F41E38" w:rsidP="00945990">
            <w:pPr>
              <w:jc w:val="center"/>
              <w:rPr>
                <w:rFonts w:ascii="Arial" w:hAnsi="Arial" w:cs="Arial"/>
                <w:sz w:val="18"/>
                <w:szCs w:val="18"/>
              </w:rPr>
            </w:pPr>
            <w:r>
              <w:rPr>
                <w:rFonts w:ascii="Arial" w:hAnsi="Arial" w:cs="Arial"/>
                <w:sz w:val="18"/>
                <w:szCs w:val="18"/>
              </w:rPr>
              <w:t>*</w:t>
            </w:r>
          </w:p>
        </w:tc>
        <w:tc>
          <w:tcPr>
            <w:tcW w:w="1168" w:type="dxa"/>
            <w:tcBorders>
              <w:top w:val="nil"/>
              <w:left w:val="nil"/>
              <w:bottom w:val="single" w:sz="4" w:space="0" w:color="auto"/>
              <w:right w:val="single" w:sz="4" w:space="0" w:color="auto"/>
            </w:tcBorders>
            <w:shd w:val="clear" w:color="auto" w:fill="auto"/>
            <w:noWrap/>
            <w:vAlign w:val="center"/>
            <w:hideMark/>
          </w:tcPr>
          <w:p w14:paraId="6565EF97" w14:textId="77777777" w:rsidR="00F41E38" w:rsidRPr="00996793" w:rsidRDefault="00F41E38" w:rsidP="00945990">
            <w:pPr>
              <w:jc w:val="center"/>
              <w:rPr>
                <w:rFonts w:ascii="Arial" w:hAnsi="Arial" w:cs="Arial"/>
                <w:sz w:val="18"/>
                <w:szCs w:val="18"/>
              </w:rPr>
            </w:pPr>
            <w:r>
              <w:rPr>
                <w:rFonts w:ascii="Arial" w:hAnsi="Arial" w:cs="Arial"/>
                <w:sz w:val="18"/>
                <w:szCs w:val="18"/>
              </w:rPr>
              <w:t>*</w:t>
            </w:r>
          </w:p>
        </w:tc>
        <w:tc>
          <w:tcPr>
            <w:tcW w:w="1043" w:type="dxa"/>
            <w:tcBorders>
              <w:top w:val="nil"/>
              <w:left w:val="nil"/>
              <w:bottom w:val="single" w:sz="4" w:space="0" w:color="auto"/>
              <w:right w:val="single" w:sz="4" w:space="0" w:color="auto"/>
            </w:tcBorders>
            <w:shd w:val="clear" w:color="auto" w:fill="auto"/>
            <w:noWrap/>
            <w:vAlign w:val="center"/>
            <w:hideMark/>
          </w:tcPr>
          <w:p w14:paraId="12A5672C"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£79,790</w:t>
            </w:r>
          </w:p>
        </w:tc>
        <w:tc>
          <w:tcPr>
            <w:tcW w:w="912" w:type="dxa"/>
            <w:tcBorders>
              <w:top w:val="nil"/>
              <w:left w:val="nil"/>
              <w:bottom w:val="single" w:sz="4" w:space="0" w:color="auto"/>
              <w:right w:val="single" w:sz="4" w:space="0" w:color="auto"/>
            </w:tcBorders>
            <w:shd w:val="clear" w:color="auto" w:fill="auto"/>
            <w:noWrap/>
            <w:vAlign w:val="center"/>
            <w:hideMark/>
          </w:tcPr>
          <w:p w14:paraId="6E73CB5D" w14:textId="77777777" w:rsidR="00F41E38" w:rsidRPr="00996793" w:rsidRDefault="00F41E38" w:rsidP="00945990">
            <w:pPr>
              <w:jc w:val="center"/>
              <w:rPr>
                <w:rFonts w:ascii="Arial" w:hAnsi="Arial" w:cs="Arial"/>
                <w:sz w:val="18"/>
                <w:szCs w:val="18"/>
              </w:rPr>
            </w:pPr>
            <w:r>
              <w:rPr>
                <w:rFonts w:ascii="Arial" w:hAnsi="Arial" w:cs="Arial"/>
                <w:sz w:val="18"/>
                <w:szCs w:val="18"/>
              </w:rPr>
              <w:t>*</w:t>
            </w:r>
          </w:p>
        </w:tc>
      </w:tr>
      <w:tr w:rsidR="00F41E38" w:rsidRPr="00E404B3" w14:paraId="35A3A537" w14:textId="77777777" w:rsidTr="00945990">
        <w:trPr>
          <w:trHeight w:val="255"/>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1B2B5518" w14:textId="77777777" w:rsidR="00F41E38" w:rsidRPr="00996793" w:rsidRDefault="00F41E38" w:rsidP="00945990">
            <w:pPr>
              <w:jc w:val="center"/>
              <w:rPr>
                <w:rFonts w:ascii="Arial" w:hAnsi="Arial" w:cs="Arial"/>
                <w:b/>
                <w:sz w:val="18"/>
                <w:szCs w:val="18"/>
              </w:rPr>
            </w:pPr>
            <w:r w:rsidRPr="00996793">
              <w:rPr>
                <w:rFonts w:ascii="Arial" w:hAnsi="Arial" w:cs="Arial"/>
                <w:b/>
                <w:sz w:val="18"/>
                <w:szCs w:val="18"/>
              </w:rPr>
              <w:t>TOTAL</w:t>
            </w:r>
          </w:p>
        </w:tc>
        <w:tc>
          <w:tcPr>
            <w:tcW w:w="1007" w:type="dxa"/>
            <w:tcBorders>
              <w:top w:val="nil"/>
              <w:left w:val="nil"/>
              <w:bottom w:val="single" w:sz="4" w:space="0" w:color="auto"/>
              <w:right w:val="single" w:sz="4" w:space="0" w:color="auto"/>
            </w:tcBorders>
            <w:shd w:val="clear" w:color="auto" w:fill="auto"/>
            <w:noWrap/>
            <w:vAlign w:val="center"/>
            <w:hideMark/>
          </w:tcPr>
          <w:p w14:paraId="686C446C" w14:textId="77777777" w:rsidR="00F41E38" w:rsidRPr="00996793" w:rsidRDefault="00F41E38" w:rsidP="00945990">
            <w:pPr>
              <w:jc w:val="center"/>
              <w:rPr>
                <w:rFonts w:ascii="Arial" w:hAnsi="Arial" w:cs="Arial"/>
                <w:b/>
                <w:sz w:val="18"/>
                <w:szCs w:val="18"/>
              </w:rPr>
            </w:pPr>
            <w:r w:rsidRPr="00996793">
              <w:rPr>
                <w:rFonts w:ascii="Arial" w:hAnsi="Arial" w:cs="Arial"/>
                <w:b/>
                <w:sz w:val="18"/>
                <w:szCs w:val="18"/>
              </w:rPr>
              <w:t>213</w:t>
            </w:r>
          </w:p>
        </w:tc>
        <w:tc>
          <w:tcPr>
            <w:tcW w:w="956" w:type="dxa"/>
            <w:tcBorders>
              <w:top w:val="nil"/>
              <w:left w:val="nil"/>
              <w:bottom w:val="single" w:sz="4" w:space="0" w:color="auto"/>
              <w:right w:val="single" w:sz="4" w:space="0" w:color="auto"/>
            </w:tcBorders>
            <w:shd w:val="clear" w:color="auto" w:fill="auto"/>
            <w:noWrap/>
            <w:vAlign w:val="center"/>
            <w:hideMark/>
          </w:tcPr>
          <w:p w14:paraId="1C89C0BF" w14:textId="77777777" w:rsidR="00F41E38" w:rsidRPr="00996793" w:rsidRDefault="00F41E38" w:rsidP="00945990">
            <w:pPr>
              <w:jc w:val="center"/>
              <w:rPr>
                <w:rFonts w:ascii="Arial" w:hAnsi="Arial" w:cs="Arial"/>
                <w:b/>
                <w:sz w:val="18"/>
                <w:szCs w:val="18"/>
              </w:rPr>
            </w:pPr>
            <w:r w:rsidRPr="00996793">
              <w:rPr>
                <w:rFonts w:ascii="Arial" w:hAnsi="Arial" w:cs="Arial"/>
                <w:b/>
                <w:sz w:val="18"/>
                <w:szCs w:val="18"/>
              </w:rPr>
              <w:t>2713</w:t>
            </w:r>
          </w:p>
        </w:tc>
        <w:tc>
          <w:tcPr>
            <w:tcW w:w="1168" w:type="dxa"/>
            <w:tcBorders>
              <w:top w:val="nil"/>
              <w:left w:val="nil"/>
              <w:bottom w:val="single" w:sz="4" w:space="0" w:color="auto"/>
              <w:right w:val="single" w:sz="4" w:space="0" w:color="auto"/>
            </w:tcBorders>
            <w:shd w:val="clear" w:color="auto" w:fill="auto"/>
            <w:noWrap/>
            <w:vAlign w:val="center"/>
            <w:hideMark/>
          </w:tcPr>
          <w:p w14:paraId="6BB42D3C" w14:textId="77777777" w:rsidR="00F41E38" w:rsidRPr="00996793" w:rsidRDefault="00F41E38" w:rsidP="00945990">
            <w:pPr>
              <w:jc w:val="center"/>
              <w:rPr>
                <w:rFonts w:ascii="Arial" w:hAnsi="Arial" w:cs="Arial"/>
                <w:b/>
                <w:sz w:val="18"/>
                <w:szCs w:val="18"/>
              </w:rPr>
            </w:pPr>
            <w:r w:rsidRPr="00996793">
              <w:rPr>
                <w:rFonts w:ascii="Arial" w:hAnsi="Arial" w:cs="Arial"/>
                <w:b/>
                <w:sz w:val="18"/>
                <w:szCs w:val="18"/>
              </w:rPr>
              <w:t>£34,947</w:t>
            </w:r>
          </w:p>
        </w:tc>
        <w:tc>
          <w:tcPr>
            <w:tcW w:w="1043" w:type="dxa"/>
            <w:tcBorders>
              <w:top w:val="nil"/>
              <w:left w:val="nil"/>
              <w:bottom w:val="single" w:sz="4" w:space="0" w:color="auto"/>
              <w:right w:val="single" w:sz="4" w:space="0" w:color="auto"/>
            </w:tcBorders>
            <w:shd w:val="clear" w:color="auto" w:fill="auto"/>
            <w:noWrap/>
            <w:vAlign w:val="center"/>
            <w:hideMark/>
          </w:tcPr>
          <w:p w14:paraId="7A384C6E" w14:textId="77777777" w:rsidR="00F41E38" w:rsidRPr="00996793" w:rsidRDefault="00F41E38" w:rsidP="00945990">
            <w:pPr>
              <w:jc w:val="center"/>
              <w:rPr>
                <w:rFonts w:ascii="Arial" w:hAnsi="Arial" w:cs="Arial"/>
                <w:b/>
                <w:sz w:val="18"/>
                <w:szCs w:val="18"/>
              </w:rPr>
            </w:pPr>
            <w:r w:rsidRPr="00996793">
              <w:rPr>
                <w:rFonts w:ascii="Arial" w:hAnsi="Arial" w:cs="Arial"/>
                <w:b/>
                <w:sz w:val="18"/>
                <w:szCs w:val="18"/>
              </w:rPr>
              <w:t>£35,929</w:t>
            </w:r>
          </w:p>
        </w:tc>
        <w:tc>
          <w:tcPr>
            <w:tcW w:w="912" w:type="dxa"/>
            <w:tcBorders>
              <w:top w:val="nil"/>
              <w:left w:val="nil"/>
              <w:bottom w:val="single" w:sz="4" w:space="0" w:color="auto"/>
              <w:right w:val="single" w:sz="4" w:space="0" w:color="auto"/>
            </w:tcBorders>
            <w:shd w:val="clear" w:color="auto" w:fill="auto"/>
            <w:noWrap/>
            <w:vAlign w:val="center"/>
            <w:hideMark/>
          </w:tcPr>
          <w:p w14:paraId="5CD91F0E" w14:textId="77777777" w:rsidR="00F41E38" w:rsidRPr="00996793" w:rsidRDefault="00F41E38" w:rsidP="00945990">
            <w:pPr>
              <w:jc w:val="center"/>
              <w:rPr>
                <w:rFonts w:ascii="Arial" w:hAnsi="Arial" w:cs="Arial"/>
                <w:b/>
                <w:sz w:val="18"/>
                <w:szCs w:val="18"/>
              </w:rPr>
            </w:pPr>
            <w:r w:rsidRPr="00996793">
              <w:rPr>
                <w:rFonts w:ascii="Arial" w:hAnsi="Arial" w:cs="Arial"/>
                <w:b/>
                <w:sz w:val="18"/>
                <w:szCs w:val="18"/>
              </w:rPr>
              <w:t>3%</w:t>
            </w:r>
          </w:p>
        </w:tc>
        <w:tc>
          <w:tcPr>
            <w:tcW w:w="1168" w:type="dxa"/>
            <w:tcBorders>
              <w:top w:val="nil"/>
              <w:left w:val="nil"/>
              <w:bottom w:val="single" w:sz="4" w:space="0" w:color="auto"/>
              <w:right w:val="single" w:sz="4" w:space="0" w:color="auto"/>
            </w:tcBorders>
            <w:shd w:val="clear" w:color="auto" w:fill="auto"/>
            <w:noWrap/>
            <w:vAlign w:val="center"/>
            <w:hideMark/>
          </w:tcPr>
          <w:p w14:paraId="1089491C" w14:textId="77777777" w:rsidR="00F41E38" w:rsidRPr="00996793" w:rsidRDefault="00F41E38" w:rsidP="00945990">
            <w:pPr>
              <w:jc w:val="center"/>
              <w:rPr>
                <w:rFonts w:ascii="Arial" w:hAnsi="Arial" w:cs="Arial"/>
                <w:b/>
                <w:sz w:val="18"/>
                <w:szCs w:val="18"/>
              </w:rPr>
            </w:pPr>
            <w:r w:rsidRPr="00996793">
              <w:rPr>
                <w:rFonts w:ascii="Arial" w:hAnsi="Arial" w:cs="Arial"/>
                <w:b/>
                <w:sz w:val="18"/>
                <w:szCs w:val="18"/>
              </w:rPr>
              <w:t>£33,230</w:t>
            </w:r>
          </w:p>
        </w:tc>
        <w:tc>
          <w:tcPr>
            <w:tcW w:w="1043" w:type="dxa"/>
            <w:tcBorders>
              <w:top w:val="nil"/>
              <w:left w:val="nil"/>
              <w:bottom w:val="single" w:sz="4" w:space="0" w:color="auto"/>
              <w:right w:val="single" w:sz="4" w:space="0" w:color="auto"/>
            </w:tcBorders>
            <w:shd w:val="clear" w:color="auto" w:fill="auto"/>
            <w:noWrap/>
            <w:vAlign w:val="center"/>
            <w:hideMark/>
          </w:tcPr>
          <w:p w14:paraId="7DC675A9" w14:textId="77777777" w:rsidR="00F41E38" w:rsidRPr="00996793" w:rsidRDefault="00F41E38" w:rsidP="00945990">
            <w:pPr>
              <w:jc w:val="center"/>
              <w:rPr>
                <w:rFonts w:ascii="Arial" w:hAnsi="Arial" w:cs="Arial"/>
                <w:b/>
                <w:sz w:val="18"/>
                <w:szCs w:val="18"/>
              </w:rPr>
            </w:pPr>
            <w:r w:rsidRPr="00996793">
              <w:rPr>
                <w:rFonts w:ascii="Arial" w:hAnsi="Arial" w:cs="Arial"/>
                <w:b/>
                <w:sz w:val="18"/>
                <w:szCs w:val="18"/>
              </w:rPr>
              <w:t>£32,267</w:t>
            </w:r>
          </w:p>
        </w:tc>
        <w:tc>
          <w:tcPr>
            <w:tcW w:w="912" w:type="dxa"/>
            <w:tcBorders>
              <w:top w:val="nil"/>
              <w:left w:val="nil"/>
              <w:bottom w:val="single" w:sz="4" w:space="0" w:color="auto"/>
              <w:right w:val="single" w:sz="4" w:space="0" w:color="auto"/>
            </w:tcBorders>
            <w:shd w:val="clear" w:color="auto" w:fill="auto"/>
            <w:noWrap/>
            <w:vAlign w:val="center"/>
            <w:hideMark/>
          </w:tcPr>
          <w:p w14:paraId="419CC0F7" w14:textId="77777777" w:rsidR="00F41E38" w:rsidRPr="00996793" w:rsidRDefault="00F41E38" w:rsidP="00945990">
            <w:pPr>
              <w:jc w:val="center"/>
              <w:rPr>
                <w:rFonts w:ascii="Arial" w:hAnsi="Arial" w:cs="Arial"/>
                <w:b/>
                <w:sz w:val="18"/>
                <w:szCs w:val="18"/>
              </w:rPr>
            </w:pPr>
            <w:r w:rsidRPr="00996793">
              <w:rPr>
                <w:rFonts w:ascii="Arial" w:hAnsi="Arial" w:cs="Arial"/>
                <w:b/>
                <w:sz w:val="18"/>
                <w:szCs w:val="18"/>
              </w:rPr>
              <w:t>-3%</w:t>
            </w:r>
          </w:p>
        </w:tc>
      </w:tr>
    </w:tbl>
    <w:p w14:paraId="6205EE85" w14:textId="77777777" w:rsidR="00F41E38" w:rsidRPr="001C71CC" w:rsidRDefault="00F41E38" w:rsidP="00F41E38">
      <w:pPr>
        <w:pStyle w:val="ListParagraph"/>
        <w:ind w:left="1125"/>
        <w:jc w:val="both"/>
        <w:rPr>
          <w:rFonts w:ascii="Arial" w:hAnsi="Arial" w:cs="Arial"/>
          <w:i/>
          <w:sz w:val="18"/>
          <w:szCs w:val="20"/>
        </w:rPr>
      </w:pPr>
      <w:r>
        <w:rPr>
          <w:rFonts w:ascii="Arial" w:hAnsi="Arial" w:cs="Arial"/>
          <w:i/>
          <w:sz w:val="18"/>
          <w:szCs w:val="20"/>
        </w:rPr>
        <w:t>*</w:t>
      </w:r>
      <w:r w:rsidRPr="001C71CC">
        <w:rPr>
          <w:rFonts w:ascii="Arial" w:hAnsi="Arial" w:cs="Arial"/>
          <w:i/>
          <w:sz w:val="18"/>
          <w:szCs w:val="20"/>
        </w:rPr>
        <w:t xml:space="preserve">Less than 5 </w:t>
      </w:r>
      <w:r>
        <w:rPr>
          <w:rFonts w:ascii="Arial" w:hAnsi="Arial" w:cs="Arial"/>
          <w:i/>
          <w:sz w:val="18"/>
          <w:szCs w:val="20"/>
        </w:rPr>
        <w:t>employees</w:t>
      </w:r>
      <w:r w:rsidRPr="001C71CC">
        <w:rPr>
          <w:rFonts w:ascii="Arial" w:hAnsi="Arial" w:cs="Arial"/>
          <w:i/>
          <w:sz w:val="18"/>
          <w:szCs w:val="20"/>
        </w:rPr>
        <w:t xml:space="preserve"> in the group </w:t>
      </w:r>
      <w:r>
        <w:rPr>
          <w:rFonts w:ascii="Arial" w:hAnsi="Arial" w:cs="Arial"/>
          <w:i/>
          <w:sz w:val="18"/>
          <w:szCs w:val="20"/>
        </w:rPr>
        <w:t>- data withheld</w:t>
      </w:r>
      <w:r w:rsidRPr="001C71CC">
        <w:rPr>
          <w:rFonts w:ascii="Arial" w:hAnsi="Arial" w:cs="Arial"/>
          <w:i/>
          <w:sz w:val="18"/>
          <w:szCs w:val="20"/>
        </w:rPr>
        <w:t xml:space="preserve"> to protect confidentiality</w:t>
      </w:r>
    </w:p>
    <w:p w14:paraId="0E889D21" w14:textId="77777777" w:rsidR="00774827" w:rsidRPr="00F41E38" w:rsidRDefault="00774827" w:rsidP="00F41E38">
      <w:pPr>
        <w:rPr>
          <w:rFonts w:ascii="Arial" w:hAnsi="Arial" w:cs="Arial"/>
          <w:b/>
          <w:sz w:val="20"/>
          <w:szCs w:val="20"/>
        </w:rPr>
      </w:pPr>
    </w:p>
    <w:p w14:paraId="329DF373" w14:textId="77777777" w:rsidR="00375739" w:rsidRPr="00162157" w:rsidRDefault="00375739" w:rsidP="002B38D5">
      <w:pPr>
        <w:rPr>
          <w:rFonts w:ascii="Arial" w:hAnsi="Arial" w:cs="Arial"/>
          <w:b/>
          <w:sz w:val="20"/>
          <w:szCs w:val="20"/>
        </w:rPr>
      </w:pPr>
    </w:p>
    <w:p w14:paraId="7091478F" w14:textId="5A277406" w:rsidR="00375739" w:rsidRPr="006F29EA" w:rsidRDefault="00BC43D6" w:rsidP="00BC43D6">
      <w:pPr>
        <w:ind w:left="720" w:hanging="720"/>
        <w:rPr>
          <w:rFonts w:ascii="Arial" w:hAnsi="Arial" w:cs="Arial"/>
          <w:sz w:val="20"/>
          <w:szCs w:val="20"/>
        </w:rPr>
      </w:pPr>
      <w:r w:rsidRPr="00162157">
        <w:rPr>
          <w:rFonts w:ascii="Arial" w:hAnsi="Arial" w:cs="Arial"/>
          <w:sz w:val="20"/>
          <w:szCs w:val="20"/>
        </w:rPr>
        <w:t>3.2.1</w:t>
      </w:r>
      <w:r w:rsidRPr="00162157">
        <w:rPr>
          <w:rFonts w:ascii="Arial" w:hAnsi="Arial" w:cs="Arial"/>
          <w:sz w:val="20"/>
          <w:szCs w:val="20"/>
        </w:rPr>
        <w:tab/>
      </w:r>
      <w:r w:rsidR="00375739" w:rsidRPr="00162157">
        <w:rPr>
          <w:rFonts w:ascii="Arial" w:hAnsi="Arial" w:cs="Arial"/>
          <w:sz w:val="20"/>
          <w:szCs w:val="20"/>
        </w:rPr>
        <w:t xml:space="preserve">The proportion of black and minority ethnic groups (BME) currently stands at </w:t>
      </w:r>
      <w:r w:rsidR="002B0EAF" w:rsidRPr="00162157">
        <w:rPr>
          <w:rFonts w:ascii="Arial" w:hAnsi="Arial" w:cs="Arial"/>
          <w:sz w:val="20"/>
          <w:szCs w:val="20"/>
        </w:rPr>
        <w:t xml:space="preserve">7% alongside 92% white and 1% unknown. </w:t>
      </w:r>
      <w:r w:rsidR="005B2E5B" w:rsidRPr="00162157">
        <w:rPr>
          <w:rFonts w:ascii="Arial" w:hAnsi="Arial" w:cs="Arial"/>
          <w:sz w:val="20"/>
          <w:szCs w:val="20"/>
        </w:rPr>
        <w:t>The BME representation has reduced slightly from 7.69% in 2010 to 7.27% in 2013.</w:t>
      </w:r>
      <w:r w:rsidR="004F7CFF" w:rsidRPr="00162157">
        <w:rPr>
          <w:rFonts w:ascii="Arial" w:hAnsi="Arial" w:cs="Arial"/>
          <w:sz w:val="20"/>
          <w:szCs w:val="20"/>
        </w:rPr>
        <w:t xml:space="preserve"> The proportion of BME groups throughout the Scottish public sector workforce currently stands at 2%</w:t>
      </w:r>
      <w:r w:rsidR="00ED0CA3" w:rsidRPr="00162157">
        <w:rPr>
          <w:rStyle w:val="FootnoteReference"/>
          <w:rFonts w:ascii="Arial" w:hAnsi="Arial" w:cs="Arial"/>
          <w:sz w:val="20"/>
          <w:szCs w:val="20"/>
        </w:rPr>
        <w:footnoteReference w:id="2"/>
      </w:r>
      <w:r w:rsidR="004F7CFF" w:rsidRPr="00162157">
        <w:rPr>
          <w:rFonts w:ascii="Arial" w:hAnsi="Arial" w:cs="Arial"/>
          <w:sz w:val="20"/>
          <w:szCs w:val="20"/>
        </w:rPr>
        <w:t xml:space="preserve"> and is 6% on average for Scottish Universities</w:t>
      </w:r>
      <w:r w:rsidR="004F7CFF" w:rsidRPr="00162157">
        <w:rPr>
          <w:rStyle w:val="FootnoteReference"/>
          <w:rFonts w:ascii="Arial" w:hAnsi="Arial" w:cs="Arial"/>
          <w:sz w:val="20"/>
          <w:szCs w:val="20"/>
        </w:rPr>
        <w:footnoteReference w:id="3"/>
      </w:r>
      <w:r w:rsidR="004F7CFF" w:rsidRPr="00162157">
        <w:rPr>
          <w:rFonts w:ascii="Arial" w:hAnsi="Arial" w:cs="Arial"/>
          <w:sz w:val="20"/>
          <w:szCs w:val="20"/>
        </w:rPr>
        <w:t>.</w:t>
      </w:r>
      <w:r w:rsidR="002B38D5" w:rsidRPr="00162157">
        <w:rPr>
          <w:rFonts w:ascii="Arial" w:hAnsi="Arial" w:cs="Arial"/>
          <w:sz w:val="20"/>
          <w:szCs w:val="20"/>
        </w:rPr>
        <w:t xml:space="preserve"> Statistics produced by HESA for 2012 show the UK BME population at 10.5%</w:t>
      </w:r>
      <w:r w:rsidR="00BE2A11" w:rsidRPr="006F29EA">
        <w:rPr>
          <w:rFonts w:ascii="Arial" w:hAnsi="Arial" w:cs="Arial"/>
          <w:sz w:val="20"/>
          <w:szCs w:val="20"/>
          <w:vertAlign w:val="superscript"/>
        </w:rPr>
        <w:t>2</w:t>
      </w:r>
      <w:r w:rsidR="00BE2A11">
        <w:rPr>
          <w:rFonts w:ascii="Arial" w:hAnsi="Arial" w:cs="Arial"/>
          <w:sz w:val="20"/>
          <w:szCs w:val="20"/>
        </w:rPr>
        <w:t>.</w:t>
      </w:r>
    </w:p>
    <w:p w14:paraId="10732F6A" w14:textId="77777777" w:rsidR="00C02B49" w:rsidRPr="00162157" w:rsidRDefault="00C02B49" w:rsidP="002B38D5">
      <w:pPr>
        <w:rPr>
          <w:rFonts w:ascii="Arial" w:hAnsi="Arial" w:cs="Arial"/>
          <w:sz w:val="20"/>
          <w:szCs w:val="20"/>
        </w:rPr>
      </w:pPr>
    </w:p>
    <w:p w14:paraId="2DEEAFBB" w14:textId="3824B18C" w:rsidR="00C02B49" w:rsidRPr="00162157" w:rsidRDefault="004F7CFF" w:rsidP="00BC43D6">
      <w:pPr>
        <w:pStyle w:val="ListParagraph"/>
        <w:numPr>
          <w:ilvl w:val="2"/>
          <w:numId w:val="14"/>
        </w:numPr>
        <w:rPr>
          <w:rFonts w:ascii="Arial" w:hAnsi="Arial" w:cs="Arial"/>
          <w:sz w:val="20"/>
          <w:szCs w:val="20"/>
        </w:rPr>
      </w:pPr>
      <w:r w:rsidRPr="00162157">
        <w:rPr>
          <w:rFonts w:ascii="Arial" w:hAnsi="Arial" w:cs="Arial"/>
          <w:sz w:val="20"/>
          <w:szCs w:val="20"/>
        </w:rPr>
        <w:t>The overall Ethnic Pay Gap (EPG) for 2013 is 3%</w:t>
      </w:r>
      <w:r w:rsidR="0027018C">
        <w:rPr>
          <w:rFonts w:ascii="Arial" w:hAnsi="Arial" w:cs="Arial"/>
          <w:sz w:val="20"/>
          <w:szCs w:val="20"/>
        </w:rPr>
        <w:t xml:space="preserve"> (Table 4)</w:t>
      </w:r>
      <w:r w:rsidRPr="00162157">
        <w:rPr>
          <w:rFonts w:ascii="Arial" w:hAnsi="Arial" w:cs="Arial"/>
          <w:sz w:val="20"/>
          <w:szCs w:val="20"/>
        </w:rPr>
        <w:t>. This is based on a mean BME salary of £34,947 and a mean White salary of £35, 929.</w:t>
      </w:r>
      <w:r w:rsidR="00ED0CA3" w:rsidRPr="00162157">
        <w:rPr>
          <w:rFonts w:ascii="Arial" w:hAnsi="Arial" w:cs="Arial"/>
          <w:sz w:val="20"/>
          <w:szCs w:val="20"/>
        </w:rPr>
        <w:t xml:space="preserve"> </w:t>
      </w:r>
      <w:r w:rsidR="00842729" w:rsidRPr="00162157">
        <w:rPr>
          <w:rFonts w:ascii="Arial" w:hAnsi="Arial" w:cs="Arial"/>
          <w:sz w:val="20"/>
          <w:szCs w:val="20"/>
        </w:rPr>
        <w:t xml:space="preserve">In comparison, the EPG for 2010 was 5%. </w:t>
      </w:r>
      <w:r w:rsidR="00ED0CA3" w:rsidRPr="00162157">
        <w:rPr>
          <w:rFonts w:ascii="Arial" w:hAnsi="Arial" w:cs="Arial"/>
          <w:sz w:val="20"/>
          <w:szCs w:val="20"/>
        </w:rPr>
        <w:t>The horizontal EPG shows no grades which exceed the 5%</w:t>
      </w:r>
      <w:r w:rsidR="00842729" w:rsidRPr="00162157">
        <w:rPr>
          <w:rFonts w:ascii="Arial" w:hAnsi="Arial" w:cs="Arial"/>
          <w:sz w:val="20"/>
          <w:szCs w:val="20"/>
        </w:rPr>
        <w:t xml:space="preserve"> threshold</w:t>
      </w:r>
      <w:r w:rsidR="00D411C8">
        <w:rPr>
          <w:rFonts w:ascii="Arial" w:hAnsi="Arial" w:cs="Arial"/>
          <w:sz w:val="20"/>
          <w:szCs w:val="20"/>
        </w:rPr>
        <w:t>.</w:t>
      </w:r>
    </w:p>
    <w:p w14:paraId="38D85195" w14:textId="77777777" w:rsidR="00ED0CA3" w:rsidRDefault="00ED0CA3" w:rsidP="002B38D5">
      <w:pPr>
        <w:rPr>
          <w:rFonts w:ascii="Arial" w:hAnsi="Arial" w:cs="Arial"/>
          <w:sz w:val="20"/>
          <w:szCs w:val="20"/>
        </w:rPr>
      </w:pPr>
    </w:p>
    <w:p w14:paraId="6CB75ECF" w14:textId="77777777" w:rsidR="006F29EA" w:rsidRDefault="006F29EA" w:rsidP="002B38D5">
      <w:pPr>
        <w:rPr>
          <w:rFonts w:ascii="Arial" w:hAnsi="Arial" w:cs="Arial"/>
          <w:sz w:val="20"/>
          <w:szCs w:val="20"/>
        </w:rPr>
      </w:pPr>
    </w:p>
    <w:p w14:paraId="51BD179F" w14:textId="77777777" w:rsidR="006F29EA" w:rsidRDefault="006F29EA" w:rsidP="002B38D5">
      <w:pPr>
        <w:rPr>
          <w:rFonts w:ascii="Arial" w:hAnsi="Arial" w:cs="Arial"/>
          <w:sz w:val="20"/>
          <w:szCs w:val="20"/>
        </w:rPr>
      </w:pPr>
    </w:p>
    <w:p w14:paraId="5E40024E" w14:textId="77777777" w:rsidR="006F29EA" w:rsidRDefault="006F29EA" w:rsidP="002B38D5">
      <w:pPr>
        <w:rPr>
          <w:rFonts w:ascii="Arial" w:hAnsi="Arial" w:cs="Arial"/>
          <w:sz w:val="20"/>
          <w:szCs w:val="20"/>
        </w:rPr>
      </w:pPr>
    </w:p>
    <w:p w14:paraId="58A5587B" w14:textId="77777777" w:rsidR="006F29EA" w:rsidRDefault="006F29EA" w:rsidP="002B38D5">
      <w:pPr>
        <w:rPr>
          <w:rFonts w:ascii="Arial" w:hAnsi="Arial" w:cs="Arial"/>
          <w:sz w:val="20"/>
          <w:szCs w:val="20"/>
        </w:rPr>
      </w:pPr>
    </w:p>
    <w:p w14:paraId="5A4040F9" w14:textId="77777777" w:rsidR="006F29EA" w:rsidRPr="00162157" w:rsidRDefault="006F29EA" w:rsidP="002B38D5">
      <w:pPr>
        <w:rPr>
          <w:rFonts w:ascii="Arial" w:hAnsi="Arial" w:cs="Arial"/>
          <w:sz w:val="20"/>
          <w:szCs w:val="20"/>
        </w:rPr>
      </w:pPr>
    </w:p>
    <w:p w14:paraId="70639AC5" w14:textId="77777777" w:rsidR="00C02B49" w:rsidRDefault="00C02B49" w:rsidP="00E83B3E">
      <w:pPr>
        <w:jc w:val="both"/>
        <w:rPr>
          <w:rFonts w:ascii="Arial" w:hAnsi="Arial" w:cs="Arial"/>
          <w:sz w:val="20"/>
          <w:szCs w:val="20"/>
        </w:rPr>
      </w:pPr>
    </w:p>
    <w:tbl>
      <w:tblPr>
        <w:tblW w:w="9200" w:type="dxa"/>
        <w:jc w:val="center"/>
        <w:tblLayout w:type="fixed"/>
        <w:tblLook w:val="04A0" w:firstRow="1" w:lastRow="0" w:firstColumn="1" w:lastColumn="0" w:noHBand="0" w:noVBand="1"/>
      </w:tblPr>
      <w:tblGrid>
        <w:gridCol w:w="920"/>
        <w:gridCol w:w="945"/>
        <w:gridCol w:w="850"/>
        <w:gridCol w:w="966"/>
        <w:gridCol w:w="877"/>
        <w:gridCol w:w="962"/>
        <w:gridCol w:w="881"/>
        <w:gridCol w:w="959"/>
        <w:gridCol w:w="884"/>
        <w:gridCol w:w="956"/>
      </w:tblGrid>
      <w:tr w:rsidR="00F41E38" w:rsidRPr="00F918E9" w14:paraId="46CC4ECA" w14:textId="77777777" w:rsidTr="00945990">
        <w:trPr>
          <w:trHeight w:val="255"/>
          <w:jc w:val="center"/>
        </w:trPr>
        <w:tc>
          <w:tcPr>
            <w:tcW w:w="9200" w:type="dxa"/>
            <w:gridSpan w:val="10"/>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hideMark/>
          </w:tcPr>
          <w:p w14:paraId="32CB92D2" w14:textId="478D4C9E" w:rsidR="00F41E38" w:rsidRPr="00F918E9" w:rsidRDefault="00F41E38" w:rsidP="00945990">
            <w:pPr>
              <w:jc w:val="center"/>
              <w:rPr>
                <w:rFonts w:ascii="Arial" w:hAnsi="Arial" w:cs="Arial"/>
                <w:b/>
                <w:bCs/>
                <w:sz w:val="20"/>
                <w:szCs w:val="20"/>
              </w:rPr>
            </w:pPr>
            <w:r>
              <w:rPr>
                <w:rFonts w:ascii="Arial" w:hAnsi="Arial" w:cs="Arial"/>
                <w:b/>
                <w:bCs/>
                <w:sz w:val="20"/>
                <w:szCs w:val="20"/>
              </w:rPr>
              <w:lastRenderedPageBreak/>
              <w:t xml:space="preserve">TABLE </w:t>
            </w:r>
            <w:r w:rsidR="00BE2A11">
              <w:rPr>
                <w:rFonts w:ascii="Arial" w:hAnsi="Arial" w:cs="Arial"/>
                <w:b/>
                <w:bCs/>
                <w:sz w:val="20"/>
                <w:szCs w:val="20"/>
              </w:rPr>
              <w:t>5</w:t>
            </w:r>
            <w:r>
              <w:rPr>
                <w:rFonts w:ascii="Arial" w:hAnsi="Arial" w:cs="Arial"/>
                <w:b/>
                <w:bCs/>
                <w:sz w:val="20"/>
                <w:szCs w:val="20"/>
              </w:rPr>
              <w:t xml:space="preserve"> – CONTRIBUTION POINTS BY ETHNICITY &amp; GRADE</w:t>
            </w:r>
          </w:p>
        </w:tc>
      </w:tr>
      <w:tr w:rsidR="00F41E38" w:rsidRPr="00F918E9" w14:paraId="37137816" w14:textId="77777777" w:rsidTr="00945990">
        <w:trPr>
          <w:trHeight w:val="645"/>
          <w:jc w:val="center"/>
        </w:trPr>
        <w:tc>
          <w:tcPr>
            <w:tcW w:w="920" w:type="dxa"/>
            <w:vMerge w:val="restart"/>
            <w:tcBorders>
              <w:top w:val="single" w:sz="4" w:space="0" w:color="auto"/>
              <w:left w:val="single" w:sz="4" w:space="0" w:color="auto"/>
              <w:bottom w:val="single" w:sz="4" w:space="0" w:color="000000"/>
              <w:right w:val="single" w:sz="4" w:space="0" w:color="000000"/>
            </w:tcBorders>
            <w:shd w:val="clear" w:color="000000" w:fill="C4BC96" w:themeFill="background2" w:themeFillShade="BF"/>
            <w:noWrap/>
            <w:vAlign w:val="center"/>
            <w:hideMark/>
          </w:tcPr>
          <w:p w14:paraId="26F786AF" w14:textId="77777777" w:rsidR="00F41E38" w:rsidRPr="00F918E9" w:rsidRDefault="00F41E38" w:rsidP="00945990">
            <w:pPr>
              <w:jc w:val="center"/>
              <w:rPr>
                <w:rFonts w:ascii="Arial" w:hAnsi="Arial" w:cs="Arial"/>
                <w:b/>
                <w:bCs/>
                <w:sz w:val="20"/>
                <w:szCs w:val="20"/>
              </w:rPr>
            </w:pPr>
            <w:r w:rsidRPr="00F918E9">
              <w:rPr>
                <w:rFonts w:ascii="Arial" w:hAnsi="Arial" w:cs="Arial"/>
                <w:b/>
                <w:bCs/>
                <w:sz w:val="20"/>
                <w:szCs w:val="20"/>
              </w:rPr>
              <w:t>Grade</w:t>
            </w:r>
          </w:p>
        </w:tc>
        <w:tc>
          <w:tcPr>
            <w:tcW w:w="2761" w:type="dxa"/>
            <w:gridSpan w:val="3"/>
            <w:tcBorders>
              <w:top w:val="single" w:sz="4" w:space="0" w:color="000000"/>
              <w:left w:val="single" w:sz="4" w:space="0" w:color="000000"/>
              <w:bottom w:val="single" w:sz="4" w:space="0" w:color="000000"/>
              <w:right w:val="single" w:sz="4" w:space="0" w:color="000000"/>
            </w:tcBorders>
            <w:shd w:val="clear" w:color="000000" w:fill="C4BC96" w:themeFill="background2" w:themeFillShade="BF"/>
            <w:noWrap/>
            <w:vAlign w:val="center"/>
            <w:hideMark/>
          </w:tcPr>
          <w:p w14:paraId="00F69F40" w14:textId="77777777" w:rsidR="00F41E38" w:rsidRPr="00F918E9" w:rsidRDefault="00F41E38" w:rsidP="00945990">
            <w:pPr>
              <w:jc w:val="center"/>
              <w:rPr>
                <w:rFonts w:ascii="Arial" w:hAnsi="Arial" w:cs="Arial"/>
                <w:b/>
                <w:bCs/>
                <w:sz w:val="20"/>
                <w:szCs w:val="20"/>
              </w:rPr>
            </w:pPr>
            <w:r w:rsidRPr="00F918E9">
              <w:rPr>
                <w:rFonts w:ascii="Arial" w:hAnsi="Arial" w:cs="Arial"/>
                <w:b/>
                <w:bCs/>
                <w:sz w:val="20"/>
                <w:szCs w:val="20"/>
              </w:rPr>
              <w:t>Number of Employees</w:t>
            </w:r>
          </w:p>
        </w:tc>
        <w:tc>
          <w:tcPr>
            <w:tcW w:w="1839" w:type="dxa"/>
            <w:gridSpan w:val="2"/>
            <w:tcBorders>
              <w:top w:val="single" w:sz="4" w:space="0" w:color="000000"/>
              <w:left w:val="single" w:sz="4" w:space="0" w:color="000000"/>
              <w:bottom w:val="single" w:sz="4" w:space="0" w:color="000000"/>
              <w:right w:val="single" w:sz="4" w:space="0" w:color="000000"/>
            </w:tcBorders>
            <w:shd w:val="clear" w:color="000000" w:fill="C4BC96" w:themeFill="background2" w:themeFillShade="BF"/>
            <w:vAlign w:val="center"/>
            <w:hideMark/>
          </w:tcPr>
          <w:p w14:paraId="10480C28" w14:textId="77777777" w:rsidR="00F41E38" w:rsidRPr="00F918E9" w:rsidRDefault="00F41E38" w:rsidP="00945990">
            <w:pPr>
              <w:jc w:val="center"/>
              <w:rPr>
                <w:rFonts w:ascii="Arial" w:hAnsi="Arial" w:cs="Arial"/>
                <w:b/>
                <w:bCs/>
                <w:sz w:val="20"/>
                <w:szCs w:val="20"/>
              </w:rPr>
            </w:pPr>
            <w:r w:rsidRPr="00F918E9">
              <w:rPr>
                <w:rFonts w:ascii="Arial" w:hAnsi="Arial" w:cs="Arial"/>
                <w:b/>
                <w:bCs/>
                <w:sz w:val="20"/>
                <w:szCs w:val="20"/>
              </w:rPr>
              <w:t>Number on Normal Grade Point</w:t>
            </w:r>
          </w:p>
        </w:tc>
        <w:tc>
          <w:tcPr>
            <w:tcW w:w="1840" w:type="dxa"/>
            <w:gridSpan w:val="2"/>
            <w:tcBorders>
              <w:top w:val="single" w:sz="4" w:space="0" w:color="000000"/>
              <w:left w:val="single" w:sz="4" w:space="0" w:color="000000"/>
              <w:bottom w:val="single" w:sz="4" w:space="0" w:color="000000"/>
              <w:right w:val="single" w:sz="4" w:space="0" w:color="000000"/>
            </w:tcBorders>
            <w:shd w:val="clear" w:color="000000" w:fill="C4BC96" w:themeFill="background2" w:themeFillShade="BF"/>
            <w:vAlign w:val="center"/>
            <w:hideMark/>
          </w:tcPr>
          <w:p w14:paraId="37070CF6" w14:textId="77777777" w:rsidR="00F41E38" w:rsidRPr="00F918E9" w:rsidRDefault="00F41E38" w:rsidP="00945990">
            <w:pPr>
              <w:jc w:val="center"/>
              <w:rPr>
                <w:rFonts w:ascii="Arial" w:hAnsi="Arial" w:cs="Arial"/>
                <w:b/>
                <w:bCs/>
                <w:sz w:val="20"/>
                <w:szCs w:val="20"/>
              </w:rPr>
            </w:pPr>
            <w:r w:rsidRPr="00F918E9">
              <w:rPr>
                <w:rFonts w:ascii="Arial" w:hAnsi="Arial" w:cs="Arial"/>
                <w:b/>
                <w:bCs/>
                <w:sz w:val="20"/>
                <w:szCs w:val="20"/>
              </w:rPr>
              <w:t>Number on Contribution Point</w:t>
            </w:r>
          </w:p>
        </w:tc>
        <w:tc>
          <w:tcPr>
            <w:tcW w:w="1840" w:type="dxa"/>
            <w:gridSpan w:val="2"/>
            <w:tcBorders>
              <w:top w:val="single" w:sz="4" w:space="0" w:color="000000"/>
              <w:left w:val="single" w:sz="4" w:space="0" w:color="000000"/>
              <w:bottom w:val="single" w:sz="4" w:space="0" w:color="000000"/>
              <w:right w:val="single" w:sz="4" w:space="0" w:color="000000"/>
            </w:tcBorders>
            <w:shd w:val="clear" w:color="000000" w:fill="C4BC96" w:themeFill="background2" w:themeFillShade="BF"/>
            <w:vAlign w:val="center"/>
            <w:hideMark/>
          </w:tcPr>
          <w:p w14:paraId="248901B6" w14:textId="77777777" w:rsidR="00F41E38" w:rsidRPr="00F918E9" w:rsidRDefault="00F41E38" w:rsidP="00945990">
            <w:pPr>
              <w:jc w:val="center"/>
              <w:rPr>
                <w:rFonts w:ascii="Arial" w:hAnsi="Arial" w:cs="Arial"/>
                <w:b/>
                <w:bCs/>
                <w:sz w:val="20"/>
                <w:szCs w:val="20"/>
              </w:rPr>
            </w:pPr>
            <w:r w:rsidRPr="00F918E9">
              <w:rPr>
                <w:rFonts w:ascii="Arial" w:hAnsi="Arial" w:cs="Arial"/>
                <w:b/>
                <w:bCs/>
                <w:sz w:val="20"/>
                <w:szCs w:val="20"/>
              </w:rPr>
              <w:t>% on Contribution Point</w:t>
            </w:r>
          </w:p>
        </w:tc>
      </w:tr>
      <w:tr w:rsidR="00F41E38" w:rsidRPr="00F918E9" w14:paraId="14FC4689" w14:textId="77777777" w:rsidTr="00945990">
        <w:trPr>
          <w:trHeight w:val="300"/>
          <w:jc w:val="center"/>
        </w:trPr>
        <w:tc>
          <w:tcPr>
            <w:tcW w:w="920" w:type="dxa"/>
            <w:vMerge/>
            <w:tcBorders>
              <w:top w:val="single" w:sz="4" w:space="0" w:color="auto"/>
              <w:left w:val="single" w:sz="4" w:space="0" w:color="auto"/>
              <w:bottom w:val="single" w:sz="4" w:space="0" w:color="000000"/>
              <w:right w:val="single" w:sz="4" w:space="0" w:color="auto"/>
            </w:tcBorders>
            <w:vAlign w:val="center"/>
            <w:hideMark/>
          </w:tcPr>
          <w:p w14:paraId="00F2BD16" w14:textId="77777777" w:rsidR="00F41E38" w:rsidRPr="00F918E9" w:rsidRDefault="00F41E38" w:rsidP="00945990">
            <w:pPr>
              <w:rPr>
                <w:rFonts w:ascii="Arial" w:hAnsi="Arial" w:cs="Arial"/>
                <w:b/>
                <w:bCs/>
                <w:sz w:val="20"/>
                <w:szCs w:val="20"/>
              </w:rPr>
            </w:pPr>
          </w:p>
        </w:tc>
        <w:tc>
          <w:tcPr>
            <w:tcW w:w="945" w:type="dxa"/>
            <w:tcBorders>
              <w:top w:val="single" w:sz="4" w:space="0" w:color="000000"/>
              <w:left w:val="nil"/>
              <w:bottom w:val="single" w:sz="4" w:space="0" w:color="auto"/>
              <w:right w:val="single" w:sz="4" w:space="0" w:color="auto"/>
            </w:tcBorders>
            <w:shd w:val="clear" w:color="000000" w:fill="DDD9C3" w:themeFill="background2" w:themeFillShade="E6"/>
            <w:noWrap/>
            <w:vAlign w:val="center"/>
            <w:hideMark/>
          </w:tcPr>
          <w:p w14:paraId="7B4CA757" w14:textId="77777777" w:rsidR="00F41E38" w:rsidRPr="00996793" w:rsidRDefault="00F41E38" w:rsidP="00945990">
            <w:pPr>
              <w:jc w:val="center"/>
              <w:rPr>
                <w:rFonts w:ascii="Arial" w:hAnsi="Arial" w:cs="Arial"/>
                <w:b/>
                <w:bCs/>
                <w:sz w:val="18"/>
                <w:szCs w:val="22"/>
              </w:rPr>
            </w:pPr>
            <w:r w:rsidRPr="00996793">
              <w:rPr>
                <w:rFonts w:ascii="Arial" w:hAnsi="Arial" w:cs="Arial"/>
                <w:b/>
                <w:bCs/>
                <w:sz w:val="18"/>
                <w:szCs w:val="22"/>
              </w:rPr>
              <w:t>BME</w:t>
            </w:r>
          </w:p>
        </w:tc>
        <w:tc>
          <w:tcPr>
            <w:tcW w:w="850" w:type="dxa"/>
            <w:tcBorders>
              <w:top w:val="single" w:sz="4" w:space="0" w:color="000000"/>
              <w:left w:val="nil"/>
              <w:bottom w:val="single" w:sz="4" w:space="0" w:color="auto"/>
              <w:right w:val="single" w:sz="4" w:space="0" w:color="auto"/>
            </w:tcBorders>
            <w:shd w:val="clear" w:color="000000" w:fill="DDD9C3" w:themeFill="background2" w:themeFillShade="E6"/>
            <w:noWrap/>
            <w:vAlign w:val="center"/>
            <w:hideMark/>
          </w:tcPr>
          <w:p w14:paraId="46BCB735" w14:textId="77777777" w:rsidR="00F41E38" w:rsidRPr="00996793" w:rsidRDefault="00F41E38" w:rsidP="00945990">
            <w:pPr>
              <w:jc w:val="center"/>
              <w:rPr>
                <w:rFonts w:ascii="Arial" w:hAnsi="Arial" w:cs="Arial"/>
                <w:b/>
                <w:bCs/>
                <w:sz w:val="18"/>
                <w:szCs w:val="22"/>
              </w:rPr>
            </w:pPr>
            <w:r w:rsidRPr="00996793">
              <w:rPr>
                <w:rFonts w:ascii="Arial" w:hAnsi="Arial" w:cs="Arial"/>
                <w:b/>
                <w:bCs/>
                <w:sz w:val="18"/>
                <w:szCs w:val="22"/>
              </w:rPr>
              <w:t>WHITE</w:t>
            </w:r>
          </w:p>
        </w:tc>
        <w:tc>
          <w:tcPr>
            <w:tcW w:w="966" w:type="dxa"/>
            <w:tcBorders>
              <w:top w:val="single" w:sz="4" w:space="0" w:color="000000"/>
              <w:left w:val="nil"/>
              <w:bottom w:val="single" w:sz="4" w:space="0" w:color="auto"/>
              <w:right w:val="single" w:sz="4" w:space="0" w:color="auto"/>
            </w:tcBorders>
            <w:shd w:val="clear" w:color="000000" w:fill="DDD9C3" w:themeFill="background2" w:themeFillShade="E6"/>
            <w:noWrap/>
            <w:vAlign w:val="center"/>
            <w:hideMark/>
          </w:tcPr>
          <w:p w14:paraId="50CD4259" w14:textId="77777777" w:rsidR="00F41E38" w:rsidRPr="00F918E9" w:rsidRDefault="00F41E38" w:rsidP="00945990">
            <w:pPr>
              <w:jc w:val="center"/>
              <w:rPr>
                <w:rFonts w:ascii="Arial" w:hAnsi="Arial" w:cs="Arial"/>
                <w:b/>
                <w:bCs/>
                <w:sz w:val="18"/>
                <w:szCs w:val="20"/>
              </w:rPr>
            </w:pPr>
            <w:r w:rsidRPr="00F918E9">
              <w:rPr>
                <w:rFonts w:ascii="Arial" w:hAnsi="Arial" w:cs="Arial"/>
                <w:b/>
                <w:bCs/>
                <w:sz w:val="18"/>
                <w:szCs w:val="20"/>
              </w:rPr>
              <w:t>Total</w:t>
            </w:r>
          </w:p>
        </w:tc>
        <w:tc>
          <w:tcPr>
            <w:tcW w:w="877" w:type="dxa"/>
            <w:tcBorders>
              <w:top w:val="single" w:sz="4" w:space="0" w:color="000000"/>
              <w:left w:val="nil"/>
              <w:bottom w:val="single" w:sz="4" w:space="0" w:color="auto"/>
              <w:right w:val="single" w:sz="4" w:space="0" w:color="auto"/>
            </w:tcBorders>
            <w:shd w:val="clear" w:color="000000" w:fill="DDD9C3" w:themeFill="background2" w:themeFillShade="E6"/>
            <w:noWrap/>
            <w:vAlign w:val="center"/>
            <w:hideMark/>
          </w:tcPr>
          <w:p w14:paraId="6D771EDB" w14:textId="77777777" w:rsidR="00F41E38" w:rsidRPr="00996793" w:rsidRDefault="00F41E38" w:rsidP="00945990">
            <w:pPr>
              <w:jc w:val="center"/>
              <w:rPr>
                <w:rFonts w:ascii="Arial" w:hAnsi="Arial" w:cs="Arial"/>
                <w:b/>
                <w:bCs/>
                <w:sz w:val="18"/>
                <w:szCs w:val="22"/>
              </w:rPr>
            </w:pPr>
            <w:r w:rsidRPr="00996793">
              <w:rPr>
                <w:rFonts w:ascii="Arial" w:hAnsi="Arial" w:cs="Arial"/>
                <w:b/>
                <w:bCs/>
                <w:sz w:val="18"/>
                <w:szCs w:val="22"/>
              </w:rPr>
              <w:t>BME</w:t>
            </w:r>
          </w:p>
        </w:tc>
        <w:tc>
          <w:tcPr>
            <w:tcW w:w="962" w:type="dxa"/>
            <w:tcBorders>
              <w:top w:val="single" w:sz="4" w:space="0" w:color="000000"/>
              <w:left w:val="nil"/>
              <w:bottom w:val="single" w:sz="4" w:space="0" w:color="auto"/>
              <w:right w:val="single" w:sz="4" w:space="0" w:color="auto"/>
            </w:tcBorders>
            <w:shd w:val="clear" w:color="000000" w:fill="DDD9C3" w:themeFill="background2" w:themeFillShade="E6"/>
            <w:noWrap/>
            <w:vAlign w:val="center"/>
            <w:hideMark/>
          </w:tcPr>
          <w:p w14:paraId="0DE79F30" w14:textId="77777777" w:rsidR="00F41E38" w:rsidRPr="00996793" w:rsidRDefault="00F41E38" w:rsidP="00945990">
            <w:pPr>
              <w:jc w:val="center"/>
              <w:rPr>
                <w:rFonts w:ascii="Arial" w:hAnsi="Arial" w:cs="Arial"/>
                <w:b/>
                <w:bCs/>
                <w:sz w:val="18"/>
                <w:szCs w:val="22"/>
              </w:rPr>
            </w:pPr>
            <w:r w:rsidRPr="00996793">
              <w:rPr>
                <w:rFonts w:ascii="Arial" w:hAnsi="Arial" w:cs="Arial"/>
                <w:b/>
                <w:bCs/>
                <w:sz w:val="18"/>
                <w:szCs w:val="22"/>
              </w:rPr>
              <w:t>WHITE</w:t>
            </w:r>
          </w:p>
        </w:tc>
        <w:tc>
          <w:tcPr>
            <w:tcW w:w="881" w:type="dxa"/>
            <w:tcBorders>
              <w:top w:val="single" w:sz="4" w:space="0" w:color="000000"/>
              <w:left w:val="nil"/>
              <w:bottom w:val="single" w:sz="4" w:space="0" w:color="auto"/>
              <w:right w:val="single" w:sz="4" w:space="0" w:color="auto"/>
            </w:tcBorders>
            <w:shd w:val="clear" w:color="000000" w:fill="DDD9C3" w:themeFill="background2" w:themeFillShade="E6"/>
            <w:noWrap/>
            <w:vAlign w:val="center"/>
            <w:hideMark/>
          </w:tcPr>
          <w:p w14:paraId="09D2B002" w14:textId="77777777" w:rsidR="00F41E38" w:rsidRPr="00996793" w:rsidRDefault="00F41E38" w:rsidP="00945990">
            <w:pPr>
              <w:jc w:val="center"/>
              <w:rPr>
                <w:rFonts w:ascii="Arial" w:hAnsi="Arial" w:cs="Arial"/>
                <w:b/>
                <w:bCs/>
                <w:sz w:val="18"/>
                <w:szCs w:val="22"/>
              </w:rPr>
            </w:pPr>
            <w:r w:rsidRPr="00996793">
              <w:rPr>
                <w:rFonts w:ascii="Arial" w:hAnsi="Arial" w:cs="Arial"/>
                <w:b/>
                <w:bCs/>
                <w:sz w:val="18"/>
                <w:szCs w:val="22"/>
              </w:rPr>
              <w:t>BME</w:t>
            </w:r>
          </w:p>
        </w:tc>
        <w:tc>
          <w:tcPr>
            <w:tcW w:w="959" w:type="dxa"/>
            <w:tcBorders>
              <w:top w:val="single" w:sz="4" w:space="0" w:color="000000"/>
              <w:left w:val="nil"/>
              <w:bottom w:val="single" w:sz="4" w:space="0" w:color="auto"/>
              <w:right w:val="single" w:sz="4" w:space="0" w:color="auto"/>
            </w:tcBorders>
            <w:shd w:val="clear" w:color="000000" w:fill="DDD9C3" w:themeFill="background2" w:themeFillShade="E6"/>
            <w:noWrap/>
            <w:vAlign w:val="center"/>
            <w:hideMark/>
          </w:tcPr>
          <w:p w14:paraId="72B6FFB6" w14:textId="77777777" w:rsidR="00F41E38" w:rsidRPr="00996793" w:rsidRDefault="00F41E38" w:rsidP="00945990">
            <w:pPr>
              <w:jc w:val="center"/>
              <w:rPr>
                <w:rFonts w:ascii="Arial" w:hAnsi="Arial" w:cs="Arial"/>
                <w:b/>
                <w:bCs/>
                <w:sz w:val="18"/>
                <w:szCs w:val="22"/>
              </w:rPr>
            </w:pPr>
            <w:r w:rsidRPr="00996793">
              <w:rPr>
                <w:rFonts w:ascii="Arial" w:hAnsi="Arial" w:cs="Arial"/>
                <w:b/>
                <w:bCs/>
                <w:sz w:val="18"/>
                <w:szCs w:val="22"/>
              </w:rPr>
              <w:t>WHITE</w:t>
            </w:r>
          </w:p>
        </w:tc>
        <w:tc>
          <w:tcPr>
            <w:tcW w:w="884" w:type="dxa"/>
            <w:tcBorders>
              <w:top w:val="single" w:sz="4" w:space="0" w:color="000000"/>
              <w:left w:val="nil"/>
              <w:bottom w:val="single" w:sz="4" w:space="0" w:color="auto"/>
              <w:right w:val="single" w:sz="4" w:space="0" w:color="auto"/>
            </w:tcBorders>
            <w:shd w:val="clear" w:color="000000" w:fill="DDD9C3" w:themeFill="background2" w:themeFillShade="E6"/>
            <w:noWrap/>
            <w:vAlign w:val="center"/>
            <w:hideMark/>
          </w:tcPr>
          <w:p w14:paraId="717CD1CA" w14:textId="77777777" w:rsidR="00F41E38" w:rsidRPr="00996793" w:rsidRDefault="00F41E38" w:rsidP="00945990">
            <w:pPr>
              <w:jc w:val="center"/>
              <w:rPr>
                <w:rFonts w:ascii="Arial" w:hAnsi="Arial" w:cs="Arial"/>
                <w:b/>
                <w:bCs/>
                <w:sz w:val="18"/>
                <w:szCs w:val="22"/>
              </w:rPr>
            </w:pPr>
            <w:r w:rsidRPr="00996793">
              <w:rPr>
                <w:rFonts w:ascii="Arial" w:hAnsi="Arial" w:cs="Arial"/>
                <w:b/>
                <w:bCs/>
                <w:sz w:val="18"/>
                <w:szCs w:val="22"/>
              </w:rPr>
              <w:t>BME</w:t>
            </w:r>
          </w:p>
        </w:tc>
        <w:tc>
          <w:tcPr>
            <w:tcW w:w="956" w:type="dxa"/>
            <w:tcBorders>
              <w:top w:val="single" w:sz="4" w:space="0" w:color="000000"/>
              <w:left w:val="nil"/>
              <w:bottom w:val="single" w:sz="4" w:space="0" w:color="auto"/>
              <w:right w:val="single" w:sz="4" w:space="0" w:color="auto"/>
            </w:tcBorders>
            <w:shd w:val="clear" w:color="000000" w:fill="DDD9C3" w:themeFill="background2" w:themeFillShade="E6"/>
            <w:noWrap/>
            <w:vAlign w:val="center"/>
            <w:hideMark/>
          </w:tcPr>
          <w:p w14:paraId="5C892925" w14:textId="77777777" w:rsidR="00F41E38" w:rsidRPr="00996793" w:rsidRDefault="00F41E38" w:rsidP="00945990">
            <w:pPr>
              <w:jc w:val="center"/>
              <w:rPr>
                <w:rFonts w:ascii="Arial" w:hAnsi="Arial" w:cs="Arial"/>
                <w:b/>
                <w:bCs/>
                <w:sz w:val="18"/>
                <w:szCs w:val="22"/>
              </w:rPr>
            </w:pPr>
            <w:r w:rsidRPr="00996793">
              <w:rPr>
                <w:rFonts w:ascii="Arial" w:hAnsi="Arial" w:cs="Arial"/>
                <w:b/>
                <w:bCs/>
                <w:sz w:val="18"/>
                <w:szCs w:val="22"/>
              </w:rPr>
              <w:t>WHITE</w:t>
            </w:r>
          </w:p>
        </w:tc>
      </w:tr>
      <w:tr w:rsidR="00F41E38" w:rsidRPr="00996793" w14:paraId="1DE06FC9" w14:textId="77777777" w:rsidTr="00945990">
        <w:trPr>
          <w:trHeight w:val="255"/>
          <w:jc w:val="center"/>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14:paraId="2D2AC44C" w14:textId="77777777" w:rsidR="00F41E38" w:rsidRPr="00F24A72" w:rsidRDefault="00F41E38" w:rsidP="00945990">
            <w:pPr>
              <w:jc w:val="center"/>
              <w:rPr>
                <w:rFonts w:ascii="Arial" w:hAnsi="Arial" w:cs="Arial"/>
                <w:b/>
                <w:sz w:val="18"/>
                <w:szCs w:val="18"/>
              </w:rPr>
            </w:pPr>
            <w:r w:rsidRPr="00F24A72">
              <w:rPr>
                <w:rFonts w:ascii="Arial" w:hAnsi="Arial" w:cs="Arial"/>
                <w:b/>
                <w:sz w:val="18"/>
                <w:szCs w:val="18"/>
              </w:rPr>
              <w:t>1</w:t>
            </w:r>
          </w:p>
        </w:tc>
        <w:tc>
          <w:tcPr>
            <w:tcW w:w="945" w:type="dxa"/>
            <w:tcBorders>
              <w:top w:val="nil"/>
              <w:left w:val="nil"/>
              <w:bottom w:val="single" w:sz="4" w:space="0" w:color="auto"/>
              <w:right w:val="single" w:sz="4" w:space="0" w:color="auto"/>
            </w:tcBorders>
            <w:shd w:val="clear" w:color="auto" w:fill="auto"/>
            <w:noWrap/>
            <w:vAlign w:val="center"/>
            <w:hideMark/>
          </w:tcPr>
          <w:p w14:paraId="5CB958DF"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9</w:t>
            </w:r>
          </w:p>
        </w:tc>
        <w:tc>
          <w:tcPr>
            <w:tcW w:w="850" w:type="dxa"/>
            <w:tcBorders>
              <w:top w:val="nil"/>
              <w:left w:val="nil"/>
              <w:bottom w:val="single" w:sz="4" w:space="0" w:color="auto"/>
              <w:right w:val="single" w:sz="4" w:space="0" w:color="auto"/>
            </w:tcBorders>
            <w:shd w:val="clear" w:color="auto" w:fill="auto"/>
            <w:noWrap/>
            <w:vAlign w:val="center"/>
            <w:hideMark/>
          </w:tcPr>
          <w:p w14:paraId="4D9344DE"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170</w:t>
            </w:r>
          </w:p>
        </w:tc>
        <w:tc>
          <w:tcPr>
            <w:tcW w:w="966" w:type="dxa"/>
            <w:tcBorders>
              <w:top w:val="nil"/>
              <w:left w:val="nil"/>
              <w:bottom w:val="single" w:sz="4" w:space="0" w:color="auto"/>
              <w:right w:val="single" w:sz="4" w:space="0" w:color="auto"/>
            </w:tcBorders>
            <w:shd w:val="clear" w:color="auto" w:fill="auto"/>
            <w:noWrap/>
            <w:vAlign w:val="center"/>
            <w:hideMark/>
          </w:tcPr>
          <w:p w14:paraId="25C5DB08"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179</w:t>
            </w:r>
          </w:p>
        </w:tc>
        <w:tc>
          <w:tcPr>
            <w:tcW w:w="877" w:type="dxa"/>
            <w:tcBorders>
              <w:top w:val="nil"/>
              <w:left w:val="nil"/>
              <w:bottom w:val="single" w:sz="4" w:space="0" w:color="auto"/>
              <w:right w:val="single" w:sz="4" w:space="0" w:color="auto"/>
            </w:tcBorders>
            <w:shd w:val="clear" w:color="000000" w:fill="FFFFFF"/>
            <w:noWrap/>
            <w:vAlign w:val="center"/>
            <w:hideMark/>
          </w:tcPr>
          <w:p w14:paraId="32708857"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9</w:t>
            </w:r>
          </w:p>
        </w:tc>
        <w:tc>
          <w:tcPr>
            <w:tcW w:w="962" w:type="dxa"/>
            <w:tcBorders>
              <w:top w:val="nil"/>
              <w:left w:val="nil"/>
              <w:bottom w:val="single" w:sz="4" w:space="0" w:color="auto"/>
              <w:right w:val="single" w:sz="4" w:space="0" w:color="auto"/>
            </w:tcBorders>
            <w:shd w:val="clear" w:color="000000" w:fill="FFFFFF"/>
            <w:noWrap/>
            <w:vAlign w:val="center"/>
            <w:hideMark/>
          </w:tcPr>
          <w:p w14:paraId="222B418E"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169</w:t>
            </w:r>
          </w:p>
        </w:tc>
        <w:tc>
          <w:tcPr>
            <w:tcW w:w="881" w:type="dxa"/>
            <w:tcBorders>
              <w:top w:val="nil"/>
              <w:left w:val="nil"/>
              <w:bottom w:val="single" w:sz="4" w:space="0" w:color="auto"/>
              <w:right w:val="single" w:sz="4" w:space="0" w:color="auto"/>
            </w:tcBorders>
            <w:shd w:val="clear" w:color="000000" w:fill="FFFFFF"/>
            <w:noWrap/>
            <w:vAlign w:val="center"/>
            <w:hideMark/>
          </w:tcPr>
          <w:p w14:paraId="707EB727"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0</w:t>
            </w:r>
          </w:p>
        </w:tc>
        <w:tc>
          <w:tcPr>
            <w:tcW w:w="959" w:type="dxa"/>
            <w:tcBorders>
              <w:top w:val="nil"/>
              <w:left w:val="nil"/>
              <w:bottom w:val="single" w:sz="4" w:space="0" w:color="auto"/>
              <w:right w:val="single" w:sz="4" w:space="0" w:color="auto"/>
            </w:tcBorders>
            <w:shd w:val="clear" w:color="000000" w:fill="FFFFFF"/>
            <w:noWrap/>
            <w:vAlign w:val="center"/>
            <w:hideMark/>
          </w:tcPr>
          <w:p w14:paraId="484559D0"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w:t>
            </w:r>
          </w:p>
        </w:tc>
        <w:tc>
          <w:tcPr>
            <w:tcW w:w="884" w:type="dxa"/>
            <w:tcBorders>
              <w:top w:val="nil"/>
              <w:left w:val="nil"/>
              <w:bottom w:val="single" w:sz="4" w:space="0" w:color="auto"/>
              <w:right w:val="single" w:sz="4" w:space="0" w:color="auto"/>
            </w:tcBorders>
            <w:shd w:val="clear" w:color="auto" w:fill="auto"/>
            <w:noWrap/>
            <w:vAlign w:val="center"/>
            <w:hideMark/>
          </w:tcPr>
          <w:p w14:paraId="27936A23"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0%</w:t>
            </w:r>
          </w:p>
        </w:tc>
        <w:tc>
          <w:tcPr>
            <w:tcW w:w="956" w:type="dxa"/>
            <w:tcBorders>
              <w:top w:val="nil"/>
              <w:left w:val="nil"/>
              <w:bottom w:val="single" w:sz="4" w:space="0" w:color="auto"/>
              <w:right w:val="single" w:sz="4" w:space="0" w:color="auto"/>
            </w:tcBorders>
            <w:shd w:val="clear" w:color="auto" w:fill="auto"/>
            <w:noWrap/>
            <w:vAlign w:val="center"/>
            <w:hideMark/>
          </w:tcPr>
          <w:p w14:paraId="5D5B97EE"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w:t>
            </w:r>
          </w:p>
        </w:tc>
      </w:tr>
      <w:tr w:rsidR="00F41E38" w:rsidRPr="00996793" w14:paraId="31FF2205" w14:textId="77777777" w:rsidTr="00945990">
        <w:trPr>
          <w:trHeight w:val="255"/>
          <w:jc w:val="center"/>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14:paraId="462D4231" w14:textId="77777777" w:rsidR="00F41E38" w:rsidRPr="00F24A72" w:rsidRDefault="00F41E38" w:rsidP="00945990">
            <w:pPr>
              <w:jc w:val="center"/>
              <w:rPr>
                <w:rFonts w:ascii="Arial" w:hAnsi="Arial" w:cs="Arial"/>
                <w:b/>
                <w:sz w:val="18"/>
                <w:szCs w:val="18"/>
              </w:rPr>
            </w:pPr>
            <w:r w:rsidRPr="00F24A72">
              <w:rPr>
                <w:rFonts w:ascii="Arial" w:hAnsi="Arial" w:cs="Arial"/>
                <w:b/>
                <w:sz w:val="18"/>
                <w:szCs w:val="18"/>
              </w:rPr>
              <w:t>2</w:t>
            </w:r>
          </w:p>
        </w:tc>
        <w:tc>
          <w:tcPr>
            <w:tcW w:w="945" w:type="dxa"/>
            <w:tcBorders>
              <w:top w:val="nil"/>
              <w:left w:val="nil"/>
              <w:bottom w:val="single" w:sz="4" w:space="0" w:color="auto"/>
              <w:right w:val="single" w:sz="4" w:space="0" w:color="auto"/>
            </w:tcBorders>
            <w:shd w:val="clear" w:color="auto" w:fill="auto"/>
            <w:noWrap/>
            <w:vAlign w:val="center"/>
            <w:hideMark/>
          </w:tcPr>
          <w:p w14:paraId="51513947"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6</w:t>
            </w:r>
          </w:p>
        </w:tc>
        <w:tc>
          <w:tcPr>
            <w:tcW w:w="850" w:type="dxa"/>
            <w:tcBorders>
              <w:top w:val="nil"/>
              <w:left w:val="nil"/>
              <w:bottom w:val="single" w:sz="4" w:space="0" w:color="auto"/>
              <w:right w:val="single" w:sz="4" w:space="0" w:color="auto"/>
            </w:tcBorders>
            <w:shd w:val="clear" w:color="auto" w:fill="auto"/>
            <w:noWrap/>
            <w:vAlign w:val="center"/>
            <w:hideMark/>
          </w:tcPr>
          <w:p w14:paraId="340F2CB7"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117</w:t>
            </w:r>
          </w:p>
        </w:tc>
        <w:tc>
          <w:tcPr>
            <w:tcW w:w="966" w:type="dxa"/>
            <w:tcBorders>
              <w:top w:val="nil"/>
              <w:left w:val="nil"/>
              <w:bottom w:val="single" w:sz="4" w:space="0" w:color="auto"/>
              <w:right w:val="single" w:sz="4" w:space="0" w:color="auto"/>
            </w:tcBorders>
            <w:shd w:val="clear" w:color="auto" w:fill="auto"/>
            <w:noWrap/>
            <w:vAlign w:val="center"/>
            <w:hideMark/>
          </w:tcPr>
          <w:p w14:paraId="45332CBD"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123</w:t>
            </w:r>
          </w:p>
        </w:tc>
        <w:tc>
          <w:tcPr>
            <w:tcW w:w="877" w:type="dxa"/>
            <w:tcBorders>
              <w:top w:val="nil"/>
              <w:left w:val="nil"/>
              <w:bottom w:val="single" w:sz="4" w:space="0" w:color="auto"/>
              <w:right w:val="single" w:sz="4" w:space="0" w:color="auto"/>
            </w:tcBorders>
            <w:shd w:val="clear" w:color="000000" w:fill="FFFFFF"/>
            <w:noWrap/>
            <w:vAlign w:val="center"/>
            <w:hideMark/>
          </w:tcPr>
          <w:p w14:paraId="57483AB5"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6</w:t>
            </w:r>
          </w:p>
        </w:tc>
        <w:tc>
          <w:tcPr>
            <w:tcW w:w="962" w:type="dxa"/>
            <w:tcBorders>
              <w:top w:val="nil"/>
              <w:left w:val="nil"/>
              <w:bottom w:val="single" w:sz="4" w:space="0" w:color="auto"/>
              <w:right w:val="single" w:sz="4" w:space="0" w:color="auto"/>
            </w:tcBorders>
            <w:shd w:val="clear" w:color="000000" w:fill="FFFFFF"/>
            <w:noWrap/>
            <w:vAlign w:val="center"/>
            <w:hideMark/>
          </w:tcPr>
          <w:p w14:paraId="090108C0"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109</w:t>
            </w:r>
          </w:p>
        </w:tc>
        <w:tc>
          <w:tcPr>
            <w:tcW w:w="881" w:type="dxa"/>
            <w:tcBorders>
              <w:top w:val="nil"/>
              <w:left w:val="nil"/>
              <w:bottom w:val="single" w:sz="4" w:space="0" w:color="auto"/>
              <w:right w:val="single" w:sz="4" w:space="0" w:color="auto"/>
            </w:tcBorders>
            <w:shd w:val="clear" w:color="000000" w:fill="FFFFFF"/>
            <w:noWrap/>
            <w:vAlign w:val="center"/>
            <w:hideMark/>
          </w:tcPr>
          <w:p w14:paraId="07B95CCF"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0</w:t>
            </w:r>
          </w:p>
        </w:tc>
        <w:tc>
          <w:tcPr>
            <w:tcW w:w="959" w:type="dxa"/>
            <w:tcBorders>
              <w:top w:val="nil"/>
              <w:left w:val="nil"/>
              <w:bottom w:val="single" w:sz="4" w:space="0" w:color="auto"/>
              <w:right w:val="single" w:sz="4" w:space="0" w:color="auto"/>
            </w:tcBorders>
            <w:shd w:val="clear" w:color="000000" w:fill="FFFFFF"/>
            <w:noWrap/>
            <w:vAlign w:val="center"/>
            <w:hideMark/>
          </w:tcPr>
          <w:p w14:paraId="6D2A275F"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8</w:t>
            </w:r>
          </w:p>
        </w:tc>
        <w:tc>
          <w:tcPr>
            <w:tcW w:w="884" w:type="dxa"/>
            <w:tcBorders>
              <w:top w:val="nil"/>
              <w:left w:val="nil"/>
              <w:bottom w:val="single" w:sz="4" w:space="0" w:color="auto"/>
              <w:right w:val="single" w:sz="4" w:space="0" w:color="auto"/>
            </w:tcBorders>
            <w:shd w:val="clear" w:color="auto" w:fill="auto"/>
            <w:noWrap/>
            <w:vAlign w:val="center"/>
            <w:hideMark/>
          </w:tcPr>
          <w:p w14:paraId="05354DDE"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0%</w:t>
            </w:r>
          </w:p>
        </w:tc>
        <w:tc>
          <w:tcPr>
            <w:tcW w:w="956" w:type="dxa"/>
            <w:tcBorders>
              <w:top w:val="nil"/>
              <w:left w:val="nil"/>
              <w:bottom w:val="single" w:sz="4" w:space="0" w:color="auto"/>
              <w:right w:val="single" w:sz="4" w:space="0" w:color="auto"/>
            </w:tcBorders>
            <w:shd w:val="clear" w:color="auto" w:fill="auto"/>
            <w:noWrap/>
            <w:vAlign w:val="center"/>
            <w:hideMark/>
          </w:tcPr>
          <w:p w14:paraId="68F8F5EB"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7%</w:t>
            </w:r>
          </w:p>
        </w:tc>
      </w:tr>
      <w:tr w:rsidR="00F41E38" w:rsidRPr="00996793" w14:paraId="4A960FD6" w14:textId="77777777" w:rsidTr="00945990">
        <w:trPr>
          <w:trHeight w:val="255"/>
          <w:jc w:val="center"/>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14:paraId="23C8F801" w14:textId="77777777" w:rsidR="00F41E38" w:rsidRPr="00F24A72" w:rsidRDefault="00F41E38" w:rsidP="00945990">
            <w:pPr>
              <w:jc w:val="center"/>
              <w:rPr>
                <w:rFonts w:ascii="Arial" w:hAnsi="Arial" w:cs="Arial"/>
                <w:b/>
                <w:sz w:val="18"/>
                <w:szCs w:val="18"/>
              </w:rPr>
            </w:pPr>
            <w:r w:rsidRPr="00F24A72">
              <w:rPr>
                <w:rFonts w:ascii="Arial" w:hAnsi="Arial" w:cs="Arial"/>
                <w:b/>
                <w:sz w:val="18"/>
                <w:szCs w:val="18"/>
              </w:rPr>
              <w:t>3</w:t>
            </w:r>
          </w:p>
        </w:tc>
        <w:tc>
          <w:tcPr>
            <w:tcW w:w="945" w:type="dxa"/>
            <w:tcBorders>
              <w:top w:val="nil"/>
              <w:left w:val="nil"/>
              <w:bottom w:val="single" w:sz="4" w:space="0" w:color="auto"/>
              <w:right w:val="single" w:sz="4" w:space="0" w:color="auto"/>
            </w:tcBorders>
            <w:shd w:val="clear" w:color="auto" w:fill="auto"/>
            <w:noWrap/>
            <w:vAlign w:val="center"/>
            <w:hideMark/>
          </w:tcPr>
          <w:p w14:paraId="6FDEFE33"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9</w:t>
            </w:r>
          </w:p>
        </w:tc>
        <w:tc>
          <w:tcPr>
            <w:tcW w:w="850" w:type="dxa"/>
            <w:tcBorders>
              <w:top w:val="nil"/>
              <w:left w:val="nil"/>
              <w:bottom w:val="single" w:sz="4" w:space="0" w:color="auto"/>
              <w:right w:val="single" w:sz="4" w:space="0" w:color="auto"/>
            </w:tcBorders>
            <w:shd w:val="clear" w:color="auto" w:fill="auto"/>
            <w:noWrap/>
            <w:vAlign w:val="center"/>
            <w:hideMark/>
          </w:tcPr>
          <w:p w14:paraId="58CAE170"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348</w:t>
            </w:r>
          </w:p>
        </w:tc>
        <w:tc>
          <w:tcPr>
            <w:tcW w:w="966" w:type="dxa"/>
            <w:tcBorders>
              <w:top w:val="nil"/>
              <w:left w:val="nil"/>
              <w:bottom w:val="single" w:sz="4" w:space="0" w:color="auto"/>
              <w:right w:val="single" w:sz="4" w:space="0" w:color="auto"/>
            </w:tcBorders>
            <w:shd w:val="clear" w:color="auto" w:fill="auto"/>
            <w:noWrap/>
            <w:vAlign w:val="center"/>
            <w:hideMark/>
          </w:tcPr>
          <w:p w14:paraId="7A3769B7"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357</w:t>
            </w:r>
          </w:p>
        </w:tc>
        <w:tc>
          <w:tcPr>
            <w:tcW w:w="877" w:type="dxa"/>
            <w:tcBorders>
              <w:top w:val="nil"/>
              <w:left w:val="nil"/>
              <w:bottom w:val="single" w:sz="4" w:space="0" w:color="auto"/>
              <w:right w:val="single" w:sz="4" w:space="0" w:color="auto"/>
            </w:tcBorders>
            <w:shd w:val="clear" w:color="000000" w:fill="FFFFFF"/>
            <w:noWrap/>
            <w:vAlign w:val="center"/>
            <w:hideMark/>
          </w:tcPr>
          <w:p w14:paraId="3ADF7E21"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9</w:t>
            </w:r>
          </w:p>
        </w:tc>
        <w:tc>
          <w:tcPr>
            <w:tcW w:w="962" w:type="dxa"/>
            <w:tcBorders>
              <w:top w:val="nil"/>
              <w:left w:val="nil"/>
              <w:bottom w:val="single" w:sz="4" w:space="0" w:color="auto"/>
              <w:right w:val="single" w:sz="4" w:space="0" w:color="auto"/>
            </w:tcBorders>
            <w:shd w:val="clear" w:color="000000" w:fill="FFFFFF"/>
            <w:noWrap/>
            <w:vAlign w:val="center"/>
            <w:hideMark/>
          </w:tcPr>
          <w:p w14:paraId="2AF67A27"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288</w:t>
            </w:r>
          </w:p>
        </w:tc>
        <w:tc>
          <w:tcPr>
            <w:tcW w:w="881" w:type="dxa"/>
            <w:tcBorders>
              <w:top w:val="nil"/>
              <w:left w:val="nil"/>
              <w:bottom w:val="single" w:sz="4" w:space="0" w:color="auto"/>
              <w:right w:val="single" w:sz="4" w:space="0" w:color="auto"/>
            </w:tcBorders>
            <w:shd w:val="clear" w:color="000000" w:fill="FFFFFF"/>
            <w:noWrap/>
            <w:vAlign w:val="center"/>
            <w:hideMark/>
          </w:tcPr>
          <w:p w14:paraId="4CB8EC8E"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0</w:t>
            </w:r>
          </w:p>
        </w:tc>
        <w:tc>
          <w:tcPr>
            <w:tcW w:w="959" w:type="dxa"/>
            <w:tcBorders>
              <w:top w:val="nil"/>
              <w:left w:val="nil"/>
              <w:bottom w:val="single" w:sz="4" w:space="0" w:color="auto"/>
              <w:right w:val="single" w:sz="4" w:space="0" w:color="auto"/>
            </w:tcBorders>
            <w:shd w:val="clear" w:color="000000" w:fill="FFFFFF"/>
            <w:noWrap/>
            <w:vAlign w:val="center"/>
            <w:hideMark/>
          </w:tcPr>
          <w:p w14:paraId="6D57DAE0"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60</w:t>
            </w:r>
          </w:p>
        </w:tc>
        <w:tc>
          <w:tcPr>
            <w:tcW w:w="884" w:type="dxa"/>
            <w:tcBorders>
              <w:top w:val="nil"/>
              <w:left w:val="nil"/>
              <w:bottom w:val="single" w:sz="4" w:space="0" w:color="auto"/>
              <w:right w:val="single" w:sz="4" w:space="0" w:color="auto"/>
            </w:tcBorders>
            <w:shd w:val="clear" w:color="auto" w:fill="auto"/>
            <w:noWrap/>
            <w:vAlign w:val="center"/>
            <w:hideMark/>
          </w:tcPr>
          <w:p w14:paraId="5E74B4AA"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0%</w:t>
            </w:r>
          </w:p>
        </w:tc>
        <w:tc>
          <w:tcPr>
            <w:tcW w:w="956" w:type="dxa"/>
            <w:tcBorders>
              <w:top w:val="nil"/>
              <w:left w:val="nil"/>
              <w:bottom w:val="single" w:sz="4" w:space="0" w:color="auto"/>
              <w:right w:val="single" w:sz="4" w:space="0" w:color="auto"/>
            </w:tcBorders>
            <w:shd w:val="clear" w:color="auto" w:fill="auto"/>
            <w:noWrap/>
            <w:vAlign w:val="center"/>
            <w:hideMark/>
          </w:tcPr>
          <w:p w14:paraId="3E43D02C"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17%</w:t>
            </w:r>
          </w:p>
        </w:tc>
      </w:tr>
      <w:tr w:rsidR="00F41E38" w:rsidRPr="00996793" w14:paraId="35BDB62D" w14:textId="77777777" w:rsidTr="00945990">
        <w:trPr>
          <w:trHeight w:val="255"/>
          <w:jc w:val="center"/>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14:paraId="79EA5523" w14:textId="77777777" w:rsidR="00F41E38" w:rsidRPr="00F24A72" w:rsidRDefault="00F41E38" w:rsidP="00945990">
            <w:pPr>
              <w:jc w:val="center"/>
              <w:rPr>
                <w:rFonts w:ascii="Arial" w:hAnsi="Arial" w:cs="Arial"/>
                <w:b/>
                <w:sz w:val="18"/>
                <w:szCs w:val="18"/>
              </w:rPr>
            </w:pPr>
            <w:r w:rsidRPr="00F24A72">
              <w:rPr>
                <w:rFonts w:ascii="Arial" w:hAnsi="Arial" w:cs="Arial"/>
                <w:b/>
                <w:sz w:val="18"/>
                <w:szCs w:val="18"/>
              </w:rPr>
              <w:t>4</w:t>
            </w:r>
          </w:p>
        </w:tc>
        <w:tc>
          <w:tcPr>
            <w:tcW w:w="945" w:type="dxa"/>
            <w:tcBorders>
              <w:top w:val="nil"/>
              <w:left w:val="nil"/>
              <w:bottom w:val="single" w:sz="4" w:space="0" w:color="auto"/>
              <w:right w:val="single" w:sz="4" w:space="0" w:color="auto"/>
            </w:tcBorders>
            <w:shd w:val="clear" w:color="auto" w:fill="auto"/>
            <w:noWrap/>
            <w:vAlign w:val="center"/>
            <w:hideMark/>
          </w:tcPr>
          <w:p w14:paraId="2DD11C19"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13</w:t>
            </w:r>
          </w:p>
        </w:tc>
        <w:tc>
          <w:tcPr>
            <w:tcW w:w="850" w:type="dxa"/>
            <w:tcBorders>
              <w:top w:val="nil"/>
              <w:left w:val="nil"/>
              <w:bottom w:val="single" w:sz="4" w:space="0" w:color="auto"/>
              <w:right w:val="single" w:sz="4" w:space="0" w:color="auto"/>
            </w:tcBorders>
            <w:shd w:val="clear" w:color="auto" w:fill="auto"/>
            <w:noWrap/>
            <w:vAlign w:val="center"/>
            <w:hideMark/>
          </w:tcPr>
          <w:p w14:paraId="4A2FB2A3"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238</w:t>
            </w:r>
          </w:p>
        </w:tc>
        <w:tc>
          <w:tcPr>
            <w:tcW w:w="966" w:type="dxa"/>
            <w:tcBorders>
              <w:top w:val="nil"/>
              <w:left w:val="nil"/>
              <w:bottom w:val="single" w:sz="4" w:space="0" w:color="auto"/>
              <w:right w:val="single" w:sz="4" w:space="0" w:color="auto"/>
            </w:tcBorders>
            <w:shd w:val="clear" w:color="auto" w:fill="auto"/>
            <w:noWrap/>
            <w:vAlign w:val="center"/>
            <w:hideMark/>
          </w:tcPr>
          <w:p w14:paraId="22E502F7"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251</w:t>
            </w:r>
          </w:p>
        </w:tc>
        <w:tc>
          <w:tcPr>
            <w:tcW w:w="877" w:type="dxa"/>
            <w:tcBorders>
              <w:top w:val="nil"/>
              <w:left w:val="nil"/>
              <w:bottom w:val="single" w:sz="4" w:space="0" w:color="auto"/>
              <w:right w:val="single" w:sz="4" w:space="0" w:color="auto"/>
            </w:tcBorders>
            <w:shd w:val="clear" w:color="000000" w:fill="FFFFFF"/>
            <w:noWrap/>
            <w:vAlign w:val="center"/>
            <w:hideMark/>
          </w:tcPr>
          <w:p w14:paraId="46AF78D9"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13</w:t>
            </w:r>
          </w:p>
        </w:tc>
        <w:tc>
          <w:tcPr>
            <w:tcW w:w="962" w:type="dxa"/>
            <w:tcBorders>
              <w:top w:val="nil"/>
              <w:left w:val="nil"/>
              <w:bottom w:val="single" w:sz="4" w:space="0" w:color="auto"/>
              <w:right w:val="single" w:sz="4" w:space="0" w:color="auto"/>
            </w:tcBorders>
            <w:shd w:val="clear" w:color="000000" w:fill="FFFFFF"/>
            <w:noWrap/>
            <w:vAlign w:val="center"/>
            <w:hideMark/>
          </w:tcPr>
          <w:p w14:paraId="54BC02BC"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207</w:t>
            </w:r>
          </w:p>
        </w:tc>
        <w:tc>
          <w:tcPr>
            <w:tcW w:w="881" w:type="dxa"/>
            <w:tcBorders>
              <w:top w:val="nil"/>
              <w:left w:val="nil"/>
              <w:bottom w:val="single" w:sz="4" w:space="0" w:color="auto"/>
              <w:right w:val="single" w:sz="4" w:space="0" w:color="auto"/>
            </w:tcBorders>
            <w:shd w:val="clear" w:color="000000" w:fill="FFFFFF"/>
            <w:noWrap/>
            <w:vAlign w:val="center"/>
            <w:hideMark/>
          </w:tcPr>
          <w:p w14:paraId="4BC1C156"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0</w:t>
            </w:r>
          </w:p>
        </w:tc>
        <w:tc>
          <w:tcPr>
            <w:tcW w:w="959" w:type="dxa"/>
            <w:tcBorders>
              <w:top w:val="nil"/>
              <w:left w:val="nil"/>
              <w:bottom w:val="single" w:sz="4" w:space="0" w:color="auto"/>
              <w:right w:val="single" w:sz="4" w:space="0" w:color="auto"/>
            </w:tcBorders>
            <w:shd w:val="clear" w:color="000000" w:fill="FFFFFF"/>
            <w:noWrap/>
            <w:vAlign w:val="center"/>
            <w:hideMark/>
          </w:tcPr>
          <w:p w14:paraId="6322CE51"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31</w:t>
            </w:r>
          </w:p>
        </w:tc>
        <w:tc>
          <w:tcPr>
            <w:tcW w:w="884" w:type="dxa"/>
            <w:tcBorders>
              <w:top w:val="nil"/>
              <w:left w:val="nil"/>
              <w:bottom w:val="single" w:sz="4" w:space="0" w:color="auto"/>
              <w:right w:val="single" w:sz="4" w:space="0" w:color="auto"/>
            </w:tcBorders>
            <w:shd w:val="clear" w:color="auto" w:fill="auto"/>
            <w:noWrap/>
            <w:vAlign w:val="center"/>
            <w:hideMark/>
          </w:tcPr>
          <w:p w14:paraId="4951DD9B"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0%</w:t>
            </w:r>
          </w:p>
        </w:tc>
        <w:tc>
          <w:tcPr>
            <w:tcW w:w="956" w:type="dxa"/>
            <w:tcBorders>
              <w:top w:val="nil"/>
              <w:left w:val="nil"/>
              <w:bottom w:val="single" w:sz="4" w:space="0" w:color="auto"/>
              <w:right w:val="single" w:sz="4" w:space="0" w:color="auto"/>
            </w:tcBorders>
            <w:shd w:val="clear" w:color="auto" w:fill="auto"/>
            <w:noWrap/>
            <w:vAlign w:val="center"/>
            <w:hideMark/>
          </w:tcPr>
          <w:p w14:paraId="64AF5787"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13%</w:t>
            </w:r>
          </w:p>
        </w:tc>
      </w:tr>
      <w:tr w:rsidR="00F41E38" w:rsidRPr="00996793" w14:paraId="4CCC93AA" w14:textId="77777777" w:rsidTr="00945990">
        <w:trPr>
          <w:trHeight w:val="255"/>
          <w:jc w:val="center"/>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14:paraId="4A02B7E9" w14:textId="77777777" w:rsidR="00F41E38" w:rsidRPr="00F24A72" w:rsidRDefault="00F41E38" w:rsidP="00945990">
            <w:pPr>
              <w:jc w:val="center"/>
              <w:rPr>
                <w:rFonts w:ascii="Arial" w:hAnsi="Arial" w:cs="Arial"/>
                <w:b/>
                <w:sz w:val="18"/>
                <w:szCs w:val="18"/>
              </w:rPr>
            </w:pPr>
            <w:r w:rsidRPr="00F24A72">
              <w:rPr>
                <w:rFonts w:ascii="Arial" w:hAnsi="Arial" w:cs="Arial"/>
                <w:b/>
                <w:sz w:val="18"/>
                <w:szCs w:val="18"/>
              </w:rPr>
              <w:t>5</w:t>
            </w:r>
          </w:p>
        </w:tc>
        <w:tc>
          <w:tcPr>
            <w:tcW w:w="945" w:type="dxa"/>
            <w:tcBorders>
              <w:top w:val="nil"/>
              <w:left w:val="nil"/>
              <w:bottom w:val="single" w:sz="4" w:space="0" w:color="auto"/>
              <w:right w:val="single" w:sz="4" w:space="0" w:color="auto"/>
            </w:tcBorders>
            <w:shd w:val="clear" w:color="auto" w:fill="auto"/>
            <w:noWrap/>
            <w:vAlign w:val="center"/>
            <w:hideMark/>
          </w:tcPr>
          <w:p w14:paraId="65563E22"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29</w:t>
            </w:r>
          </w:p>
        </w:tc>
        <w:tc>
          <w:tcPr>
            <w:tcW w:w="850" w:type="dxa"/>
            <w:tcBorders>
              <w:top w:val="nil"/>
              <w:left w:val="nil"/>
              <w:bottom w:val="single" w:sz="4" w:space="0" w:color="auto"/>
              <w:right w:val="single" w:sz="4" w:space="0" w:color="auto"/>
            </w:tcBorders>
            <w:shd w:val="clear" w:color="auto" w:fill="auto"/>
            <w:noWrap/>
            <w:vAlign w:val="center"/>
            <w:hideMark/>
          </w:tcPr>
          <w:p w14:paraId="389A8C0C"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315</w:t>
            </w:r>
          </w:p>
        </w:tc>
        <w:tc>
          <w:tcPr>
            <w:tcW w:w="966" w:type="dxa"/>
            <w:tcBorders>
              <w:top w:val="nil"/>
              <w:left w:val="nil"/>
              <w:bottom w:val="single" w:sz="4" w:space="0" w:color="auto"/>
              <w:right w:val="single" w:sz="4" w:space="0" w:color="auto"/>
            </w:tcBorders>
            <w:shd w:val="clear" w:color="auto" w:fill="auto"/>
            <w:noWrap/>
            <w:vAlign w:val="center"/>
            <w:hideMark/>
          </w:tcPr>
          <w:p w14:paraId="1BFB7F34"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344</w:t>
            </w:r>
          </w:p>
        </w:tc>
        <w:tc>
          <w:tcPr>
            <w:tcW w:w="877" w:type="dxa"/>
            <w:tcBorders>
              <w:top w:val="nil"/>
              <w:left w:val="nil"/>
              <w:bottom w:val="single" w:sz="4" w:space="0" w:color="auto"/>
              <w:right w:val="single" w:sz="4" w:space="0" w:color="auto"/>
            </w:tcBorders>
            <w:shd w:val="clear" w:color="000000" w:fill="FFFFFF"/>
            <w:noWrap/>
            <w:vAlign w:val="center"/>
            <w:hideMark/>
          </w:tcPr>
          <w:p w14:paraId="1A4BB560"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29</w:t>
            </w:r>
          </w:p>
        </w:tc>
        <w:tc>
          <w:tcPr>
            <w:tcW w:w="962" w:type="dxa"/>
            <w:tcBorders>
              <w:top w:val="nil"/>
              <w:left w:val="nil"/>
              <w:bottom w:val="single" w:sz="4" w:space="0" w:color="auto"/>
              <w:right w:val="single" w:sz="4" w:space="0" w:color="auto"/>
            </w:tcBorders>
            <w:shd w:val="clear" w:color="000000" w:fill="FFFFFF"/>
            <w:noWrap/>
            <w:vAlign w:val="center"/>
            <w:hideMark/>
          </w:tcPr>
          <w:p w14:paraId="6579E24A"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275</w:t>
            </w:r>
          </w:p>
        </w:tc>
        <w:tc>
          <w:tcPr>
            <w:tcW w:w="881" w:type="dxa"/>
            <w:tcBorders>
              <w:top w:val="nil"/>
              <w:left w:val="nil"/>
              <w:bottom w:val="single" w:sz="4" w:space="0" w:color="auto"/>
              <w:right w:val="single" w:sz="4" w:space="0" w:color="auto"/>
            </w:tcBorders>
            <w:shd w:val="clear" w:color="000000" w:fill="FFFFFF"/>
            <w:noWrap/>
            <w:vAlign w:val="center"/>
            <w:hideMark/>
          </w:tcPr>
          <w:p w14:paraId="0FEB167D"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0</w:t>
            </w:r>
          </w:p>
        </w:tc>
        <w:tc>
          <w:tcPr>
            <w:tcW w:w="959" w:type="dxa"/>
            <w:tcBorders>
              <w:top w:val="nil"/>
              <w:left w:val="nil"/>
              <w:bottom w:val="single" w:sz="4" w:space="0" w:color="auto"/>
              <w:right w:val="single" w:sz="4" w:space="0" w:color="auto"/>
            </w:tcBorders>
            <w:shd w:val="clear" w:color="000000" w:fill="FFFFFF"/>
            <w:noWrap/>
            <w:vAlign w:val="center"/>
            <w:hideMark/>
          </w:tcPr>
          <w:p w14:paraId="48CA7893"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40</w:t>
            </w:r>
          </w:p>
        </w:tc>
        <w:tc>
          <w:tcPr>
            <w:tcW w:w="884" w:type="dxa"/>
            <w:tcBorders>
              <w:top w:val="nil"/>
              <w:left w:val="nil"/>
              <w:bottom w:val="single" w:sz="4" w:space="0" w:color="auto"/>
              <w:right w:val="single" w:sz="4" w:space="0" w:color="auto"/>
            </w:tcBorders>
            <w:shd w:val="clear" w:color="auto" w:fill="auto"/>
            <w:noWrap/>
            <w:vAlign w:val="center"/>
            <w:hideMark/>
          </w:tcPr>
          <w:p w14:paraId="1A807DF7"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0%</w:t>
            </w:r>
          </w:p>
        </w:tc>
        <w:tc>
          <w:tcPr>
            <w:tcW w:w="956" w:type="dxa"/>
            <w:tcBorders>
              <w:top w:val="nil"/>
              <w:left w:val="nil"/>
              <w:bottom w:val="single" w:sz="4" w:space="0" w:color="auto"/>
              <w:right w:val="single" w:sz="4" w:space="0" w:color="auto"/>
            </w:tcBorders>
            <w:shd w:val="clear" w:color="auto" w:fill="auto"/>
            <w:noWrap/>
            <w:vAlign w:val="center"/>
            <w:hideMark/>
          </w:tcPr>
          <w:p w14:paraId="4E6D290C"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13%</w:t>
            </w:r>
          </w:p>
        </w:tc>
      </w:tr>
      <w:tr w:rsidR="00F41E38" w:rsidRPr="00996793" w14:paraId="17EFAF93" w14:textId="77777777" w:rsidTr="00945990">
        <w:trPr>
          <w:trHeight w:val="255"/>
          <w:jc w:val="center"/>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14:paraId="5F49C695" w14:textId="77777777" w:rsidR="00F41E38" w:rsidRPr="00F24A72" w:rsidRDefault="00F41E38" w:rsidP="00945990">
            <w:pPr>
              <w:jc w:val="center"/>
              <w:rPr>
                <w:rFonts w:ascii="Arial" w:hAnsi="Arial" w:cs="Arial"/>
                <w:b/>
                <w:sz w:val="18"/>
                <w:szCs w:val="18"/>
              </w:rPr>
            </w:pPr>
            <w:r w:rsidRPr="00F24A72">
              <w:rPr>
                <w:rFonts w:ascii="Arial" w:hAnsi="Arial" w:cs="Arial"/>
                <w:b/>
                <w:sz w:val="18"/>
                <w:szCs w:val="18"/>
              </w:rPr>
              <w:t>6</w:t>
            </w:r>
          </w:p>
        </w:tc>
        <w:tc>
          <w:tcPr>
            <w:tcW w:w="945" w:type="dxa"/>
            <w:tcBorders>
              <w:top w:val="nil"/>
              <w:left w:val="nil"/>
              <w:bottom w:val="single" w:sz="4" w:space="0" w:color="auto"/>
              <w:right w:val="single" w:sz="4" w:space="0" w:color="auto"/>
            </w:tcBorders>
            <w:shd w:val="clear" w:color="auto" w:fill="auto"/>
            <w:noWrap/>
            <w:vAlign w:val="center"/>
            <w:hideMark/>
          </w:tcPr>
          <w:p w14:paraId="2C543C90"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81</w:t>
            </w:r>
          </w:p>
        </w:tc>
        <w:tc>
          <w:tcPr>
            <w:tcW w:w="850" w:type="dxa"/>
            <w:tcBorders>
              <w:top w:val="nil"/>
              <w:left w:val="nil"/>
              <w:bottom w:val="single" w:sz="4" w:space="0" w:color="auto"/>
              <w:right w:val="single" w:sz="4" w:space="0" w:color="auto"/>
            </w:tcBorders>
            <w:shd w:val="clear" w:color="auto" w:fill="auto"/>
            <w:noWrap/>
            <w:vAlign w:val="center"/>
            <w:hideMark/>
          </w:tcPr>
          <w:p w14:paraId="36A43282"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552</w:t>
            </w:r>
          </w:p>
        </w:tc>
        <w:tc>
          <w:tcPr>
            <w:tcW w:w="966" w:type="dxa"/>
            <w:tcBorders>
              <w:top w:val="nil"/>
              <w:left w:val="nil"/>
              <w:bottom w:val="single" w:sz="4" w:space="0" w:color="auto"/>
              <w:right w:val="single" w:sz="4" w:space="0" w:color="auto"/>
            </w:tcBorders>
            <w:shd w:val="clear" w:color="auto" w:fill="auto"/>
            <w:noWrap/>
            <w:vAlign w:val="center"/>
            <w:hideMark/>
          </w:tcPr>
          <w:p w14:paraId="54328908"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633</w:t>
            </w:r>
          </w:p>
        </w:tc>
        <w:tc>
          <w:tcPr>
            <w:tcW w:w="877" w:type="dxa"/>
            <w:tcBorders>
              <w:top w:val="nil"/>
              <w:left w:val="nil"/>
              <w:bottom w:val="single" w:sz="4" w:space="0" w:color="auto"/>
              <w:right w:val="single" w:sz="4" w:space="0" w:color="auto"/>
            </w:tcBorders>
            <w:shd w:val="clear" w:color="000000" w:fill="FFFFFF"/>
            <w:noWrap/>
            <w:vAlign w:val="center"/>
            <w:hideMark/>
          </w:tcPr>
          <w:p w14:paraId="31BFCFA6"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80</w:t>
            </w:r>
          </w:p>
        </w:tc>
        <w:tc>
          <w:tcPr>
            <w:tcW w:w="962" w:type="dxa"/>
            <w:tcBorders>
              <w:top w:val="nil"/>
              <w:left w:val="nil"/>
              <w:bottom w:val="single" w:sz="4" w:space="0" w:color="auto"/>
              <w:right w:val="single" w:sz="4" w:space="0" w:color="auto"/>
            </w:tcBorders>
            <w:shd w:val="clear" w:color="000000" w:fill="FFFFFF"/>
            <w:noWrap/>
            <w:vAlign w:val="center"/>
            <w:hideMark/>
          </w:tcPr>
          <w:p w14:paraId="268DE1AE"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519</w:t>
            </w:r>
          </w:p>
        </w:tc>
        <w:tc>
          <w:tcPr>
            <w:tcW w:w="881" w:type="dxa"/>
            <w:tcBorders>
              <w:top w:val="nil"/>
              <w:left w:val="nil"/>
              <w:bottom w:val="single" w:sz="4" w:space="0" w:color="auto"/>
              <w:right w:val="single" w:sz="4" w:space="0" w:color="auto"/>
            </w:tcBorders>
            <w:shd w:val="clear" w:color="000000" w:fill="FFFFFF"/>
            <w:noWrap/>
            <w:vAlign w:val="center"/>
            <w:hideMark/>
          </w:tcPr>
          <w:p w14:paraId="2C17A9E7"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w:t>
            </w:r>
          </w:p>
        </w:tc>
        <w:tc>
          <w:tcPr>
            <w:tcW w:w="959" w:type="dxa"/>
            <w:tcBorders>
              <w:top w:val="nil"/>
              <w:left w:val="nil"/>
              <w:bottom w:val="single" w:sz="4" w:space="0" w:color="auto"/>
              <w:right w:val="single" w:sz="4" w:space="0" w:color="auto"/>
            </w:tcBorders>
            <w:shd w:val="clear" w:color="000000" w:fill="FFFFFF"/>
            <w:noWrap/>
            <w:vAlign w:val="center"/>
            <w:hideMark/>
          </w:tcPr>
          <w:p w14:paraId="22DDC6A8"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33</w:t>
            </w:r>
          </w:p>
        </w:tc>
        <w:tc>
          <w:tcPr>
            <w:tcW w:w="884" w:type="dxa"/>
            <w:tcBorders>
              <w:top w:val="nil"/>
              <w:left w:val="nil"/>
              <w:bottom w:val="single" w:sz="4" w:space="0" w:color="auto"/>
              <w:right w:val="single" w:sz="4" w:space="0" w:color="auto"/>
            </w:tcBorders>
            <w:shd w:val="clear" w:color="auto" w:fill="auto"/>
            <w:noWrap/>
            <w:vAlign w:val="center"/>
            <w:hideMark/>
          </w:tcPr>
          <w:p w14:paraId="311AD64D"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w:t>
            </w:r>
          </w:p>
        </w:tc>
        <w:tc>
          <w:tcPr>
            <w:tcW w:w="956" w:type="dxa"/>
            <w:tcBorders>
              <w:top w:val="nil"/>
              <w:left w:val="nil"/>
              <w:bottom w:val="single" w:sz="4" w:space="0" w:color="auto"/>
              <w:right w:val="single" w:sz="4" w:space="0" w:color="auto"/>
            </w:tcBorders>
            <w:shd w:val="clear" w:color="auto" w:fill="auto"/>
            <w:noWrap/>
            <w:vAlign w:val="center"/>
            <w:hideMark/>
          </w:tcPr>
          <w:p w14:paraId="6D9C1572"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6%</w:t>
            </w:r>
          </w:p>
        </w:tc>
      </w:tr>
      <w:tr w:rsidR="00F41E38" w:rsidRPr="00996793" w14:paraId="0B07BC4C" w14:textId="77777777" w:rsidTr="00945990">
        <w:trPr>
          <w:trHeight w:val="255"/>
          <w:jc w:val="center"/>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14:paraId="612F694D" w14:textId="77777777" w:rsidR="00F41E38" w:rsidRPr="00F24A72" w:rsidRDefault="00F41E38" w:rsidP="00945990">
            <w:pPr>
              <w:jc w:val="center"/>
              <w:rPr>
                <w:rFonts w:ascii="Arial" w:hAnsi="Arial" w:cs="Arial"/>
                <w:b/>
                <w:sz w:val="18"/>
                <w:szCs w:val="18"/>
              </w:rPr>
            </w:pPr>
            <w:r w:rsidRPr="00F24A72">
              <w:rPr>
                <w:rFonts w:ascii="Arial" w:hAnsi="Arial" w:cs="Arial"/>
                <w:b/>
                <w:sz w:val="18"/>
                <w:szCs w:val="18"/>
              </w:rPr>
              <w:t>7</w:t>
            </w:r>
          </w:p>
        </w:tc>
        <w:tc>
          <w:tcPr>
            <w:tcW w:w="945" w:type="dxa"/>
            <w:tcBorders>
              <w:top w:val="nil"/>
              <w:left w:val="nil"/>
              <w:bottom w:val="single" w:sz="4" w:space="0" w:color="auto"/>
              <w:right w:val="single" w:sz="4" w:space="0" w:color="auto"/>
            </w:tcBorders>
            <w:shd w:val="clear" w:color="auto" w:fill="auto"/>
            <w:noWrap/>
            <w:vAlign w:val="center"/>
            <w:hideMark/>
          </w:tcPr>
          <w:p w14:paraId="72E79313"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41</w:t>
            </w:r>
          </w:p>
        </w:tc>
        <w:tc>
          <w:tcPr>
            <w:tcW w:w="850" w:type="dxa"/>
            <w:tcBorders>
              <w:top w:val="nil"/>
              <w:left w:val="nil"/>
              <w:bottom w:val="single" w:sz="4" w:space="0" w:color="auto"/>
              <w:right w:val="single" w:sz="4" w:space="0" w:color="auto"/>
            </w:tcBorders>
            <w:shd w:val="clear" w:color="auto" w:fill="auto"/>
            <w:noWrap/>
            <w:vAlign w:val="center"/>
            <w:hideMark/>
          </w:tcPr>
          <w:p w14:paraId="39023384"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450</w:t>
            </w:r>
          </w:p>
        </w:tc>
        <w:tc>
          <w:tcPr>
            <w:tcW w:w="966" w:type="dxa"/>
            <w:tcBorders>
              <w:top w:val="nil"/>
              <w:left w:val="nil"/>
              <w:bottom w:val="single" w:sz="4" w:space="0" w:color="auto"/>
              <w:right w:val="single" w:sz="4" w:space="0" w:color="auto"/>
            </w:tcBorders>
            <w:shd w:val="clear" w:color="auto" w:fill="auto"/>
            <w:noWrap/>
            <w:vAlign w:val="center"/>
            <w:hideMark/>
          </w:tcPr>
          <w:p w14:paraId="247F3349"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491</w:t>
            </w:r>
          </w:p>
        </w:tc>
        <w:tc>
          <w:tcPr>
            <w:tcW w:w="877" w:type="dxa"/>
            <w:tcBorders>
              <w:top w:val="nil"/>
              <w:left w:val="nil"/>
              <w:bottom w:val="single" w:sz="4" w:space="0" w:color="auto"/>
              <w:right w:val="single" w:sz="4" w:space="0" w:color="auto"/>
            </w:tcBorders>
            <w:shd w:val="clear" w:color="000000" w:fill="FFFFFF"/>
            <w:noWrap/>
            <w:vAlign w:val="center"/>
            <w:hideMark/>
          </w:tcPr>
          <w:p w14:paraId="3EDF3350"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39</w:t>
            </w:r>
          </w:p>
        </w:tc>
        <w:tc>
          <w:tcPr>
            <w:tcW w:w="962" w:type="dxa"/>
            <w:tcBorders>
              <w:top w:val="nil"/>
              <w:left w:val="nil"/>
              <w:bottom w:val="single" w:sz="4" w:space="0" w:color="auto"/>
              <w:right w:val="single" w:sz="4" w:space="0" w:color="auto"/>
            </w:tcBorders>
            <w:shd w:val="clear" w:color="000000" w:fill="FFFFFF"/>
            <w:noWrap/>
            <w:vAlign w:val="center"/>
            <w:hideMark/>
          </w:tcPr>
          <w:p w14:paraId="13C05BF5"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389</w:t>
            </w:r>
          </w:p>
        </w:tc>
        <w:tc>
          <w:tcPr>
            <w:tcW w:w="881" w:type="dxa"/>
            <w:tcBorders>
              <w:top w:val="nil"/>
              <w:left w:val="nil"/>
              <w:bottom w:val="single" w:sz="4" w:space="0" w:color="auto"/>
              <w:right w:val="single" w:sz="4" w:space="0" w:color="auto"/>
            </w:tcBorders>
            <w:shd w:val="clear" w:color="000000" w:fill="FFFFFF"/>
            <w:noWrap/>
            <w:vAlign w:val="center"/>
            <w:hideMark/>
          </w:tcPr>
          <w:p w14:paraId="55947BF4"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w:t>
            </w:r>
          </w:p>
        </w:tc>
        <w:tc>
          <w:tcPr>
            <w:tcW w:w="959" w:type="dxa"/>
            <w:tcBorders>
              <w:top w:val="nil"/>
              <w:left w:val="nil"/>
              <w:bottom w:val="single" w:sz="4" w:space="0" w:color="auto"/>
              <w:right w:val="single" w:sz="4" w:space="0" w:color="auto"/>
            </w:tcBorders>
            <w:shd w:val="clear" w:color="000000" w:fill="FFFFFF"/>
            <w:noWrap/>
            <w:vAlign w:val="center"/>
            <w:hideMark/>
          </w:tcPr>
          <w:p w14:paraId="3C641117"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61</w:t>
            </w:r>
          </w:p>
        </w:tc>
        <w:tc>
          <w:tcPr>
            <w:tcW w:w="884" w:type="dxa"/>
            <w:tcBorders>
              <w:top w:val="nil"/>
              <w:left w:val="nil"/>
              <w:bottom w:val="single" w:sz="4" w:space="0" w:color="auto"/>
              <w:right w:val="single" w:sz="4" w:space="0" w:color="auto"/>
            </w:tcBorders>
            <w:shd w:val="clear" w:color="auto" w:fill="auto"/>
            <w:noWrap/>
            <w:vAlign w:val="center"/>
            <w:hideMark/>
          </w:tcPr>
          <w:p w14:paraId="65F063D7"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5%</w:t>
            </w:r>
          </w:p>
        </w:tc>
        <w:tc>
          <w:tcPr>
            <w:tcW w:w="956" w:type="dxa"/>
            <w:tcBorders>
              <w:top w:val="nil"/>
              <w:left w:val="nil"/>
              <w:bottom w:val="single" w:sz="4" w:space="0" w:color="auto"/>
              <w:right w:val="single" w:sz="4" w:space="0" w:color="auto"/>
            </w:tcBorders>
            <w:shd w:val="clear" w:color="auto" w:fill="auto"/>
            <w:noWrap/>
            <w:vAlign w:val="center"/>
            <w:hideMark/>
          </w:tcPr>
          <w:p w14:paraId="523309B1"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14%</w:t>
            </w:r>
          </w:p>
        </w:tc>
      </w:tr>
      <w:tr w:rsidR="00F41E38" w:rsidRPr="00996793" w14:paraId="1D7C015A" w14:textId="77777777" w:rsidTr="00945990">
        <w:trPr>
          <w:trHeight w:val="255"/>
          <w:jc w:val="center"/>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14:paraId="42CF5FCA" w14:textId="77777777" w:rsidR="00F41E38" w:rsidRPr="00F24A72" w:rsidRDefault="00F41E38" w:rsidP="00945990">
            <w:pPr>
              <w:jc w:val="center"/>
              <w:rPr>
                <w:rFonts w:ascii="Arial" w:hAnsi="Arial" w:cs="Arial"/>
                <w:b/>
                <w:sz w:val="18"/>
                <w:szCs w:val="18"/>
              </w:rPr>
            </w:pPr>
            <w:r w:rsidRPr="00F24A72">
              <w:rPr>
                <w:rFonts w:ascii="Arial" w:hAnsi="Arial" w:cs="Arial"/>
                <w:b/>
                <w:sz w:val="18"/>
                <w:szCs w:val="18"/>
              </w:rPr>
              <w:t>8</w:t>
            </w:r>
          </w:p>
        </w:tc>
        <w:tc>
          <w:tcPr>
            <w:tcW w:w="945" w:type="dxa"/>
            <w:tcBorders>
              <w:top w:val="nil"/>
              <w:left w:val="nil"/>
              <w:bottom w:val="single" w:sz="4" w:space="0" w:color="auto"/>
              <w:right w:val="single" w:sz="4" w:space="0" w:color="auto"/>
            </w:tcBorders>
            <w:shd w:val="clear" w:color="auto" w:fill="auto"/>
            <w:noWrap/>
            <w:vAlign w:val="center"/>
            <w:hideMark/>
          </w:tcPr>
          <w:p w14:paraId="289A9A5B"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22</w:t>
            </w:r>
          </w:p>
        </w:tc>
        <w:tc>
          <w:tcPr>
            <w:tcW w:w="850" w:type="dxa"/>
            <w:tcBorders>
              <w:top w:val="nil"/>
              <w:left w:val="nil"/>
              <w:bottom w:val="single" w:sz="4" w:space="0" w:color="auto"/>
              <w:right w:val="single" w:sz="4" w:space="0" w:color="auto"/>
            </w:tcBorders>
            <w:shd w:val="clear" w:color="auto" w:fill="auto"/>
            <w:noWrap/>
            <w:vAlign w:val="center"/>
            <w:hideMark/>
          </w:tcPr>
          <w:p w14:paraId="4E2063F5"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285</w:t>
            </w:r>
          </w:p>
        </w:tc>
        <w:tc>
          <w:tcPr>
            <w:tcW w:w="966" w:type="dxa"/>
            <w:tcBorders>
              <w:top w:val="nil"/>
              <w:left w:val="nil"/>
              <w:bottom w:val="single" w:sz="4" w:space="0" w:color="auto"/>
              <w:right w:val="single" w:sz="4" w:space="0" w:color="auto"/>
            </w:tcBorders>
            <w:shd w:val="clear" w:color="auto" w:fill="auto"/>
            <w:noWrap/>
            <w:vAlign w:val="center"/>
            <w:hideMark/>
          </w:tcPr>
          <w:p w14:paraId="4BA7921C"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307</w:t>
            </w:r>
          </w:p>
        </w:tc>
        <w:tc>
          <w:tcPr>
            <w:tcW w:w="877" w:type="dxa"/>
            <w:tcBorders>
              <w:top w:val="nil"/>
              <w:left w:val="nil"/>
              <w:bottom w:val="single" w:sz="4" w:space="0" w:color="auto"/>
              <w:right w:val="single" w:sz="4" w:space="0" w:color="auto"/>
            </w:tcBorders>
            <w:shd w:val="clear" w:color="000000" w:fill="FFFFFF"/>
            <w:noWrap/>
            <w:vAlign w:val="center"/>
            <w:hideMark/>
          </w:tcPr>
          <w:p w14:paraId="769D096C"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15</w:t>
            </w:r>
          </w:p>
        </w:tc>
        <w:tc>
          <w:tcPr>
            <w:tcW w:w="962" w:type="dxa"/>
            <w:tcBorders>
              <w:top w:val="nil"/>
              <w:left w:val="nil"/>
              <w:bottom w:val="single" w:sz="4" w:space="0" w:color="auto"/>
              <w:right w:val="single" w:sz="4" w:space="0" w:color="auto"/>
            </w:tcBorders>
            <w:shd w:val="clear" w:color="000000" w:fill="FFFFFF"/>
            <w:noWrap/>
            <w:vAlign w:val="center"/>
            <w:hideMark/>
          </w:tcPr>
          <w:p w14:paraId="017F587E"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225</w:t>
            </w:r>
          </w:p>
        </w:tc>
        <w:tc>
          <w:tcPr>
            <w:tcW w:w="881" w:type="dxa"/>
            <w:tcBorders>
              <w:top w:val="nil"/>
              <w:left w:val="nil"/>
              <w:bottom w:val="single" w:sz="4" w:space="0" w:color="auto"/>
              <w:right w:val="single" w:sz="4" w:space="0" w:color="auto"/>
            </w:tcBorders>
            <w:shd w:val="clear" w:color="000000" w:fill="FFFFFF"/>
            <w:noWrap/>
            <w:vAlign w:val="center"/>
            <w:hideMark/>
          </w:tcPr>
          <w:p w14:paraId="0D728EC0"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7</w:t>
            </w:r>
          </w:p>
        </w:tc>
        <w:tc>
          <w:tcPr>
            <w:tcW w:w="959" w:type="dxa"/>
            <w:tcBorders>
              <w:top w:val="nil"/>
              <w:left w:val="nil"/>
              <w:bottom w:val="single" w:sz="4" w:space="0" w:color="auto"/>
              <w:right w:val="single" w:sz="4" w:space="0" w:color="auto"/>
            </w:tcBorders>
            <w:shd w:val="clear" w:color="000000" w:fill="FFFFFF"/>
            <w:noWrap/>
            <w:vAlign w:val="center"/>
            <w:hideMark/>
          </w:tcPr>
          <w:p w14:paraId="7EDB1F55"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60</w:t>
            </w:r>
          </w:p>
        </w:tc>
        <w:tc>
          <w:tcPr>
            <w:tcW w:w="884" w:type="dxa"/>
            <w:tcBorders>
              <w:top w:val="nil"/>
              <w:left w:val="nil"/>
              <w:bottom w:val="single" w:sz="4" w:space="0" w:color="auto"/>
              <w:right w:val="single" w:sz="4" w:space="0" w:color="auto"/>
            </w:tcBorders>
            <w:shd w:val="clear" w:color="auto" w:fill="auto"/>
            <w:noWrap/>
            <w:vAlign w:val="center"/>
            <w:hideMark/>
          </w:tcPr>
          <w:p w14:paraId="374E0570"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32%</w:t>
            </w:r>
          </w:p>
        </w:tc>
        <w:tc>
          <w:tcPr>
            <w:tcW w:w="956" w:type="dxa"/>
            <w:tcBorders>
              <w:top w:val="nil"/>
              <w:left w:val="nil"/>
              <w:bottom w:val="single" w:sz="4" w:space="0" w:color="auto"/>
              <w:right w:val="single" w:sz="4" w:space="0" w:color="auto"/>
            </w:tcBorders>
            <w:shd w:val="clear" w:color="auto" w:fill="auto"/>
            <w:noWrap/>
            <w:vAlign w:val="center"/>
            <w:hideMark/>
          </w:tcPr>
          <w:p w14:paraId="47337E2B" w14:textId="77777777" w:rsidR="00F41E38" w:rsidRPr="00996793" w:rsidRDefault="00F41E38" w:rsidP="00945990">
            <w:pPr>
              <w:jc w:val="center"/>
              <w:rPr>
                <w:rFonts w:ascii="Arial" w:hAnsi="Arial" w:cs="Arial"/>
                <w:sz w:val="18"/>
                <w:szCs w:val="18"/>
              </w:rPr>
            </w:pPr>
            <w:r w:rsidRPr="00996793">
              <w:rPr>
                <w:rFonts w:ascii="Arial" w:hAnsi="Arial" w:cs="Arial"/>
                <w:sz w:val="18"/>
                <w:szCs w:val="18"/>
              </w:rPr>
              <w:t>21%</w:t>
            </w:r>
          </w:p>
        </w:tc>
      </w:tr>
      <w:tr w:rsidR="00F41E38" w:rsidRPr="00996793" w14:paraId="6094B031" w14:textId="77777777" w:rsidTr="00945990">
        <w:trPr>
          <w:trHeight w:val="255"/>
          <w:jc w:val="center"/>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14:paraId="394CA958"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TOTAL</w:t>
            </w:r>
          </w:p>
        </w:tc>
        <w:tc>
          <w:tcPr>
            <w:tcW w:w="945" w:type="dxa"/>
            <w:tcBorders>
              <w:top w:val="nil"/>
              <w:left w:val="nil"/>
              <w:bottom w:val="single" w:sz="4" w:space="0" w:color="auto"/>
              <w:right w:val="single" w:sz="4" w:space="0" w:color="auto"/>
            </w:tcBorders>
            <w:shd w:val="clear" w:color="auto" w:fill="auto"/>
            <w:noWrap/>
            <w:vAlign w:val="center"/>
            <w:hideMark/>
          </w:tcPr>
          <w:p w14:paraId="4D097207" w14:textId="77777777" w:rsidR="00F41E38" w:rsidRPr="00996793" w:rsidRDefault="00F41E38" w:rsidP="00945990">
            <w:pPr>
              <w:jc w:val="center"/>
              <w:rPr>
                <w:rFonts w:ascii="Arial" w:hAnsi="Arial" w:cs="Arial"/>
                <w:b/>
                <w:sz w:val="18"/>
                <w:szCs w:val="18"/>
              </w:rPr>
            </w:pPr>
            <w:r w:rsidRPr="00996793">
              <w:rPr>
                <w:rFonts w:ascii="Arial" w:hAnsi="Arial" w:cs="Arial"/>
                <w:b/>
                <w:sz w:val="18"/>
                <w:szCs w:val="18"/>
              </w:rPr>
              <w:t>210</w:t>
            </w:r>
          </w:p>
        </w:tc>
        <w:tc>
          <w:tcPr>
            <w:tcW w:w="850" w:type="dxa"/>
            <w:tcBorders>
              <w:top w:val="nil"/>
              <w:left w:val="nil"/>
              <w:bottom w:val="single" w:sz="4" w:space="0" w:color="auto"/>
              <w:right w:val="single" w:sz="4" w:space="0" w:color="auto"/>
            </w:tcBorders>
            <w:shd w:val="clear" w:color="auto" w:fill="auto"/>
            <w:noWrap/>
            <w:vAlign w:val="center"/>
            <w:hideMark/>
          </w:tcPr>
          <w:p w14:paraId="7E68674E" w14:textId="77777777" w:rsidR="00F41E38" w:rsidRPr="00996793" w:rsidRDefault="00F41E38" w:rsidP="00945990">
            <w:pPr>
              <w:jc w:val="center"/>
              <w:rPr>
                <w:rFonts w:ascii="Arial" w:hAnsi="Arial" w:cs="Arial"/>
                <w:b/>
                <w:sz w:val="18"/>
                <w:szCs w:val="18"/>
              </w:rPr>
            </w:pPr>
            <w:r w:rsidRPr="00996793">
              <w:rPr>
                <w:rFonts w:ascii="Arial" w:hAnsi="Arial" w:cs="Arial"/>
                <w:b/>
                <w:sz w:val="18"/>
                <w:szCs w:val="18"/>
              </w:rPr>
              <w:t>2475</w:t>
            </w:r>
          </w:p>
        </w:tc>
        <w:tc>
          <w:tcPr>
            <w:tcW w:w="966" w:type="dxa"/>
            <w:tcBorders>
              <w:top w:val="nil"/>
              <w:left w:val="nil"/>
              <w:bottom w:val="single" w:sz="4" w:space="0" w:color="auto"/>
              <w:right w:val="single" w:sz="4" w:space="0" w:color="auto"/>
            </w:tcBorders>
            <w:shd w:val="clear" w:color="auto" w:fill="auto"/>
            <w:noWrap/>
            <w:vAlign w:val="center"/>
            <w:hideMark/>
          </w:tcPr>
          <w:p w14:paraId="065029B4"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2685</w:t>
            </w:r>
          </w:p>
        </w:tc>
        <w:tc>
          <w:tcPr>
            <w:tcW w:w="877" w:type="dxa"/>
            <w:tcBorders>
              <w:top w:val="nil"/>
              <w:left w:val="nil"/>
              <w:bottom w:val="single" w:sz="4" w:space="0" w:color="auto"/>
              <w:right w:val="single" w:sz="4" w:space="0" w:color="auto"/>
            </w:tcBorders>
            <w:shd w:val="clear" w:color="000000" w:fill="FFFFFF"/>
            <w:noWrap/>
            <w:vAlign w:val="center"/>
            <w:hideMark/>
          </w:tcPr>
          <w:p w14:paraId="4C5C965D"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200</w:t>
            </w:r>
          </w:p>
        </w:tc>
        <w:tc>
          <w:tcPr>
            <w:tcW w:w="962" w:type="dxa"/>
            <w:tcBorders>
              <w:top w:val="nil"/>
              <w:left w:val="nil"/>
              <w:bottom w:val="single" w:sz="4" w:space="0" w:color="auto"/>
              <w:right w:val="single" w:sz="4" w:space="0" w:color="auto"/>
            </w:tcBorders>
            <w:shd w:val="clear" w:color="000000" w:fill="FFFFFF"/>
            <w:noWrap/>
            <w:vAlign w:val="center"/>
            <w:hideMark/>
          </w:tcPr>
          <w:p w14:paraId="17013B90"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2181</w:t>
            </w:r>
          </w:p>
        </w:tc>
        <w:tc>
          <w:tcPr>
            <w:tcW w:w="881" w:type="dxa"/>
            <w:tcBorders>
              <w:top w:val="nil"/>
              <w:left w:val="nil"/>
              <w:bottom w:val="single" w:sz="4" w:space="0" w:color="auto"/>
              <w:right w:val="single" w:sz="4" w:space="0" w:color="auto"/>
            </w:tcBorders>
            <w:shd w:val="clear" w:color="000000" w:fill="FFFFFF"/>
            <w:noWrap/>
            <w:vAlign w:val="center"/>
            <w:hideMark/>
          </w:tcPr>
          <w:p w14:paraId="2556CB9F"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10</w:t>
            </w:r>
          </w:p>
        </w:tc>
        <w:tc>
          <w:tcPr>
            <w:tcW w:w="959" w:type="dxa"/>
            <w:tcBorders>
              <w:top w:val="nil"/>
              <w:left w:val="nil"/>
              <w:bottom w:val="single" w:sz="4" w:space="0" w:color="auto"/>
              <w:right w:val="single" w:sz="4" w:space="0" w:color="auto"/>
            </w:tcBorders>
            <w:shd w:val="clear" w:color="000000" w:fill="FFFFFF"/>
            <w:noWrap/>
            <w:vAlign w:val="center"/>
            <w:hideMark/>
          </w:tcPr>
          <w:p w14:paraId="0DCE511B"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294</w:t>
            </w:r>
          </w:p>
        </w:tc>
        <w:tc>
          <w:tcPr>
            <w:tcW w:w="884" w:type="dxa"/>
            <w:tcBorders>
              <w:top w:val="nil"/>
              <w:left w:val="nil"/>
              <w:bottom w:val="single" w:sz="4" w:space="0" w:color="auto"/>
              <w:right w:val="single" w:sz="4" w:space="0" w:color="auto"/>
            </w:tcBorders>
            <w:shd w:val="clear" w:color="auto" w:fill="auto"/>
            <w:noWrap/>
            <w:vAlign w:val="center"/>
            <w:hideMark/>
          </w:tcPr>
          <w:p w14:paraId="3F0A3115"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5%</w:t>
            </w:r>
          </w:p>
        </w:tc>
        <w:tc>
          <w:tcPr>
            <w:tcW w:w="956" w:type="dxa"/>
            <w:tcBorders>
              <w:top w:val="nil"/>
              <w:left w:val="nil"/>
              <w:bottom w:val="single" w:sz="4" w:space="0" w:color="auto"/>
              <w:right w:val="single" w:sz="4" w:space="0" w:color="auto"/>
            </w:tcBorders>
            <w:shd w:val="clear" w:color="auto" w:fill="auto"/>
            <w:noWrap/>
            <w:vAlign w:val="center"/>
            <w:hideMark/>
          </w:tcPr>
          <w:p w14:paraId="0509B5EB"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12%</w:t>
            </w:r>
          </w:p>
        </w:tc>
      </w:tr>
    </w:tbl>
    <w:p w14:paraId="31DF31C3" w14:textId="77777777" w:rsidR="00F41E38" w:rsidRDefault="00F41E38" w:rsidP="00E83B3E">
      <w:pPr>
        <w:jc w:val="both"/>
        <w:rPr>
          <w:rFonts w:ascii="Arial" w:hAnsi="Arial" w:cs="Arial"/>
          <w:sz w:val="20"/>
          <w:szCs w:val="20"/>
        </w:rPr>
      </w:pPr>
    </w:p>
    <w:p w14:paraId="5A84C6CD" w14:textId="77777777" w:rsidR="00F41E38" w:rsidRPr="00162157" w:rsidRDefault="00F41E38" w:rsidP="00E83B3E">
      <w:pPr>
        <w:jc w:val="both"/>
        <w:rPr>
          <w:rFonts w:ascii="Arial" w:hAnsi="Arial" w:cs="Arial"/>
          <w:sz w:val="20"/>
          <w:szCs w:val="20"/>
        </w:rPr>
      </w:pPr>
    </w:p>
    <w:p w14:paraId="38355FA5" w14:textId="72BC0961" w:rsidR="00992301" w:rsidRPr="00162157" w:rsidRDefault="00AB7C4C" w:rsidP="00F15A25">
      <w:pPr>
        <w:pStyle w:val="ListParagraph"/>
        <w:numPr>
          <w:ilvl w:val="2"/>
          <w:numId w:val="14"/>
        </w:numPr>
        <w:rPr>
          <w:rFonts w:ascii="Arial" w:hAnsi="Arial" w:cs="Arial"/>
          <w:sz w:val="20"/>
          <w:szCs w:val="20"/>
        </w:rPr>
      </w:pPr>
      <w:r w:rsidRPr="00162157">
        <w:rPr>
          <w:rFonts w:ascii="Arial" w:hAnsi="Arial" w:cs="Arial"/>
          <w:sz w:val="20"/>
          <w:szCs w:val="20"/>
        </w:rPr>
        <w:t>A total of 10 employees from BME groups are in receipt of a contribution point from an eligible population of 210, representing 5%. The total number from White groups in receipt of a contribution point is 294 from an eligible population of 2475, representing 12%</w:t>
      </w:r>
      <w:r w:rsidR="0027018C">
        <w:rPr>
          <w:rFonts w:ascii="Arial" w:hAnsi="Arial" w:cs="Arial"/>
          <w:sz w:val="20"/>
          <w:szCs w:val="20"/>
        </w:rPr>
        <w:t xml:space="preserve"> (Table 5)</w:t>
      </w:r>
      <w:r w:rsidRPr="00162157">
        <w:rPr>
          <w:rFonts w:ascii="Arial" w:hAnsi="Arial" w:cs="Arial"/>
          <w:sz w:val="20"/>
          <w:szCs w:val="20"/>
        </w:rPr>
        <w:t>.</w:t>
      </w:r>
    </w:p>
    <w:p w14:paraId="72A2FBF4" w14:textId="77777777" w:rsidR="005877D9" w:rsidRPr="00162157" w:rsidRDefault="005877D9" w:rsidP="00F27438">
      <w:pPr>
        <w:jc w:val="both"/>
        <w:rPr>
          <w:rFonts w:ascii="Arial" w:hAnsi="Arial" w:cs="Arial"/>
          <w:sz w:val="20"/>
          <w:szCs w:val="20"/>
        </w:rPr>
      </w:pPr>
    </w:p>
    <w:p w14:paraId="7073030C" w14:textId="77777777" w:rsidR="00BC43D6" w:rsidRPr="00162157" w:rsidRDefault="00BC43D6" w:rsidP="00BC43D6">
      <w:pPr>
        <w:pStyle w:val="ListParagraph"/>
        <w:rPr>
          <w:rFonts w:ascii="Arial" w:hAnsi="Arial" w:cs="Arial"/>
          <w:sz w:val="20"/>
          <w:szCs w:val="20"/>
        </w:rPr>
      </w:pPr>
    </w:p>
    <w:p w14:paraId="0748C4FF" w14:textId="77777777" w:rsidR="00BC43D6" w:rsidRPr="00162157" w:rsidRDefault="00BC43D6" w:rsidP="00BC43D6">
      <w:pPr>
        <w:jc w:val="both"/>
        <w:rPr>
          <w:rFonts w:ascii="Arial" w:hAnsi="Arial" w:cs="Arial"/>
          <w:sz w:val="20"/>
          <w:szCs w:val="20"/>
        </w:rPr>
      </w:pPr>
    </w:p>
    <w:p w14:paraId="0DBA11D4" w14:textId="77777777" w:rsidR="009F286C" w:rsidRDefault="009F286C" w:rsidP="00BC43D6">
      <w:pPr>
        <w:pStyle w:val="ListParagraph"/>
        <w:numPr>
          <w:ilvl w:val="1"/>
          <w:numId w:val="14"/>
        </w:numPr>
        <w:jc w:val="both"/>
        <w:rPr>
          <w:rFonts w:ascii="Arial" w:hAnsi="Arial" w:cs="Arial"/>
          <w:b/>
          <w:sz w:val="20"/>
          <w:szCs w:val="20"/>
        </w:rPr>
      </w:pPr>
      <w:r w:rsidRPr="00162157">
        <w:rPr>
          <w:rFonts w:ascii="Arial" w:hAnsi="Arial" w:cs="Arial"/>
          <w:b/>
          <w:sz w:val="20"/>
          <w:szCs w:val="20"/>
        </w:rPr>
        <w:t>Disability</w:t>
      </w:r>
    </w:p>
    <w:p w14:paraId="748F98ED" w14:textId="77777777" w:rsidR="00F41E38" w:rsidRDefault="00F41E38" w:rsidP="00F41E38">
      <w:pPr>
        <w:jc w:val="both"/>
        <w:rPr>
          <w:rFonts w:ascii="Arial" w:hAnsi="Arial" w:cs="Arial"/>
          <w:b/>
          <w:sz w:val="20"/>
          <w:szCs w:val="20"/>
        </w:rPr>
      </w:pPr>
    </w:p>
    <w:tbl>
      <w:tblPr>
        <w:tblW w:w="9829" w:type="dxa"/>
        <w:jc w:val="center"/>
        <w:tblLook w:val="04A0" w:firstRow="1" w:lastRow="0" w:firstColumn="1" w:lastColumn="0" w:noHBand="0" w:noVBand="1"/>
      </w:tblPr>
      <w:tblGrid>
        <w:gridCol w:w="1055"/>
        <w:gridCol w:w="1092"/>
        <w:gridCol w:w="1093"/>
        <w:gridCol w:w="1232"/>
        <w:gridCol w:w="1100"/>
        <w:gridCol w:w="962"/>
        <w:gridCol w:w="1232"/>
        <w:gridCol w:w="1100"/>
        <w:gridCol w:w="963"/>
      </w:tblGrid>
      <w:tr w:rsidR="00F41E38" w:rsidRPr="00197355" w14:paraId="1CDCA374" w14:textId="77777777" w:rsidTr="00945990">
        <w:trPr>
          <w:trHeight w:val="255"/>
          <w:jc w:val="center"/>
        </w:trPr>
        <w:tc>
          <w:tcPr>
            <w:tcW w:w="9829" w:type="dxa"/>
            <w:gridSpan w:val="9"/>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hideMark/>
          </w:tcPr>
          <w:p w14:paraId="43EAAC31" w14:textId="12C12FE7" w:rsidR="00F41E38" w:rsidRPr="00197355" w:rsidRDefault="00F41E38" w:rsidP="00945990">
            <w:pPr>
              <w:jc w:val="center"/>
              <w:rPr>
                <w:rFonts w:ascii="Arial" w:hAnsi="Arial" w:cs="Arial"/>
                <w:b/>
                <w:sz w:val="20"/>
              </w:rPr>
            </w:pPr>
            <w:r>
              <w:rPr>
                <w:rFonts w:ascii="Arial" w:hAnsi="Arial" w:cs="Arial"/>
                <w:b/>
                <w:sz w:val="20"/>
              </w:rPr>
              <w:t xml:space="preserve">TABLE </w:t>
            </w:r>
            <w:r w:rsidR="00BE2A11">
              <w:rPr>
                <w:rFonts w:ascii="Arial" w:hAnsi="Arial" w:cs="Arial"/>
                <w:b/>
                <w:sz w:val="20"/>
              </w:rPr>
              <w:t>6</w:t>
            </w:r>
            <w:r>
              <w:rPr>
                <w:rFonts w:ascii="Arial" w:hAnsi="Arial" w:cs="Arial"/>
                <w:b/>
                <w:sz w:val="20"/>
              </w:rPr>
              <w:t xml:space="preserve"> – PAY GAP BY DISABILITY &amp; GRADE</w:t>
            </w:r>
          </w:p>
        </w:tc>
      </w:tr>
      <w:tr w:rsidR="00F41E38" w:rsidRPr="00E404B3" w14:paraId="58519A8E" w14:textId="77777777" w:rsidTr="00945990">
        <w:trPr>
          <w:trHeight w:val="598"/>
          <w:jc w:val="center"/>
        </w:trPr>
        <w:tc>
          <w:tcPr>
            <w:tcW w:w="1055" w:type="dxa"/>
            <w:vMerge w:val="restart"/>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center"/>
            <w:hideMark/>
          </w:tcPr>
          <w:p w14:paraId="57774FD6" w14:textId="77777777" w:rsidR="00F41E38" w:rsidRPr="00E404B3" w:rsidRDefault="00F41E38" w:rsidP="00945990">
            <w:pPr>
              <w:jc w:val="center"/>
              <w:rPr>
                <w:rFonts w:ascii="Arial" w:hAnsi="Arial" w:cs="Arial"/>
                <w:b/>
                <w:bCs/>
                <w:sz w:val="22"/>
                <w:szCs w:val="22"/>
              </w:rPr>
            </w:pPr>
            <w:r w:rsidRPr="00E404B3">
              <w:rPr>
                <w:rFonts w:ascii="Arial" w:hAnsi="Arial" w:cs="Arial"/>
                <w:b/>
                <w:bCs/>
                <w:sz w:val="20"/>
                <w:szCs w:val="22"/>
              </w:rPr>
              <w:t>Grade</w:t>
            </w:r>
          </w:p>
        </w:tc>
        <w:tc>
          <w:tcPr>
            <w:tcW w:w="2185" w:type="dxa"/>
            <w:gridSpan w:val="2"/>
            <w:tcBorders>
              <w:top w:val="single" w:sz="4" w:space="0" w:color="auto"/>
              <w:left w:val="nil"/>
              <w:bottom w:val="single" w:sz="4" w:space="0" w:color="auto"/>
              <w:right w:val="single" w:sz="4" w:space="0" w:color="000000"/>
            </w:tcBorders>
            <w:shd w:val="clear" w:color="000000" w:fill="C4BC96" w:themeFill="background2" w:themeFillShade="BF"/>
            <w:vAlign w:val="center"/>
            <w:hideMark/>
          </w:tcPr>
          <w:p w14:paraId="173EB583" w14:textId="77777777" w:rsidR="00F41E38" w:rsidRPr="00E404B3" w:rsidRDefault="00F41E38" w:rsidP="00945990">
            <w:pPr>
              <w:jc w:val="center"/>
              <w:rPr>
                <w:rFonts w:ascii="Arial" w:hAnsi="Arial" w:cs="Arial"/>
                <w:b/>
                <w:bCs/>
                <w:sz w:val="20"/>
                <w:szCs w:val="22"/>
              </w:rPr>
            </w:pPr>
            <w:r w:rsidRPr="00E404B3">
              <w:rPr>
                <w:rFonts w:ascii="Arial" w:hAnsi="Arial" w:cs="Arial"/>
                <w:b/>
                <w:bCs/>
                <w:sz w:val="20"/>
                <w:szCs w:val="22"/>
              </w:rPr>
              <w:t>Number of Employees</w:t>
            </w:r>
          </w:p>
        </w:tc>
        <w:tc>
          <w:tcPr>
            <w:tcW w:w="3294" w:type="dxa"/>
            <w:gridSpan w:val="3"/>
            <w:tcBorders>
              <w:top w:val="single" w:sz="4" w:space="0" w:color="auto"/>
              <w:left w:val="nil"/>
              <w:bottom w:val="single" w:sz="4" w:space="0" w:color="auto"/>
              <w:right w:val="single" w:sz="4" w:space="0" w:color="000000"/>
            </w:tcBorders>
            <w:shd w:val="clear" w:color="000000" w:fill="C4BC96" w:themeFill="background2" w:themeFillShade="BF"/>
            <w:noWrap/>
            <w:vAlign w:val="center"/>
            <w:hideMark/>
          </w:tcPr>
          <w:p w14:paraId="5BC6243A" w14:textId="77777777" w:rsidR="00F41E38" w:rsidRPr="00E404B3" w:rsidRDefault="00F41E38" w:rsidP="00945990">
            <w:pPr>
              <w:jc w:val="center"/>
              <w:rPr>
                <w:rFonts w:ascii="Arial" w:hAnsi="Arial" w:cs="Arial"/>
                <w:b/>
                <w:bCs/>
                <w:sz w:val="20"/>
                <w:szCs w:val="22"/>
              </w:rPr>
            </w:pPr>
            <w:r w:rsidRPr="00E404B3">
              <w:rPr>
                <w:rFonts w:ascii="Arial" w:hAnsi="Arial" w:cs="Arial"/>
                <w:b/>
                <w:bCs/>
                <w:sz w:val="20"/>
                <w:szCs w:val="22"/>
              </w:rPr>
              <w:t>Mean Salary</w:t>
            </w:r>
          </w:p>
        </w:tc>
        <w:tc>
          <w:tcPr>
            <w:tcW w:w="3295" w:type="dxa"/>
            <w:gridSpan w:val="3"/>
            <w:tcBorders>
              <w:top w:val="single" w:sz="4" w:space="0" w:color="auto"/>
              <w:left w:val="nil"/>
              <w:bottom w:val="single" w:sz="4" w:space="0" w:color="auto"/>
              <w:right w:val="single" w:sz="4" w:space="0" w:color="000000"/>
            </w:tcBorders>
            <w:shd w:val="clear" w:color="000000" w:fill="C4BC96" w:themeFill="background2" w:themeFillShade="BF"/>
            <w:noWrap/>
            <w:vAlign w:val="center"/>
            <w:hideMark/>
          </w:tcPr>
          <w:p w14:paraId="5B68A367" w14:textId="77777777" w:rsidR="00F41E38" w:rsidRPr="00E404B3" w:rsidRDefault="00F41E38" w:rsidP="00945990">
            <w:pPr>
              <w:jc w:val="center"/>
              <w:rPr>
                <w:rFonts w:ascii="Arial" w:hAnsi="Arial" w:cs="Arial"/>
                <w:b/>
                <w:bCs/>
                <w:sz w:val="20"/>
                <w:szCs w:val="22"/>
              </w:rPr>
            </w:pPr>
            <w:r w:rsidRPr="00E404B3">
              <w:rPr>
                <w:rFonts w:ascii="Arial" w:hAnsi="Arial" w:cs="Arial"/>
                <w:b/>
                <w:bCs/>
                <w:sz w:val="20"/>
                <w:szCs w:val="22"/>
              </w:rPr>
              <w:t>Median Salary</w:t>
            </w:r>
          </w:p>
        </w:tc>
      </w:tr>
      <w:tr w:rsidR="00F41E38" w:rsidRPr="00E404B3" w14:paraId="0E076C6F" w14:textId="77777777" w:rsidTr="00945990">
        <w:trPr>
          <w:trHeight w:val="255"/>
          <w:jc w:val="center"/>
        </w:trPr>
        <w:tc>
          <w:tcPr>
            <w:tcW w:w="1055" w:type="dxa"/>
            <w:vMerge/>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center"/>
            <w:hideMark/>
          </w:tcPr>
          <w:p w14:paraId="4DA32841" w14:textId="77777777" w:rsidR="00F41E38" w:rsidRPr="00E404B3" w:rsidRDefault="00F41E38" w:rsidP="00945990">
            <w:pPr>
              <w:rPr>
                <w:rFonts w:ascii="Arial" w:hAnsi="Arial" w:cs="Arial"/>
                <w:b/>
                <w:bCs/>
                <w:sz w:val="22"/>
                <w:szCs w:val="22"/>
              </w:rPr>
            </w:pPr>
          </w:p>
        </w:tc>
        <w:tc>
          <w:tcPr>
            <w:tcW w:w="1092" w:type="dxa"/>
            <w:tcBorders>
              <w:top w:val="single" w:sz="4" w:space="0" w:color="auto"/>
              <w:left w:val="nil"/>
              <w:bottom w:val="single" w:sz="4" w:space="0" w:color="auto"/>
              <w:right w:val="single" w:sz="6" w:space="0" w:color="auto"/>
            </w:tcBorders>
            <w:shd w:val="clear" w:color="000000" w:fill="DDD9C3" w:themeFill="background2" w:themeFillShade="E6"/>
            <w:vAlign w:val="center"/>
            <w:hideMark/>
          </w:tcPr>
          <w:p w14:paraId="074C2A52" w14:textId="77777777" w:rsidR="00F41E38" w:rsidRPr="00152112" w:rsidRDefault="00F41E38" w:rsidP="00945990">
            <w:pPr>
              <w:jc w:val="center"/>
              <w:rPr>
                <w:rFonts w:ascii="Arial" w:hAnsi="Arial" w:cs="Arial"/>
                <w:b/>
                <w:bCs/>
                <w:sz w:val="14"/>
                <w:szCs w:val="22"/>
              </w:rPr>
            </w:pPr>
            <w:r w:rsidRPr="00152112">
              <w:rPr>
                <w:rFonts w:ascii="Arial" w:hAnsi="Arial" w:cs="Arial"/>
                <w:b/>
                <w:bCs/>
                <w:sz w:val="14"/>
                <w:szCs w:val="22"/>
              </w:rPr>
              <w:t>DISABLED</w:t>
            </w:r>
          </w:p>
        </w:tc>
        <w:tc>
          <w:tcPr>
            <w:tcW w:w="1093" w:type="dxa"/>
            <w:tcBorders>
              <w:top w:val="single" w:sz="4" w:space="0" w:color="auto"/>
              <w:left w:val="single" w:sz="6" w:space="0" w:color="auto"/>
              <w:bottom w:val="single" w:sz="4" w:space="0" w:color="auto"/>
              <w:right w:val="single" w:sz="6" w:space="0" w:color="auto"/>
            </w:tcBorders>
            <w:shd w:val="clear" w:color="000000" w:fill="DDD9C3" w:themeFill="background2" w:themeFillShade="E6"/>
            <w:vAlign w:val="center"/>
            <w:hideMark/>
          </w:tcPr>
          <w:p w14:paraId="10004410" w14:textId="77777777" w:rsidR="00F41E38" w:rsidRPr="00152112" w:rsidRDefault="00F41E38" w:rsidP="00945990">
            <w:pPr>
              <w:jc w:val="center"/>
              <w:rPr>
                <w:rFonts w:ascii="Arial" w:hAnsi="Arial" w:cs="Arial"/>
                <w:b/>
                <w:bCs/>
                <w:sz w:val="14"/>
                <w:szCs w:val="22"/>
              </w:rPr>
            </w:pPr>
            <w:r w:rsidRPr="00152112">
              <w:rPr>
                <w:rFonts w:ascii="Arial" w:hAnsi="Arial" w:cs="Arial"/>
                <w:b/>
                <w:bCs/>
                <w:sz w:val="14"/>
                <w:szCs w:val="22"/>
              </w:rPr>
              <w:t>NON DISABLED</w:t>
            </w:r>
          </w:p>
        </w:tc>
        <w:tc>
          <w:tcPr>
            <w:tcW w:w="1232" w:type="dxa"/>
            <w:tcBorders>
              <w:top w:val="single" w:sz="4" w:space="0" w:color="auto"/>
              <w:left w:val="single" w:sz="6" w:space="0" w:color="auto"/>
              <w:bottom w:val="single" w:sz="4" w:space="0" w:color="auto"/>
              <w:right w:val="single" w:sz="6" w:space="0" w:color="auto"/>
            </w:tcBorders>
            <w:shd w:val="clear" w:color="000000" w:fill="DDD9C3" w:themeFill="background2" w:themeFillShade="E6"/>
            <w:vAlign w:val="center"/>
            <w:hideMark/>
          </w:tcPr>
          <w:p w14:paraId="753FDD18" w14:textId="77777777" w:rsidR="00F41E38" w:rsidRPr="00152112" w:rsidRDefault="00F41E38" w:rsidP="00945990">
            <w:pPr>
              <w:jc w:val="center"/>
              <w:rPr>
                <w:rFonts w:ascii="Arial" w:hAnsi="Arial" w:cs="Arial"/>
                <w:b/>
                <w:bCs/>
                <w:sz w:val="14"/>
                <w:szCs w:val="22"/>
              </w:rPr>
            </w:pPr>
            <w:r w:rsidRPr="00152112">
              <w:rPr>
                <w:rFonts w:ascii="Arial" w:hAnsi="Arial" w:cs="Arial"/>
                <w:b/>
                <w:bCs/>
                <w:sz w:val="14"/>
                <w:szCs w:val="22"/>
              </w:rPr>
              <w:t>DISABLED</w:t>
            </w:r>
          </w:p>
        </w:tc>
        <w:tc>
          <w:tcPr>
            <w:tcW w:w="1100" w:type="dxa"/>
            <w:tcBorders>
              <w:top w:val="single" w:sz="4" w:space="0" w:color="auto"/>
              <w:left w:val="single" w:sz="6" w:space="0" w:color="auto"/>
              <w:bottom w:val="single" w:sz="4" w:space="0" w:color="auto"/>
              <w:right w:val="single" w:sz="6" w:space="0" w:color="auto"/>
            </w:tcBorders>
            <w:shd w:val="clear" w:color="000000" w:fill="DDD9C3" w:themeFill="background2" w:themeFillShade="E6"/>
            <w:vAlign w:val="center"/>
            <w:hideMark/>
          </w:tcPr>
          <w:p w14:paraId="2E11E645" w14:textId="77777777" w:rsidR="00F41E38" w:rsidRPr="00152112" w:rsidRDefault="00F41E38" w:rsidP="00945990">
            <w:pPr>
              <w:jc w:val="center"/>
              <w:rPr>
                <w:rFonts w:ascii="Arial" w:hAnsi="Arial" w:cs="Arial"/>
                <w:b/>
                <w:bCs/>
                <w:sz w:val="14"/>
                <w:szCs w:val="22"/>
              </w:rPr>
            </w:pPr>
            <w:r w:rsidRPr="00152112">
              <w:rPr>
                <w:rFonts w:ascii="Arial" w:hAnsi="Arial" w:cs="Arial"/>
                <w:b/>
                <w:bCs/>
                <w:sz w:val="14"/>
                <w:szCs w:val="22"/>
              </w:rPr>
              <w:t>NON DISABLED</w:t>
            </w:r>
          </w:p>
        </w:tc>
        <w:tc>
          <w:tcPr>
            <w:tcW w:w="962" w:type="dxa"/>
            <w:tcBorders>
              <w:top w:val="single" w:sz="4" w:space="0" w:color="auto"/>
              <w:left w:val="single" w:sz="6" w:space="0" w:color="auto"/>
              <w:bottom w:val="single" w:sz="4" w:space="0" w:color="auto"/>
              <w:right w:val="single" w:sz="6" w:space="0" w:color="auto"/>
            </w:tcBorders>
            <w:shd w:val="clear" w:color="000000" w:fill="DDD9C3" w:themeFill="background2" w:themeFillShade="E6"/>
            <w:vAlign w:val="center"/>
            <w:hideMark/>
          </w:tcPr>
          <w:p w14:paraId="7FBBA4FA" w14:textId="77777777" w:rsidR="00F41E38" w:rsidRPr="00152112" w:rsidRDefault="00F41E38" w:rsidP="00945990">
            <w:pPr>
              <w:jc w:val="center"/>
              <w:rPr>
                <w:rFonts w:ascii="Arial" w:hAnsi="Arial" w:cs="Arial"/>
                <w:b/>
                <w:bCs/>
                <w:sz w:val="14"/>
                <w:szCs w:val="22"/>
              </w:rPr>
            </w:pPr>
            <w:r w:rsidRPr="00152112">
              <w:rPr>
                <w:rFonts w:ascii="Arial" w:hAnsi="Arial" w:cs="Arial"/>
                <w:b/>
                <w:bCs/>
                <w:sz w:val="14"/>
                <w:szCs w:val="22"/>
              </w:rPr>
              <w:t xml:space="preserve">Pay Gap </w:t>
            </w:r>
          </w:p>
        </w:tc>
        <w:tc>
          <w:tcPr>
            <w:tcW w:w="1232" w:type="dxa"/>
            <w:tcBorders>
              <w:top w:val="single" w:sz="4" w:space="0" w:color="auto"/>
              <w:left w:val="single" w:sz="6" w:space="0" w:color="auto"/>
              <w:bottom w:val="single" w:sz="4" w:space="0" w:color="auto"/>
              <w:right w:val="single" w:sz="6" w:space="0" w:color="auto"/>
            </w:tcBorders>
            <w:shd w:val="clear" w:color="000000" w:fill="DDD9C3" w:themeFill="background2" w:themeFillShade="E6"/>
            <w:vAlign w:val="center"/>
            <w:hideMark/>
          </w:tcPr>
          <w:p w14:paraId="5CB508B3" w14:textId="77777777" w:rsidR="00F41E38" w:rsidRPr="00152112" w:rsidRDefault="00F41E38" w:rsidP="00945990">
            <w:pPr>
              <w:jc w:val="center"/>
              <w:rPr>
                <w:rFonts w:ascii="Arial" w:hAnsi="Arial" w:cs="Arial"/>
                <w:b/>
                <w:bCs/>
                <w:sz w:val="14"/>
                <w:szCs w:val="22"/>
              </w:rPr>
            </w:pPr>
            <w:r w:rsidRPr="00152112">
              <w:rPr>
                <w:rFonts w:ascii="Arial" w:hAnsi="Arial" w:cs="Arial"/>
                <w:b/>
                <w:bCs/>
                <w:sz w:val="14"/>
                <w:szCs w:val="22"/>
              </w:rPr>
              <w:t>DISABLED</w:t>
            </w:r>
          </w:p>
        </w:tc>
        <w:tc>
          <w:tcPr>
            <w:tcW w:w="1100" w:type="dxa"/>
            <w:tcBorders>
              <w:top w:val="single" w:sz="4" w:space="0" w:color="auto"/>
              <w:left w:val="single" w:sz="6" w:space="0" w:color="auto"/>
              <w:bottom w:val="single" w:sz="4" w:space="0" w:color="auto"/>
              <w:right w:val="single" w:sz="6" w:space="0" w:color="auto"/>
            </w:tcBorders>
            <w:shd w:val="clear" w:color="000000" w:fill="DDD9C3" w:themeFill="background2" w:themeFillShade="E6"/>
            <w:vAlign w:val="center"/>
            <w:hideMark/>
          </w:tcPr>
          <w:p w14:paraId="281B9ADD" w14:textId="77777777" w:rsidR="00F41E38" w:rsidRPr="00152112" w:rsidRDefault="00F41E38" w:rsidP="00945990">
            <w:pPr>
              <w:jc w:val="center"/>
              <w:rPr>
                <w:rFonts w:ascii="Arial" w:hAnsi="Arial" w:cs="Arial"/>
                <w:b/>
                <w:bCs/>
                <w:sz w:val="14"/>
                <w:szCs w:val="22"/>
              </w:rPr>
            </w:pPr>
            <w:r w:rsidRPr="00152112">
              <w:rPr>
                <w:rFonts w:ascii="Arial" w:hAnsi="Arial" w:cs="Arial"/>
                <w:b/>
                <w:bCs/>
                <w:sz w:val="14"/>
                <w:szCs w:val="22"/>
              </w:rPr>
              <w:t>NON DISABLED</w:t>
            </w:r>
          </w:p>
        </w:tc>
        <w:tc>
          <w:tcPr>
            <w:tcW w:w="963" w:type="dxa"/>
            <w:tcBorders>
              <w:top w:val="single" w:sz="4" w:space="0" w:color="auto"/>
              <w:left w:val="single" w:sz="6" w:space="0" w:color="auto"/>
              <w:bottom w:val="single" w:sz="4" w:space="0" w:color="auto"/>
              <w:right w:val="single" w:sz="4" w:space="0" w:color="auto"/>
            </w:tcBorders>
            <w:shd w:val="clear" w:color="000000" w:fill="DDD9C3" w:themeFill="background2" w:themeFillShade="E6"/>
            <w:vAlign w:val="center"/>
            <w:hideMark/>
          </w:tcPr>
          <w:p w14:paraId="4610CFF9" w14:textId="77777777" w:rsidR="00F41E38" w:rsidRPr="00152112" w:rsidRDefault="00F41E38" w:rsidP="00945990">
            <w:pPr>
              <w:jc w:val="center"/>
              <w:rPr>
                <w:rFonts w:ascii="Arial" w:hAnsi="Arial" w:cs="Arial"/>
                <w:b/>
                <w:bCs/>
                <w:sz w:val="14"/>
                <w:szCs w:val="22"/>
              </w:rPr>
            </w:pPr>
            <w:r w:rsidRPr="00152112">
              <w:rPr>
                <w:rFonts w:ascii="Arial" w:hAnsi="Arial" w:cs="Arial"/>
                <w:b/>
                <w:bCs/>
                <w:sz w:val="14"/>
                <w:szCs w:val="22"/>
              </w:rPr>
              <w:t xml:space="preserve">Pay Gap </w:t>
            </w:r>
          </w:p>
        </w:tc>
      </w:tr>
      <w:tr w:rsidR="00F41E38" w:rsidRPr="00E404B3" w14:paraId="0B423129" w14:textId="77777777" w:rsidTr="00945990">
        <w:trPr>
          <w:trHeight w:val="255"/>
          <w:jc w:val="center"/>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4DD7A428"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1</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64C17775" w14:textId="77777777" w:rsidR="00F41E38" w:rsidRDefault="00F41E38" w:rsidP="00945990">
            <w:pPr>
              <w:jc w:val="center"/>
              <w:rPr>
                <w:rFonts w:ascii="Arial" w:hAnsi="Arial" w:cs="Arial"/>
                <w:sz w:val="20"/>
                <w:szCs w:val="20"/>
              </w:rPr>
            </w:pPr>
            <w:r>
              <w:rPr>
                <w:rFonts w:ascii="Arial" w:hAnsi="Arial" w:cs="Arial"/>
                <w:sz w:val="20"/>
                <w:szCs w:val="20"/>
              </w:rPr>
              <w:t>1</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6D10B70A" w14:textId="77777777" w:rsidR="00F41E38" w:rsidRDefault="00F41E38" w:rsidP="00945990">
            <w:pPr>
              <w:jc w:val="center"/>
              <w:rPr>
                <w:rFonts w:ascii="Arial" w:hAnsi="Arial" w:cs="Arial"/>
                <w:sz w:val="20"/>
                <w:szCs w:val="20"/>
              </w:rPr>
            </w:pPr>
            <w:r>
              <w:rPr>
                <w:rFonts w:ascii="Arial" w:hAnsi="Arial" w:cs="Arial"/>
                <w:sz w:val="20"/>
                <w:szCs w:val="20"/>
              </w:rPr>
              <w:t>180</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14:paraId="354AFE48"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909EF8B" w14:textId="77777777" w:rsidR="00F41E38" w:rsidRDefault="00F41E38" w:rsidP="00945990">
            <w:pPr>
              <w:jc w:val="center"/>
              <w:rPr>
                <w:rFonts w:ascii="Arial" w:hAnsi="Arial" w:cs="Arial"/>
                <w:sz w:val="20"/>
                <w:szCs w:val="20"/>
              </w:rPr>
            </w:pPr>
            <w:r>
              <w:rPr>
                <w:rFonts w:ascii="Arial" w:hAnsi="Arial" w:cs="Arial"/>
                <w:sz w:val="20"/>
                <w:szCs w:val="20"/>
              </w:rPr>
              <w:t>£14,569</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14:paraId="2D3763BD"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14:paraId="40FA24FF"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76A3496" w14:textId="77777777" w:rsidR="00F41E38" w:rsidRDefault="00F41E38" w:rsidP="00945990">
            <w:pPr>
              <w:jc w:val="center"/>
              <w:rPr>
                <w:rFonts w:ascii="Arial" w:hAnsi="Arial" w:cs="Arial"/>
                <w:sz w:val="20"/>
                <w:szCs w:val="20"/>
              </w:rPr>
            </w:pPr>
            <w:r>
              <w:rPr>
                <w:rFonts w:ascii="Arial" w:hAnsi="Arial" w:cs="Arial"/>
                <w:sz w:val="20"/>
                <w:szCs w:val="20"/>
              </w:rPr>
              <w:t>£14,905</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14:paraId="20703230" w14:textId="77777777" w:rsidR="00F41E38" w:rsidRDefault="00F41E38" w:rsidP="00945990">
            <w:pPr>
              <w:jc w:val="center"/>
              <w:rPr>
                <w:rFonts w:ascii="Arial" w:hAnsi="Arial" w:cs="Arial"/>
                <w:sz w:val="20"/>
                <w:szCs w:val="20"/>
              </w:rPr>
            </w:pPr>
            <w:r>
              <w:rPr>
                <w:rFonts w:ascii="Arial" w:hAnsi="Arial" w:cs="Arial"/>
                <w:sz w:val="20"/>
                <w:szCs w:val="20"/>
              </w:rPr>
              <w:t>*</w:t>
            </w:r>
          </w:p>
        </w:tc>
      </w:tr>
      <w:tr w:rsidR="00F41E38" w:rsidRPr="00E404B3" w14:paraId="45922AC6" w14:textId="77777777" w:rsidTr="00945990">
        <w:trPr>
          <w:trHeight w:val="255"/>
          <w:jc w:val="center"/>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05649D95"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2</w:t>
            </w:r>
          </w:p>
        </w:tc>
        <w:tc>
          <w:tcPr>
            <w:tcW w:w="1092" w:type="dxa"/>
            <w:tcBorders>
              <w:top w:val="nil"/>
              <w:left w:val="nil"/>
              <w:bottom w:val="single" w:sz="4" w:space="0" w:color="auto"/>
              <w:right w:val="single" w:sz="4" w:space="0" w:color="auto"/>
            </w:tcBorders>
            <w:shd w:val="clear" w:color="auto" w:fill="auto"/>
            <w:vAlign w:val="center"/>
            <w:hideMark/>
          </w:tcPr>
          <w:p w14:paraId="7FFE0CA1" w14:textId="77777777" w:rsidR="00F41E38" w:rsidRDefault="00F41E38" w:rsidP="00945990">
            <w:pPr>
              <w:jc w:val="center"/>
              <w:rPr>
                <w:rFonts w:ascii="Arial" w:hAnsi="Arial" w:cs="Arial"/>
                <w:sz w:val="20"/>
                <w:szCs w:val="20"/>
              </w:rPr>
            </w:pPr>
            <w:r>
              <w:rPr>
                <w:rFonts w:ascii="Arial" w:hAnsi="Arial" w:cs="Arial"/>
                <w:sz w:val="20"/>
                <w:szCs w:val="20"/>
              </w:rPr>
              <w:t>3</w:t>
            </w:r>
          </w:p>
        </w:tc>
        <w:tc>
          <w:tcPr>
            <w:tcW w:w="1093" w:type="dxa"/>
            <w:tcBorders>
              <w:top w:val="nil"/>
              <w:left w:val="nil"/>
              <w:bottom w:val="single" w:sz="4" w:space="0" w:color="auto"/>
              <w:right w:val="single" w:sz="4" w:space="0" w:color="auto"/>
            </w:tcBorders>
            <w:shd w:val="clear" w:color="auto" w:fill="auto"/>
            <w:vAlign w:val="center"/>
            <w:hideMark/>
          </w:tcPr>
          <w:p w14:paraId="503782D6" w14:textId="77777777" w:rsidR="00F41E38" w:rsidRDefault="00F41E38" w:rsidP="00945990">
            <w:pPr>
              <w:jc w:val="center"/>
              <w:rPr>
                <w:rFonts w:ascii="Arial" w:hAnsi="Arial" w:cs="Arial"/>
                <w:sz w:val="20"/>
                <w:szCs w:val="20"/>
              </w:rPr>
            </w:pPr>
            <w:r>
              <w:rPr>
                <w:rFonts w:ascii="Arial" w:hAnsi="Arial" w:cs="Arial"/>
                <w:sz w:val="20"/>
                <w:szCs w:val="20"/>
              </w:rPr>
              <w:t>119</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14:paraId="7CA31970"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14:paraId="1813EBC1" w14:textId="77777777" w:rsidR="00F41E38" w:rsidRDefault="00F41E38" w:rsidP="00945990">
            <w:pPr>
              <w:jc w:val="center"/>
              <w:rPr>
                <w:rFonts w:ascii="Arial" w:hAnsi="Arial" w:cs="Arial"/>
                <w:sz w:val="20"/>
                <w:szCs w:val="20"/>
              </w:rPr>
            </w:pPr>
            <w:r>
              <w:rPr>
                <w:rFonts w:ascii="Arial" w:hAnsi="Arial" w:cs="Arial"/>
                <w:sz w:val="20"/>
                <w:szCs w:val="20"/>
              </w:rPr>
              <w:t>£16,256</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14:paraId="4F480D93"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232" w:type="dxa"/>
            <w:tcBorders>
              <w:top w:val="nil"/>
              <w:left w:val="nil"/>
              <w:bottom w:val="single" w:sz="4" w:space="0" w:color="auto"/>
              <w:right w:val="single" w:sz="4" w:space="0" w:color="auto"/>
            </w:tcBorders>
            <w:shd w:val="clear" w:color="auto" w:fill="auto"/>
            <w:noWrap/>
            <w:vAlign w:val="center"/>
            <w:hideMark/>
          </w:tcPr>
          <w:p w14:paraId="1A3D9EAA"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14:paraId="48FCA691" w14:textId="77777777" w:rsidR="00F41E38" w:rsidRDefault="00F41E38" w:rsidP="00945990">
            <w:pPr>
              <w:jc w:val="center"/>
              <w:rPr>
                <w:rFonts w:ascii="Arial" w:hAnsi="Arial" w:cs="Arial"/>
                <w:sz w:val="20"/>
                <w:szCs w:val="20"/>
              </w:rPr>
            </w:pPr>
            <w:r>
              <w:rPr>
                <w:rFonts w:ascii="Arial" w:hAnsi="Arial" w:cs="Arial"/>
                <w:sz w:val="20"/>
                <w:szCs w:val="20"/>
              </w:rPr>
              <w:t>£16,091</w:t>
            </w:r>
          </w:p>
        </w:tc>
        <w:tc>
          <w:tcPr>
            <w:tcW w:w="963" w:type="dxa"/>
            <w:tcBorders>
              <w:top w:val="nil"/>
              <w:left w:val="nil"/>
              <w:bottom w:val="single" w:sz="4" w:space="0" w:color="auto"/>
              <w:right w:val="single" w:sz="4" w:space="0" w:color="auto"/>
            </w:tcBorders>
            <w:shd w:val="clear" w:color="auto" w:fill="auto"/>
            <w:noWrap/>
            <w:vAlign w:val="center"/>
            <w:hideMark/>
          </w:tcPr>
          <w:p w14:paraId="1F8ED51B" w14:textId="77777777" w:rsidR="00F41E38" w:rsidRDefault="00F41E38" w:rsidP="00945990">
            <w:pPr>
              <w:jc w:val="center"/>
              <w:rPr>
                <w:rFonts w:ascii="Arial" w:hAnsi="Arial" w:cs="Arial"/>
                <w:sz w:val="20"/>
                <w:szCs w:val="20"/>
              </w:rPr>
            </w:pPr>
            <w:r>
              <w:rPr>
                <w:rFonts w:ascii="Arial" w:hAnsi="Arial" w:cs="Arial"/>
                <w:sz w:val="20"/>
                <w:szCs w:val="20"/>
              </w:rPr>
              <w:t>*</w:t>
            </w:r>
          </w:p>
        </w:tc>
      </w:tr>
      <w:tr w:rsidR="00F41E38" w:rsidRPr="00E404B3" w14:paraId="64A480A3" w14:textId="77777777" w:rsidTr="00945990">
        <w:trPr>
          <w:trHeight w:val="255"/>
          <w:jc w:val="center"/>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137FD017"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3</w:t>
            </w:r>
          </w:p>
        </w:tc>
        <w:tc>
          <w:tcPr>
            <w:tcW w:w="1092" w:type="dxa"/>
            <w:tcBorders>
              <w:top w:val="nil"/>
              <w:left w:val="nil"/>
              <w:bottom w:val="single" w:sz="4" w:space="0" w:color="auto"/>
              <w:right w:val="single" w:sz="4" w:space="0" w:color="auto"/>
            </w:tcBorders>
            <w:shd w:val="clear" w:color="auto" w:fill="auto"/>
            <w:vAlign w:val="center"/>
            <w:hideMark/>
          </w:tcPr>
          <w:p w14:paraId="295EB3E3" w14:textId="77777777" w:rsidR="00F41E38" w:rsidRDefault="00F41E38" w:rsidP="00945990">
            <w:pPr>
              <w:jc w:val="center"/>
              <w:rPr>
                <w:rFonts w:ascii="Arial" w:hAnsi="Arial" w:cs="Arial"/>
                <w:sz w:val="20"/>
                <w:szCs w:val="20"/>
              </w:rPr>
            </w:pPr>
            <w:r>
              <w:rPr>
                <w:rFonts w:ascii="Arial" w:hAnsi="Arial" w:cs="Arial"/>
                <w:sz w:val="20"/>
                <w:szCs w:val="20"/>
              </w:rPr>
              <w:t>4</w:t>
            </w:r>
          </w:p>
        </w:tc>
        <w:tc>
          <w:tcPr>
            <w:tcW w:w="1093" w:type="dxa"/>
            <w:tcBorders>
              <w:top w:val="nil"/>
              <w:left w:val="nil"/>
              <w:bottom w:val="single" w:sz="4" w:space="0" w:color="auto"/>
              <w:right w:val="single" w:sz="4" w:space="0" w:color="auto"/>
            </w:tcBorders>
            <w:shd w:val="clear" w:color="auto" w:fill="auto"/>
            <w:vAlign w:val="center"/>
            <w:hideMark/>
          </w:tcPr>
          <w:p w14:paraId="3127C16A" w14:textId="77777777" w:rsidR="00F41E38" w:rsidRDefault="00F41E38" w:rsidP="00945990">
            <w:pPr>
              <w:jc w:val="center"/>
              <w:rPr>
                <w:rFonts w:ascii="Arial" w:hAnsi="Arial" w:cs="Arial"/>
                <w:sz w:val="20"/>
                <w:szCs w:val="20"/>
              </w:rPr>
            </w:pPr>
            <w:r>
              <w:rPr>
                <w:rFonts w:ascii="Arial" w:hAnsi="Arial" w:cs="Arial"/>
                <w:sz w:val="20"/>
                <w:szCs w:val="20"/>
              </w:rPr>
              <w:t>355</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14:paraId="5D33D0F4"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14:paraId="27E40B7D" w14:textId="77777777" w:rsidR="00F41E38" w:rsidRDefault="00F41E38" w:rsidP="00945990">
            <w:pPr>
              <w:jc w:val="center"/>
              <w:rPr>
                <w:rFonts w:ascii="Arial" w:hAnsi="Arial" w:cs="Arial"/>
                <w:sz w:val="20"/>
                <w:szCs w:val="20"/>
              </w:rPr>
            </w:pPr>
            <w:r>
              <w:rPr>
                <w:rFonts w:ascii="Arial" w:hAnsi="Arial" w:cs="Arial"/>
                <w:sz w:val="20"/>
                <w:szCs w:val="20"/>
              </w:rPr>
              <w:t>£19,543</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14:paraId="729994FF"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232" w:type="dxa"/>
            <w:tcBorders>
              <w:top w:val="nil"/>
              <w:left w:val="nil"/>
              <w:bottom w:val="single" w:sz="4" w:space="0" w:color="auto"/>
              <w:right w:val="single" w:sz="4" w:space="0" w:color="auto"/>
            </w:tcBorders>
            <w:shd w:val="clear" w:color="auto" w:fill="auto"/>
            <w:noWrap/>
            <w:vAlign w:val="center"/>
            <w:hideMark/>
          </w:tcPr>
          <w:p w14:paraId="08F5EBA2"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14:paraId="5D5D5607" w14:textId="77777777" w:rsidR="00F41E38" w:rsidRDefault="00F41E38" w:rsidP="00945990">
            <w:pPr>
              <w:jc w:val="center"/>
              <w:rPr>
                <w:rFonts w:ascii="Arial" w:hAnsi="Arial" w:cs="Arial"/>
                <w:sz w:val="20"/>
                <w:szCs w:val="20"/>
              </w:rPr>
            </w:pPr>
            <w:r>
              <w:rPr>
                <w:rFonts w:ascii="Arial" w:hAnsi="Arial" w:cs="Arial"/>
                <w:sz w:val="20"/>
                <w:szCs w:val="20"/>
              </w:rPr>
              <w:t>£20,172</w:t>
            </w:r>
          </w:p>
        </w:tc>
        <w:tc>
          <w:tcPr>
            <w:tcW w:w="963" w:type="dxa"/>
            <w:tcBorders>
              <w:top w:val="nil"/>
              <w:left w:val="nil"/>
              <w:bottom w:val="single" w:sz="4" w:space="0" w:color="auto"/>
              <w:right w:val="single" w:sz="4" w:space="0" w:color="auto"/>
            </w:tcBorders>
            <w:shd w:val="clear" w:color="auto" w:fill="auto"/>
            <w:noWrap/>
            <w:vAlign w:val="center"/>
            <w:hideMark/>
          </w:tcPr>
          <w:p w14:paraId="60BA42E0" w14:textId="77777777" w:rsidR="00F41E38" w:rsidRDefault="00F41E38" w:rsidP="00945990">
            <w:pPr>
              <w:jc w:val="center"/>
              <w:rPr>
                <w:rFonts w:ascii="Arial" w:hAnsi="Arial" w:cs="Arial"/>
                <w:sz w:val="20"/>
                <w:szCs w:val="20"/>
              </w:rPr>
            </w:pPr>
            <w:r>
              <w:rPr>
                <w:rFonts w:ascii="Arial" w:hAnsi="Arial" w:cs="Arial"/>
                <w:sz w:val="20"/>
                <w:szCs w:val="20"/>
              </w:rPr>
              <w:t>*</w:t>
            </w:r>
          </w:p>
        </w:tc>
      </w:tr>
      <w:tr w:rsidR="00F41E38" w:rsidRPr="00E404B3" w14:paraId="63C506DB" w14:textId="77777777" w:rsidTr="00945990">
        <w:trPr>
          <w:trHeight w:val="255"/>
          <w:jc w:val="center"/>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15E7D152"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4</w:t>
            </w:r>
          </w:p>
        </w:tc>
        <w:tc>
          <w:tcPr>
            <w:tcW w:w="1092" w:type="dxa"/>
            <w:tcBorders>
              <w:top w:val="nil"/>
              <w:left w:val="nil"/>
              <w:bottom w:val="single" w:sz="4" w:space="0" w:color="auto"/>
              <w:right w:val="single" w:sz="4" w:space="0" w:color="auto"/>
            </w:tcBorders>
            <w:shd w:val="clear" w:color="auto" w:fill="auto"/>
            <w:vAlign w:val="center"/>
            <w:hideMark/>
          </w:tcPr>
          <w:p w14:paraId="79560409" w14:textId="77777777" w:rsidR="00F41E38" w:rsidRDefault="00F41E38" w:rsidP="00945990">
            <w:pPr>
              <w:jc w:val="center"/>
              <w:rPr>
                <w:rFonts w:ascii="Arial" w:hAnsi="Arial" w:cs="Arial"/>
                <w:sz w:val="20"/>
                <w:szCs w:val="20"/>
              </w:rPr>
            </w:pPr>
            <w:r>
              <w:rPr>
                <w:rFonts w:ascii="Arial" w:hAnsi="Arial" w:cs="Arial"/>
                <w:sz w:val="20"/>
                <w:szCs w:val="20"/>
              </w:rPr>
              <w:t>3</w:t>
            </w:r>
          </w:p>
        </w:tc>
        <w:tc>
          <w:tcPr>
            <w:tcW w:w="1093" w:type="dxa"/>
            <w:tcBorders>
              <w:top w:val="nil"/>
              <w:left w:val="nil"/>
              <w:bottom w:val="single" w:sz="4" w:space="0" w:color="auto"/>
              <w:right w:val="single" w:sz="4" w:space="0" w:color="auto"/>
            </w:tcBorders>
            <w:shd w:val="clear" w:color="auto" w:fill="auto"/>
            <w:vAlign w:val="center"/>
            <w:hideMark/>
          </w:tcPr>
          <w:p w14:paraId="73E5D7E2" w14:textId="77777777" w:rsidR="00F41E38" w:rsidRDefault="00F41E38" w:rsidP="00945990">
            <w:pPr>
              <w:jc w:val="center"/>
              <w:rPr>
                <w:rFonts w:ascii="Arial" w:hAnsi="Arial" w:cs="Arial"/>
                <w:sz w:val="20"/>
                <w:szCs w:val="20"/>
              </w:rPr>
            </w:pPr>
            <w:r>
              <w:rPr>
                <w:rFonts w:ascii="Arial" w:hAnsi="Arial" w:cs="Arial"/>
                <w:sz w:val="20"/>
                <w:szCs w:val="20"/>
              </w:rPr>
              <w:t>247</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14:paraId="5397FACD"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14:paraId="087D7480" w14:textId="77777777" w:rsidR="00F41E38" w:rsidRDefault="00F41E38" w:rsidP="00945990">
            <w:pPr>
              <w:jc w:val="center"/>
              <w:rPr>
                <w:rFonts w:ascii="Arial" w:hAnsi="Arial" w:cs="Arial"/>
                <w:sz w:val="20"/>
                <w:szCs w:val="20"/>
              </w:rPr>
            </w:pPr>
            <w:r>
              <w:rPr>
                <w:rFonts w:ascii="Arial" w:hAnsi="Arial" w:cs="Arial"/>
                <w:sz w:val="20"/>
                <w:szCs w:val="20"/>
              </w:rPr>
              <w:t>£23,469</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14:paraId="4FEB06CD"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232" w:type="dxa"/>
            <w:tcBorders>
              <w:top w:val="nil"/>
              <w:left w:val="nil"/>
              <w:bottom w:val="single" w:sz="4" w:space="0" w:color="auto"/>
              <w:right w:val="single" w:sz="4" w:space="0" w:color="auto"/>
            </w:tcBorders>
            <w:shd w:val="clear" w:color="auto" w:fill="auto"/>
            <w:noWrap/>
            <w:vAlign w:val="center"/>
            <w:hideMark/>
          </w:tcPr>
          <w:p w14:paraId="0670B813"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14:paraId="2D525CF6" w14:textId="77777777" w:rsidR="00F41E38" w:rsidRDefault="00F41E38" w:rsidP="00945990">
            <w:pPr>
              <w:jc w:val="center"/>
              <w:rPr>
                <w:rFonts w:ascii="Arial" w:hAnsi="Arial" w:cs="Arial"/>
                <w:sz w:val="20"/>
                <w:szCs w:val="20"/>
              </w:rPr>
            </w:pPr>
            <w:r>
              <w:rPr>
                <w:rFonts w:ascii="Arial" w:hAnsi="Arial" w:cs="Arial"/>
                <w:sz w:val="20"/>
                <w:szCs w:val="20"/>
              </w:rPr>
              <w:t>£23,352</w:t>
            </w:r>
          </w:p>
        </w:tc>
        <w:tc>
          <w:tcPr>
            <w:tcW w:w="963" w:type="dxa"/>
            <w:tcBorders>
              <w:top w:val="nil"/>
              <w:left w:val="nil"/>
              <w:bottom w:val="single" w:sz="4" w:space="0" w:color="auto"/>
              <w:right w:val="single" w:sz="4" w:space="0" w:color="auto"/>
            </w:tcBorders>
            <w:shd w:val="clear" w:color="auto" w:fill="auto"/>
            <w:noWrap/>
            <w:vAlign w:val="center"/>
            <w:hideMark/>
          </w:tcPr>
          <w:p w14:paraId="4BC51BB7" w14:textId="77777777" w:rsidR="00F41E38" w:rsidRDefault="00F41E38" w:rsidP="00945990">
            <w:pPr>
              <w:jc w:val="center"/>
              <w:rPr>
                <w:rFonts w:ascii="Arial" w:hAnsi="Arial" w:cs="Arial"/>
                <w:sz w:val="20"/>
                <w:szCs w:val="20"/>
              </w:rPr>
            </w:pPr>
            <w:r>
              <w:rPr>
                <w:rFonts w:ascii="Arial" w:hAnsi="Arial" w:cs="Arial"/>
                <w:sz w:val="20"/>
                <w:szCs w:val="20"/>
              </w:rPr>
              <w:t>*</w:t>
            </w:r>
          </w:p>
        </w:tc>
      </w:tr>
      <w:tr w:rsidR="00F41E38" w:rsidRPr="00E404B3" w14:paraId="14AFC55D" w14:textId="77777777" w:rsidTr="00945990">
        <w:trPr>
          <w:trHeight w:val="255"/>
          <w:jc w:val="center"/>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18A4F56C"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5</w:t>
            </w:r>
          </w:p>
        </w:tc>
        <w:tc>
          <w:tcPr>
            <w:tcW w:w="1092" w:type="dxa"/>
            <w:tcBorders>
              <w:top w:val="nil"/>
              <w:left w:val="nil"/>
              <w:bottom w:val="single" w:sz="4" w:space="0" w:color="auto"/>
              <w:right w:val="single" w:sz="4" w:space="0" w:color="auto"/>
            </w:tcBorders>
            <w:shd w:val="clear" w:color="auto" w:fill="auto"/>
            <w:vAlign w:val="center"/>
            <w:hideMark/>
          </w:tcPr>
          <w:p w14:paraId="0B67FF5D" w14:textId="77777777" w:rsidR="00F41E38" w:rsidRDefault="00F41E38" w:rsidP="00945990">
            <w:pPr>
              <w:jc w:val="center"/>
              <w:rPr>
                <w:rFonts w:ascii="Arial" w:hAnsi="Arial" w:cs="Arial"/>
                <w:sz w:val="20"/>
                <w:szCs w:val="20"/>
              </w:rPr>
            </w:pPr>
            <w:r>
              <w:rPr>
                <w:rFonts w:ascii="Arial" w:hAnsi="Arial" w:cs="Arial"/>
                <w:sz w:val="20"/>
                <w:szCs w:val="20"/>
              </w:rPr>
              <w:t>2</w:t>
            </w:r>
          </w:p>
        </w:tc>
        <w:tc>
          <w:tcPr>
            <w:tcW w:w="1093" w:type="dxa"/>
            <w:tcBorders>
              <w:top w:val="nil"/>
              <w:left w:val="nil"/>
              <w:bottom w:val="single" w:sz="4" w:space="0" w:color="auto"/>
              <w:right w:val="single" w:sz="4" w:space="0" w:color="auto"/>
            </w:tcBorders>
            <w:shd w:val="clear" w:color="auto" w:fill="auto"/>
            <w:vAlign w:val="center"/>
            <w:hideMark/>
          </w:tcPr>
          <w:p w14:paraId="2FBC3F12" w14:textId="77777777" w:rsidR="00F41E38" w:rsidRDefault="00F41E38" w:rsidP="00945990">
            <w:pPr>
              <w:jc w:val="center"/>
              <w:rPr>
                <w:rFonts w:ascii="Arial" w:hAnsi="Arial" w:cs="Arial"/>
                <w:sz w:val="20"/>
                <w:szCs w:val="20"/>
              </w:rPr>
            </w:pPr>
            <w:r>
              <w:rPr>
                <w:rFonts w:ascii="Arial" w:hAnsi="Arial" w:cs="Arial"/>
                <w:sz w:val="20"/>
                <w:szCs w:val="20"/>
              </w:rPr>
              <w:t>347</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14:paraId="63CC566D"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14:paraId="311C78FA" w14:textId="77777777" w:rsidR="00F41E38" w:rsidRDefault="00F41E38" w:rsidP="00945990">
            <w:pPr>
              <w:jc w:val="center"/>
              <w:rPr>
                <w:rFonts w:ascii="Arial" w:hAnsi="Arial" w:cs="Arial"/>
                <w:sz w:val="20"/>
                <w:szCs w:val="20"/>
              </w:rPr>
            </w:pPr>
            <w:r>
              <w:rPr>
                <w:rFonts w:ascii="Arial" w:hAnsi="Arial" w:cs="Arial"/>
                <w:sz w:val="20"/>
                <w:szCs w:val="20"/>
              </w:rPr>
              <w:t>£27,910</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14:paraId="2C59DF72"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232" w:type="dxa"/>
            <w:tcBorders>
              <w:top w:val="nil"/>
              <w:left w:val="nil"/>
              <w:bottom w:val="single" w:sz="4" w:space="0" w:color="auto"/>
              <w:right w:val="single" w:sz="4" w:space="0" w:color="auto"/>
            </w:tcBorders>
            <w:shd w:val="clear" w:color="auto" w:fill="auto"/>
            <w:noWrap/>
            <w:vAlign w:val="center"/>
            <w:hideMark/>
          </w:tcPr>
          <w:p w14:paraId="0EDDDCFA"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14:paraId="70731E03" w14:textId="77777777" w:rsidR="00F41E38" w:rsidRDefault="00F41E38" w:rsidP="00945990">
            <w:pPr>
              <w:jc w:val="center"/>
              <w:rPr>
                <w:rFonts w:ascii="Arial" w:hAnsi="Arial" w:cs="Arial"/>
                <w:sz w:val="20"/>
                <w:szCs w:val="20"/>
              </w:rPr>
            </w:pPr>
            <w:r>
              <w:rPr>
                <w:rFonts w:ascii="Arial" w:hAnsi="Arial" w:cs="Arial"/>
                <w:sz w:val="20"/>
                <w:szCs w:val="20"/>
              </w:rPr>
              <w:t>£28,685</w:t>
            </w:r>
          </w:p>
        </w:tc>
        <w:tc>
          <w:tcPr>
            <w:tcW w:w="963" w:type="dxa"/>
            <w:tcBorders>
              <w:top w:val="nil"/>
              <w:left w:val="nil"/>
              <w:bottom w:val="single" w:sz="4" w:space="0" w:color="auto"/>
              <w:right w:val="single" w:sz="4" w:space="0" w:color="auto"/>
            </w:tcBorders>
            <w:shd w:val="clear" w:color="auto" w:fill="auto"/>
            <w:noWrap/>
            <w:vAlign w:val="center"/>
            <w:hideMark/>
          </w:tcPr>
          <w:p w14:paraId="0B5345F7" w14:textId="77777777" w:rsidR="00F41E38" w:rsidRDefault="00F41E38" w:rsidP="00945990">
            <w:pPr>
              <w:jc w:val="center"/>
              <w:rPr>
                <w:rFonts w:ascii="Arial" w:hAnsi="Arial" w:cs="Arial"/>
                <w:sz w:val="20"/>
                <w:szCs w:val="20"/>
              </w:rPr>
            </w:pPr>
            <w:r>
              <w:rPr>
                <w:rFonts w:ascii="Arial" w:hAnsi="Arial" w:cs="Arial"/>
                <w:sz w:val="20"/>
                <w:szCs w:val="20"/>
              </w:rPr>
              <w:t>*</w:t>
            </w:r>
          </w:p>
        </w:tc>
      </w:tr>
      <w:tr w:rsidR="00F41E38" w:rsidRPr="00E404B3" w14:paraId="012C5520" w14:textId="77777777" w:rsidTr="00945990">
        <w:trPr>
          <w:trHeight w:val="255"/>
          <w:jc w:val="center"/>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36332FD7"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6</w:t>
            </w:r>
          </w:p>
        </w:tc>
        <w:tc>
          <w:tcPr>
            <w:tcW w:w="1092" w:type="dxa"/>
            <w:tcBorders>
              <w:top w:val="nil"/>
              <w:left w:val="nil"/>
              <w:bottom w:val="single" w:sz="4" w:space="0" w:color="auto"/>
              <w:right w:val="single" w:sz="4" w:space="0" w:color="auto"/>
            </w:tcBorders>
            <w:shd w:val="clear" w:color="auto" w:fill="auto"/>
            <w:vAlign w:val="center"/>
            <w:hideMark/>
          </w:tcPr>
          <w:p w14:paraId="64BF27A4" w14:textId="77777777" w:rsidR="00F41E38" w:rsidRDefault="00F41E38" w:rsidP="00945990">
            <w:pPr>
              <w:jc w:val="center"/>
              <w:rPr>
                <w:rFonts w:ascii="Arial" w:hAnsi="Arial" w:cs="Arial"/>
                <w:sz w:val="20"/>
                <w:szCs w:val="20"/>
              </w:rPr>
            </w:pPr>
            <w:r>
              <w:rPr>
                <w:rFonts w:ascii="Arial" w:hAnsi="Arial" w:cs="Arial"/>
                <w:sz w:val="20"/>
                <w:szCs w:val="20"/>
              </w:rPr>
              <w:t>14</w:t>
            </w:r>
          </w:p>
        </w:tc>
        <w:tc>
          <w:tcPr>
            <w:tcW w:w="1093" w:type="dxa"/>
            <w:tcBorders>
              <w:top w:val="nil"/>
              <w:left w:val="nil"/>
              <w:bottom w:val="single" w:sz="4" w:space="0" w:color="auto"/>
              <w:right w:val="single" w:sz="4" w:space="0" w:color="auto"/>
            </w:tcBorders>
            <w:shd w:val="clear" w:color="auto" w:fill="auto"/>
            <w:vAlign w:val="center"/>
            <w:hideMark/>
          </w:tcPr>
          <w:p w14:paraId="1460A4EF" w14:textId="77777777" w:rsidR="00F41E38" w:rsidRDefault="00F41E38" w:rsidP="00945990">
            <w:pPr>
              <w:jc w:val="center"/>
              <w:rPr>
                <w:rFonts w:ascii="Arial" w:hAnsi="Arial" w:cs="Arial"/>
                <w:sz w:val="20"/>
                <w:szCs w:val="20"/>
              </w:rPr>
            </w:pPr>
            <w:r>
              <w:rPr>
                <w:rFonts w:ascii="Arial" w:hAnsi="Arial" w:cs="Arial"/>
                <w:sz w:val="20"/>
                <w:szCs w:val="20"/>
              </w:rPr>
              <w:t>622</w:t>
            </w:r>
          </w:p>
        </w:tc>
        <w:tc>
          <w:tcPr>
            <w:tcW w:w="1232" w:type="dxa"/>
            <w:tcBorders>
              <w:top w:val="nil"/>
              <w:left w:val="nil"/>
              <w:bottom w:val="single" w:sz="4" w:space="0" w:color="auto"/>
              <w:right w:val="single" w:sz="4" w:space="0" w:color="auto"/>
            </w:tcBorders>
            <w:shd w:val="clear" w:color="auto" w:fill="auto"/>
            <w:noWrap/>
            <w:vAlign w:val="center"/>
            <w:hideMark/>
          </w:tcPr>
          <w:p w14:paraId="5AA41CF2" w14:textId="77777777" w:rsidR="00F41E38" w:rsidRDefault="00F41E38" w:rsidP="00945990">
            <w:pPr>
              <w:jc w:val="center"/>
              <w:rPr>
                <w:rFonts w:ascii="Arial" w:hAnsi="Arial" w:cs="Arial"/>
                <w:sz w:val="20"/>
                <w:szCs w:val="20"/>
              </w:rPr>
            </w:pPr>
            <w:r>
              <w:rPr>
                <w:rFonts w:ascii="Arial" w:hAnsi="Arial" w:cs="Arial"/>
                <w:sz w:val="20"/>
                <w:szCs w:val="20"/>
              </w:rPr>
              <w:t>£32,289</w:t>
            </w:r>
          </w:p>
        </w:tc>
        <w:tc>
          <w:tcPr>
            <w:tcW w:w="1100" w:type="dxa"/>
            <w:tcBorders>
              <w:top w:val="nil"/>
              <w:left w:val="nil"/>
              <w:bottom w:val="single" w:sz="4" w:space="0" w:color="auto"/>
              <w:right w:val="single" w:sz="4" w:space="0" w:color="auto"/>
            </w:tcBorders>
            <w:shd w:val="clear" w:color="auto" w:fill="auto"/>
            <w:noWrap/>
            <w:vAlign w:val="center"/>
            <w:hideMark/>
          </w:tcPr>
          <w:p w14:paraId="64F74BA0" w14:textId="77777777" w:rsidR="00F41E38" w:rsidRDefault="00F41E38" w:rsidP="00945990">
            <w:pPr>
              <w:jc w:val="center"/>
              <w:rPr>
                <w:rFonts w:ascii="Arial" w:hAnsi="Arial" w:cs="Arial"/>
                <w:sz w:val="20"/>
                <w:szCs w:val="20"/>
              </w:rPr>
            </w:pPr>
            <w:r>
              <w:rPr>
                <w:rFonts w:ascii="Arial" w:hAnsi="Arial" w:cs="Arial"/>
                <w:sz w:val="20"/>
                <w:szCs w:val="20"/>
              </w:rPr>
              <w:t>£33,811</w:t>
            </w:r>
          </w:p>
        </w:tc>
        <w:tc>
          <w:tcPr>
            <w:tcW w:w="962" w:type="dxa"/>
            <w:tcBorders>
              <w:top w:val="nil"/>
              <w:left w:val="nil"/>
              <w:bottom w:val="single" w:sz="4" w:space="0" w:color="auto"/>
              <w:right w:val="single" w:sz="4" w:space="0" w:color="auto"/>
            </w:tcBorders>
            <w:shd w:val="clear" w:color="auto" w:fill="auto"/>
            <w:noWrap/>
            <w:vAlign w:val="center"/>
            <w:hideMark/>
          </w:tcPr>
          <w:p w14:paraId="7E1D1F8C" w14:textId="77777777" w:rsidR="00F41E38" w:rsidRDefault="00F41E38" w:rsidP="00945990">
            <w:pPr>
              <w:jc w:val="center"/>
              <w:rPr>
                <w:rFonts w:ascii="Arial" w:hAnsi="Arial" w:cs="Arial"/>
                <w:sz w:val="20"/>
                <w:szCs w:val="20"/>
              </w:rPr>
            </w:pPr>
            <w:r>
              <w:rPr>
                <w:rFonts w:ascii="Arial" w:hAnsi="Arial" w:cs="Arial"/>
                <w:sz w:val="20"/>
                <w:szCs w:val="20"/>
              </w:rPr>
              <w:t>5%</w:t>
            </w:r>
          </w:p>
        </w:tc>
        <w:tc>
          <w:tcPr>
            <w:tcW w:w="1232" w:type="dxa"/>
            <w:tcBorders>
              <w:top w:val="nil"/>
              <w:left w:val="nil"/>
              <w:bottom w:val="single" w:sz="4" w:space="0" w:color="auto"/>
              <w:right w:val="single" w:sz="4" w:space="0" w:color="auto"/>
            </w:tcBorders>
            <w:shd w:val="clear" w:color="auto" w:fill="auto"/>
            <w:noWrap/>
            <w:vAlign w:val="center"/>
            <w:hideMark/>
          </w:tcPr>
          <w:p w14:paraId="3E5049AD" w14:textId="77777777" w:rsidR="00F41E38" w:rsidRDefault="00F41E38" w:rsidP="00945990">
            <w:pPr>
              <w:jc w:val="center"/>
              <w:rPr>
                <w:rFonts w:ascii="Arial" w:hAnsi="Arial" w:cs="Arial"/>
                <w:sz w:val="20"/>
                <w:szCs w:val="20"/>
              </w:rPr>
            </w:pPr>
            <w:r>
              <w:rPr>
                <w:rFonts w:ascii="Arial" w:hAnsi="Arial" w:cs="Arial"/>
                <w:sz w:val="20"/>
                <w:szCs w:val="20"/>
              </w:rPr>
              <w:t>£31,331</w:t>
            </w:r>
          </w:p>
        </w:tc>
        <w:tc>
          <w:tcPr>
            <w:tcW w:w="1100" w:type="dxa"/>
            <w:tcBorders>
              <w:top w:val="nil"/>
              <w:left w:val="nil"/>
              <w:bottom w:val="single" w:sz="4" w:space="0" w:color="auto"/>
              <w:right w:val="single" w:sz="4" w:space="0" w:color="auto"/>
            </w:tcBorders>
            <w:shd w:val="clear" w:color="auto" w:fill="auto"/>
            <w:noWrap/>
            <w:vAlign w:val="center"/>
            <w:hideMark/>
          </w:tcPr>
          <w:p w14:paraId="29274997" w14:textId="77777777" w:rsidR="00F41E38" w:rsidRDefault="00F41E38" w:rsidP="00945990">
            <w:pPr>
              <w:jc w:val="center"/>
              <w:rPr>
                <w:rFonts w:ascii="Arial" w:hAnsi="Arial" w:cs="Arial"/>
                <w:sz w:val="20"/>
                <w:szCs w:val="20"/>
              </w:rPr>
            </w:pPr>
            <w:r>
              <w:rPr>
                <w:rFonts w:ascii="Arial" w:hAnsi="Arial" w:cs="Arial"/>
                <w:sz w:val="20"/>
                <w:szCs w:val="20"/>
              </w:rPr>
              <w:t>£34,223</w:t>
            </w:r>
          </w:p>
        </w:tc>
        <w:tc>
          <w:tcPr>
            <w:tcW w:w="963" w:type="dxa"/>
            <w:tcBorders>
              <w:top w:val="nil"/>
              <w:left w:val="nil"/>
              <w:bottom w:val="single" w:sz="4" w:space="0" w:color="auto"/>
              <w:right w:val="single" w:sz="4" w:space="0" w:color="auto"/>
            </w:tcBorders>
            <w:shd w:val="clear" w:color="auto" w:fill="auto"/>
            <w:noWrap/>
            <w:vAlign w:val="center"/>
            <w:hideMark/>
          </w:tcPr>
          <w:p w14:paraId="633EF43B" w14:textId="77777777" w:rsidR="00F41E38" w:rsidRDefault="00F41E38" w:rsidP="00945990">
            <w:pPr>
              <w:jc w:val="center"/>
              <w:rPr>
                <w:rFonts w:ascii="Arial" w:hAnsi="Arial" w:cs="Arial"/>
                <w:sz w:val="20"/>
                <w:szCs w:val="20"/>
              </w:rPr>
            </w:pPr>
            <w:r>
              <w:rPr>
                <w:rFonts w:ascii="Arial" w:hAnsi="Arial" w:cs="Arial"/>
                <w:sz w:val="20"/>
                <w:szCs w:val="20"/>
              </w:rPr>
              <w:t>8%</w:t>
            </w:r>
          </w:p>
        </w:tc>
      </w:tr>
      <w:tr w:rsidR="00F41E38" w:rsidRPr="00E404B3" w14:paraId="0882C88D" w14:textId="77777777" w:rsidTr="00945990">
        <w:trPr>
          <w:trHeight w:val="255"/>
          <w:jc w:val="center"/>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1CCA705D"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7</w:t>
            </w:r>
          </w:p>
        </w:tc>
        <w:tc>
          <w:tcPr>
            <w:tcW w:w="1092" w:type="dxa"/>
            <w:tcBorders>
              <w:top w:val="nil"/>
              <w:left w:val="nil"/>
              <w:bottom w:val="single" w:sz="4" w:space="0" w:color="auto"/>
              <w:right w:val="single" w:sz="4" w:space="0" w:color="auto"/>
            </w:tcBorders>
            <w:shd w:val="clear" w:color="auto" w:fill="auto"/>
            <w:vAlign w:val="center"/>
            <w:hideMark/>
          </w:tcPr>
          <w:p w14:paraId="1D455B0F" w14:textId="77777777" w:rsidR="00F41E38" w:rsidRDefault="00F41E38" w:rsidP="00945990">
            <w:pPr>
              <w:jc w:val="center"/>
              <w:rPr>
                <w:rFonts w:ascii="Arial" w:hAnsi="Arial" w:cs="Arial"/>
                <w:sz w:val="20"/>
                <w:szCs w:val="20"/>
              </w:rPr>
            </w:pPr>
            <w:r>
              <w:rPr>
                <w:rFonts w:ascii="Arial" w:hAnsi="Arial" w:cs="Arial"/>
                <w:sz w:val="20"/>
                <w:szCs w:val="20"/>
              </w:rPr>
              <w:t>3</w:t>
            </w:r>
          </w:p>
        </w:tc>
        <w:tc>
          <w:tcPr>
            <w:tcW w:w="1093" w:type="dxa"/>
            <w:tcBorders>
              <w:top w:val="nil"/>
              <w:left w:val="nil"/>
              <w:bottom w:val="single" w:sz="4" w:space="0" w:color="auto"/>
              <w:right w:val="single" w:sz="4" w:space="0" w:color="auto"/>
            </w:tcBorders>
            <w:shd w:val="clear" w:color="auto" w:fill="auto"/>
            <w:vAlign w:val="center"/>
            <w:hideMark/>
          </w:tcPr>
          <w:p w14:paraId="08C30111" w14:textId="77777777" w:rsidR="00F41E38" w:rsidRDefault="00F41E38" w:rsidP="00945990">
            <w:pPr>
              <w:jc w:val="center"/>
              <w:rPr>
                <w:rFonts w:ascii="Arial" w:hAnsi="Arial" w:cs="Arial"/>
                <w:sz w:val="20"/>
                <w:szCs w:val="20"/>
              </w:rPr>
            </w:pPr>
            <w:r>
              <w:rPr>
                <w:rFonts w:ascii="Arial" w:hAnsi="Arial" w:cs="Arial"/>
                <w:sz w:val="20"/>
                <w:szCs w:val="20"/>
              </w:rPr>
              <w:t>493</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14:paraId="3C0CA442"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14:paraId="4C064736" w14:textId="77777777" w:rsidR="00F41E38" w:rsidRDefault="00F41E38" w:rsidP="00945990">
            <w:pPr>
              <w:jc w:val="center"/>
              <w:rPr>
                <w:rFonts w:ascii="Arial" w:hAnsi="Arial" w:cs="Arial"/>
                <w:sz w:val="20"/>
                <w:szCs w:val="20"/>
              </w:rPr>
            </w:pPr>
            <w:r>
              <w:rPr>
                <w:rFonts w:ascii="Arial" w:hAnsi="Arial" w:cs="Arial"/>
                <w:sz w:val="20"/>
                <w:szCs w:val="20"/>
              </w:rPr>
              <w:t>£42,701</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14:paraId="27E6D2DD"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232" w:type="dxa"/>
            <w:tcBorders>
              <w:top w:val="nil"/>
              <w:left w:val="nil"/>
              <w:bottom w:val="single" w:sz="4" w:space="0" w:color="auto"/>
              <w:right w:val="single" w:sz="4" w:space="0" w:color="auto"/>
            </w:tcBorders>
            <w:shd w:val="clear" w:color="auto" w:fill="auto"/>
            <w:noWrap/>
            <w:vAlign w:val="center"/>
            <w:hideMark/>
          </w:tcPr>
          <w:p w14:paraId="5D341F81"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14:paraId="33A9930C" w14:textId="77777777" w:rsidR="00F41E38" w:rsidRDefault="00F41E38" w:rsidP="00945990">
            <w:pPr>
              <w:jc w:val="center"/>
              <w:rPr>
                <w:rFonts w:ascii="Arial" w:hAnsi="Arial" w:cs="Arial"/>
                <w:sz w:val="20"/>
                <w:szCs w:val="20"/>
              </w:rPr>
            </w:pPr>
            <w:r>
              <w:rPr>
                <w:rFonts w:ascii="Arial" w:hAnsi="Arial" w:cs="Arial"/>
                <w:sz w:val="20"/>
                <w:szCs w:val="20"/>
              </w:rPr>
              <w:t>£43,312</w:t>
            </w:r>
          </w:p>
        </w:tc>
        <w:tc>
          <w:tcPr>
            <w:tcW w:w="963" w:type="dxa"/>
            <w:tcBorders>
              <w:top w:val="nil"/>
              <w:left w:val="nil"/>
              <w:bottom w:val="single" w:sz="4" w:space="0" w:color="auto"/>
              <w:right w:val="single" w:sz="4" w:space="0" w:color="auto"/>
            </w:tcBorders>
            <w:shd w:val="clear" w:color="auto" w:fill="auto"/>
            <w:noWrap/>
            <w:vAlign w:val="center"/>
            <w:hideMark/>
          </w:tcPr>
          <w:p w14:paraId="0B7AFE84" w14:textId="77777777" w:rsidR="00F41E38" w:rsidRDefault="00F41E38" w:rsidP="00945990">
            <w:pPr>
              <w:jc w:val="center"/>
              <w:rPr>
                <w:rFonts w:ascii="Arial" w:hAnsi="Arial" w:cs="Arial"/>
                <w:sz w:val="20"/>
                <w:szCs w:val="20"/>
              </w:rPr>
            </w:pPr>
            <w:r>
              <w:rPr>
                <w:rFonts w:ascii="Arial" w:hAnsi="Arial" w:cs="Arial"/>
                <w:sz w:val="20"/>
                <w:szCs w:val="20"/>
              </w:rPr>
              <w:t>*</w:t>
            </w:r>
          </w:p>
        </w:tc>
      </w:tr>
      <w:tr w:rsidR="00F41E38" w:rsidRPr="00E404B3" w14:paraId="30FF7F7D" w14:textId="77777777" w:rsidTr="00945990">
        <w:trPr>
          <w:trHeight w:val="255"/>
          <w:jc w:val="center"/>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1C547E59"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8</w:t>
            </w:r>
          </w:p>
        </w:tc>
        <w:tc>
          <w:tcPr>
            <w:tcW w:w="1092" w:type="dxa"/>
            <w:tcBorders>
              <w:top w:val="nil"/>
              <w:left w:val="nil"/>
              <w:bottom w:val="single" w:sz="4" w:space="0" w:color="auto"/>
              <w:right w:val="single" w:sz="4" w:space="0" w:color="auto"/>
            </w:tcBorders>
            <w:shd w:val="clear" w:color="auto" w:fill="auto"/>
            <w:noWrap/>
            <w:vAlign w:val="center"/>
            <w:hideMark/>
          </w:tcPr>
          <w:p w14:paraId="707FEDDA" w14:textId="77777777" w:rsidR="00F41E38" w:rsidRDefault="00F41E38" w:rsidP="00945990">
            <w:pPr>
              <w:jc w:val="center"/>
              <w:rPr>
                <w:rFonts w:ascii="Arial" w:hAnsi="Arial" w:cs="Arial"/>
                <w:sz w:val="20"/>
                <w:szCs w:val="20"/>
              </w:rPr>
            </w:pPr>
            <w:r>
              <w:rPr>
                <w:rFonts w:ascii="Arial" w:hAnsi="Arial" w:cs="Arial"/>
                <w:sz w:val="20"/>
                <w:szCs w:val="20"/>
              </w:rPr>
              <w:t>4</w:t>
            </w:r>
          </w:p>
        </w:tc>
        <w:tc>
          <w:tcPr>
            <w:tcW w:w="1093" w:type="dxa"/>
            <w:tcBorders>
              <w:top w:val="nil"/>
              <w:left w:val="nil"/>
              <w:bottom w:val="single" w:sz="4" w:space="0" w:color="auto"/>
              <w:right w:val="single" w:sz="4" w:space="0" w:color="auto"/>
            </w:tcBorders>
            <w:shd w:val="clear" w:color="auto" w:fill="auto"/>
            <w:noWrap/>
            <w:vAlign w:val="center"/>
            <w:hideMark/>
          </w:tcPr>
          <w:p w14:paraId="76D4B602" w14:textId="77777777" w:rsidR="00F41E38" w:rsidRDefault="00F41E38" w:rsidP="00945990">
            <w:pPr>
              <w:jc w:val="center"/>
              <w:rPr>
                <w:rFonts w:ascii="Arial" w:hAnsi="Arial" w:cs="Arial"/>
                <w:sz w:val="20"/>
                <w:szCs w:val="20"/>
              </w:rPr>
            </w:pPr>
            <w:r>
              <w:rPr>
                <w:rFonts w:ascii="Arial" w:hAnsi="Arial" w:cs="Arial"/>
                <w:sz w:val="20"/>
                <w:szCs w:val="20"/>
              </w:rPr>
              <w:t>307</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14:paraId="595767A1"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14:paraId="092F83E7" w14:textId="77777777" w:rsidR="00F41E38" w:rsidRDefault="00F41E38" w:rsidP="00945990">
            <w:pPr>
              <w:jc w:val="center"/>
              <w:rPr>
                <w:rFonts w:ascii="Arial" w:hAnsi="Arial" w:cs="Arial"/>
                <w:sz w:val="20"/>
                <w:szCs w:val="20"/>
              </w:rPr>
            </w:pPr>
            <w:r>
              <w:rPr>
                <w:rFonts w:ascii="Arial" w:hAnsi="Arial" w:cs="Arial"/>
                <w:sz w:val="20"/>
                <w:szCs w:val="20"/>
              </w:rPr>
              <w:t>£52,159</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14:paraId="7EE3E46B"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232" w:type="dxa"/>
            <w:tcBorders>
              <w:top w:val="nil"/>
              <w:left w:val="nil"/>
              <w:bottom w:val="single" w:sz="4" w:space="0" w:color="auto"/>
              <w:right w:val="single" w:sz="4" w:space="0" w:color="auto"/>
            </w:tcBorders>
            <w:shd w:val="clear" w:color="auto" w:fill="auto"/>
            <w:noWrap/>
            <w:vAlign w:val="center"/>
            <w:hideMark/>
          </w:tcPr>
          <w:p w14:paraId="07BEE339"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14:paraId="411FA90B" w14:textId="77777777" w:rsidR="00F41E38" w:rsidRDefault="00F41E38" w:rsidP="00945990">
            <w:pPr>
              <w:jc w:val="center"/>
              <w:rPr>
                <w:rFonts w:ascii="Arial" w:hAnsi="Arial" w:cs="Arial"/>
                <w:sz w:val="20"/>
                <w:szCs w:val="20"/>
              </w:rPr>
            </w:pPr>
            <w:r>
              <w:rPr>
                <w:rFonts w:ascii="Arial" w:hAnsi="Arial" w:cs="Arial"/>
                <w:sz w:val="20"/>
                <w:szCs w:val="20"/>
              </w:rPr>
              <w:t>£53,233</w:t>
            </w:r>
          </w:p>
        </w:tc>
        <w:tc>
          <w:tcPr>
            <w:tcW w:w="963" w:type="dxa"/>
            <w:tcBorders>
              <w:top w:val="nil"/>
              <w:left w:val="nil"/>
              <w:bottom w:val="single" w:sz="4" w:space="0" w:color="auto"/>
              <w:right w:val="single" w:sz="4" w:space="0" w:color="auto"/>
            </w:tcBorders>
            <w:shd w:val="clear" w:color="auto" w:fill="auto"/>
            <w:noWrap/>
            <w:vAlign w:val="center"/>
            <w:hideMark/>
          </w:tcPr>
          <w:p w14:paraId="76A4F2B2" w14:textId="77777777" w:rsidR="00F41E38" w:rsidRDefault="00F41E38" w:rsidP="00945990">
            <w:pPr>
              <w:jc w:val="center"/>
              <w:rPr>
                <w:rFonts w:ascii="Arial" w:hAnsi="Arial" w:cs="Arial"/>
                <w:sz w:val="20"/>
                <w:szCs w:val="20"/>
              </w:rPr>
            </w:pPr>
            <w:r>
              <w:rPr>
                <w:rFonts w:ascii="Arial" w:hAnsi="Arial" w:cs="Arial"/>
                <w:sz w:val="20"/>
                <w:szCs w:val="20"/>
              </w:rPr>
              <w:t>*</w:t>
            </w:r>
          </w:p>
        </w:tc>
      </w:tr>
      <w:tr w:rsidR="00F41E38" w:rsidRPr="00E404B3" w14:paraId="58576DB6" w14:textId="77777777" w:rsidTr="00945990">
        <w:trPr>
          <w:trHeight w:val="255"/>
          <w:jc w:val="center"/>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54CABCBE"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9</w:t>
            </w:r>
          </w:p>
        </w:tc>
        <w:tc>
          <w:tcPr>
            <w:tcW w:w="1092" w:type="dxa"/>
            <w:tcBorders>
              <w:top w:val="nil"/>
              <w:left w:val="nil"/>
              <w:bottom w:val="single" w:sz="4" w:space="0" w:color="auto"/>
              <w:right w:val="single" w:sz="4" w:space="0" w:color="auto"/>
            </w:tcBorders>
            <w:shd w:val="clear" w:color="auto" w:fill="auto"/>
            <w:noWrap/>
            <w:vAlign w:val="center"/>
            <w:hideMark/>
          </w:tcPr>
          <w:p w14:paraId="00B7B92B" w14:textId="77777777" w:rsidR="00F41E38" w:rsidRDefault="00F41E38" w:rsidP="00945990">
            <w:pPr>
              <w:jc w:val="center"/>
              <w:rPr>
                <w:rFonts w:ascii="Arial" w:hAnsi="Arial" w:cs="Arial"/>
                <w:sz w:val="20"/>
                <w:szCs w:val="20"/>
              </w:rPr>
            </w:pPr>
            <w:r>
              <w:rPr>
                <w:rFonts w:ascii="Arial" w:hAnsi="Arial" w:cs="Arial"/>
                <w:sz w:val="20"/>
                <w:szCs w:val="20"/>
              </w:rPr>
              <w:t>0</w:t>
            </w:r>
          </w:p>
        </w:tc>
        <w:tc>
          <w:tcPr>
            <w:tcW w:w="1093" w:type="dxa"/>
            <w:tcBorders>
              <w:top w:val="nil"/>
              <w:left w:val="nil"/>
              <w:bottom w:val="single" w:sz="4" w:space="0" w:color="auto"/>
              <w:right w:val="single" w:sz="4" w:space="0" w:color="auto"/>
            </w:tcBorders>
            <w:shd w:val="clear" w:color="auto" w:fill="auto"/>
            <w:noWrap/>
            <w:vAlign w:val="center"/>
            <w:hideMark/>
          </w:tcPr>
          <w:p w14:paraId="23474891" w14:textId="77777777" w:rsidR="00F41E38" w:rsidRDefault="00F41E38" w:rsidP="00945990">
            <w:pPr>
              <w:jc w:val="center"/>
              <w:rPr>
                <w:rFonts w:ascii="Arial" w:hAnsi="Arial" w:cs="Arial"/>
                <w:sz w:val="20"/>
                <w:szCs w:val="20"/>
              </w:rPr>
            </w:pPr>
            <w:r>
              <w:rPr>
                <w:rFonts w:ascii="Arial" w:hAnsi="Arial" w:cs="Arial"/>
                <w:sz w:val="20"/>
                <w:szCs w:val="20"/>
              </w:rPr>
              <w:t>51</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14:paraId="00B7A105"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14:paraId="1FA90097" w14:textId="77777777" w:rsidR="00F41E38" w:rsidRDefault="00F41E38" w:rsidP="00945990">
            <w:pPr>
              <w:jc w:val="center"/>
              <w:rPr>
                <w:rFonts w:ascii="Arial" w:hAnsi="Arial" w:cs="Arial"/>
                <w:sz w:val="20"/>
                <w:szCs w:val="20"/>
              </w:rPr>
            </w:pPr>
            <w:r>
              <w:rPr>
                <w:rFonts w:ascii="Arial" w:hAnsi="Arial" w:cs="Arial"/>
                <w:sz w:val="20"/>
                <w:szCs w:val="20"/>
              </w:rPr>
              <w:t>£60,859</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14:paraId="318872CB"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232" w:type="dxa"/>
            <w:tcBorders>
              <w:top w:val="nil"/>
              <w:left w:val="nil"/>
              <w:bottom w:val="single" w:sz="4" w:space="0" w:color="auto"/>
              <w:right w:val="single" w:sz="4" w:space="0" w:color="auto"/>
            </w:tcBorders>
            <w:shd w:val="clear" w:color="auto" w:fill="auto"/>
            <w:noWrap/>
            <w:vAlign w:val="center"/>
            <w:hideMark/>
          </w:tcPr>
          <w:p w14:paraId="5AA8997B"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14:paraId="1114E551" w14:textId="77777777" w:rsidR="00F41E38" w:rsidRDefault="00F41E38" w:rsidP="00945990">
            <w:pPr>
              <w:jc w:val="center"/>
              <w:rPr>
                <w:rFonts w:ascii="Arial" w:hAnsi="Arial" w:cs="Arial"/>
                <w:sz w:val="20"/>
                <w:szCs w:val="20"/>
              </w:rPr>
            </w:pPr>
            <w:r>
              <w:rPr>
                <w:rFonts w:ascii="Arial" w:hAnsi="Arial" w:cs="Arial"/>
                <w:sz w:val="20"/>
                <w:szCs w:val="20"/>
              </w:rPr>
              <w:t>£61,690</w:t>
            </w:r>
          </w:p>
        </w:tc>
        <w:tc>
          <w:tcPr>
            <w:tcW w:w="963" w:type="dxa"/>
            <w:tcBorders>
              <w:top w:val="nil"/>
              <w:left w:val="nil"/>
              <w:bottom w:val="single" w:sz="4" w:space="0" w:color="auto"/>
              <w:right w:val="single" w:sz="4" w:space="0" w:color="auto"/>
            </w:tcBorders>
            <w:shd w:val="clear" w:color="auto" w:fill="auto"/>
            <w:noWrap/>
            <w:vAlign w:val="center"/>
            <w:hideMark/>
          </w:tcPr>
          <w:p w14:paraId="69AE21E6" w14:textId="77777777" w:rsidR="00F41E38" w:rsidRDefault="00F41E38" w:rsidP="00945990">
            <w:pPr>
              <w:jc w:val="center"/>
              <w:rPr>
                <w:rFonts w:ascii="Arial" w:hAnsi="Arial" w:cs="Arial"/>
                <w:sz w:val="20"/>
                <w:szCs w:val="20"/>
              </w:rPr>
            </w:pPr>
            <w:r>
              <w:rPr>
                <w:rFonts w:ascii="Arial" w:hAnsi="Arial" w:cs="Arial"/>
                <w:sz w:val="20"/>
                <w:szCs w:val="20"/>
              </w:rPr>
              <w:t>*</w:t>
            </w:r>
          </w:p>
        </w:tc>
      </w:tr>
      <w:tr w:rsidR="00F41E38" w:rsidRPr="00E404B3" w14:paraId="73C5D0F1" w14:textId="77777777" w:rsidTr="00945990">
        <w:trPr>
          <w:trHeight w:val="255"/>
          <w:jc w:val="center"/>
        </w:trPr>
        <w:tc>
          <w:tcPr>
            <w:tcW w:w="1055" w:type="dxa"/>
            <w:tcBorders>
              <w:top w:val="nil"/>
              <w:left w:val="single" w:sz="4" w:space="0" w:color="auto"/>
              <w:bottom w:val="single" w:sz="4" w:space="0" w:color="auto"/>
              <w:right w:val="single" w:sz="4" w:space="0" w:color="auto"/>
            </w:tcBorders>
            <w:shd w:val="clear" w:color="auto" w:fill="auto"/>
            <w:noWrap/>
            <w:vAlign w:val="center"/>
            <w:hideMark/>
          </w:tcPr>
          <w:p w14:paraId="2D18D44E" w14:textId="77777777" w:rsidR="00F41E38" w:rsidRPr="00996793" w:rsidRDefault="00F41E38" w:rsidP="00945990">
            <w:pPr>
              <w:jc w:val="center"/>
              <w:rPr>
                <w:rFonts w:ascii="Arial" w:hAnsi="Arial" w:cs="Arial"/>
                <w:b/>
                <w:bCs/>
                <w:sz w:val="18"/>
                <w:szCs w:val="18"/>
              </w:rPr>
            </w:pPr>
            <w:r w:rsidRPr="00996793">
              <w:rPr>
                <w:rFonts w:ascii="Arial" w:hAnsi="Arial" w:cs="Arial"/>
                <w:b/>
                <w:bCs/>
                <w:sz w:val="18"/>
                <w:szCs w:val="18"/>
              </w:rPr>
              <w:t>9 Off</w:t>
            </w:r>
          </w:p>
        </w:tc>
        <w:tc>
          <w:tcPr>
            <w:tcW w:w="1092" w:type="dxa"/>
            <w:tcBorders>
              <w:top w:val="nil"/>
              <w:left w:val="nil"/>
              <w:bottom w:val="single" w:sz="4" w:space="0" w:color="auto"/>
              <w:right w:val="single" w:sz="4" w:space="0" w:color="auto"/>
            </w:tcBorders>
            <w:shd w:val="clear" w:color="auto" w:fill="auto"/>
            <w:noWrap/>
            <w:vAlign w:val="center"/>
            <w:hideMark/>
          </w:tcPr>
          <w:p w14:paraId="2C959179" w14:textId="77777777" w:rsidR="00F41E38" w:rsidRDefault="00F41E38" w:rsidP="00945990">
            <w:pPr>
              <w:jc w:val="center"/>
              <w:rPr>
                <w:rFonts w:ascii="Arial" w:hAnsi="Arial" w:cs="Arial"/>
                <w:sz w:val="20"/>
                <w:szCs w:val="20"/>
              </w:rPr>
            </w:pPr>
            <w:r>
              <w:rPr>
                <w:rFonts w:ascii="Arial" w:hAnsi="Arial" w:cs="Arial"/>
                <w:sz w:val="20"/>
                <w:szCs w:val="20"/>
              </w:rPr>
              <w:t>1</w:t>
            </w:r>
          </w:p>
        </w:tc>
        <w:tc>
          <w:tcPr>
            <w:tcW w:w="1093" w:type="dxa"/>
            <w:tcBorders>
              <w:top w:val="nil"/>
              <w:left w:val="nil"/>
              <w:bottom w:val="single" w:sz="4" w:space="0" w:color="auto"/>
              <w:right w:val="single" w:sz="4" w:space="0" w:color="auto"/>
            </w:tcBorders>
            <w:shd w:val="clear" w:color="auto" w:fill="auto"/>
            <w:noWrap/>
            <w:vAlign w:val="center"/>
            <w:hideMark/>
          </w:tcPr>
          <w:p w14:paraId="00FAA055" w14:textId="77777777" w:rsidR="00F41E38" w:rsidRDefault="00F41E38" w:rsidP="00945990">
            <w:pPr>
              <w:jc w:val="center"/>
              <w:rPr>
                <w:rFonts w:ascii="Arial" w:hAnsi="Arial" w:cs="Arial"/>
                <w:sz w:val="20"/>
                <w:szCs w:val="20"/>
              </w:rPr>
            </w:pPr>
            <w:r>
              <w:rPr>
                <w:rFonts w:ascii="Arial" w:hAnsi="Arial" w:cs="Arial"/>
                <w:sz w:val="20"/>
                <w:szCs w:val="20"/>
              </w:rPr>
              <w:t>195</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14:paraId="29E59A66"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14:paraId="6860F366" w14:textId="77777777" w:rsidR="00F41E38" w:rsidRDefault="00F41E38" w:rsidP="00945990">
            <w:pPr>
              <w:jc w:val="center"/>
              <w:rPr>
                <w:rFonts w:ascii="Arial" w:hAnsi="Arial" w:cs="Arial"/>
                <w:sz w:val="20"/>
                <w:szCs w:val="20"/>
              </w:rPr>
            </w:pPr>
            <w:r>
              <w:rPr>
                <w:rFonts w:ascii="Arial" w:hAnsi="Arial" w:cs="Arial"/>
                <w:sz w:val="20"/>
                <w:szCs w:val="20"/>
              </w:rPr>
              <w:t>£85,858</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14:paraId="6A668C2C"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232" w:type="dxa"/>
            <w:tcBorders>
              <w:top w:val="nil"/>
              <w:left w:val="nil"/>
              <w:bottom w:val="single" w:sz="4" w:space="0" w:color="auto"/>
              <w:right w:val="single" w:sz="4" w:space="0" w:color="auto"/>
            </w:tcBorders>
            <w:shd w:val="clear" w:color="auto" w:fill="auto"/>
            <w:noWrap/>
            <w:vAlign w:val="center"/>
            <w:hideMark/>
          </w:tcPr>
          <w:p w14:paraId="7B1C5CBB"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14:paraId="0A1E6F98" w14:textId="77777777" w:rsidR="00F41E38" w:rsidRDefault="00F41E38" w:rsidP="00945990">
            <w:pPr>
              <w:jc w:val="center"/>
              <w:rPr>
                <w:rFonts w:ascii="Arial" w:hAnsi="Arial" w:cs="Arial"/>
                <w:sz w:val="20"/>
                <w:szCs w:val="20"/>
              </w:rPr>
            </w:pPr>
            <w:r>
              <w:rPr>
                <w:rFonts w:ascii="Arial" w:hAnsi="Arial" w:cs="Arial"/>
                <w:sz w:val="20"/>
                <w:szCs w:val="20"/>
              </w:rPr>
              <w:t>£79,790</w:t>
            </w:r>
          </w:p>
        </w:tc>
        <w:tc>
          <w:tcPr>
            <w:tcW w:w="963" w:type="dxa"/>
            <w:tcBorders>
              <w:top w:val="nil"/>
              <w:left w:val="nil"/>
              <w:bottom w:val="single" w:sz="4" w:space="0" w:color="auto"/>
              <w:right w:val="single" w:sz="4" w:space="0" w:color="auto"/>
            </w:tcBorders>
            <w:shd w:val="clear" w:color="auto" w:fill="auto"/>
            <w:noWrap/>
            <w:vAlign w:val="center"/>
            <w:hideMark/>
          </w:tcPr>
          <w:p w14:paraId="4CABBEDC" w14:textId="77777777" w:rsidR="00F41E38" w:rsidRDefault="00F41E38" w:rsidP="00945990">
            <w:pPr>
              <w:jc w:val="center"/>
              <w:rPr>
                <w:rFonts w:ascii="Arial" w:hAnsi="Arial" w:cs="Arial"/>
                <w:sz w:val="20"/>
                <w:szCs w:val="20"/>
              </w:rPr>
            </w:pPr>
            <w:r>
              <w:rPr>
                <w:rFonts w:ascii="Arial" w:hAnsi="Arial" w:cs="Arial"/>
                <w:sz w:val="20"/>
                <w:szCs w:val="20"/>
              </w:rPr>
              <w:t>*</w:t>
            </w:r>
          </w:p>
        </w:tc>
      </w:tr>
      <w:tr w:rsidR="00F41E38" w:rsidRPr="00E404B3" w14:paraId="1D823F55" w14:textId="77777777" w:rsidTr="00945990">
        <w:trPr>
          <w:trHeight w:val="255"/>
          <w:jc w:val="center"/>
        </w:trPr>
        <w:tc>
          <w:tcPr>
            <w:tcW w:w="1055" w:type="dxa"/>
            <w:tcBorders>
              <w:top w:val="nil"/>
              <w:left w:val="single" w:sz="4" w:space="0" w:color="auto"/>
              <w:bottom w:val="single" w:sz="4" w:space="0" w:color="auto"/>
              <w:right w:val="single" w:sz="4" w:space="0" w:color="auto"/>
            </w:tcBorders>
            <w:shd w:val="clear" w:color="auto" w:fill="auto"/>
            <w:noWrap/>
            <w:vAlign w:val="center"/>
            <w:hideMark/>
          </w:tcPr>
          <w:p w14:paraId="06ED9149" w14:textId="77777777" w:rsidR="00F41E38" w:rsidRPr="00996793" w:rsidRDefault="00F41E38" w:rsidP="00945990">
            <w:pPr>
              <w:jc w:val="center"/>
              <w:rPr>
                <w:rFonts w:ascii="Arial" w:hAnsi="Arial" w:cs="Arial"/>
                <w:b/>
                <w:sz w:val="18"/>
                <w:szCs w:val="18"/>
              </w:rPr>
            </w:pPr>
            <w:r w:rsidRPr="00996793">
              <w:rPr>
                <w:rFonts w:ascii="Arial" w:hAnsi="Arial" w:cs="Arial"/>
                <w:b/>
                <w:sz w:val="18"/>
                <w:szCs w:val="18"/>
              </w:rPr>
              <w:t>TOTAL</w:t>
            </w:r>
          </w:p>
        </w:tc>
        <w:tc>
          <w:tcPr>
            <w:tcW w:w="1092" w:type="dxa"/>
            <w:tcBorders>
              <w:top w:val="nil"/>
              <w:left w:val="nil"/>
              <w:bottom w:val="single" w:sz="4" w:space="0" w:color="auto"/>
              <w:right w:val="single" w:sz="4" w:space="0" w:color="auto"/>
            </w:tcBorders>
            <w:shd w:val="clear" w:color="auto" w:fill="auto"/>
            <w:noWrap/>
            <w:vAlign w:val="center"/>
            <w:hideMark/>
          </w:tcPr>
          <w:p w14:paraId="62EB4801" w14:textId="77777777" w:rsidR="00F41E38" w:rsidRPr="00152112" w:rsidRDefault="00F41E38" w:rsidP="00945990">
            <w:pPr>
              <w:jc w:val="center"/>
              <w:rPr>
                <w:rFonts w:ascii="Arial" w:hAnsi="Arial" w:cs="Arial"/>
                <w:b/>
                <w:sz w:val="20"/>
                <w:szCs w:val="20"/>
              </w:rPr>
            </w:pPr>
            <w:r w:rsidRPr="00152112">
              <w:rPr>
                <w:rFonts w:ascii="Arial" w:hAnsi="Arial" w:cs="Arial"/>
                <w:b/>
                <w:sz w:val="20"/>
                <w:szCs w:val="20"/>
              </w:rPr>
              <w:t>35</w:t>
            </w:r>
          </w:p>
        </w:tc>
        <w:tc>
          <w:tcPr>
            <w:tcW w:w="1093" w:type="dxa"/>
            <w:tcBorders>
              <w:top w:val="nil"/>
              <w:left w:val="nil"/>
              <w:bottom w:val="single" w:sz="4" w:space="0" w:color="auto"/>
              <w:right w:val="single" w:sz="4" w:space="0" w:color="auto"/>
            </w:tcBorders>
            <w:shd w:val="clear" w:color="auto" w:fill="auto"/>
            <w:noWrap/>
            <w:vAlign w:val="center"/>
            <w:hideMark/>
          </w:tcPr>
          <w:p w14:paraId="773627D3" w14:textId="77777777" w:rsidR="00F41E38" w:rsidRPr="00152112" w:rsidRDefault="00F41E38" w:rsidP="00945990">
            <w:pPr>
              <w:jc w:val="center"/>
              <w:rPr>
                <w:rFonts w:ascii="Arial" w:hAnsi="Arial" w:cs="Arial"/>
                <w:b/>
                <w:sz w:val="20"/>
                <w:szCs w:val="20"/>
              </w:rPr>
            </w:pPr>
            <w:r w:rsidRPr="00152112">
              <w:rPr>
                <w:rFonts w:ascii="Arial" w:hAnsi="Arial" w:cs="Arial"/>
                <w:b/>
                <w:sz w:val="20"/>
                <w:szCs w:val="20"/>
              </w:rPr>
              <w:t>2916</w:t>
            </w:r>
          </w:p>
        </w:tc>
        <w:tc>
          <w:tcPr>
            <w:tcW w:w="1232" w:type="dxa"/>
            <w:tcBorders>
              <w:top w:val="nil"/>
              <w:left w:val="nil"/>
              <w:bottom w:val="single" w:sz="4" w:space="0" w:color="auto"/>
              <w:right w:val="single" w:sz="4" w:space="0" w:color="auto"/>
            </w:tcBorders>
            <w:shd w:val="clear" w:color="auto" w:fill="auto"/>
            <w:noWrap/>
            <w:vAlign w:val="center"/>
            <w:hideMark/>
          </w:tcPr>
          <w:p w14:paraId="73A2C535" w14:textId="77777777" w:rsidR="00F41E38" w:rsidRPr="00152112" w:rsidRDefault="00F41E38" w:rsidP="00945990">
            <w:pPr>
              <w:jc w:val="center"/>
              <w:rPr>
                <w:rFonts w:ascii="Arial" w:hAnsi="Arial" w:cs="Arial"/>
                <w:b/>
                <w:sz w:val="20"/>
                <w:szCs w:val="20"/>
              </w:rPr>
            </w:pPr>
            <w:r w:rsidRPr="00152112">
              <w:rPr>
                <w:rFonts w:ascii="Arial" w:hAnsi="Arial" w:cs="Arial"/>
                <w:b/>
                <w:sz w:val="20"/>
                <w:szCs w:val="20"/>
              </w:rPr>
              <w:t>£31,972</w:t>
            </w:r>
          </w:p>
        </w:tc>
        <w:tc>
          <w:tcPr>
            <w:tcW w:w="1100" w:type="dxa"/>
            <w:tcBorders>
              <w:top w:val="nil"/>
              <w:left w:val="nil"/>
              <w:bottom w:val="single" w:sz="4" w:space="0" w:color="auto"/>
              <w:right w:val="single" w:sz="4" w:space="0" w:color="auto"/>
            </w:tcBorders>
            <w:shd w:val="clear" w:color="auto" w:fill="auto"/>
            <w:noWrap/>
            <w:vAlign w:val="center"/>
            <w:hideMark/>
          </w:tcPr>
          <w:p w14:paraId="46747053" w14:textId="77777777" w:rsidR="00F41E38" w:rsidRPr="00152112" w:rsidRDefault="00F41E38" w:rsidP="00945990">
            <w:pPr>
              <w:jc w:val="center"/>
              <w:rPr>
                <w:rFonts w:ascii="Arial" w:hAnsi="Arial" w:cs="Arial"/>
                <w:b/>
                <w:sz w:val="20"/>
                <w:szCs w:val="20"/>
              </w:rPr>
            </w:pPr>
            <w:r w:rsidRPr="00152112">
              <w:rPr>
                <w:rFonts w:ascii="Arial" w:hAnsi="Arial" w:cs="Arial"/>
                <w:b/>
                <w:sz w:val="20"/>
                <w:szCs w:val="20"/>
              </w:rPr>
              <w:t>£35,980</w:t>
            </w:r>
          </w:p>
        </w:tc>
        <w:tc>
          <w:tcPr>
            <w:tcW w:w="962" w:type="dxa"/>
            <w:tcBorders>
              <w:top w:val="nil"/>
              <w:left w:val="nil"/>
              <w:bottom w:val="single" w:sz="4" w:space="0" w:color="auto"/>
              <w:right w:val="single" w:sz="4" w:space="0" w:color="auto"/>
            </w:tcBorders>
            <w:shd w:val="clear" w:color="auto" w:fill="auto"/>
            <w:noWrap/>
            <w:vAlign w:val="center"/>
            <w:hideMark/>
          </w:tcPr>
          <w:p w14:paraId="7C05F38B" w14:textId="77777777" w:rsidR="00F41E38" w:rsidRPr="00152112" w:rsidRDefault="00F41E38" w:rsidP="00945990">
            <w:pPr>
              <w:jc w:val="center"/>
              <w:rPr>
                <w:rFonts w:ascii="Arial" w:hAnsi="Arial" w:cs="Arial"/>
                <w:b/>
                <w:sz w:val="20"/>
                <w:szCs w:val="20"/>
              </w:rPr>
            </w:pPr>
            <w:r w:rsidRPr="00152112">
              <w:rPr>
                <w:rFonts w:ascii="Arial" w:hAnsi="Arial" w:cs="Arial"/>
                <w:b/>
                <w:sz w:val="20"/>
                <w:szCs w:val="20"/>
              </w:rPr>
              <w:t>11%</w:t>
            </w:r>
          </w:p>
        </w:tc>
        <w:tc>
          <w:tcPr>
            <w:tcW w:w="1232" w:type="dxa"/>
            <w:tcBorders>
              <w:top w:val="nil"/>
              <w:left w:val="nil"/>
              <w:bottom w:val="single" w:sz="4" w:space="0" w:color="auto"/>
              <w:right w:val="single" w:sz="4" w:space="0" w:color="auto"/>
            </w:tcBorders>
            <w:shd w:val="clear" w:color="auto" w:fill="auto"/>
            <w:noWrap/>
            <w:vAlign w:val="center"/>
            <w:hideMark/>
          </w:tcPr>
          <w:p w14:paraId="0B5D2212" w14:textId="77777777" w:rsidR="00F41E38" w:rsidRPr="00152112" w:rsidRDefault="00F41E38" w:rsidP="00945990">
            <w:pPr>
              <w:jc w:val="center"/>
              <w:rPr>
                <w:rFonts w:ascii="Arial" w:hAnsi="Arial" w:cs="Arial"/>
                <w:b/>
                <w:sz w:val="20"/>
                <w:szCs w:val="20"/>
              </w:rPr>
            </w:pPr>
            <w:r w:rsidRPr="00152112">
              <w:rPr>
                <w:rFonts w:ascii="Arial" w:hAnsi="Arial" w:cs="Arial"/>
                <w:b/>
                <w:sz w:val="20"/>
                <w:szCs w:val="20"/>
              </w:rPr>
              <w:t>£30,424</w:t>
            </w:r>
          </w:p>
        </w:tc>
        <w:tc>
          <w:tcPr>
            <w:tcW w:w="1100" w:type="dxa"/>
            <w:tcBorders>
              <w:top w:val="nil"/>
              <w:left w:val="nil"/>
              <w:bottom w:val="single" w:sz="4" w:space="0" w:color="auto"/>
              <w:right w:val="single" w:sz="4" w:space="0" w:color="auto"/>
            </w:tcBorders>
            <w:shd w:val="clear" w:color="auto" w:fill="auto"/>
            <w:noWrap/>
            <w:vAlign w:val="center"/>
            <w:hideMark/>
          </w:tcPr>
          <w:p w14:paraId="0EF0C8B6" w14:textId="77777777" w:rsidR="00F41E38" w:rsidRPr="00152112" w:rsidRDefault="00F41E38" w:rsidP="00945990">
            <w:pPr>
              <w:jc w:val="center"/>
              <w:rPr>
                <w:rFonts w:ascii="Arial" w:hAnsi="Arial" w:cs="Arial"/>
                <w:b/>
                <w:sz w:val="20"/>
                <w:szCs w:val="20"/>
              </w:rPr>
            </w:pPr>
            <w:r w:rsidRPr="00152112">
              <w:rPr>
                <w:rFonts w:ascii="Arial" w:hAnsi="Arial" w:cs="Arial"/>
                <w:b/>
                <w:sz w:val="20"/>
                <w:szCs w:val="20"/>
              </w:rPr>
              <w:t>£32,267</w:t>
            </w:r>
          </w:p>
        </w:tc>
        <w:tc>
          <w:tcPr>
            <w:tcW w:w="963" w:type="dxa"/>
            <w:tcBorders>
              <w:top w:val="nil"/>
              <w:left w:val="nil"/>
              <w:bottom w:val="single" w:sz="4" w:space="0" w:color="auto"/>
              <w:right w:val="single" w:sz="4" w:space="0" w:color="auto"/>
            </w:tcBorders>
            <w:shd w:val="clear" w:color="auto" w:fill="auto"/>
            <w:noWrap/>
            <w:vAlign w:val="center"/>
            <w:hideMark/>
          </w:tcPr>
          <w:p w14:paraId="46509C20" w14:textId="77777777" w:rsidR="00F41E38" w:rsidRPr="00152112" w:rsidRDefault="00F41E38" w:rsidP="00945990">
            <w:pPr>
              <w:jc w:val="center"/>
              <w:rPr>
                <w:rFonts w:ascii="Arial" w:hAnsi="Arial" w:cs="Arial"/>
                <w:b/>
                <w:sz w:val="20"/>
                <w:szCs w:val="20"/>
              </w:rPr>
            </w:pPr>
            <w:r w:rsidRPr="00152112">
              <w:rPr>
                <w:rFonts w:ascii="Arial" w:hAnsi="Arial" w:cs="Arial"/>
                <w:b/>
                <w:sz w:val="20"/>
                <w:szCs w:val="20"/>
              </w:rPr>
              <w:t>6%</w:t>
            </w:r>
          </w:p>
        </w:tc>
      </w:tr>
    </w:tbl>
    <w:p w14:paraId="28C47333" w14:textId="77777777" w:rsidR="00F41E38" w:rsidRPr="001C71CC" w:rsidRDefault="00F41E38" w:rsidP="00F41E38">
      <w:pPr>
        <w:pStyle w:val="ListParagraph"/>
        <w:ind w:left="1125"/>
        <w:jc w:val="both"/>
        <w:rPr>
          <w:rFonts w:ascii="Arial" w:hAnsi="Arial" w:cs="Arial"/>
          <w:i/>
          <w:sz w:val="18"/>
          <w:szCs w:val="20"/>
        </w:rPr>
      </w:pPr>
      <w:r>
        <w:rPr>
          <w:rFonts w:ascii="Arial" w:hAnsi="Arial" w:cs="Arial"/>
          <w:i/>
          <w:sz w:val="18"/>
          <w:szCs w:val="20"/>
        </w:rPr>
        <w:t>*</w:t>
      </w:r>
      <w:r w:rsidRPr="001C71CC">
        <w:rPr>
          <w:rFonts w:ascii="Arial" w:hAnsi="Arial" w:cs="Arial"/>
          <w:i/>
          <w:sz w:val="18"/>
          <w:szCs w:val="20"/>
        </w:rPr>
        <w:t xml:space="preserve">Less than 5 </w:t>
      </w:r>
      <w:r>
        <w:rPr>
          <w:rFonts w:ascii="Arial" w:hAnsi="Arial" w:cs="Arial"/>
          <w:i/>
          <w:sz w:val="18"/>
          <w:szCs w:val="20"/>
        </w:rPr>
        <w:t>employees</w:t>
      </w:r>
      <w:r w:rsidRPr="001C71CC">
        <w:rPr>
          <w:rFonts w:ascii="Arial" w:hAnsi="Arial" w:cs="Arial"/>
          <w:i/>
          <w:sz w:val="18"/>
          <w:szCs w:val="20"/>
        </w:rPr>
        <w:t xml:space="preserve"> in the group </w:t>
      </w:r>
      <w:r>
        <w:rPr>
          <w:rFonts w:ascii="Arial" w:hAnsi="Arial" w:cs="Arial"/>
          <w:i/>
          <w:sz w:val="18"/>
          <w:szCs w:val="20"/>
        </w:rPr>
        <w:t>- data withheld</w:t>
      </w:r>
      <w:r w:rsidRPr="001C71CC">
        <w:rPr>
          <w:rFonts w:ascii="Arial" w:hAnsi="Arial" w:cs="Arial"/>
          <w:i/>
          <w:sz w:val="18"/>
          <w:szCs w:val="20"/>
        </w:rPr>
        <w:t xml:space="preserve"> to protect confidentiality</w:t>
      </w:r>
    </w:p>
    <w:p w14:paraId="7E23CCAA" w14:textId="77777777" w:rsidR="00F41E38" w:rsidRPr="00F41E38" w:rsidRDefault="00F41E38" w:rsidP="00F41E38">
      <w:pPr>
        <w:jc w:val="both"/>
        <w:rPr>
          <w:rFonts w:ascii="Arial" w:hAnsi="Arial" w:cs="Arial"/>
          <w:b/>
          <w:sz w:val="20"/>
          <w:szCs w:val="20"/>
        </w:rPr>
      </w:pPr>
    </w:p>
    <w:p w14:paraId="364AA56B" w14:textId="77777777" w:rsidR="00992301" w:rsidRPr="00162157" w:rsidRDefault="00992301" w:rsidP="00F27438">
      <w:pPr>
        <w:jc w:val="both"/>
        <w:rPr>
          <w:rFonts w:ascii="Arial" w:hAnsi="Arial" w:cs="Arial"/>
          <w:sz w:val="20"/>
          <w:szCs w:val="20"/>
        </w:rPr>
      </w:pPr>
    </w:p>
    <w:p w14:paraId="68B8C493" w14:textId="26CD8475" w:rsidR="00B936BE" w:rsidRPr="00162157" w:rsidRDefault="00327AFC" w:rsidP="006F29EA">
      <w:pPr>
        <w:pStyle w:val="ListParagraph"/>
        <w:numPr>
          <w:ilvl w:val="2"/>
          <w:numId w:val="15"/>
        </w:numPr>
        <w:rPr>
          <w:rFonts w:ascii="Arial" w:hAnsi="Arial" w:cs="Arial"/>
          <w:sz w:val="20"/>
          <w:szCs w:val="20"/>
        </w:rPr>
      </w:pPr>
      <w:r w:rsidRPr="00162157">
        <w:rPr>
          <w:rFonts w:ascii="Arial" w:hAnsi="Arial" w:cs="Arial"/>
          <w:sz w:val="20"/>
          <w:szCs w:val="20"/>
        </w:rPr>
        <w:t>The number of employees with a declared disability is currently 35, representing 1% of the total population. For comparison</w:t>
      </w:r>
      <w:r w:rsidR="00417F7C" w:rsidRPr="00162157">
        <w:rPr>
          <w:rFonts w:ascii="Arial" w:hAnsi="Arial" w:cs="Arial"/>
          <w:sz w:val="20"/>
          <w:szCs w:val="20"/>
        </w:rPr>
        <w:t>,</w:t>
      </w:r>
      <w:r w:rsidRPr="00162157">
        <w:rPr>
          <w:rFonts w:ascii="Arial" w:hAnsi="Arial" w:cs="Arial"/>
          <w:sz w:val="20"/>
          <w:szCs w:val="20"/>
        </w:rPr>
        <w:t xml:space="preserve"> the number of employees declaring a disability from the 2010 review was 30.</w:t>
      </w:r>
    </w:p>
    <w:p w14:paraId="135A18EA" w14:textId="77777777" w:rsidR="00327AFC" w:rsidRPr="00162157" w:rsidRDefault="00327AFC" w:rsidP="005677B4">
      <w:pPr>
        <w:rPr>
          <w:rFonts w:ascii="Arial" w:hAnsi="Arial" w:cs="Arial"/>
          <w:sz w:val="20"/>
          <w:szCs w:val="20"/>
        </w:rPr>
      </w:pPr>
    </w:p>
    <w:p w14:paraId="3B8CBFFC" w14:textId="32C0C4B3" w:rsidR="00774827" w:rsidRDefault="00327AFC" w:rsidP="006D60A2">
      <w:pPr>
        <w:pStyle w:val="ListParagraph"/>
        <w:numPr>
          <w:ilvl w:val="2"/>
          <w:numId w:val="15"/>
        </w:numPr>
        <w:rPr>
          <w:rFonts w:ascii="Arial" w:hAnsi="Arial" w:cs="Arial"/>
          <w:sz w:val="20"/>
          <w:szCs w:val="20"/>
        </w:rPr>
      </w:pPr>
      <w:r w:rsidRPr="00162157">
        <w:rPr>
          <w:rFonts w:ascii="Arial" w:hAnsi="Arial" w:cs="Arial"/>
          <w:sz w:val="20"/>
          <w:szCs w:val="20"/>
        </w:rPr>
        <w:t xml:space="preserve">The overall Disability Pay Gap (DPG) is 11%, based on a mean disabled salary of </w:t>
      </w:r>
      <w:r w:rsidR="00417F7C" w:rsidRPr="00162157">
        <w:rPr>
          <w:rFonts w:ascii="Arial" w:hAnsi="Arial" w:cs="Arial"/>
          <w:sz w:val="20"/>
          <w:szCs w:val="20"/>
        </w:rPr>
        <w:t>£31,972 compared to £35,</w:t>
      </w:r>
      <w:r w:rsidRPr="00162157">
        <w:rPr>
          <w:rFonts w:ascii="Arial" w:hAnsi="Arial" w:cs="Arial"/>
          <w:sz w:val="20"/>
          <w:szCs w:val="20"/>
        </w:rPr>
        <w:t>980 for non-disabled</w:t>
      </w:r>
      <w:r w:rsidR="0027018C">
        <w:rPr>
          <w:rFonts w:ascii="Arial" w:hAnsi="Arial" w:cs="Arial"/>
          <w:sz w:val="20"/>
          <w:szCs w:val="20"/>
        </w:rPr>
        <w:t xml:space="preserve"> (Table 6)</w:t>
      </w:r>
      <w:r w:rsidRPr="00162157">
        <w:rPr>
          <w:rFonts w:ascii="Arial" w:hAnsi="Arial" w:cs="Arial"/>
          <w:sz w:val="20"/>
          <w:szCs w:val="20"/>
        </w:rPr>
        <w:t>.</w:t>
      </w:r>
      <w:r w:rsidR="00417F7C" w:rsidRPr="00162157">
        <w:rPr>
          <w:rFonts w:ascii="Arial" w:hAnsi="Arial" w:cs="Arial"/>
          <w:sz w:val="20"/>
          <w:szCs w:val="20"/>
        </w:rPr>
        <w:t xml:space="preserve"> In comparison, the DPG for 2010 was 8%. Due to small numbers and confidentiality, the horizontal DPG within grades could only be determined at Grade 6 where the DPG is 5%.</w:t>
      </w:r>
    </w:p>
    <w:p w14:paraId="2A8B5090" w14:textId="77777777" w:rsidR="00774827" w:rsidRDefault="00774827" w:rsidP="00774827">
      <w:pPr>
        <w:pStyle w:val="ListParagraph"/>
        <w:rPr>
          <w:rFonts w:ascii="Arial" w:hAnsi="Arial" w:cs="Arial"/>
          <w:sz w:val="20"/>
          <w:szCs w:val="20"/>
        </w:rPr>
      </w:pPr>
    </w:p>
    <w:p w14:paraId="6E096593" w14:textId="77777777" w:rsidR="006F29EA" w:rsidRDefault="006F29EA" w:rsidP="00774827">
      <w:pPr>
        <w:pStyle w:val="ListParagraph"/>
        <w:rPr>
          <w:rFonts w:ascii="Arial" w:hAnsi="Arial" w:cs="Arial"/>
          <w:sz w:val="20"/>
          <w:szCs w:val="20"/>
        </w:rPr>
      </w:pPr>
    </w:p>
    <w:p w14:paraId="798A9F6D" w14:textId="77777777" w:rsidR="006F29EA" w:rsidRDefault="006F29EA" w:rsidP="00774827">
      <w:pPr>
        <w:pStyle w:val="ListParagraph"/>
        <w:rPr>
          <w:rFonts w:ascii="Arial" w:hAnsi="Arial" w:cs="Arial"/>
          <w:sz w:val="20"/>
          <w:szCs w:val="20"/>
        </w:rPr>
      </w:pPr>
    </w:p>
    <w:p w14:paraId="56130F82" w14:textId="77777777" w:rsidR="006F29EA" w:rsidRDefault="006F29EA" w:rsidP="00774827">
      <w:pPr>
        <w:pStyle w:val="ListParagraph"/>
        <w:rPr>
          <w:rFonts w:ascii="Arial" w:hAnsi="Arial" w:cs="Arial"/>
          <w:sz w:val="20"/>
          <w:szCs w:val="20"/>
        </w:rPr>
      </w:pPr>
    </w:p>
    <w:p w14:paraId="3446D242" w14:textId="77777777" w:rsidR="006F29EA" w:rsidRDefault="006F29EA" w:rsidP="00774827">
      <w:pPr>
        <w:pStyle w:val="ListParagraph"/>
        <w:rPr>
          <w:rFonts w:ascii="Arial" w:hAnsi="Arial" w:cs="Arial"/>
          <w:sz w:val="20"/>
          <w:szCs w:val="20"/>
        </w:rPr>
      </w:pPr>
    </w:p>
    <w:p w14:paraId="1BFCF443" w14:textId="77777777" w:rsidR="006F29EA" w:rsidRDefault="006F29EA" w:rsidP="00774827">
      <w:pPr>
        <w:pStyle w:val="ListParagraph"/>
        <w:rPr>
          <w:rFonts w:ascii="Arial" w:hAnsi="Arial" w:cs="Arial"/>
          <w:sz w:val="20"/>
          <w:szCs w:val="20"/>
        </w:rPr>
      </w:pPr>
    </w:p>
    <w:p w14:paraId="5233705A" w14:textId="77777777" w:rsidR="006F29EA" w:rsidRDefault="006F29EA" w:rsidP="00774827">
      <w:pPr>
        <w:pStyle w:val="ListParagraph"/>
        <w:rPr>
          <w:rFonts w:ascii="Arial" w:hAnsi="Arial" w:cs="Arial"/>
          <w:sz w:val="20"/>
          <w:szCs w:val="20"/>
        </w:rPr>
      </w:pPr>
    </w:p>
    <w:p w14:paraId="1A6A0783" w14:textId="77777777" w:rsidR="006F29EA" w:rsidRDefault="006F29EA" w:rsidP="00774827">
      <w:pPr>
        <w:pStyle w:val="ListParagraph"/>
        <w:rPr>
          <w:rFonts w:ascii="Arial" w:hAnsi="Arial" w:cs="Arial"/>
          <w:sz w:val="20"/>
          <w:szCs w:val="20"/>
        </w:rPr>
      </w:pPr>
    </w:p>
    <w:p w14:paraId="70AEE5C2" w14:textId="77777777" w:rsidR="006F29EA" w:rsidRPr="00774827" w:rsidRDefault="006F29EA" w:rsidP="00774827">
      <w:pPr>
        <w:pStyle w:val="ListParagraph"/>
        <w:rPr>
          <w:rFonts w:ascii="Arial" w:hAnsi="Arial" w:cs="Arial"/>
          <w:sz w:val="20"/>
          <w:szCs w:val="20"/>
        </w:rPr>
      </w:pPr>
    </w:p>
    <w:p w14:paraId="33FA4532" w14:textId="26CAA23C" w:rsidR="00417F7C" w:rsidRPr="006D60A2" w:rsidRDefault="00417F7C" w:rsidP="006F29EA">
      <w:pPr>
        <w:pStyle w:val="ListParagraph"/>
        <w:rPr>
          <w:rFonts w:ascii="Arial" w:hAnsi="Arial" w:cs="Arial"/>
          <w:sz w:val="20"/>
          <w:szCs w:val="20"/>
        </w:rPr>
      </w:pPr>
    </w:p>
    <w:p w14:paraId="2D01E0DF" w14:textId="77777777" w:rsidR="00F41E38" w:rsidRDefault="00F41E38" w:rsidP="00F41E38">
      <w:pPr>
        <w:jc w:val="both"/>
        <w:rPr>
          <w:rFonts w:ascii="Arial" w:hAnsi="Arial" w:cs="Arial"/>
          <w:b/>
          <w:sz w:val="20"/>
          <w:szCs w:val="20"/>
        </w:rPr>
      </w:pPr>
    </w:p>
    <w:tbl>
      <w:tblPr>
        <w:tblW w:w="9821" w:type="dxa"/>
        <w:jc w:val="center"/>
        <w:tblLayout w:type="fixed"/>
        <w:tblLook w:val="04A0" w:firstRow="1" w:lastRow="0" w:firstColumn="1" w:lastColumn="0" w:noHBand="0" w:noVBand="1"/>
      </w:tblPr>
      <w:tblGrid>
        <w:gridCol w:w="920"/>
        <w:gridCol w:w="945"/>
        <w:gridCol w:w="992"/>
        <w:gridCol w:w="824"/>
        <w:gridCol w:w="1019"/>
        <w:gridCol w:w="992"/>
        <w:gridCol w:w="992"/>
        <w:gridCol w:w="993"/>
        <w:gridCol w:w="992"/>
        <w:gridCol w:w="1152"/>
      </w:tblGrid>
      <w:tr w:rsidR="00F41E38" w:rsidRPr="00F918E9" w14:paraId="317CF5E9" w14:textId="77777777" w:rsidTr="00945990">
        <w:trPr>
          <w:trHeight w:val="255"/>
          <w:jc w:val="center"/>
        </w:trPr>
        <w:tc>
          <w:tcPr>
            <w:tcW w:w="9821" w:type="dxa"/>
            <w:gridSpan w:val="10"/>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hideMark/>
          </w:tcPr>
          <w:p w14:paraId="3C1CA1EE" w14:textId="185776FB" w:rsidR="00F41E38" w:rsidRPr="00F918E9" w:rsidRDefault="00F41E38" w:rsidP="00945990">
            <w:pPr>
              <w:jc w:val="center"/>
              <w:rPr>
                <w:rFonts w:ascii="Arial" w:hAnsi="Arial" w:cs="Arial"/>
                <w:b/>
                <w:bCs/>
                <w:sz w:val="20"/>
                <w:szCs w:val="20"/>
              </w:rPr>
            </w:pPr>
            <w:r>
              <w:rPr>
                <w:rFonts w:ascii="Arial" w:hAnsi="Arial" w:cs="Arial"/>
                <w:b/>
                <w:bCs/>
                <w:sz w:val="20"/>
                <w:szCs w:val="20"/>
              </w:rPr>
              <w:lastRenderedPageBreak/>
              <w:t xml:space="preserve">TABLE </w:t>
            </w:r>
            <w:r w:rsidR="00BE2A11">
              <w:rPr>
                <w:rFonts w:ascii="Arial" w:hAnsi="Arial" w:cs="Arial"/>
                <w:b/>
                <w:bCs/>
                <w:sz w:val="20"/>
                <w:szCs w:val="20"/>
              </w:rPr>
              <w:t>7</w:t>
            </w:r>
            <w:r>
              <w:rPr>
                <w:rFonts w:ascii="Arial" w:hAnsi="Arial" w:cs="Arial"/>
                <w:b/>
                <w:bCs/>
                <w:sz w:val="20"/>
                <w:szCs w:val="20"/>
              </w:rPr>
              <w:t xml:space="preserve"> – CONTRIBUTION POINTS BY DISABILITY &amp; GRADE</w:t>
            </w:r>
          </w:p>
        </w:tc>
      </w:tr>
      <w:tr w:rsidR="00F41E38" w:rsidRPr="00F918E9" w14:paraId="06C5A171" w14:textId="77777777" w:rsidTr="00945990">
        <w:trPr>
          <w:trHeight w:val="645"/>
          <w:jc w:val="center"/>
        </w:trPr>
        <w:tc>
          <w:tcPr>
            <w:tcW w:w="920" w:type="dxa"/>
            <w:vMerge w:val="restart"/>
            <w:tcBorders>
              <w:top w:val="single" w:sz="4" w:space="0" w:color="auto"/>
              <w:left w:val="single" w:sz="4" w:space="0" w:color="auto"/>
              <w:bottom w:val="single" w:sz="4" w:space="0" w:color="000000"/>
              <w:right w:val="single" w:sz="4" w:space="0" w:color="000000"/>
            </w:tcBorders>
            <w:shd w:val="clear" w:color="000000" w:fill="C4BC96" w:themeFill="background2" w:themeFillShade="BF"/>
            <w:noWrap/>
            <w:vAlign w:val="center"/>
            <w:hideMark/>
          </w:tcPr>
          <w:p w14:paraId="21F2CC4E" w14:textId="77777777" w:rsidR="00F41E38" w:rsidRPr="00F918E9" w:rsidRDefault="00F41E38" w:rsidP="00945990">
            <w:pPr>
              <w:jc w:val="center"/>
              <w:rPr>
                <w:rFonts w:ascii="Arial" w:hAnsi="Arial" w:cs="Arial"/>
                <w:b/>
                <w:bCs/>
                <w:sz w:val="20"/>
                <w:szCs w:val="20"/>
              </w:rPr>
            </w:pPr>
            <w:r w:rsidRPr="00F918E9">
              <w:rPr>
                <w:rFonts w:ascii="Arial" w:hAnsi="Arial" w:cs="Arial"/>
                <w:b/>
                <w:bCs/>
                <w:sz w:val="20"/>
                <w:szCs w:val="20"/>
              </w:rPr>
              <w:t>Grade</w:t>
            </w:r>
          </w:p>
        </w:tc>
        <w:tc>
          <w:tcPr>
            <w:tcW w:w="2761" w:type="dxa"/>
            <w:gridSpan w:val="3"/>
            <w:tcBorders>
              <w:top w:val="single" w:sz="4" w:space="0" w:color="000000"/>
              <w:left w:val="single" w:sz="4" w:space="0" w:color="000000"/>
              <w:bottom w:val="single" w:sz="4" w:space="0" w:color="000000"/>
              <w:right w:val="single" w:sz="4" w:space="0" w:color="000000"/>
            </w:tcBorders>
            <w:shd w:val="clear" w:color="000000" w:fill="C4BC96" w:themeFill="background2" w:themeFillShade="BF"/>
            <w:noWrap/>
            <w:vAlign w:val="center"/>
            <w:hideMark/>
          </w:tcPr>
          <w:p w14:paraId="7A948BF2" w14:textId="77777777" w:rsidR="00F41E38" w:rsidRPr="00F918E9" w:rsidRDefault="00F41E38" w:rsidP="00945990">
            <w:pPr>
              <w:jc w:val="center"/>
              <w:rPr>
                <w:rFonts w:ascii="Arial" w:hAnsi="Arial" w:cs="Arial"/>
                <w:b/>
                <w:bCs/>
                <w:sz w:val="20"/>
                <w:szCs w:val="20"/>
              </w:rPr>
            </w:pPr>
            <w:r w:rsidRPr="00F918E9">
              <w:rPr>
                <w:rFonts w:ascii="Arial" w:hAnsi="Arial" w:cs="Arial"/>
                <w:b/>
                <w:bCs/>
                <w:sz w:val="20"/>
                <w:szCs w:val="20"/>
              </w:rPr>
              <w:t>Number of Employees</w:t>
            </w:r>
          </w:p>
        </w:tc>
        <w:tc>
          <w:tcPr>
            <w:tcW w:w="2011" w:type="dxa"/>
            <w:gridSpan w:val="2"/>
            <w:tcBorders>
              <w:top w:val="single" w:sz="4" w:space="0" w:color="000000"/>
              <w:left w:val="single" w:sz="4" w:space="0" w:color="000000"/>
              <w:bottom w:val="single" w:sz="4" w:space="0" w:color="000000"/>
              <w:right w:val="single" w:sz="4" w:space="0" w:color="000000"/>
            </w:tcBorders>
            <w:shd w:val="clear" w:color="000000" w:fill="C4BC96" w:themeFill="background2" w:themeFillShade="BF"/>
            <w:vAlign w:val="center"/>
            <w:hideMark/>
          </w:tcPr>
          <w:p w14:paraId="2FC9CB49" w14:textId="77777777" w:rsidR="00F41E38" w:rsidRPr="00F918E9" w:rsidRDefault="00F41E38" w:rsidP="00945990">
            <w:pPr>
              <w:jc w:val="center"/>
              <w:rPr>
                <w:rFonts w:ascii="Arial" w:hAnsi="Arial" w:cs="Arial"/>
                <w:b/>
                <w:bCs/>
                <w:sz w:val="20"/>
                <w:szCs w:val="20"/>
              </w:rPr>
            </w:pPr>
            <w:r w:rsidRPr="00F918E9">
              <w:rPr>
                <w:rFonts w:ascii="Arial" w:hAnsi="Arial" w:cs="Arial"/>
                <w:b/>
                <w:bCs/>
                <w:sz w:val="20"/>
                <w:szCs w:val="20"/>
              </w:rPr>
              <w:t>Number on Normal Grade Point</w:t>
            </w:r>
          </w:p>
        </w:tc>
        <w:tc>
          <w:tcPr>
            <w:tcW w:w="1985" w:type="dxa"/>
            <w:gridSpan w:val="2"/>
            <w:tcBorders>
              <w:top w:val="single" w:sz="4" w:space="0" w:color="000000"/>
              <w:left w:val="single" w:sz="4" w:space="0" w:color="000000"/>
              <w:bottom w:val="single" w:sz="4" w:space="0" w:color="000000"/>
              <w:right w:val="single" w:sz="4" w:space="0" w:color="000000"/>
            </w:tcBorders>
            <w:shd w:val="clear" w:color="000000" w:fill="C4BC96" w:themeFill="background2" w:themeFillShade="BF"/>
            <w:vAlign w:val="center"/>
            <w:hideMark/>
          </w:tcPr>
          <w:p w14:paraId="6B887979" w14:textId="77777777" w:rsidR="00F41E38" w:rsidRPr="00F918E9" w:rsidRDefault="00F41E38" w:rsidP="00945990">
            <w:pPr>
              <w:jc w:val="center"/>
              <w:rPr>
                <w:rFonts w:ascii="Arial" w:hAnsi="Arial" w:cs="Arial"/>
                <w:b/>
                <w:bCs/>
                <w:sz w:val="20"/>
                <w:szCs w:val="20"/>
              </w:rPr>
            </w:pPr>
            <w:r w:rsidRPr="00F918E9">
              <w:rPr>
                <w:rFonts w:ascii="Arial" w:hAnsi="Arial" w:cs="Arial"/>
                <w:b/>
                <w:bCs/>
                <w:sz w:val="20"/>
                <w:szCs w:val="20"/>
              </w:rPr>
              <w:t>Number on Contribution Point</w:t>
            </w:r>
          </w:p>
        </w:tc>
        <w:tc>
          <w:tcPr>
            <w:tcW w:w="2144" w:type="dxa"/>
            <w:gridSpan w:val="2"/>
            <w:tcBorders>
              <w:top w:val="single" w:sz="4" w:space="0" w:color="000000"/>
              <w:left w:val="single" w:sz="4" w:space="0" w:color="000000"/>
              <w:bottom w:val="single" w:sz="4" w:space="0" w:color="000000"/>
              <w:right w:val="single" w:sz="4" w:space="0" w:color="000000"/>
            </w:tcBorders>
            <w:shd w:val="clear" w:color="000000" w:fill="C4BC96" w:themeFill="background2" w:themeFillShade="BF"/>
            <w:vAlign w:val="center"/>
            <w:hideMark/>
          </w:tcPr>
          <w:p w14:paraId="6DA8FB82" w14:textId="77777777" w:rsidR="00F41E38" w:rsidRPr="00F918E9" w:rsidRDefault="00F41E38" w:rsidP="00945990">
            <w:pPr>
              <w:jc w:val="center"/>
              <w:rPr>
                <w:rFonts w:ascii="Arial" w:hAnsi="Arial" w:cs="Arial"/>
                <w:b/>
                <w:bCs/>
                <w:sz w:val="20"/>
                <w:szCs w:val="20"/>
              </w:rPr>
            </w:pPr>
            <w:r w:rsidRPr="00F918E9">
              <w:rPr>
                <w:rFonts w:ascii="Arial" w:hAnsi="Arial" w:cs="Arial"/>
                <w:b/>
                <w:bCs/>
                <w:sz w:val="20"/>
                <w:szCs w:val="20"/>
              </w:rPr>
              <w:t>% on Contribution Point</w:t>
            </w:r>
          </w:p>
        </w:tc>
      </w:tr>
      <w:tr w:rsidR="00F41E38" w:rsidRPr="00F918E9" w14:paraId="07453D18" w14:textId="77777777" w:rsidTr="00945990">
        <w:trPr>
          <w:trHeight w:val="255"/>
          <w:jc w:val="center"/>
        </w:trPr>
        <w:tc>
          <w:tcPr>
            <w:tcW w:w="920" w:type="dxa"/>
            <w:vMerge/>
            <w:tcBorders>
              <w:top w:val="single" w:sz="4" w:space="0" w:color="auto"/>
              <w:left w:val="single" w:sz="4" w:space="0" w:color="auto"/>
              <w:bottom w:val="single" w:sz="4" w:space="0" w:color="000000"/>
              <w:right w:val="single" w:sz="4" w:space="0" w:color="auto"/>
            </w:tcBorders>
            <w:vAlign w:val="center"/>
            <w:hideMark/>
          </w:tcPr>
          <w:p w14:paraId="66CF1F3A" w14:textId="77777777" w:rsidR="00F41E38" w:rsidRPr="00F918E9" w:rsidRDefault="00F41E38" w:rsidP="00945990">
            <w:pPr>
              <w:rPr>
                <w:rFonts w:ascii="Arial" w:hAnsi="Arial" w:cs="Arial"/>
                <w:b/>
                <w:bCs/>
                <w:sz w:val="20"/>
                <w:szCs w:val="20"/>
              </w:rPr>
            </w:pPr>
          </w:p>
        </w:tc>
        <w:tc>
          <w:tcPr>
            <w:tcW w:w="945" w:type="dxa"/>
            <w:tcBorders>
              <w:top w:val="single" w:sz="4" w:space="0" w:color="000000"/>
              <w:left w:val="nil"/>
              <w:bottom w:val="single" w:sz="4" w:space="0" w:color="auto"/>
              <w:right w:val="single" w:sz="4" w:space="0" w:color="auto"/>
            </w:tcBorders>
            <w:shd w:val="clear" w:color="000000" w:fill="DDD9C3" w:themeFill="background2" w:themeFillShade="E6"/>
            <w:noWrap/>
            <w:vAlign w:val="center"/>
            <w:hideMark/>
          </w:tcPr>
          <w:p w14:paraId="32EDD03C" w14:textId="77777777" w:rsidR="00F41E38" w:rsidRPr="000760D2" w:rsidRDefault="00F41E38" w:rsidP="00945990">
            <w:pPr>
              <w:jc w:val="center"/>
              <w:rPr>
                <w:rFonts w:ascii="Arial" w:hAnsi="Arial" w:cs="Arial"/>
                <w:b/>
                <w:bCs/>
                <w:sz w:val="14"/>
                <w:szCs w:val="22"/>
              </w:rPr>
            </w:pPr>
            <w:r w:rsidRPr="000760D2">
              <w:rPr>
                <w:rFonts w:ascii="Arial" w:hAnsi="Arial" w:cs="Arial"/>
                <w:b/>
                <w:bCs/>
                <w:sz w:val="14"/>
                <w:szCs w:val="22"/>
              </w:rPr>
              <w:t>DISABLED</w:t>
            </w:r>
          </w:p>
        </w:tc>
        <w:tc>
          <w:tcPr>
            <w:tcW w:w="992" w:type="dxa"/>
            <w:tcBorders>
              <w:top w:val="single" w:sz="4" w:space="0" w:color="000000"/>
              <w:left w:val="nil"/>
              <w:bottom w:val="single" w:sz="4" w:space="0" w:color="auto"/>
              <w:right w:val="single" w:sz="4" w:space="0" w:color="auto"/>
            </w:tcBorders>
            <w:shd w:val="clear" w:color="000000" w:fill="DDD9C3" w:themeFill="background2" w:themeFillShade="E6"/>
            <w:noWrap/>
            <w:vAlign w:val="center"/>
            <w:hideMark/>
          </w:tcPr>
          <w:p w14:paraId="685A514E" w14:textId="77777777" w:rsidR="00F41E38" w:rsidRPr="000760D2" w:rsidRDefault="00F41E38" w:rsidP="00945990">
            <w:pPr>
              <w:jc w:val="center"/>
              <w:rPr>
                <w:rFonts w:ascii="Arial" w:hAnsi="Arial" w:cs="Arial"/>
                <w:b/>
                <w:bCs/>
                <w:sz w:val="14"/>
                <w:szCs w:val="22"/>
              </w:rPr>
            </w:pPr>
            <w:r w:rsidRPr="000760D2">
              <w:rPr>
                <w:rFonts w:ascii="Arial" w:hAnsi="Arial" w:cs="Arial"/>
                <w:b/>
                <w:bCs/>
                <w:sz w:val="14"/>
                <w:szCs w:val="22"/>
              </w:rPr>
              <w:t>NON DISABLED</w:t>
            </w:r>
          </w:p>
        </w:tc>
        <w:tc>
          <w:tcPr>
            <w:tcW w:w="824" w:type="dxa"/>
            <w:tcBorders>
              <w:top w:val="single" w:sz="4" w:space="0" w:color="000000"/>
              <w:left w:val="nil"/>
              <w:bottom w:val="single" w:sz="4" w:space="0" w:color="auto"/>
              <w:right w:val="single" w:sz="4" w:space="0" w:color="auto"/>
            </w:tcBorders>
            <w:shd w:val="clear" w:color="000000" w:fill="DDD9C3" w:themeFill="background2" w:themeFillShade="E6"/>
            <w:noWrap/>
            <w:vAlign w:val="center"/>
            <w:hideMark/>
          </w:tcPr>
          <w:p w14:paraId="6BEE106C" w14:textId="77777777" w:rsidR="00F41E38" w:rsidRPr="000760D2" w:rsidRDefault="00F41E38" w:rsidP="00945990">
            <w:pPr>
              <w:jc w:val="center"/>
              <w:rPr>
                <w:rFonts w:ascii="Arial" w:hAnsi="Arial" w:cs="Arial"/>
                <w:b/>
                <w:bCs/>
                <w:sz w:val="14"/>
                <w:szCs w:val="20"/>
              </w:rPr>
            </w:pPr>
            <w:r w:rsidRPr="000760D2">
              <w:rPr>
                <w:rFonts w:ascii="Arial" w:hAnsi="Arial" w:cs="Arial"/>
                <w:b/>
                <w:bCs/>
                <w:sz w:val="14"/>
                <w:szCs w:val="20"/>
              </w:rPr>
              <w:t>Total</w:t>
            </w:r>
          </w:p>
        </w:tc>
        <w:tc>
          <w:tcPr>
            <w:tcW w:w="1019" w:type="dxa"/>
            <w:tcBorders>
              <w:top w:val="single" w:sz="4" w:space="0" w:color="000000"/>
              <w:left w:val="nil"/>
              <w:bottom w:val="single" w:sz="4" w:space="0" w:color="auto"/>
              <w:right w:val="single" w:sz="4" w:space="0" w:color="auto"/>
            </w:tcBorders>
            <w:shd w:val="clear" w:color="000000" w:fill="DDD9C3" w:themeFill="background2" w:themeFillShade="E6"/>
            <w:noWrap/>
            <w:vAlign w:val="center"/>
            <w:hideMark/>
          </w:tcPr>
          <w:p w14:paraId="26F8FF70" w14:textId="77777777" w:rsidR="00F41E38" w:rsidRPr="000760D2" w:rsidRDefault="00F41E38" w:rsidP="00945990">
            <w:pPr>
              <w:jc w:val="center"/>
              <w:rPr>
                <w:rFonts w:ascii="Arial" w:hAnsi="Arial" w:cs="Arial"/>
                <w:b/>
                <w:bCs/>
                <w:sz w:val="14"/>
                <w:szCs w:val="22"/>
              </w:rPr>
            </w:pPr>
            <w:r w:rsidRPr="000760D2">
              <w:rPr>
                <w:rFonts w:ascii="Arial" w:hAnsi="Arial" w:cs="Arial"/>
                <w:b/>
                <w:bCs/>
                <w:sz w:val="14"/>
                <w:szCs w:val="22"/>
              </w:rPr>
              <w:t>DISABLED</w:t>
            </w:r>
          </w:p>
        </w:tc>
        <w:tc>
          <w:tcPr>
            <w:tcW w:w="992" w:type="dxa"/>
            <w:tcBorders>
              <w:top w:val="single" w:sz="4" w:space="0" w:color="000000"/>
              <w:left w:val="nil"/>
              <w:bottom w:val="single" w:sz="4" w:space="0" w:color="auto"/>
              <w:right w:val="single" w:sz="4" w:space="0" w:color="auto"/>
            </w:tcBorders>
            <w:shd w:val="clear" w:color="000000" w:fill="DDD9C3" w:themeFill="background2" w:themeFillShade="E6"/>
            <w:noWrap/>
            <w:vAlign w:val="center"/>
            <w:hideMark/>
          </w:tcPr>
          <w:p w14:paraId="396C3D6F" w14:textId="77777777" w:rsidR="00F41E38" w:rsidRPr="000760D2" w:rsidRDefault="00F41E38" w:rsidP="00945990">
            <w:pPr>
              <w:jc w:val="center"/>
              <w:rPr>
                <w:rFonts w:ascii="Arial" w:hAnsi="Arial" w:cs="Arial"/>
                <w:b/>
                <w:bCs/>
                <w:sz w:val="14"/>
                <w:szCs w:val="22"/>
              </w:rPr>
            </w:pPr>
            <w:r w:rsidRPr="000760D2">
              <w:rPr>
                <w:rFonts w:ascii="Arial" w:hAnsi="Arial" w:cs="Arial"/>
                <w:b/>
                <w:bCs/>
                <w:sz w:val="14"/>
                <w:szCs w:val="22"/>
              </w:rPr>
              <w:t>NON DISABLED</w:t>
            </w:r>
          </w:p>
        </w:tc>
        <w:tc>
          <w:tcPr>
            <w:tcW w:w="992" w:type="dxa"/>
            <w:tcBorders>
              <w:top w:val="single" w:sz="4" w:space="0" w:color="000000"/>
              <w:left w:val="nil"/>
              <w:bottom w:val="single" w:sz="4" w:space="0" w:color="auto"/>
              <w:right w:val="single" w:sz="4" w:space="0" w:color="auto"/>
            </w:tcBorders>
            <w:shd w:val="clear" w:color="000000" w:fill="DDD9C3" w:themeFill="background2" w:themeFillShade="E6"/>
            <w:noWrap/>
            <w:vAlign w:val="center"/>
            <w:hideMark/>
          </w:tcPr>
          <w:p w14:paraId="087DABB0" w14:textId="77777777" w:rsidR="00F41E38" w:rsidRPr="000760D2" w:rsidRDefault="00F41E38" w:rsidP="00945990">
            <w:pPr>
              <w:jc w:val="center"/>
              <w:rPr>
                <w:rFonts w:ascii="Arial" w:hAnsi="Arial" w:cs="Arial"/>
                <w:b/>
                <w:bCs/>
                <w:sz w:val="14"/>
                <w:szCs w:val="22"/>
              </w:rPr>
            </w:pPr>
            <w:r w:rsidRPr="000760D2">
              <w:rPr>
                <w:rFonts w:ascii="Arial" w:hAnsi="Arial" w:cs="Arial"/>
                <w:b/>
                <w:bCs/>
                <w:sz w:val="14"/>
                <w:szCs w:val="22"/>
              </w:rPr>
              <w:t>DISABLED</w:t>
            </w:r>
          </w:p>
        </w:tc>
        <w:tc>
          <w:tcPr>
            <w:tcW w:w="993" w:type="dxa"/>
            <w:tcBorders>
              <w:top w:val="single" w:sz="4" w:space="0" w:color="000000"/>
              <w:left w:val="nil"/>
              <w:bottom w:val="single" w:sz="4" w:space="0" w:color="auto"/>
              <w:right w:val="single" w:sz="4" w:space="0" w:color="auto"/>
            </w:tcBorders>
            <w:shd w:val="clear" w:color="000000" w:fill="DDD9C3" w:themeFill="background2" w:themeFillShade="E6"/>
            <w:noWrap/>
            <w:vAlign w:val="center"/>
            <w:hideMark/>
          </w:tcPr>
          <w:p w14:paraId="583022AD" w14:textId="77777777" w:rsidR="00F41E38" w:rsidRPr="000760D2" w:rsidRDefault="00F41E38" w:rsidP="00945990">
            <w:pPr>
              <w:jc w:val="center"/>
              <w:rPr>
                <w:rFonts w:ascii="Arial" w:hAnsi="Arial" w:cs="Arial"/>
                <w:b/>
                <w:bCs/>
                <w:sz w:val="14"/>
                <w:szCs w:val="22"/>
              </w:rPr>
            </w:pPr>
            <w:r w:rsidRPr="000760D2">
              <w:rPr>
                <w:rFonts w:ascii="Arial" w:hAnsi="Arial" w:cs="Arial"/>
                <w:b/>
                <w:bCs/>
                <w:sz w:val="14"/>
                <w:szCs w:val="22"/>
              </w:rPr>
              <w:t>NON DISABLED</w:t>
            </w:r>
          </w:p>
        </w:tc>
        <w:tc>
          <w:tcPr>
            <w:tcW w:w="992" w:type="dxa"/>
            <w:tcBorders>
              <w:top w:val="single" w:sz="4" w:space="0" w:color="000000"/>
              <w:left w:val="nil"/>
              <w:bottom w:val="single" w:sz="4" w:space="0" w:color="auto"/>
              <w:right w:val="single" w:sz="4" w:space="0" w:color="auto"/>
            </w:tcBorders>
            <w:shd w:val="clear" w:color="000000" w:fill="DDD9C3" w:themeFill="background2" w:themeFillShade="E6"/>
            <w:noWrap/>
            <w:vAlign w:val="center"/>
            <w:hideMark/>
          </w:tcPr>
          <w:p w14:paraId="49AF3956" w14:textId="77777777" w:rsidR="00F41E38" w:rsidRPr="000760D2" w:rsidRDefault="00F41E38" w:rsidP="00945990">
            <w:pPr>
              <w:jc w:val="center"/>
              <w:rPr>
                <w:rFonts w:ascii="Arial" w:hAnsi="Arial" w:cs="Arial"/>
                <w:b/>
                <w:bCs/>
                <w:sz w:val="14"/>
                <w:szCs w:val="22"/>
              </w:rPr>
            </w:pPr>
            <w:r w:rsidRPr="000760D2">
              <w:rPr>
                <w:rFonts w:ascii="Arial" w:hAnsi="Arial" w:cs="Arial"/>
                <w:b/>
                <w:bCs/>
                <w:sz w:val="14"/>
                <w:szCs w:val="22"/>
              </w:rPr>
              <w:t>DISABLED</w:t>
            </w:r>
          </w:p>
        </w:tc>
        <w:tc>
          <w:tcPr>
            <w:tcW w:w="1152" w:type="dxa"/>
            <w:tcBorders>
              <w:top w:val="single" w:sz="4" w:space="0" w:color="000000"/>
              <w:left w:val="nil"/>
              <w:bottom w:val="single" w:sz="4" w:space="0" w:color="auto"/>
              <w:right w:val="single" w:sz="4" w:space="0" w:color="auto"/>
            </w:tcBorders>
            <w:shd w:val="clear" w:color="000000" w:fill="DDD9C3" w:themeFill="background2" w:themeFillShade="E6"/>
            <w:noWrap/>
            <w:vAlign w:val="center"/>
            <w:hideMark/>
          </w:tcPr>
          <w:p w14:paraId="6237870F" w14:textId="77777777" w:rsidR="00F41E38" w:rsidRPr="000760D2" w:rsidRDefault="00F41E38" w:rsidP="00945990">
            <w:pPr>
              <w:jc w:val="center"/>
              <w:rPr>
                <w:rFonts w:ascii="Arial" w:hAnsi="Arial" w:cs="Arial"/>
                <w:b/>
                <w:bCs/>
                <w:sz w:val="14"/>
                <w:szCs w:val="22"/>
              </w:rPr>
            </w:pPr>
            <w:r w:rsidRPr="000760D2">
              <w:rPr>
                <w:rFonts w:ascii="Arial" w:hAnsi="Arial" w:cs="Arial"/>
                <w:b/>
                <w:bCs/>
                <w:sz w:val="14"/>
                <w:szCs w:val="22"/>
              </w:rPr>
              <w:t>NON DISABLED</w:t>
            </w:r>
          </w:p>
        </w:tc>
      </w:tr>
      <w:tr w:rsidR="00F41E38" w:rsidRPr="00996793" w14:paraId="25D7B3EF" w14:textId="77777777" w:rsidTr="00945990">
        <w:trPr>
          <w:trHeight w:val="255"/>
          <w:jc w:val="center"/>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14:paraId="064571C0" w14:textId="77777777" w:rsidR="00F41E38" w:rsidRPr="001D112A" w:rsidRDefault="00F41E38" w:rsidP="00945990">
            <w:pPr>
              <w:jc w:val="center"/>
              <w:rPr>
                <w:rFonts w:ascii="Arial" w:hAnsi="Arial" w:cs="Arial"/>
                <w:b/>
                <w:sz w:val="18"/>
                <w:szCs w:val="18"/>
              </w:rPr>
            </w:pPr>
            <w:r w:rsidRPr="001D112A">
              <w:rPr>
                <w:rFonts w:ascii="Arial" w:hAnsi="Arial" w:cs="Arial"/>
                <w:b/>
                <w:sz w:val="18"/>
                <w:szCs w:val="18"/>
              </w:rPr>
              <w:t>1</w:t>
            </w:r>
          </w:p>
        </w:tc>
        <w:tc>
          <w:tcPr>
            <w:tcW w:w="945" w:type="dxa"/>
            <w:tcBorders>
              <w:top w:val="nil"/>
              <w:left w:val="nil"/>
              <w:bottom w:val="single" w:sz="4" w:space="0" w:color="auto"/>
              <w:right w:val="single" w:sz="4" w:space="0" w:color="auto"/>
            </w:tcBorders>
            <w:shd w:val="clear" w:color="auto" w:fill="auto"/>
            <w:noWrap/>
            <w:hideMark/>
          </w:tcPr>
          <w:p w14:paraId="312996C9" w14:textId="77777777" w:rsidR="00F41E38" w:rsidRDefault="00F41E38" w:rsidP="00945990">
            <w:pPr>
              <w:jc w:val="center"/>
              <w:rPr>
                <w:rFonts w:ascii="Arial" w:hAnsi="Arial" w:cs="Arial"/>
                <w:sz w:val="20"/>
                <w:szCs w:val="20"/>
              </w:rPr>
            </w:pPr>
            <w:r>
              <w:rPr>
                <w:rFonts w:ascii="Arial" w:hAnsi="Arial" w:cs="Arial"/>
                <w:sz w:val="20"/>
                <w:szCs w:val="20"/>
              </w:rPr>
              <w:t>1</w:t>
            </w:r>
          </w:p>
        </w:tc>
        <w:tc>
          <w:tcPr>
            <w:tcW w:w="992" w:type="dxa"/>
            <w:tcBorders>
              <w:top w:val="nil"/>
              <w:left w:val="nil"/>
              <w:bottom w:val="single" w:sz="4" w:space="0" w:color="auto"/>
              <w:right w:val="single" w:sz="4" w:space="0" w:color="auto"/>
            </w:tcBorders>
            <w:shd w:val="clear" w:color="auto" w:fill="auto"/>
            <w:noWrap/>
            <w:hideMark/>
          </w:tcPr>
          <w:p w14:paraId="238A742A" w14:textId="77777777" w:rsidR="00F41E38" w:rsidRDefault="00F41E38" w:rsidP="00945990">
            <w:pPr>
              <w:jc w:val="center"/>
              <w:rPr>
                <w:rFonts w:ascii="Arial" w:hAnsi="Arial" w:cs="Arial"/>
                <w:sz w:val="20"/>
                <w:szCs w:val="20"/>
              </w:rPr>
            </w:pPr>
            <w:r>
              <w:rPr>
                <w:rFonts w:ascii="Arial" w:hAnsi="Arial" w:cs="Arial"/>
                <w:sz w:val="20"/>
                <w:szCs w:val="20"/>
              </w:rPr>
              <w:t>180</w:t>
            </w:r>
          </w:p>
        </w:tc>
        <w:tc>
          <w:tcPr>
            <w:tcW w:w="824" w:type="dxa"/>
            <w:tcBorders>
              <w:top w:val="nil"/>
              <w:left w:val="nil"/>
              <w:bottom w:val="single" w:sz="4" w:space="0" w:color="auto"/>
              <w:right w:val="single" w:sz="4" w:space="0" w:color="auto"/>
            </w:tcBorders>
            <w:shd w:val="clear" w:color="auto" w:fill="auto"/>
            <w:noWrap/>
            <w:vAlign w:val="center"/>
            <w:hideMark/>
          </w:tcPr>
          <w:p w14:paraId="11972C41" w14:textId="77777777" w:rsidR="00F41E38" w:rsidRDefault="00F41E38" w:rsidP="00945990">
            <w:pPr>
              <w:jc w:val="center"/>
              <w:rPr>
                <w:rFonts w:ascii="Arial" w:hAnsi="Arial" w:cs="Arial"/>
                <w:sz w:val="20"/>
                <w:szCs w:val="20"/>
              </w:rPr>
            </w:pPr>
            <w:r>
              <w:rPr>
                <w:rFonts w:ascii="Arial" w:hAnsi="Arial" w:cs="Arial"/>
                <w:sz w:val="20"/>
                <w:szCs w:val="20"/>
              </w:rPr>
              <w:t>181</w:t>
            </w:r>
          </w:p>
        </w:tc>
        <w:tc>
          <w:tcPr>
            <w:tcW w:w="1019" w:type="dxa"/>
            <w:tcBorders>
              <w:top w:val="nil"/>
              <w:left w:val="nil"/>
              <w:bottom w:val="single" w:sz="4" w:space="0" w:color="auto"/>
              <w:right w:val="single" w:sz="4" w:space="0" w:color="auto"/>
            </w:tcBorders>
            <w:shd w:val="clear" w:color="000000" w:fill="FFFFFF"/>
            <w:noWrap/>
            <w:vAlign w:val="center"/>
            <w:hideMark/>
          </w:tcPr>
          <w:p w14:paraId="6F89678B"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0556269A" w14:textId="77777777" w:rsidR="00F41E38" w:rsidRDefault="00F41E38" w:rsidP="00945990">
            <w:pPr>
              <w:jc w:val="center"/>
              <w:rPr>
                <w:rFonts w:ascii="Arial" w:hAnsi="Arial" w:cs="Arial"/>
                <w:sz w:val="20"/>
                <w:szCs w:val="20"/>
              </w:rPr>
            </w:pPr>
            <w:r>
              <w:rPr>
                <w:rFonts w:ascii="Arial" w:hAnsi="Arial" w:cs="Arial"/>
                <w:sz w:val="20"/>
                <w:szCs w:val="20"/>
              </w:rPr>
              <w:t>180</w:t>
            </w:r>
          </w:p>
        </w:tc>
        <w:tc>
          <w:tcPr>
            <w:tcW w:w="992" w:type="dxa"/>
            <w:tcBorders>
              <w:top w:val="nil"/>
              <w:left w:val="nil"/>
              <w:bottom w:val="single" w:sz="4" w:space="0" w:color="auto"/>
              <w:right w:val="single" w:sz="4" w:space="0" w:color="auto"/>
            </w:tcBorders>
            <w:shd w:val="clear" w:color="000000" w:fill="FFFFFF"/>
            <w:noWrap/>
            <w:vAlign w:val="center"/>
            <w:hideMark/>
          </w:tcPr>
          <w:p w14:paraId="55139306" w14:textId="77777777" w:rsidR="00F41E38" w:rsidRPr="001D112A" w:rsidRDefault="00F41E38" w:rsidP="00945990">
            <w:pPr>
              <w:jc w:val="center"/>
              <w:rPr>
                <w:rFonts w:ascii="Arial" w:hAnsi="Arial" w:cs="Arial"/>
                <w:sz w:val="20"/>
                <w:szCs w:val="20"/>
              </w:rPr>
            </w:pPr>
            <w:r>
              <w:rPr>
                <w:rFonts w:ascii="Arial" w:hAnsi="Arial" w:cs="Arial"/>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14:paraId="6AFC260B" w14:textId="77777777" w:rsidR="00F41E38" w:rsidRPr="001D112A" w:rsidRDefault="00F41E38" w:rsidP="00945990">
            <w:pPr>
              <w:jc w:val="center"/>
              <w:rPr>
                <w:rFonts w:ascii="Arial" w:hAnsi="Arial" w:cs="Arial"/>
                <w:sz w:val="20"/>
                <w:szCs w:val="20"/>
              </w:rPr>
            </w:pPr>
            <w:r w:rsidRPr="001D112A">
              <w:rPr>
                <w:rFonts w:ascii="Arial" w:hAnsi="Arial" w:cs="Arial"/>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64C5E2B"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152" w:type="dxa"/>
            <w:tcBorders>
              <w:top w:val="nil"/>
              <w:left w:val="nil"/>
              <w:bottom w:val="single" w:sz="4" w:space="0" w:color="auto"/>
              <w:right w:val="single" w:sz="4" w:space="0" w:color="auto"/>
            </w:tcBorders>
            <w:shd w:val="clear" w:color="auto" w:fill="auto"/>
            <w:noWrap/>
            <w:vAlign w:val="center"/>
            <w:hideMark/>
          </w:tcPr>
          <w:p w14:paraId="1AC5804C" w14:textId="77777777" w:rsidR="00F41E38" w:rsidRDefault="00F41E38" w:rsidP="00945990">
            <w:pPr>
              <w:jc w:val="center"/>
              <w:rPr>
                <w:rFonts w:ascii="Arial" w:hAnsi="Arial" w:cs="Arial"/>
                <w:sz w:val="20"/>
                <w:szCs w:val="20"/>
              </w:rPr>
            </w:pPr>
            <w:r>
              <w:rPr>
                <w:rFonts w:ascii="Arial" w:hAnsi="Arial" w:cs="Arial"/>
                <w:sz w:val="20"/>
                <w:szCs w:val="20"/>
              </w:rPr>
              <w:t>1%</w:t>
            </w:r>
          </w:p>
        </w:tc>
      </w:tr>
      <w:tr w:rsidR="00F41E38" w:rsidRPr="00996793" w14:paraId="78EF568C" w14:textId="77777777" w:rsidTr="00945990">
        <w:trPr>
          <w:trHeight w:val="255"/>
          <w:jc w:val="center"/>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14:paraId="5F1EA6DF" w14:textId="77777777" w:rsidR="00F41E38" w:rsidRPr="001D112A" w:rsidRDefault="00F41E38" w:rsidP="00945990">
            <w:pPr>
              <w:jc w:val="center"/>
              <w:rPr>
                <w:rFonts w:ascii="Arial" w:hAnsi="Arial" w:cs="Arial"/>
                <w:b/>
                <w:sz w:val="18"/>
                <w:szCs w:val="18"/>
              </w:rPr>
            </w:pPr>
            <w:r w:rsidRPr="001D112A">
              <w:rPr>
                <w:rFonts w:ascii="Arial" w:hAnsi="Arial" w:cs="Arial"/>
                <w:b/>
                <w:sz w:val="18"/>
                <w:szCs w:val="18"/>
              </w:rPr>
              <w:t>2</w:t>
            </w:r>
          </w:p>
        </w:tc>
        <w:tc>
          <w:tcPr>
            <w:tcW w:w="945" w:type="dxa"/>
            <w:tcBorders>
              <w:top w:val="nil"/>
              <w:left w:val="nil"/>
              <w:bottom w:val="single" w:sz="4" w:space="0" w:color="auto"/>
              <w:right w:val="single" w:sz="4" w:space="0" w:color="auto"/>
            </w:tcBorders>
            <w:shd w:val="clear" w:color="auto" w:fill="auto"/>
            <w:noWrap/>
            <w:hideMark/>
          </w:tcPr>
          <w:p w14:paraId="35F4AB0E" w14:textId="77777777" w:rsidR="00F41E38" w:rsidRDefault="00F41E38" w:rsidP="00945990">
            <w:pPr>
              <w:jc w:val="center"/>
              <w:rPr>
                <w:rFonts w:ascii="Arial" w:hAnsi="Arial" w:cs="Arial"/>
                <w:sz w:val="20"/>
                <w:szCs w:val="20"/>
              </w:rPr>
            </w:pPr>
            <w:r>
              <w:rPr>
                <w:rFonts w:ascii="Arial" w:hAnsi="Arial" w:cs="Arial"/>
                <w:sz w:val="20"/>
                <w:szCs w:val="20"/>
              </w:rPr>
              <w:t>3</w:t>
            </w:r>
          </w:p>
        </w:tc>
        <w:tc>
          <w:tcPr>
            <w:tcW w:w="992" w:type="dxa"/>
            <w:tcBorders>
              <w:top w:val="nil"/>
              <w:left w:val="nil"/>
              <w:bottom w:val="single" w:sz="4" w:space="0" w:color="auto"/>
              <w:right w:val="single" w:sz="4" w:space="0" w:color="auto"/>
            </w:tcBorders>
            <w:shd w:val="clear" w:color="auto" w:fill="auto"/>
            <w:noWrap/>
            <w:hideMark/>
          </w:tcPr>
          <w:p w14:paraId="0652FD19" w14:textId="77777777" w:rsidR="00F41E38" w:rsidRDefault="00F41E38" w:rsidP="00945990">
            <w:pPr>
              <w:jc w:val="center"/>
              <w:rPr>
                <w:rFonts w:ascii="Arial" w:hAnsi="Arial" w:cs="Arial"/>
                <w:sz w:val="20"/>
                <w:szCs w:val="20"/>
              </w:rPr>
            </w:pPr>
            <w:r>
              <w:rPr>
                <w:rFonts w:ascii="Arial" w:hAnsi="Arial" w:cs="Arial"/>
                <w:sz w:val="20"/>
                <w:szCs w:val="20"/>
              </w:rPr>
              <w:t>119</w:t>
            </w:r>
          </w:p>
        </w:tc>
        <w:tc>
          <w:tcPr>
            <w:tcW w:w="824" w:type="dxa"/>
            <w:tcBorders>
              <w:top w:val="nil"/>
              <w:left w:val="nil"/>
              <w:bottom w:val="single" w:sz="4" w:space="0" w:color="auto"/>
              <w:right w:val="single" w:sz="4" w:space="0" w:color="auto"/>
            </w:tcBorders>
            <w:shd w:val="clear" w:color="auto" w:fill="auto"/>
            <w:noWrap/>
            <w:vAlign w:val="center"/>
            <w:hideMark/>
          </w:tcPr>
          <w:p w14:paraId="38C466B9" w14:textId="77777777" w:rsidR="00F41E38" w:rsidRDefault="00F41E38" w:rsidP="00945990">
            <w:pPr>
              <w:jc w:val="center"/>
              <w:rPr>
                <w:rFonts w:ascii="Arial" w:hAnsi="Arial" w:cs="Arial"/>
                <w:sz w:val="20"/>
                <w:szCs w:val="20"/>
              </w:rPr>
            </w:pPr>
            <w:r>
              <w:rPr>
                <w:rFonts w:ascii="Arial" w:hAnsi="Arial" w:cs="Arial"/>
                <w:sz w:val="20"/>
                <w:szCs w:val="20"/>
              </w:rPr>
              <w:t>122</w:t>
            </w:r>
          </w:p>
        </w:tc>
        <w:tc>
          <w:tcPr>
            <w:tcW w:w="1019" w:type="dxa"/>
            <w:tcBorders>
              <w:top w:val="nil"/>
              <w:left w:val="nil"/>
              <w:bottom w:val="single" w:sz="4" w:space="0" w:color="auto"/>
              <w:right w:val="single" w:sz="4" w:space="0" w:color="auto"/>
            </w:tcBorders>
            <w:shd w:val="clear" w:color="000000" w:fill="FFFFFF"/>
            <w:noWrap/>
            <w:vAlign w:val="center"/>
            <w:hideMark/>
          </w:tcPr>
          <w:p w14:paraId="61A59B5A"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2945A4DD" w14:textId="77777777" w:rsidR="00F41E38" w:rsidRDefault="00F41E38" w:rsidP="00945990">
            <w:pPr>
              <w:jc w:val="center"/>
              <w:rPr>
                <w:rFonts w:ascii="Arial" w:hAnsi="Arial" w:cs="Arial"/>
                <w:sz w:val="20"/>
                <w:szCs w:val="20"/>
              </w:rPr>
            </w:pPr>
            <w:r>
              <w:rPr>
                <w:rFonts w:ascii="Arial" w:hAnsi="Arial" w:cs="Arial"/>
                <w:sz w:val="20"/>
                <w:szCs w:val="20"/>
              </w:rPr>
              <w:t>114</w:t>
            </w:r>
          </w:p>
        </w:tc>
        <w:tc>
          <w:tcPr>
            <w:tcW w:w="992" w:type="dxa"/>
            <w:tcBorders>
              <w:top w:val="nil"/>
              <w:left w:val="nil"/>
              <w:bottom w:val="single" w:sz="4" w:space="0" w:color="auto"/>
              <w:right w:val="single" w:sz="4" w:space="0" w:color="auto"/>
            </w:tcBorders>
            <w:shd w:val="clear" w:color="000000" w:fill="FFFFFF"/>
            <w:noWrap/>
            <w:vAlign w:val="center"/>
            <w:hideMark/>
          </w:tcPr>
          <w:p w14:paraId="6FD26B9A" w14:textId="77777777" w:rsidR="00F41E38" w:rsidRPr="001D112A" w:rsidRDefault="00F41E38" w:rsidP="00945990">
            <w:pPr>
              <w:jc w:val="center"/>
              <w:rPr>
                <w:rFonts w:ascii="Arial" w:hAnsi="Arial" w:cs="Arial"/>
                <w:sz w:val="20"/>
                <w:szCs w:val="20"/>
              </w:rPr>
            </w:pPr>
            <w:r>
              <w:rPr>
                <w:rFonts w:ascii="Arial" w:hAnsi="Arial" w:cs="Arial"/>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14:paraId="7676F16C" w14:textId="77777777" w:rsidR="00F41E38" w:rsidRPr="001D112A" w:rsidRDefault="00F41E38" w:rsidP="00945990">
            <w:pPr>
              <w:jc w:val="center"/>
              <w:rPr>
                <w:rFonts w:ascii="Arial" w:hAnsi="Arial" w:cs="Arial"/>
                <w:sz w:val="20"/>
                <w:szCs w:val="20"/>
              </w:rPr>
            </w:pPr>
            <w:r w:rsidRPr="001D112A">
              <w:rPr>
                <w:rFonts w:ascii="Arial" w:hAnsi="Arial" w:cs="Arial"/>
                <w:sz w:val="20"/>
                <w:szCs w:val="20"/>
              </w:rPr>
              <w:t>8</w:t>
            </w:r>
          </w:p>
        </w:tc>
        <w:tc>
          <w:tcPr>
            <w:tcW w:w="992" w:type="dxa"/>
            <w:tcBorders>
              <w:top w:val="nil"/>
              <w:left w:val="nil"/>
              <w:bottom w:val="single" w:sz="4" w:space="0" w:color="auto"/>
              <w:right w:val="single" w:sz="4" w:space="0" w:color="auto"/>
            </w:tcBorders>
            <w:shd w:val="clear" w:color="auto" w:fill="auto"/>
            <w:noWrap/>
            <w:vAlign w:val="center"/>
            <w:hideMark/>
          </w:tcPr>
          <w:p w14:paraId="4C18AD73"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152" w:type="dxa"/>
            <w:tcBorders>
              <w:top w:val="nil"/>
              <w:left w:val="nil"/>
              <w:bottom w:val="single" w:sz="4" w:space="0" w:color="auto"/>
              <w:right w:val="single" w:sz="4" w:space="0" w:color="auto"/>
            </w:tcBorders>
            <w:shd w:val="clear" w:color="auto" w:fill="auto"/>
            <w:noWrap/>
            <w:vAlign w:val="center"/>
            <w:hideMark/>
          </w:tcPr>
          <w:p w14:paraId="69C3004C" w14:textId="77777777" w:rsidR="00F41E38" w:rsidRDefault="00F41E38" w:rsidP="00945990">
            <w:pPr>
              <w:jc w:val="center"/>
              <w:rPr>
                <w:rFonts w:ascii="Arial" w:hAnsi="Arial" w:cs="Arial"/>
                <w:sz w:val="20"/>
                <w:szCs w:val="20"/>
              </w:rPr>
            </w:pPr>
            <w:r>
              <w:rPr>
                <w:rFonts w:ascii="Arial" w:hAnsi="Arial" w:cs="Arial"/>
                <w:sz w:val="20"/>
                <w:szCs w:val="20"/>
              </w:rPr>
              <w:t>7%</w:t>
            </w:r>
          </w:p>
        </w:tc>
      </w:tr>
      <w:tr w:rsidR="00F41E38" w:rsidRPr="00996793" w14:paraId="789EDAE3" w14:textId="77777777" w:rsidTr="00945990">
        <w:trPr>
          <w:trHeight w:val="255"/>
          <w:jc w:val="center"/>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14:paraId="10D82B21" w14:textId="77777777" w:rsidR="00F41E38" w:rsidRPr="001D112A" w:rsidRDefault="00F41E38" w:rsidP="00945990">
            <w:pPr>
              <w:jc w:val="center"/>
              <w:rPr>
                <w:rFonts w:ascii="Arial" w:hAnsi="Arial" w:cs="Arial"/>
                <w:b/>
                <w:sz w:val="18"/>
                <w:szCs w:val="18"/>
              </w:rPr>
            </w:pPr>
            <w:r w:rsidRPr="001D112A">
              <w:rPr>
                <w:rFonts w:ascii="Arial" w:hAnsi="Arial" w:cs="Arial"/>
                <w:b/>
                <w:sz w:val="18"/>
                <w:szCs w:val="18"/>
              </w:rPr>
              <w:t>3</w:t>
            </w:r>
          </w:p>
        </w:tc>
        <w:tc>
          <w:tcPr>
            <w:tcW w:w="945" w:type="dxa"/>
            <w:tcBorders>
              <w:top w:val="nil"/>
              <w:left w:val="nil"/>
              <w:bottom w:val="single" w:sz="4" w:space="0" w:color="auto"/>
              <w:right w:val="single" w:sz="4" w:space="0" w:color="auto"/>
            </w:tcBorders>
            <w:shd w:val="clear" w:color="auto" w:fill="auto"/>
            <w:noWrap/>
            <w:hideMark/>
          </w:tcPr>
          <w:p w14:paraId="4FFB449D" w14:textId="77777777" w:rsidR="00F41E38" w:rsidRDefault="00F41E38" w:rsidP="00945990">
            <w:pPr>
              <w:jc w:val="center"/>
              <w:rPr>
                <w:rFonts w:ascii="Arial" w:hAnsi="Arial" w:cs="Arial"/>
                <w:sz w:val="20"/>
                <w:szCs w:val="20"/>
              </w:rPr>
            </w:pPr>
            <w:r>
              <w:rPr>
                <w:rFonts w:ascii="Arial" w:hAnsi="Arial" w:cs="Arial"/>
                <w:sz w:val="20"/>
                <w:szCs w:val="20"/>
              </w:rPr>
              <w:t>4</w:t>
            </w:r>
          </w:p>
        </w:tc>
        <w:tc>
          <w:tcPr>
            <w:tcW w:w="992" w:type="dxa"/>
            <w:tcBorders>
              <w:top w:val="nil"/>
              <w:left w:val="nil"/>
              <w:bottom w:val="single" w:sz="4" w:space="0" w:color="auto"/>
              <w:right w:val="single" w:sz="4" w:space="0" w:color="auto"/>
            </w:tcBorders>
            <w:shd w:val="clear" w:color="auto" w:fill="auto"/>
            <w:noWrap/>
            <w:hideMark/>
          </w:tcPr>
          <w:p w14:paraId="75841AA4" w14:textId="77777777" w:rsidR="00F41E38" w:rsidRDefault="00F41E38" w:rsidP="00945990">
            <w:pPr>
              <w:jc w:val="center"/>
              <w:rPr>
                <w:rFonts w:ascii="Arial" w:hAnsi="Arial" w:cs="Arial"/>
                <w:sz w:val="20"/>
                <w:szCs w:val="20"/>
              </w:rPr>
            </w:pPr>
            <w:r>
              <w:rPr>
                <w:rFonts w:ascii="Arial" w:hAnsi="Arial" w:cs="Arial"/>
                <w:sz w:val="20"/>
                <w:szCs w:val="20"/>
              </w:rPr>
              <w:t>355</w:t>
            </w:r>
          </w:p>
        </w:tc>
        <w:tc>
          <w:tcPr>
            <w:tcW w:w="824" w:type="dxa"/>
            <w:tcBorders>
              <w:top w:val="nil"/>
              <w:left w:val="nil"/>
              <w:bottom w:val="single" w:sz="4" w:space="0" w:color="auto"/>
              <w:right w:val="single" w:sz="4" w:space="0" w:color="auto"/>
            </w:tcBorders>
            <w:shd w:val="clear" w:color="auto" w:fill="auto"/>
            <w:noWrap/>
            <w:vAlign w:val="center"/>
            <w:hideMark/>
          </w:tcPr>
          <w:p w14:paraId="67FEFD16" w14:textId="77777777" w:rsidR="00F41E38" w:rsidRDefault="00F41E38" w:rsidP="00945990">
            <w:pPr>
              <w:jc w:val="center"/>
              <w:rPr>
                <w:rFonts w:ascii="Arial" w:hAnsi="Arial" w:cs="Arial"/>
                <w:sz w:val="20"/>
                <w:szCs w:val="20"/>
              </w:rPr>
            </w:pPr>
            <w:r>
              <w:rPr>
                <w:rFonts w:ascii="Arial" w:hAnsi="Arial" w:cs="Arial"/>
                <w:sz w:val="20"/>
                <w:szCs w:val="20"/>
              </w:rPr>
              <w:t>359</w:t>
            </w:r>
          </w:p>
        </w:tc>
        <w:tc>
          <w:tcPr>
            <w:tcW w:w="1019" w:type="dxa"/>
            <w:tcBorders>
              <w:top w:val="nil"/>
              <w:left w:val="nil"/>
              <w:bottom w:val="single" w:sz="4" w:space="0" w:color="auto"/>
              <w:right w:val="single" w:sz="4" w:space="0" w:color="auto"/>
            </w:tcBorders>
            <w:shd w:val="clear" w:color="000000" w:fill="FFFFFF"/>
            <w:noWrap/>
            <w:vAlign w:val="center"/>
            <w:hideMark/>
          </w:tcPr>
          <w:p w14:paraId="3C402A68"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04A7A376" w14:textId="77777777" w:rsidR="00F41E38" w:rsidRDefault="00F41E38" w:rsidP="00945990">
            <w:pPr>
              <w:jc w:val="center"/>
              <w:rPr>
                <w:rFonts w:ascii="Arial" w:hAnsi="Arial" w:cs="Arial"/>
                <w:sz w:val="20"/>
                <w:szCs w:val="20"/>
              </w:rPr>
            </w:pPr>
            <w:r>
              <w:rPr>
                <w:rFonts w:ascii="Arial" w:hAnsi="Arial" w:cs="Arial"/>
                <w:sz w:val="20"/>
                <w:szCs w:val="20"/>
              </w:rPr>
              <w:t>299</w:t>
            </w:r>
          </w:p>
        </w:tc>
        <w:tc>
          <w:tcPr>
            <w:tcW w:w="992" w:type="dxa"/>
            <w:tcBorders>
              <w:top w:val="nil"/>
              <w:left w:val="nil"/>
              <w:bottom w:val="single" w:sz="4" w:space="0" w:color="auto"/>
              <w:right w:val="single" w:sz="4" w:space="0" w:color="auto"/>
            </w:tcBorders>
            <w:shd w:val="clear" w:color="000000" w:fill="FFFFFF"/>
            <w:noWrap/>
            <w:vAlign w:val="center"/>
            <w:hideMark/>
          </w:tcPr>
          <w:p w14:paraId="2E36AAE1" w14:textId="77777777" w:rsidR="00F41E38" w:rsidRPr="001D112A" w:rsidRDefault="00F41E38" w:rsidP="00945990">
            <w:pPr>
              <w:jc w:val="center"/>
              <w:rPr>
                <w:rFonts w:ascii="Arial" w:hAnsi="Arial" w:cs="Arial"/>
                <w:sz w:val="20"/>
                <w:szCs w:val="20"/>
              </w:rPr>
            </w:pPr>
            <w:r>
              <w:rPr>
                <w:rFonts w:ascii="Arial" w:hAnsi="Arial" w:cs="Arial"/>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14:paraId="02463862" w14:textId="77777777" w:rsidR="00F41E38" w:rsidRPr="001D112A" w:rsidRDefault="00F41E38" w:rsidP="00945990">
            <w:pPr>
              <w:jc w:val="center"/>
              <w:rPr>
                <w:rFonts w:ascii="Arial" w:hAnsi="Arial" w:cs="Arial"/>
                <w:sz w:val="20"/>
                <w:szCs w:val="20"/>
              </w:rPr>
            </w:pPr>
            <w:r w:rsidRPr="001D112A">
              <w:rPr>
                <w:rFonts w:ascii="Arial" w:hAnsi="Arial" w:cs="Arial"/>
                <w:sz w:val="20"/>
                <w:szCs w:val="20"/>
              </w:rPr>
              <w:t>60</w:t>
            </w:r>
          </w:p>
        </w:tc>
        <w:tc>
          <w:tcPr>
            <w:tcW w:w="992" w:type="dxa"/>
            <w:tcBorders>
              <w:top w:val="nil"/>
              <w:left w:val="nil"/>
              <w:bottom w:val="single" w:sz="4" w:space="0" w:color="auto"/>
              <w:right w:val="single" w:sz="4" w:space="0" w:color="auto"/>
            </w:tcBorders>
            <w:shd w:val="clear" w:color="auto" w:fill="auto"/>
            <w:noWrap/>
            <w:vAlign w:val="center"/>
            <w:hideMark/>
          </w:tcPr>
          <w:p w14:paraId="5AEDB562"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152" w:type="dxa"/>
            <w:tcBorders>
              <w:top w:val="nil"/>
              <w:left w:val="nil"/>
              <w:bottom w:val="single" w:sz="4" w:space="0" w:color="auto"/>
              <w:right w:val="single" w:sz="4" w:space="0" w:color="auto"/>
            </w:tcBorders>
            <w:shd w:val="clear" w:color="auto" w:fill="auto"/>
            <w:noWrap/>
            <w:vAlign w:val="center"/>
            <w:hideMark/>
          </w:tcPr>
          <w:p w14:paraId="6C5449C4" w14:textId="77777777" w:rsidR="00F41E38" w:rsidRDefault="00F41E38" w:rsidP="00945990">
            <w:pPr>
              <w:jc w:val="center"/>
              <w:rPr>
                <w:rFonts w:ascii="Arial" w:hAnsi="Arial" w:cs="Arial"/>
                <w:sz w:val="20"/>
                <w:szCs w:val="20"/>
              </w:rPr>
            </w:pPr>
            <w:r>
              <w:rPr>
                <w:rFonts w:ascii="Arial" w:hAnsi="Arial" w:cs="Arial"/>
                <w:sz w:val="20"/>
                <w:szCs w:val="20"/>
              </w:rPr>
              <w:t>17%</w:t>
            </w:r>
          </w:p>
        </w:tc>
      </w:tr>
      <w:tr w:rsidR="00F41E38" w:rsidRPr="00996793" w14:paraId="23740A94" w14:textId="77777777" w:rsidTr="00945990">
        <w:trPr>
          <w:trHeight w:val="255"/>
          <w:jc w:val="center"/>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14:paraId="01402BE2" w14:textId="77777777" w:rsidR="00F41E38" w:rsidRPr="001D112A" w:rsidRDefault="00F41E38" w:rsidP="00945990">
            <w:pPr>
              <w:jc w:val="center"/>
              <w:rPr>
                <w:rFonts w:ascii="Arial" w:hAnsi="Arial" w:cs="Arial"/>
                <w:b/>
                <w:sz w:val="18"/>
                <w:szCs w:val="18"/>
              </w:rPr>
            </w:pPr>
            <w:r w:rsidRPr="001D112A">
              <w:rPr>
                <w:rFonts w:ascii="Arial" w:hAnsi="Arial" w:cs="Arial"/>
                <w:b/>
                <w:sz w:val="18"/>
                <w:szCs w:val="18"/>
              </w:rPr>
              <w:t>4</w:t>
            </w:r>
          </w:p>
        </w:tc>
        <w:tc>
          <w:tcPr>
            <w:tcW w:w="945" w:type="dxa"/>
            <w:tcBorders>
              <w:top w:val="nil"/>
              <w:left w:val="nil"/>
              <w:bottom w:val="single" w:sz="4" w:space="0" w:color="auto"/>
              <w:right w:val="single" w:sz="4" w:space="0" w:color="auto"/>
            </w:tcBorders>
            <w:shd w:val="clear" w:color="auto" w:fill="auto"/>
            <w:noWrap/>
            <w:hideMark/>
          </w:tcPr>
          <w:p w14:paraId="15E0227E" w14:textId="77777777" w:rsidR="00F41E38" w:rsidRDefault="00F41E38" w:rsidP="00945990">
            <w:pPr>
              <w:jc w:val="center"/>
              <w:rPr>
                <w:rFonts w:ascii="Arial" w:hAnsi="Arial" w:cs="Arial"/>
                <w:sz w:val="20"/>
                <w:szCs w:val="20"/>
              </w:rPr>
            </w:pPr>
            <w:r>
              <w:rPr>
                <w:rFonts w:ascii="Arial" w:hAnsi="Arial" w:cs="Arial"/>
                <w:sz w:val="20"/>
                <w:szCs w:val="20"/>
              </w:rPr>
              <w:t>3</w:t>
            </w:r>
          </w:p>
        </w:tc>
        <w:tc>
          <w:tcPr>
            <w:tcW w:w="992" w:type="dxa"/>
            <w:tcBorders>
              <w:top w:val="nil"/>
              <w:left w:val="nil"/>
              <w:bottom w:val="single" w:sz="4" w:space="0" w:color="auto"/>
              <w:right w:val="single" w:sz="4" w:space="0" w:color="auto"/>
            </w:tcBorders>
            <w:shd w:val="clear" w:color="auto" w:fill="auto"/>
            <w:noWrap/>
            <w:hideMark/>
          </w:tcPr>
          <w:p w14:paraId="529807C0" w14:textId="77777777" w:rsidR="00F41E38" w:rsidRDefault="00F41E38" w:rsidP="00945990">
            <w:pPr>
              <w:jc w:val="center"/>
              <w:rPr>
                <w:rFonts w:ascii="Arial" w:hAnsi="Arial" w:cs="Arial"/>
                <w:sz w:val="20"/>
                <w:szCs w:val="20"/>
              </w:rPr>
            </w:pPr>
            <w:r>
              <w:rPr>
                <w:rFonts w:ascii="Arial" w:hAnsi="Arial" w:cs="Arial"/>
                <w:sz w:val="20"/>
                <w:szCs w:val="20"/>
              </w:rPr>
              <w:t>247</w:t>
            </w:r>
          </w:p>
        </w:tc>
        <w:tc>
          <w:tcPr>
            <w:tcW w:w="824" w:type="dxa"/>
            <w:tcBorders>
              <w:top w:val="nil"/>
              <w:left w:val="nil"/>
              <w:bottom w:val="single" w:sz="4" w:space="0" w:color="auto"/>
              <w:right w:val="single" w:sz="4" w:space="0" w:color="auto"/>
            </w:tcBorders>
            <w:shd w:val="clear" w:color="auto" w:fill="auto"/>
            <w:noWrap/>
            <w:vAlign w:val="center"/>
            <w:hideMark/>
          </w:tcPr>
          <w:p w14:paraId="2D6E3D23" w14:textId="77777777" w:rsidR="00F41E38" w:rsidRDefault="00F41E38" w:rsidP="00945990">
            <w:pPr>
              <w:jc w:val="center"/>
              <w:rPr>
                <w:rFonts w:ascii="Arial" w:hAnsi="Arial" w:cs="Arial"/>
                <w:sz w:val="20"/>
                <w:szCs w:val="20"/>
              </w:rPr>
            </w:pPr>
            <w:r>
              <w:rPr>
                <w:rFonts w:ascii="Arial" w:hAnsi="Arial" w:cs="Arial"/>
                <w:sz w:val="20"/>
                <w:szCs w:val="20"/>
              </w:rPr>
              <w:t>250</w:t>
            </w:r>
          </w:p>
        </w:tc>
        <w:tc>
          <w:tcPr>
            <w:tcW w:w="1019" w:type="dxa"/>
            <w:tcBorders>
              <w:top w:val="nil"/>
              <w:left w:val="nil"/>
              <w:bottom w:val="single" w:sz="4" w:space="0" w:color="auto"/>
              <w:right w:val="single" w:sz="4" w:space="0" w:color="auto"/>
            </w:tcBorders>
            <w:shd w:val="clear" w:color="000000" w:fill="FFFFFF"/>
            <w:noWrap/>
            <w:vAlign w:val="center"/>
            <w:hideMark/>
          </w:tcPr>
          <w:p w14:paraId="792C248E"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2D83484F" w14:textId="77777777" w:rsidR="00F41E38" w:rsidRDefault="00F41E38" w:rsidP="00945990">
            <w:pPr>
              <w:jc w:val="center"/>
              <w:rPr>
                <w:rFonts w:ascii="Arial" w:hAnsi="Arial" w:cs="Arial"/>
                <w:sz w:val="20"/>
                <w:szCs w:val="20"/>
              </w:rPr>
            </w:pPr>
            <w:r>
              <w:rPr>
                <w:rFonts w:ascii="Arial" w:hAnsi="Arial" w:cs="Arial"/>
                <w:sz w:val="20"/>
                <w:szCs w:val="20"/>
              </w:rPr>
              <w:t>219</w:t>
            </w:r>
          </w:p>
        </w:tc>
        <w:tc>
          <w:tcPr>
            <w:tcW w:w="992" w:type="dxa"/>
            <w:tcBorders>
              <w:top w:val="nil"/>
              <w:left w:val="nil"/>
              <w:bottom w:val="single" w:sz="4" w:space="0" w:color="auto"/>
              <w:right w:val="single" w:sz="4" w:space="0" w:color="auto"/>
            </w:tcBorders>
            <w:shd w:val="clear" w:color="000000" w:fill="FFFFFF"/>
            <w:noWrap/>
            <w:vAlign w:val="center"/>
            <w:hideMark/>
          </w:tcPr>
          <w:p w14:paraId="2079C7C2" w14:textId="77777777" w:rsidR="00F41E38" w:rsidRPr="001D112A" w:rsidRDefault="00F41E38" w:rsidP="00945990">
            <w:pPr>
              <w:jc w:val="center"/>
              <w:rPr>
                <w:rFonts w:ascii="Arial" w:hAnsi="Arial" w:cs="Arial"/>
                <w:sz w:val="20"/>
                <w:szCs w:val="20"/>
              </w:rPr>
            </w:pPr>
            <w:r>
              <w:rPr>
                <w:rFonts w:ascii="Arial" w:hAnsi="Arial" w:cs="Arial"/>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14:paraId="7AF114C5" w14:textId="77777777" w:rsidR="00F41E38" w:rsidRPr="001D112A" w:rsidRDefault="00F41E38" w:rsidP="00945990">
            <w:pPr>
              <w:jc w:val="center"/>
              <w:rPr>
                <w:rFonts w:ascii="Arial" w:hAnsi="Arial" w:cs="Arial"/>
                <w:sz w:val="20"/>
                <w:szCs w:val="20"/>
              </w:rPr>
            </w:pPr>
            <w:r w:rsidRPr="001D112A">
              <w:rPr>
                <w:rFonts w:ascii="Arial" w:hAnsi="Arial" w:cs="Arial"/>
                <w:sz w:val="20"/>
                <w:szCs w:val="20"/>
              </w:rPr>
              <w:t>31</w:t>
            </w:r>
          </w:p>
        </w:tc>
        <w:tc>
          <w:tcPr>
            <w:tcW w:w="992" w:type="dxa"/>
            <w:tcBorders>
              <w:top w:val="nil"/>
              <w:left w:val="nil"/>
              <w:bottom w:val="single" w:sz="4" w:space="0" w:color="auto"/>
              <w:right w:val="single" w:sz="4" w:space="0" w:color="auto"/>
            </w:tcBorders>
            <w:shd w:val="clear" w:color="auto" w:fill="auto"/>
            <w:noWrap/>
            <w:vAlign w:val="center"/>
            <w:hideMark/>
          </w:tcPr>
          <w:p w14:paraId="0DB6CBB8"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152" w:type="dxa"/>
            <w:tcBorders>
              <w:top w:val="nil"/>
              <w:left w:val="nil"/>
              <w:bottom w:val="single" w:sz="4" w:space="0" w:color="auto"/>
              <w:right w:val="single" w:sz="4" w:space="0" w:color="auto"/>
            </w:tcBorders>
            <w:shd w:val="clear" w:color="auto" w:fill="auto"/>
            <w:noWrap/>
            <w:vAlign w:val="center"/>
            <w:hideMark/>
          </w:tcPr>
          <w:p w14:paraId="38B218F4" w14:textId="77777777" w:rsidR="00F41E38" w:rsidRDefault="00F41E38" w:rsidP="00945990">
            <w:pPr>
              <w:jc w:val="center"/>
              <w:rPr>
                <w:rFonts w:ascii="Arial" w:hAnsi="Arial" w:cs="Arial"/>
                <w:sz w:val="20"/>
                <w:szCs w:val="20"/>
              </w:rPr>
            </w:pPr>
            <w:r>
              <w:rPr>
                <w:rFonts w:ascii="Arial" w:hAnsi="Arial" w:cs="Arial"/>
                <w:sz w:val="20"/>
                <w:szCs w:val="20"/>
              </w:rPr>
              <w:t>13%</w:t>
            </w:r>
          </w:p>
        </w:tc>
      </w:tr>
      <w:tr w:rsidR="00F41E38" w:rsidRPr="00996793" w14:paraId="4E12A6DF" w14:textId="77777777" w:rsidTr="00945990">
        <w:trPr>
          <w:trHeight w:val="255"/>
          <w:jc w:val="center"/>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14:paraId="35C6A39D" w14:textId="77777777" w:rsidR="00F41E38" w:rsidRPr="001D112A" w:rsidRDefault="00F41E38" w:rsidP="00945990">
            <w:pPr>
              <w:jc w:val="center"/>
              <w:rPr>
                <w:rFonts w:ascii="Arial" w:hAnsi="Arial" w:cs="Arial"/>
                <w:b/>
                <w:sz w:val="18"/>
                <w:szCs w:val="18"/>
              </w:rPr>
            </w:pPr>
            <w:r w:rsidRPr="001D112A">
              <w:rPr>
                <w:rFonts w:ascii="Arial" w:hAnsi="Arial" w:cs="Arial"/>
                <w:b/>
                <w:sz w:val="18"/>
                <w:szCs w:val="18"/>
              </w:rPr>
              <w:t>5</w:t>
            </w:r>
          </w:p>
        </w:tc>
        <w:tc>
          <w:tcPr>
            <w:tcW w:w="945" w:type="dxa"/>
            <w:tcBorders>
              <w:top w:val="nil"/>
              <w:left w:val="nil"/>
              <w:bottom w:val="single" w:sz="4" w:space="0" w:color="auto"/>
              <w:right w:val="single" w:sz="4" w:space="0" w:color="auto"/>
            </w:tcBorders>
            <w:shd w:val="clear" w:color="auto" w:fill="auto"/>
            <w:noWrap/>
            <w:hideMark/>
          </w:tcPr>
          <w:p w14:paraId="207F7B54" w14:textId="77777777" w:rsidR="00F41E38" w:rsidRDefault="00F41E38" w:rsidP="00945990">
            <w:pPr>
              <w:jc w:val="center"/>
              <w:rPr>
                <w:rFonts w:ascii="Arial" w:hAnsi="Arial" w:cs="Arial"/>
                <w:sz w:val="20"/>
                <w:szCs w:val="20"/>
              </w:rPr>
            </w:pPr>
            <w:r>
              <w:rPr>
                <w:rFonts w:ascii="Arial" w:hAnsi="Arial" w:cs="Arial"/>
                <w:sz w:val="20"/>
                <w:szCs w:val="20"/>
              </w:rPr>
              <w:t>2</w:t>
            </w:r>
          </w:p>
        </w:tc>
        <w:tc>
          <w:tcPr>
            <w:tcW w:w="992" w:type="dxa"/>
            <w:tcBorders>
              <w:top w:val="nil"/>
              <w:left w:val="nil"/>
              <w:bottom w:val="single" w:sz="4" w:space="0" w:color="auto"/>
              <w:right w:val="single" w:sz="4" w:space="0" w:color="auto"/>
            </w:tcBorders>
            <w:shd w:val="clear" w:color="auto" w:fill="auto"/>
            <w:noWrap/>
            <w:hideMark/>
          </w:tcPr>
          <w:p w14:paraId="55AB0F52" w14:textId="77777777" w:rsidR="00F41E38" w:rsidRDefault="00F41E38" w:rsidP="00945990">
            <w:pPr>
              <w:jc w:val="center"/>
              <w:rPr>
                <w:rFonts w:ascii="Arial" w:hAnsi="Arial" w:cs="Arial"/>
                <w:sz w:val="20"/>
                <w:szCs w:val="20"/>
              </w:rPr>
            </w:pPr>
            <w:r>
              <w:rPr>
                <w:rFonts w:ascii="Arial" w:hAnsi="Arial" w:cs="Arial"/>
                <w:sz w:val="20"/>
                <w:szCs w:val="20"/>
              </w:rPr>
              <w:t>347</w:t>
            </w:r>
          </w:p>
        </w:tc>
        <w:tc>
          <w:tcPr>
            <w:tcW w:w="824" w:type="dxa"/>
            <w:tcBorders>
              <w:top w:val="nil"/>
              <w:left w:val="nil"/>
              <w:bottom w:val="single" w:sz="4" w:space="0" w:color="auto"/>
              <w:right w:val="single" w:sz="4" w:space="0" w:color="auto"/>
            </w:tcBorders>
            <w:shd w:val="clear" w:color="auto" w:fill="auto"/>
            <w:noWrap/>
            <w:vAlign w:val="center"/>
            <w:hideMark/>
          </w:tcPr>
          <w:p w14:paraId="1E779369" w14:textId="77777777" w:rsidR="00F41E38" w:rsidRDefault="00F41E38" w:rsidP="00945990">
            <w:pPr>
              <w:jc w:val="center"/>
              <w:rPr>
                <w:rFonts w:ascii="Arial" w:hAnsi="Arial" w:cs="Arial"/>
                <w:sz w:val="20"/>
                <w:szCs w:val="20"/>
              </w:rPr>
            </w:pPr>
            <w:r>
              <w:rPr>
                <w:rFonts w:ascii="Arial" w:hAnsi="Arial" w:cs="Arial"/>
                <w:sz w:val="20"/>
                <w:szCs w:val="20"/>
              </w:rPr>
              <w:t>349</w:t>
            </w:r>
          </w:p>
        </w:tc>
        <w:tc>
          <w:tcPr>
            <w:tcW w:w="1019" w:type="dxa"/>
            <w:tcBorders>
              <w:top w:val="nil"/>
              <w:left w:val="nil"/>
              <w:bottom w:val="single" w:sz="4" w:space="0" w:color="auto"/>
              <w:right w:val="single" w:sz="4" w:space="0" w:color="auto"/>
            </w:tcBorders>
            <w:shd w:val="clear" w:color="000000" w:fill="FFFFFF"/>
            <w:noWrap/>
            <w:vAlign w:val="center"/>
            <w:hideMark/>
          </w:tcPr>
          <w:p w14:paraId="6C5ED5B8"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0D39E4FD" w14:textId="77777777" w:rsidR="00F41E38" w:rsidRDefault="00F41E38" w:rsidP="00945990">
            <w:pPr>
              <w:jc w:val="center"/>
              <w:rPr>
                <w:rFonts w:ascii="Arial" w:hAnsi="Arial" w:cs="Arial"/>
                <w:sz w:val="20"/>
                <w:szCs w:val="20"/>
              </w:rPr>
            </w:pPr>
            <w:r>
              <w:rPr>
                <w:rFonts w:ascii="Arial" w:hAnsi="Arial" w:cs="Arial"/>
                <w:sz w:val="20"/>
                <w:szCs w:val="20"/>
              </w:rPr>
              <w:t>308</w:t>
            </w:r>
          </w:p>
        </w:tc>
        <w:tc>
          <w:tcPr>
            <w:tcW w:w="992" w:type="dxa"/>
            <w:tcBorders>
              <w:top w:val="nil"/>
              <w:left w:val="nil"/>
              <w:bottom w:val="single" w:sz="4" w:space="0" w:color="auto"/>
              <w:right w:val="single" w:sz="4" w:space="0" w:color="auto"/>
            </w:tcBorders>
            <w:shd w:val="clear" w:color="000000" w:fill="FFFFFF"/>
            <w:noWrap/>
            <w:vAlign w:val="center"/>
            <w:hideMark/>
          </w:tcPr>
          <w:p w14:paraId="01127C2E" w14:textId="77777777" w:rsidR="00F41E38" w:rsidRPr="001D112A" w:rsidRDefault="00F41E38" w:rsidP="00945990">
            <w:pPr>
              <w:jc w:val="center"/>
              <w:rPr>
                <w:rFonts w:ascii="Arial" w:hAnsi="Arial" w:cs="Arial"/>
                <w:sz w:val="20"/>
                <w:szCs w:val="20"/>
              </w:rPr>
            </w:pPr>
            <w:r>
              <w:rPr>
                <w:rFonts w:ascii="Arial" w:hAnsi="Arial" w:cs="Arial"/>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14:paraId="3D32A204" w14:textId="77777777" w:rsidR="00F41E38" w:rsidRPr="001D112A" w:rsidRDefault="00F41E38" w:rsidP="00945990">
            <w:pPr>
              <w:jc w:val="center"/>
              <w:rPr>
                <w:rFonts w:ascii="Arial" w:hAnsi="Arial" w:cs="Arial"/>
                <w:sz w:val="20"/>
                <w:szCs w:val="20"/>
              </w:rPr>
            </w:pPr>
            <w:r w:rsidRPr="001D112A">
              <w:rPr>
                <w:rFonts w:ascii="Arial" w:hAnsi="Arial" w:cs="Arial"/>
                <w:sz w:val="20"/>
                <w:szCs w:val="20"/>
              </w:rPr>
              <w:t>41</w:t>
            </w:r>
          </w:p>
        </w:tc>
        <w:tc>
          <w:tcPr>
            <w:tcW w:w="992" w:type="dxa"/>
            <w:tcBorders>
              <w:top w:val="nil"/>
              <w:left w:val="nil"/>
              <w:bottom w:val="single" w:sz="4" w:space="0" w:color="auto"/>
              <w:right w:val="single" w:sz="4" w:space="0" w:color="auto"/>
            </w:tcBorders>
            <w:shd w:val="clear" w:color="auto" w:fill="auto"/>
            <w:noWrap/>
            <w:vAlign w:val="center"/>
            <w:hideMark/>
          </w:tcPr>
          <w:p w14:paraId="5A7E3ADC"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152" w:type="dxa"/>
            <w:tcBorders>
              <w:top w:val="nil"/>
              <w:left w:val="nil"/>
              <w:bottom w:val="single" w:sz="4" w:space="0" w:color="auto"/>
              <w:right w:val="single" w:sz="4" w:space="0" w:color="auto"/>
            </w:tcBorders>
            <w:shd w:val="clear" w:color="auto" w:fill="auto"/>
            <w:noWrap/>
            <w:vAlign w:val="center"/>
            <w:hideMark/>
          </w:tcPr>
          <w:p w14:paraId="37A4F332" w14:textId="77777777" w:rsidR="00F41E38" w:rsidRDefault="00F41E38" w:rsidP="00945990">
            <w:pPr>
              <w:jc w:val="center"/>
              <w:rPr>
                <w:rFonts w:ascii="Arial" w:hAnsi="Arial" w:cs="Arial"/>
                <w:sz w:val="20"/>
                <w:szCs w:val="20"/>
              </w:rPr>
            </w:pPr>
            <w:r>
              <w:rPr>
                <w:rFonts w:ascii="Arial" w:hAnsi="Arial" w:cs="Arial"/>
                <w:sz w:val="20"/>
                <w:szCs w:val="20"/>
              </w:rPr>
              <w:t>12%</w:t>
            </w:r>
          </w:p>
        </w:tc>
      </w:tr>
      <w:tr w:rsidR="00F41E38" w:rsidRPr="00996793" w14:paraId="0B9B6BD0" w14:textId="77777777" w:rsidTr="00945990">
        <w:trPr>
          <w:trHeight w:val="255"/>
          <w:jc w:val="center"/>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14:paraId="3C988D75" w14:textId="77777777" w:rsidR="00F41E38" w:rsidRPr="001D112A" w:rsidRDefault="00F41E38" w:rsidP="00945990">
            <w:pPr>
              <w:jc w:val="center"/>
              <w:rPr>
                <w:rFonts w:ascii="Arial" w:hAnsi="Arial" w:cs="Arial"/>
                <w:b/>
                <w:sz w:val="18"/>
                <w:szCs w:val="18"/>
              </w:rPr>
            </w:pPr>
            <w:r w:rsidRPr="001D112A">
              <w:rPr>
                <w:rFonts w:ascii="Arial" w:hAnsi="Arial" w:cs="Arial"/>
                <w:b/>
                <w:sz w:val="18"/>
                <w:szCs w:val="18"/>
              </w:rPr>
              <w:t>6</w:t>
            </w:r>
          </w:p>
        </w:tc>
        <w:tc>
          <w:tcPr>
            <w:tcW w:w="945" w:type="dxa"/>
            <w:tcBorders>
              <w:top w:val="nil"/>
              <w:left w:val="nil"/>
              <w:bottom w:val="single" w:sz="4" w:space="0" w:color="auto"/>
              <w:right w:val="single" w:sz="4" w:space="0" w:color="auto"/>
            </w:tcBorders>
            <w:shd w:val="clear" w:color="auto" w:fill="auto"/>
            <w:noWrap/>
            <w:hideMark/>
          </w:tcPr>
          <w:p w14:paraId="4377902E" w14:textId="77777777" w:rsidR="00F41E38" w:rsidRDefault="00F41E38" w:rsidP="00945990">
            <w:pPr>
              <w:jc w:val="center"/>
              <w:rPr>
                <w:rFonts w:ascii="Arial" w:hAnsi="Arial" w:cs="Arial"/>
                <w:sz w:val="20"/>
                <w:szCs w:val="20"/>
              </w:rPr>
            </w:pPr>
            <w:r>
              <w:rPr>
                <w:rFonts w:ascii="Arial" w:hAnsi="Arial" w:cs="Arial"/>
                <w:sz w:val="20"/>
                <w:szCs w:val="20"/>
              </w:rPr>
              <w:t>14</w:t>
            </w:r>
          </w:p>
        </w:tc>
        <w:tc>
          <w:tcPr>
            <w:tcW w:w="992" w:type="dxa"/>
            <w:tcBorders>
              <w:top w:val="nil"/>
              <w:left w:val="nil"/>
              <w:bottom w:val="single" w:sz="4" w:space="0" w:color="auto"/>
              <w:right w:val="single" w:sz="4" w:space="0" w:color="auto"/>
            </w:tcBorders>
            <w:shd w:val="clear" w:color="auto" w:fill="auto"/>
            <w:noWrap/>
            <w:hideMark/>
          </w:tcPr>
          <w:p w14:paraId="5CE303E9" w14:textId="77777777" w:rsidR="00F41E38" w:rsidRDefault="00F41E38" w:rsidP="00945990">
            <w:pPr>
              <w:jc w:val="center"/>
              <w:rPr>
                <w:rFonts w:ascii="Arial" w:hAnsi="Arial" w:cs="Arial"/>
                <w:sz w:val="20"/>
                <w:szCs w:val="20"/>
              </w:rPr>
            </w:pPr>
            <w:r>
              <w:rPr>
                <w:rFonts w:ascii="Arial" w:hAnsi="Arial" w:cs="Arial"/>
                <w:sz w:val="20"/>
                <w:szCs w:val="20"/>
              </w:rPr>
              <w:t>622</w:t>
            </w:r>
          </w:p>
        </w:tc>
        <w:tc>
          <w:tcPr>
            <w:tcW w:w="824" w:type="dxa"/>
            <w:tcBorders>
              <w:top w:val="nil"/>
              <w:left w:val="nil"/>
              <w:bottom w:val="single" w:sz="4" w:space="0" w:color="auto"/>
              <w:right w:val="single" w:sz="4" w:space="0" w:color="auto"/>
            </w:tcBorders>
            <w:shd w:val="clear" w:color="auto" w:fill="auto"/>
            <w:noWrap/>
            <w:vAlign w:val="center"/>
            <w:hideMark/>
          </w:tcPr>
          <w:p w14:paraId="0C19DB43" w14:textId="77777777" w:rsidR="00F41E38" w:rsidRDefault="00F41E38" w:rsidP="00945990">
            <w:pPr>
              <w:jc w:val="center"/>
              <w:rPr>
                <w:rFonts w:ascii="Arial" w:hAnsi="Arial" w:cs="Arial"/>
                <w:sz w:val="20"/>
                <w:szCs w:val="20"/>
              </w:rPr>
            </w:pPr>
            <w:r>
              <w:rPr>
                <w:rFonts w:ascii="Arial" w:hAnsi="Arial" w:cs="Arial"/>
                <w:sz w:val="20"/>
                <w:szCs w:val="20"/>
              </w:rPr>
              <w:t>636</w:t>
            </w:r>
          </w:p>
        </w:tc>
        <w:tc>
          <w:tcPr>
            <w:tcW w:w="1019" w:type="dxa"/>
            <w:tcBorders>
              <w:top w:val="nil"/>
              <w:left w:val="nil"/>
              <w:bottom w:val="single" w:sz="4" w:space="0" w:color="auto"/>
              <w:right w:val="single" w:sz="4" w:space="0" w:color="auto"/>
            </w:tcBorders>
            <w:shd w:val="clear" w:color="000000" w:fill="FFFFFF"/>
            <w:noWrap/>
            <w:vAlign w:val="center"/>
            <w:hideMark/>
          </w:tcPr>
          <w:p w14:paraId="56FD561B" w14:textId="77777777" w:rsidR="00F41E38" w:rsidRDefault="00F41E38" w:rsidP="00945990">
            <w:pPr>
              <w:jc w:val="center"/>
              <w:rPr>
                <w:rFonts w:ascii="Arial" w:hAnsi="Arial" w:cs="Arial"/>
                <w:sz w:val="20"/>
                <w:szCs w:val="20"/>
              </w:rPr>
            </w:pPr>
            <w:r>
              <w:rPr>
                <w:rFonts w:ascii="Arial" w:hAnsi="Arial" w:cs="Arial"/>
                <w:sz w:val="20"/>
                <w:szCs w:val="20"/>
              </w:rPr>
              <w:t>13</w:t>
            </w:r>
          </w:p>
        </w:tc>
        <w:tc>
          <w:tcPr>
            <w:tcW w:w="992" w:type="dxa"/>
            <w:tcBorders>
              <w:top w:val="nil"/>
              <w:left w:val="nil"/>
              <w:bottom w:val="single" w:sz="4" w:space="0" w:color="auto"/>
              <w:right w:val="single" w:sz="4" w:space="0" w:color="auto"/>
            </w:tcBorders>
            <w:shd w:val="clear" w:color="000000" w:fill="FFFFFF"/>
            <w:noWrap/>
            <w:vAlign w:val="center"/>
            <w:hideMark/>
          </w:tcPr>
          <w:p w14:paraId="4FDD2F90" w14:textId="77777777" w:rsidR="00F41E38" w:rsidRDefault="00F41E38" w:rsidP="00945990">
            <w:pPr>
              <w:jc w:val="center"/>
              <w:rPr>
                <w:rFonts w:ascii="Arial" w:hAnsi="Arial" w:cs="Arial"/>
                <w:sz w:val="20"/>
                <w:szCs w:val="20"/>
              </w:rPr>
            </w:pPr>
            <w:r>
              <w:rPr>
                <w:rFonts w:ascii="Arial" w:hAnsi="Arial" w:cs="Arial"/>
                <w:sz w:val="20"/>
                <w:szCs w:val="20"/>
              </w:rPr>
              <w:t>603</w:t>
            </w:r>
          </w:p>
        </w:tc>
        <w:tc>
          <w:tcPr>
            <w:tcW w:w="992" w:type="dxa"/>
            <w:tcBorders>
              <w:top w:val="nil"/>
              <w:left w:val="nil"/>
              <w:bottom w:val="single" w:sz="4" w:space="0" w:color="auto"/>
              <w:right w:val="single" w:sz="4" w:space="0" w:color="auto"/>
            </w:tcBorders>
            <w:shd w:val="clear" w:color="000000" w:fill="FFFFFF"/>
            <w:noWrap/>
            <w:vAlign w:val="center"/>
            <w:hideMark/>
          </w:tcPr>
          <w:p w14:paraId="73767469" w14:textId="77777777" w:rsidR="00F41E38" w:rsidRPr="001D112A" w:rsidRDefault="00F41E38" w:rsidP="00945990">
            <w:pPr>
              <w:jc w:val="center"/>
              <w:rPr>
                <w:rFonts w:ascii="Arial" w:hAnsi="Arial" w:cs="Arial"/>
                <w:sz w:val="20"/>
                <w:szCs w:val="20"/>
              </w:rPr>
            </w:pPr>
            <w:r w:rsidRPr="001D112A">
              <w:rPr>
                <w:rFonts w:ascii="Arial" w:hAnsi="Arial" w:cs="Arial"/>
                <w:sz w:val="20"/>
                <w:szCs w:val="20"/>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225CDCD4" w14:textId="77777777" w:rsidR="00F41E38" w:rsidRPr="001D112A" w:rsidRDefault="00F41E38" w:rsidP="00945990">
            <w:pPr>
              <w:jc w:val="center"/>
              <w:rPr>
                <w:rFonts w:ascii="Arial" w:hAnsi="Arial" w:cs="Arial"/>
                <w:sz w:val="20"/>
                <w:szCs w:val="20"/>
              </w:rPr>
            </w:pPr>
            <w:r w:rsidRPr="001D112A">
              <w:rPr>
                <w:rFonts w:ascii="Arial" w:hAnsi="Arial" w:cs="Arial"/>
                <w:sz w:val="20"/>
                <w:szCs w:val="20"/>
              </w:rPr>
              <w:t>33</w:t>
            </w:r>
          </w:p>
        </w:tc>
        <w:tc>
          <w:tcPr>
            <w:tcW w:w="992" w:type="dxa"/>
            <w:tcBorders>
              <w:top w:val="nil"/>
              <w:left w:val="nil"/>
              <w:bottom w:val="single" w:sz="4" w:space="0" w:color="auto"/>
              <w:right w:val="single" w:sz="4" w:space="0" w:color="auto"/>
            </w:tcBorders>
            <w:shd w:val="clear" w:color="auto" w:fill="auto"/>
            <w:noWrap/>
            <w:vAlign w:val="center"/>
            <w:hideMark/>
          </w:tcPr>
          <w:p w14:paraId="5F906E15" w14:textId="77777777" w:rsidR="00F41E38" w:rsidRDefault="00F41E38" w:rsidP="00945990">
            <w:pPr>
              <w:jc w:val="center"/>
              <w:rPr>
                <w:rFonts w:ascii="Arial" w:hAnsi="Arial" w:cs="Arial"/>
                <w:sz w:val="20"/>
                <w:szCs w:val="20"/>
              </w:rPr>
            </w:pPr>
            <w:r>
              <w:rPr>
                <w:rFonts w:ascii="Arial" w:hAnsi="Arial" w:cs="Arial"/>
                <w:sz w:val="20"/>
                <w:szCs w:val="20"/>
              </w:rPr>
              <w:t>7%</w:t>
            </w:r>
          </w:p>
        </w:tc>
        <w:tc>
          <w:tcPr>
            <w:tcW w:w="1152" w:type="dxa"/>
            <w:tcBorders>
              <w:top w:val="nil"/>
              <w:left w:val="nil"/>
              <w:bottom w:val="single" w:sz="4" w:space="0" w:color="auto"/>
              <w:right w:val="single" w:sz="4" w:space="0" w:color="auto"/>
            </w:tcBorders>
            <w:shd w:val="clear" w:color="auto" w:fill="auto"/>
            <w:noWrap/>
            <w:vAlign w:val="center"/>
            <w:hideMark/>
          </w:tcPr>
          <w:p w14:paraId="42DBF6E4" w14:textId="77777777" w:rsidR="00F41E38" w:rsidRDefault="00F41E38" w:rsidP="00945990">
            <w:pPr>
              <w:jc w:val="center"/>
              <w:rPr>
                <w:rFonts w:ascii="Arial" w:hAnsi="Arial" w:cs="Arial"/>
                <w:sz w:val="20"/>
                <w:szCs w:val="20"/>
              </w:rPr>
            </w:pPr>
            <w:r>
              <w:rPr>
                <w:rFonts w:ascii="Arial" w:hAnsi="Arial" w:cs="Arial"/>
                <w:sz w:val="20"/>
                <w:szCs w:val="20"/>
              </w:rPr>
              <w:t>5%</w:t>
            </w:r>
          </w:p>
        </w:tc>
      </w:tr>
      <w:tr w:rsidR="00F41E38" w:rsidRPr="00996793" w14:paraId="7D9557C5" w14:textId="77777777" w:rsidTr="00945990">
        <w:trPr>
          <w:trHeight w:val="255"/>
          <w:jc w:val="center"/>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14:paraId="6483BC03" w14:textId="77777777" w:rsidR="00F41E38" w:rsidRPr="001D112A" w:rsidRDefault="00F41E38" w:rsidP="00945990">
            <w:pPr>
              <w:jc w:val="center"/>
              <w:rPr>
                <w:rFonts w:ascii="Arial" w:hAnsi="Arial" w:cs="Arial"/>
                <w:b/>
                <w:sz w:val="18"/>
                <w:szCs w:val="18"/>
              </w:rPr>
            </w:pPr>
            <w:r w:rsidRPr="001D112A">
              <w:rPr>
                <w:rFonts w:ascii="Arial" w:hAnsi="Arial" w:cs="Arial"/>
                <w:b/>
                <w:sz w:val="18"/>
                <w:szCs w:val="18"/>
              </w:rPr>
              <w:t>7</w:t>
            </w:r>
          </w:p>
        </w:tc>
        <w:tc>
          <w:tcPr>
            <w:tcW w:w="945" w:type="dxa"/>
            <w:tcBorders>
              <w:top w:val="nil"/>
              <w:left w:val="nil"/>
              <w:bottom w:val="single" w:sz="4" w:space="0" w:color="auto"/>
              <w:right w:val="single" w:sz="4" w:space="0" w:color="auto"/>
            </w:tcBorders>
            <w:shd w:val="clear" w:color="auto" w:fill="auto"/>
            <w:noWrap/>
            <w:hideMark/>
          </w:tcPr>
          <w:p w14:paraId="2CD0BACC" w14:textId="77777777" w:rsidR="00F41E38" w:rsidRDefault="00F41E38" w:rsidP="00945990">
            <w:pPr>
              <w:jc w:val="center"/>
              <w:rPr>
                <w:rFonts w:ascii="Arial" w:hAnsi="Arial" w:cs="Arial"/>
                <w:sz w:val="20"/>
                <w:szCs w:val="20"/>
              </w:rPr>
            </w:pPr>
            <w:r>
              <w:rPr>
                <w:rFonts w:ascii="Arial" w:hAnsi="Arial" w:cs="Arial"/>
                <w:sz w:val="20"/>
                <w:szCs w:val="20"/>
              </w:rPr>
              <w:t>3</w:t>
            </w:r>
          </w:p>
        </w:tc>
        <w:tc>
          <w:tcPr>
            <w:tcW w:w="992" w:type="dxa"/>
            <w:tcBorders>
              <w:top w:val="nil"/>
              <w:left w:val="nil"/>
              <w:bottom w:val="single" w:sz="4" w:space="0" w:color="auto"/>
              <w:right w:val="single" w:sz="4" w:space="0" w:color="auto"/>
            </w:tcBorders>
            <w:shd w:val="clear" w:color="auto" w:fill="auto"/>
            <w:noWrap/>
            <w:hideMark/>
          </w:tcPr>
          <w:p w14:paraId="5E9AF9AD" w14:textId="77777777" w:rsidR="00F41E38" w:rsidRDefault="00F41E38" w:rsidP="00945990">
            <w:pPr>
              <w:jc w:val="center"/>
              <w:rPr>
                <w:rFonts w:ascii="Arial" w:hAnsi="Arial" w:cs="Arial"/>
                <w:sz w:val="20"/>
                <w:szCs w:val="20"/>
              </w:rPr>
            </w:pPr>
            <w:r>
              <w:rPr>
                <w:rFonts w:ascii="Arial" w:hAnsi="Arial" w:cs="Arial"/>
                <w:sz w:val="20"/>
                <w:szCs w:val="20"/>
              </w:rPr>
              <w:t>493</w:t>
            </w:r>
          </w:p>
        </w:tc>
        <w:tc>
          <w:tcPr>
            <w:tcW w:w="824" w:type="dxa"/>
            <w:tcBorders>
              <w:top w:val="nil"/>
              <w:left w:val="nil"/>
              <w:bottom w:val="single" w:sz="4" w:space="0" w:color="auto"/>
              <w:right w:val="single" w:sz="4" w:space="0" w:color="auto"/>
            </w:tcBorders>
            <w:shd w:val="clear" w:color="auto" w:fill="auto"/>
            <w:noWrap/>
            <w:vAlign w:val="center"/>
            <w:hideMark/>
          </w:tcPr>
          <w:p w14:paraId="7A694C51" w14:textId="77777777" w:rsidR="00F41E38" w:rsidRDefault="00F41E38" w:rsidP="00945990">
            <w:pPr>
              <w:jc w:val="center"/>
              <w:rPr>
                <w:rFonts w:ascii="Arial" w:hAnsi="Arial" w:cs="Arial"/>
                <w:sz w:val="20"/>
                <w:szCs w:val="20"/>
              </w:rPr>
            </w:pPr>
            <w:r>
              <w:rPr>
                <w:rFonts w:ascii="Arial" w:hAnsi="Arial" w:cs="Arial"/>
                <w:sz w:val="20"/>
                <w:szCs w:val="20"/>
              </w:rPr>
              <w:t>496</w:t>
            </w:r>
          </w:p>
        </w:tc>
        <w:tc>
          <w:tcPr>
            <w:tcW w:w="1019" w:type="dxa"/>
            <w:tcBorders>
              <w:top w:val="nil"/>
              <w:left w:val="nil"/>
              <w:bottom w:val="single" w:sz="4" w:space="0" w:color="auto"/>
              <w:right w:val="single" w:sz="4" w:space="0" w:color="auto"/>
            </w:tcBorders>
            <w:shd w:val="clear" w:color="000000" w:fill="FFFFFF"/>
            <w:noWrap/>
            <w:vAlign w:val="center"/>
            <w:hideMark/>
          </w:tcPr>
          <w:p w14:paraId="34A1C3E6"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3CE52DCA" w14:textId="77777777" w:rsidR="00F41E38" w:rsidRDefault="00F41E38" w:rsidP="00945990">
            <w:pPr>
              <w:jc w:val="center"/>
              <w:rPr>
                <w:rFonts w:ascii="Arial" w:hAnsi="Arial" w:cs="Arial"/>
                <w:sz w:val="20"/>
                <w:szCs w:val="20"/>
              </w:rPr>
            </w:pPr>
            <w:r>
              <w:rPr>
                <w:rFonts w:ascii="Arial" w:hAnsi="Arial" w:cs="Arial"/>
                <w:sz w:val="20"/>
                <w:szCs w:val="20"/>
              </w:rPr>
              <w:t>433</w:t>
            </w:r>
          </w:p>
        </w:tc>
        <w:tc>
          <w:tcPr>
            <w:tcW w:w="992" w:type="dxa"/>
            <w:tcBorders>
              <w:top w:val="nil"/>
              <w:left w:val="nil"/>
              <w:bottom w:val="single" w:sz="4" w:space="0" w:color="auto"/>
              <w:right w:val="single" w:sz="4" w:space="0" w:color="auto"/>
            </w:tcBorders>
            <w:shd w:val="clear" w:color="000000" w:fill="FFFFFF"/>
            <w:noWrap/>
            <w:vAlign w:val="center"/>
            <w:hideMark/>
          </w:tcPr>
          <w:p w14:paraId="3F1A730D" w14:textId="77777777" w:rsidR="00F41E38" w:rsidRPr="001D112A" w:rsidRDefault="00F41E38" w:rsidP="00945990">
            <w:pPr>
              <w:jc w:val="center"/>
              <w:rPr>
                <w:rFonts w:ascii="Arial" w:hAnsi="Arial" w:cs="Arial"/>
                <w:sz w:val="20"/>
                <w:szCs w:val="20"/>
              </w:rPr>
            </w:pPr>
            <w:r>
              <w:rPr>
                <w:rFonts w:ascii="Arial" w:hAnsi="Arial" w:cs="Arial"/>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14:paraId="74BC9D4D" w14:textId="77777777" w:rsidR="00F41E38" w:rsidRPr="001D112A" w:rsidRDefault="00F41E38" w:rsidP="00945990">
            <w:pPr>
              <w:jc w:val="center"/>
              <w:rPr>
                <w:rFonts w:ascii="Arial" w:hAnsi="Arial" w:cs="Arial"/>
                <w:sz w:val="20"/>
                <w:szCs w:val="20"/>
              </w:rPr>
            </w:pPr>
            <w:r w:rsidRPr="001D112A">
              <w:rPr>
                <w:rFonts w:ascii="Arial" w:hAnsi="Arial" w:cs="Arial"/>
                <w:sz w:val="20"/>
                <w:szCs w:val="20"/>
              </w:rPr>
              <w:t>63</w:t>
            </w:r>
          </w:p>
        </w:tc>
        <w:tc>
          <w:tcPr>
            <w:tcW w:w="992" w:type="dxa"/>
            <w:tcBorders>
              <w:top w:val="nil"/>
              <w:left w:val="nil"/>
              <w:bottom w:val="single" w:sz="4" w:space="0" w:color="auto"/>
              <w:right w:val="single" w:sz="4" w:space="0" w:color="auto"/>
            </w:tcBorders>
            <w:shd w:val="clear" w:color="auto" w:fill="auto"/>
            <w:noWrap/>
            <w:vAlign w:val="center"/>
            <w:hideMark/>
          </w:tcPr>
          <w:p w14:paraId="02EB7C2D"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152" w:type="dxa"/>
            <w:tcBorders>
              <w:top w:val="nil"/>
              <w:left w:val="nil"/>
              <w:bottom w:val="single" w:sz="4" w:space="0" w:color="auto"/>
              <w:right w:val="single" w:sz="4" w:space="0" w:color="auto"/>
            </w:tcBorders>
            <w:shd w:val="clear" w:color="auto" w:fill="auto"/>
            <w:noWrap/>
            <w:vAlign w:val="center"/>
            <w:hideMark/>
          </w:tcPr>
          <w:p w14:paraId="1F077EBA" w14:textId="77777777" w:rsidR="00F41E38" w:rsidRDefault="00F41E38" w:rsidP="00945990">
            <w:pPr>
              <w:jc w:val="center"/>
              <w:rPr>
                <w:rFonts w:ascii="Arial" w:hAnsi="Arial" w:cs="Arial"/>
                <w:sz w:val="20"/>
                <w:szCs w:val="20"/>
              </w:rPr>
            </w:pPr>
            <w:r>
              <w:rPr>
                <w:rFonts w:ascii="Arial" w:hAnsi="Arial" w:cs="Arial"/>
                <w:sz w:val="20"/>
                <w:szCs w:val="20"/>
              </w:rPr>
              <w:t>13%</w:t>
            </w:r>
          </w:p>
        </w:tc>
      </w:tr>
      <w:tr w:rsidR="00F41E38" w:rsidRPr="00996793" w14:paraId="6B65ACBB" w14:textId="77777777" w:rsidTr="00945990">
        <w:trPr>
          <w:trHeight w:val="255"/>
          <w:jc w:val="center"/>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14:paraId="65552C3B" w14:textId="77777777" w:rsidR="00F41E38" w:rsidRPr="001D112A" w:rsidRDefault="00F41E38" w:rsidP="00945990">
            <w:pPr>
              <w:jc w:val="center"/>
              <w:rPr>
                <w:rFonts w:ascii="Arial" w:hAnsi="Arial" w:cs="Arial"/>
                <w:b/>
                <w:sz w:val="18"/>
                <w:szCs w:val="18"/>
              </w:rPr>
            </w:pPr>
            <w:r w:rsidRPr="001D112A">
              <w:rPr>
                <w:rFonts w:ascii="Arial" w:hAnsi="Arial" w:cs="Arial"/>
                <w:b/>
                <w:sz w:val="18"/>
                <w:szCs w:val="18"/>
              </w:rPr>
              <w:t>8</w:t>
            </w:r>
          </w:p>
        </w:tc>
        <w:tc>
          <w:tcPr>
            <w:tcW w:w="945" w:type="dxa"/>
            <w:tcBorders>
              <w:top w:val="nil"/>
              <w:left w:val="nil"/>
              <w:bottom w:val="single" w:sz="4" w:space="0" w:color="auto"/>
              <w:right w:val="single" w:sz="4" w:space="0" w:color="auto"/>
            </w:tcBorders>
            <w:shd w:val="clear" w:color="auto" w:fill="auto"/>
            <w:noWrap/>
            <w:vAlign w:val="bottom"/>
            <w:hideMark/>
          </w:tcPr>
          <w:p w14:paraId="0F8EC374" w14:textId="77777777" w:rsidR="00F41E38" w:rsidRDefault="00F41E38" w:rsidP="00945990">
            <w:pPr>
              <w:jc w:val="center"/>
              <w:rPr>
                <w:rFonts w:ascii="Arial" w:hAnsi="Arial" w:cs="Arial"/>
                <w:sz w:val="20"/>
                <w:szCs w:val="20"/>
              </w:rPr>
            </w:pPr>
            <w:r>
              <w:rPr>
                <w:rFonts w:ascii="Arial" w:hAnsi="Arial" w:cs="Arial"/>
                <w:sz w:val="20"/>
                <w:szCs w:val="20"/>
              </w:rPr>
              <w:t>4</w:t>
            </w:r>
          </w:p>
        </w:tc>
        <w:tc>
          <w:tcPr>
            <w:tcW w:w="992" w:type="dxa"/>
            <w:tcBorders>
              <w:top w:val="nil"/>
              <w:left w:val="nil"/>
              <w:bottom w:val="single" w:sz="4" w:space="0" w:color="auto"/>
              <w:right w:val="single" w:sz="4" w:space="0" w:color="auto"/>
            </w:tcBorders>
            <w:shd w:val="clear" w:color="auto" w:fill="auto"/>
            <w:noWrap/>
            <w:vAlign w:val="bottom"/>
            <w:hideMark/>
          </w:tcPr>
          <w:p w14:paraId="72ED01D1" w14:textId="77777777" w:rsidR="00F41E38" w:rsidRDefault="00F41E38" w:rsidP="00945990">
            <w:pPr>
              <w:jc w:val="center"/>
              <w:rPr>
                <w:rFonts w:ascii="Arial" w:hAnsi="Arial" w:cs="Arial"/>
                <w:sz w:val="20"/>
                <w:szCs w:val="20"/>
              </w:rPr>
            </w:pPr>
            <w:r>
              <w:rPr>
                <w:rFonts w:ascii="Arial" w:hAnsi="Arial" w:cs="Arial"/>
                <w:sz w:val="20"/>
                <w:szCs w:val="20"/>
              </w:rPr>
              <w:t>307</w:t>
            </w:r>
          </w:p>
        </w:tc>
        <w:tc>
          <w:tcPr>
            <w:tcW w:w="824" w:type="dxa"/>
            <w:tcBorders>
              <w:top w:val="nil"/>
              <w:left w:val="nil"/>
              <w:bottom w:val="single" w:sz="4" w:space="0" w:color="auto"/>
              <w:right w:val="single" w:sz="4" w:space="0" w:color="auto"/>
            </w:tcBorders>
            <w:shd w:val="clear" w:color="auto" w:fill="auto"/>
            <w:noWrap/>
            <w:vAlign w:val="center"/>
            <w:hideMark/>
          </w:tcPr>
          <w:p w14:paraId="096BB67A" w14:textId="77777777" w:rsidR="00F41E38" w:rsidRDefault="00F41E38" w:rsidP="00945990">
            <w:pPr>
              <w:jc w:val="center"/>
              <w:rPr>
                <w:rFonts w:ascii="Arial" w:hAnsi="Arial" w:cs="Arial"/>
                <w:sz w:val="20"/>
                <w:szCs w:val="20"/>
              </w:rPr>
            </w:pPr>
            <w:r>
              <w:rPr>
                <w:rFonts w:ascii="Arial" w:hAnsi="Arial" w:cs="Arial"/>
                <w:sz w:val="20"/>
                <w:szCs w:val="20"/>
              </w:rPr>
              <w:t>311</w:t>
            </w:r>
          </w:p>
        </w:tc>
        <w:tc>
          <w:tcPr>
            <w:tcW w:w="1019" w:type="dxa"/>
            <w:tcBorders>
              <w:top w:val="nil"/>
              <w:left w:val="nil"/>
              <w:bottom w:val="single" w:sz="4" w:space="0" w:color="auto"/>
              <w:right w:val="single" w:sz="4" w:space="0" w:color="auto"/>
            </w:tcBorders>
            <w:shd w:val="clear" w:color="000000" w:fill="FFFFFF"/>
            <w:noWrap/>
            <w:vAlign w:val="center"/>
            <w:hideMark/>
          </w:tcPr>
          <w:p w14:paraId="04440A11"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4142D3F1" w14:textId="77777777" w:rsidR="00F41E38" w:rsidRDefault="00F41E38" w:rsidP="00945990">
            <w:pPr>
              <w:jc w:val="center"/>
              <w:rPr>
                <w:rFonts w:ascii="Arial" w:hAnsi="Arial" w:cs="Arial"/>
                <w:sz w:val="20"/>
                <w:szCs w:val="20"/>
              </w:rPr>
            </w:pPr>
            <w:r>
              <w:rPr>
                <w:rFonts w:ascii="Arial" w:hAnsi="Arial" w:cs="Arial"/>
                <w:sz w:val="20"/>
                <w:szCs w:val="20"/>
              </w:rPr>
              <w:t>245</w:t>
            </w:r>
          </w:p>
        </w:tc>
        <w:tc>
          <w:tcPr>
            <w:tcW w:w="992" w:type="dxa"/>
            <w:tcBorders>
              <w:top w:val="nil"/>
              <w:left w:val="nil"/>
              <w:bottom w:val="single" w:sz="4" w:space="0" w:color="auto"/>
              <w:right w:val="single" w:sz="4" w:space="0" w:color="auto"/>
            </w:tcBorders>
            <w:shd w:val="clear" w:color="000000" w:fill="FFFFFF"/>
            <w:noWrap/>
            <w:vAlign w:val="center"/>
            <w:hideMark/>
          </w:tcPr>
          <w:p w14:paraId="3BC98D02" w14:textId="77777777" w:rsidR="00F41E38" w:rsidRPr="001D112A" w:rsidRDefault="00F41E38" w:rsidP="00945990">
            <w:pPr>
              <w:jc w:val="center"/>
              <w:rPr>
                <w:rFonts w:ascii="Arial" w:hAnsi="Arial" w:cs="Arial"/>
                <w:sz w:val="20"/>
                <w:szCs w:val="20"/>
              </w:rPr>
            </w:pPr>
            <w:r>
              <w:rPr>
                <w:rFonts w:ascii="Arial" w:hAnsi="Arial" w:cs="Arial"/>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14:paraId="3E335201" w14:textId="77777777" w:rsidR="00F41E38" w:rsidRPr="001D112A" w:rsidRDefault="00F41E38" w:rsidP="00945990">
            <w:pPr>
              <w:jc w:val="center"/>
              <w:rPr>
                <w:rFonts w:ascii="Arial" w:hAnsi="Arial" w:cs="Arial"/>
                <w:sz w:val="20"/>
                <w:szCs w:val="20"/>
              </w:rPr>
            </w:pPr>
            <w:r w:rsidRPr="001D112A">
              <w:rPr>
                <w:rFonts w:ascii="Arial" w:hAnsi="Arial" w:cs="Arial"/>
                <w:sz w:val="20"/>
                <w:szCs w:val="20"/>
              </w:rPr>
              <w:t>66</w:t>
            </w:r>
          </w:p>
        </w:tc>
        <w:tc>
          <w:tcPr>
            <w:tcW w:w="992" w:type="dxa"/>
            <w:tcBorders>
              <w:top w:val="nil"/>
              <w:left w:val="nil"/>
              <w:bottom w:val="single" w:sz="4" w:space="0" w:color="auto"/>
              <w:right w:val="single" w:sz="4" w:space="0" w:color="auto"/>
            </w:tcBorders>
            <w:shd w:val="clear" w:color="auto" w:fill="auto"/>
            <w:noWrap/>
            <w:vAlign w:val="center"/>
            <w:hideMark/>
          </w:tcPr>
          <w:p w14:paraId="51DDC6C1" w14:textId="77777777" w:rsidR="00F41E38" w:rsidRDefault="00F41E38" w:rsidP="00945990">
            <w:pPr>
              <w:jc w:val="center"/>
              <w:rPr>
                <w:rFonts w:ascii="Arial" w:hAnsi="Arial" w:cs="Arial"/>
                <w:sz w:val="20"/>
                <w:szCs w:val="20"/>
              </w:rPr>
            </w:pPr>
            <w:r>
              <w:rPr>
                <w:rFonts w:ascii="Arial" w:hAnsi="Arial" w:cs="Arial"/>
                <w:sz w:val="20"/>
                <w:szCs w:val="20"/>
              </w:rPr>
              <w:t>*</w:t>
            </w:r>
          </w:p>
        </w:tc>
        <w:tc>
          <w:tcPr>
            <w:tcW w:w="1152" w:type="dxa"/>
            <w:tcBorders>
              <w:top w:val="nil"/>
              <w:left w:val="nil"/>
              <w:bottom w:val="single" w:sz="4" w:space="0" w:color="auto"/>
              <w:right w:val="single" w:sz="4" w:space="0" w:color="auto"/>
            </w:tcBorders>
            <w:shd w:val="clear" w:color="auto" w:fill="auto"/>
            <w:noWrap/>
            <w:vAlign w:val="center"/>
            <w:hideMark/>
          </w:tcPr>
          <w:p w14:paraId="441EC483" w14:textId="77777777" w:rsidR="00F41E38" w:rsidRDefault="00F41E38" w:rsidP="00945990">
            <w:pPr>
              <w:jc w:val="center"/>
              <w:rPr>
                <w:rFonts w:ascii="Arial" w:hAnsi="Arial" w:cs="Arial"/>
                <w:sz w:val="20"/>
                <w:szCs w:val="20"/>
              </w:rPr>
            </w:pPr>
            <w:r>
              <w:rPr>
                <w:rFonts w:ascii="Arial" w:hAnsi="Arial" w:cs="Arial"/>
                <w:sz w:val="20"/>
                <w:szCs w:val="20"/>
              </w:rPr>
              <w:t>21%</w:t>
            </w:r>
          </w:p>
        </w:tc>
      </w:tr>
      <w:tr w:rsidR="00F41E38" w:rsidRPr="00996793" w14:paraId="43E77926" w14:textId="77777777" w:rsidTr="00945990">
        <w:trPr>
          <w:trHeight w:val="255"/>
          <w:jc w:val="center"/>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14:paraId="36A0654A" w14:textId="77777777" w:rsidR="00F41E38" w:rsidRPr="001D112A" w:rsidRDefault="00F41E38" w:rsidP="00945990">
            <w:pPr>
              <w:jc w:val="center"/>
              <w:rPr>
                <w:rFonts w:ascii="Arial" w:hAnsi="Arial" w:cs="Arial"/>
                <w:b/>
                <w:bCs/>
                <w:sz w:val="18"/>
                <w:szCs w:val="18"/>
              </w:rPr>
            </w:pPr>
            <w:r w:rsidRPr="001D112A">
              <w:rPr>
                <w:rFonts w:ascii="Arial" w:hAnsi="Arial" w:cs="Arial"/>
                <w:b/>
                <w:bCs/>
                <w:sz w:val="18"/>
                <w:szCs w:val="18"/>
              </w:rPr>
              <w:t>TOTAL</w:t>
            </w:r>
          </w:p>
        </w:tc>
        <w:tc>
          <w:tcPr>
            <w:tcW w:w="945" w:type="dxa"/>
            <w:tcBorders>
              <w:top w:val="nil"/>
              <w:left w:val="nil"/>
              <w:bottom w:val="single" w:sz="4" w:space="0" w:color="auto"/>
              <w:right w:val="single" w:sz="4" w:space="0" w:color="auto"/>
            </w:tcBorders>
            <w:shd w:val="clear" w:color="auto" w:fill="auto"/>
            <w:noWrap/>
            <w:vAlign w:val="bottom"/>
            <w:hideMark/>
          </w:tcPr>
          <w:p w14:paraId="425A9C54" w14:textId="77777777" w:rsidR="00F41E38" w:rsidRPr="001D112A" w:rsidRDefault="00F41E38" w:rsidP="00945990">
            <w:pPr>
              <w:jc w:val="center"/>
              <w:rPr>
                <w:rFonts w:ascii="Arial" w:hAnsi="Arial" w:cs="Arial"/>
                <w:b/>
                <w:sz w:val="20"/>
                <w:szCs w:val="20"/>
              </w:rPr>
            </w:pPr>
            <w:r w:rsidRPr="001D112A">
              <w:rPr>
                <w:rFonts w:ascii="Arial" w:hAnsi="Arial" w:cs="Arial"/>
                <w:b/>
                <w:sz w:val="20"/>
                <w:szCs w:val="20"/>
              </w:rPr>
              <w:t>34</w:t>
            </w:r>
          </w:p>
        </w:tc>
        <w:tc>
          <w:tcPr>
            <w:tcW w:w="992" w:type="dxa"/>
            <w:tcBorders>
              <w:top w:val="nil"/>
              <w:left w:val="nil"/>
              <w:bottom w:val="single" w:sz="4" w:space="0" w:color="auto"/>
              <w:right w:val="single" w:sz="4" w:space="0" w:color="auto"/>
            </w:tcBorders>
            <w:shd w:val="clear" w:color="auto" w:fill="auto"/>
            <w:noWrap/>
            <w:vAlign w:val="bottom"/>
            <w:hideMark/>
          </w:tcPr>
          <w:p w14:paraId="292C1131" w14:textId="77777777" w:rsidR="00F41E38" w:rsidRPr="001D112A" w:rsidRDefault="00F41E38" w:rsidP="00945990">
            <w:pPr>
              <w:jc w:val="center"/>
              <w:rPr>
                <w:rFonts w:ascii="Arial" w:hAnsi="Arial" w:cs="Arial"/>
                <w:b/>
                <w:sz w:val="20"/>
                <w:szCs w:val="20"/>
              </w:rPr>
            </w:pPr>
            <w:r w:rsidRPr="001D112A">
              <w:rPr>
                <w:rFonts w:ascii="Arial" w:hAnsi="Arial" w:cs="Arial"/>
                <w:b/>
                <w:sz w:val="20"/>
                <w:szCs w:val="20"/>
              </w:rPr>
              <w:t>2670</w:t>
            </w:r>
          </w:p>
        </w:tc>
        <w:tc>
          <w:tcPr>
            <w:tcW w:w="824" w:type="dxa"/>
            <w:tcBorders>
              <w:top w:val="nil"/>
              <w:left w:val="nil"/>
              <w:bottom w:val="single" w:sz="4" w:space="0" w:color="auto"/>
              <w:right w:val="single" w:sz="4" w:space="0" w:color="auto"/>
            </w:tcBorders>
            <w:shd w:val="clear" w:color="auto" w:fill="auto"/>
            <w:noWrap/>
            <w:vAlign w:val="center"/>
            <w:hideMark/>
          </w:tcPr>
          <w:p w14:paraId="1A9C5401" w14:textId="77777777" w:rsidR="00F41E38" w:rsidRPr="001D112A" w:rsidRDefault="00F41E38" w:rsidP="00945990">
            <w:pPr>
              <w:jc w:val="center"/>
              <w:rPr>
                <w:rFonts w:ascii="Arial" w:hAnsi="Arial" w:cs="Arial"/>
                <w:b/>
                <w:bCs/>
                <w:sz w:val="20"/>
                <w:szCs w:val="20"/>
              </w:rPr>
            </w:pPr>
            <w:r w:rsidRPr="001D112A">
              <w:rPr>
                <w:rFonts w:ascii="Arial" w:hAnsi="Arial" w:cs="Arial"/>
                <w:b/>
                <w:bCs/>
                <w:sz w:val="20"/>
                <w:szCs w:val="20"/>
              </w:rPr>
              <w:t>2704</w:t>
            </w:r>
          </w:p>
        </w:tc>
        <w:tc>
          <w:tcPr>
            <w:tcW w:w="1019" w:type="dxa"/>
            <w:tcBorders>
              <w:top w:val="nil"/>
              <w:left w:val="nil"/>
              <w:bottom w:val="single" w:sz="4" w:space="0" w:color="auto"/>
              <w:right w:val="single" w:sz="4" w:space="0" w:color="auto"/>
            </w:tcBorders>
            <w:shd w:val="clear" w:color="000000" w:fill="FFFFFF"/>
            <w:noWrap/>
            <w:vAlign w:val="center"/>
            <w:hideMark/>
          </w:tcPr>
          <w:p w14:paraId="7A4F5D9C" w14:textId="77777777" w:rsidR="00F41E38" w:rsidRPr="001D112A" w:rsidRDefault="00F41E38" w:rsidP="00945990">
            <w:pPr>
              <w:jc w:val="center"/>
              <w:rPr>
                <w:rFonts w:ascii="Arial" w:hAnsi="Arial" w:cs="Arial"/>
                <w:b/>
                <w:bCs/>
                <w:sz w:val="20"/>
                <w:szCs w:val="20"/>
              </w:rPr>
            </w:pPr>
            <w:r w:rsidRPr="001D112A">
              <w:rPr>
                <w:rFonts w:ascii="Arial" w:hAnsi="Arial" w:cs="Arial"/>
                <w:b/>
                <w:bCs/>
                <w:sz w:val="20"/>
                <w:szCs w:val="20"/>
              </w:rPr>
              <w:t>29</w:t>
            </w:r>
          </w:p>
        </w:tc>
        <w:tc>
          <w:tcPr>
            <w:tcW w:w="992" w:type="dxa"/>
            <w:tcBorders>
              <w:top w:val="nil"/>
              <w:left w:val="nil"/>
              <w:bottom w:val="single" w:sz="4" w:space="0" w:color="auto"/>
              <w:right w:val="single" w:sz="4" w:space="0" w:color="auto"/>
            </w:tcBorders>
            <w:shd w:val="clear" w:color="000000" w:fill="FFFFFF"/>
            <w:noWrap/>
            <w:vAlign w:val="center"/>
            <w:hideMark/>
          </w:tcPr>
          <w:p w14:paraId="51C7332A" w14:textId="77777777" w:rsidR="00F41E38" w:rsidRPr="001D112A" w:rsidRDefault="00F41E38" w:rsidP="00945990">
            <w:pPr>
              <w:jc w:val="center"/>
              <w:rPr>
                <w:rFonts w:ascii="Arial" w:hAnsi="Arial" w:cs="Arial"/>
                <w:b/>
                <w:bCs/>
                <w:sz w:val="20"/>
                <w:szCs w:val="20"/>
              </w:rPr>
            </w:pPr>
            <w:r w:rsidRPr="001D112A">
              <w:rPr>
                <w:rFonts w:ascii="Arial" w:hAnsi="Arial" w:cs="Arial"/>
                <w:b/>
                <w:bCs/>
                <w:sz w:val="20"/>
                <w:szCs w:val="20"/>
              </w:rPr>
              <w:t>2401</w:t>
            </w:r>
          </w:p>
        </w:tc>
        <w:tc>
          <w:tcPr>
            <w:tcW w:w="992" w:type="dxa"/>
            <w:tcBorders>
              <w:top w:val="nil"/>
              <w:left w:val="nil"/>
              <w:bottom w:val="single" w:sz="4" w:space="0" w:color="auto"/>
              <w:right w:val="single" w:sz="4" w:space="0" w:color="auto"/>
            </w:tcBorders>
            <w:shd w:val="clear" w:color="000000" w:fill="FFFFFF"/>
            <w:noWrap/>
            <w:vAlign w:val="center"/>
            <w:hideMark/>
          </w:tcPr>
          <w:p w14:paraId="6202B815" w14:textId="77777777" w:rsidR="00F41E38" w:rsidRPr="001D112A" w:rsidRDefault="00F41E38" w:rsidP="00945990">
            <w:pPr>
              <w:jc w:val="center"/>
              <w:rPr>
                <w:rFonts w:ascii="Arial" w:hAnsi="Arial" w:cs="Arial"/>
                <w:b/>
                <w:bCs/>
                <w:sz w:val="20"/>
                <w:szCs w:val="20"/>
              </w:rPr>
            </w:pPr>
            <w:r w:rsidRPr="001D112A">
              <w:rPr>
                <w:rFonts w:ascii="Arial" w:hAnsi="Arial" w:cs="Arial"/>
                <w:b/>
                <w:bCs/>
                <w:sz w:val="20"/>
                <w:szCs w:val="20"/>
              </w:rPr>
              <w:t>2</w:t>
            </w:r>
          </w:p>
        </w:tc>
        <w:tc>
          <w:tcPr>
            <w:tcW w:w="993" w:type="dxa"/>
            <w:tcBorders>
              <w:top w:val="nil"/>
              <w:left w:val="nil"/>
              <w:bottom w:val="single" w:sz="4" w:space="0" w:color="auto"/>
              <w:right w:val="single" w:sz="4" w:space="0" w:color="auto"/>
            </w:tcBorders>
            <w:shd w:val="clear" w:color="000000" w:fill="FFFFFF"/>
            <w:noWrap/>
            <w:vAlign w:val="center"/>
            <w:hideMark/>
          </w:tcPr>
          <w:p w14:paraId="1D5CF810" w14:textId="77777777" w:rsidR="00F41E38" w:rsidRPr="001D112A" w:rsidRDefault="00F41E38" w:rsidP="00945990">
            <w:pPr>
              <w:jc w:val="center"/>
              <w:rPr>
                <w:rFonts w:ascii="Arial" w:hAnsi="Arial" w:cs="Arial"/>
                <w:b/>
                <w:bCs/>
                <w:sz w:val="20"/>
                <w:szCs w:val="20"/>
              </w:rPr>
            </w:pPr>
            <w:r w:rsidRPr="001D112A">
              <w:rPr>
                <w:rFonts w:ascii="Arial" w:hAnsi="Arial" w:cs="Arial"/>
                <w:b/>
                <w:bCs/>
                <w:sz w:val="20"/>
                <w:szCs w:val="20"/>
              </w:rPr>
              <w:t>303</w:t>
            </w:r>
          </w:p>
        </w:tc>
        <w:tc>
          <w:tcPr>
            <w:tcW w:w="992" w:type="dxa"/>
            <w:tcBorders>
              <w:top w:val="nil"/>
              <w:left w:val="nil"/>
              <w:bottom w:val="single" w:sz="4" w:space="0" w:color="auto"/>
              <w:right w:val="single" w:sz="4" w:space="0" w:color="auto"/>
            </w:tcBorders>
            <w:shd w:val="clear" w:color="auto" w:fill="auto"/>
            <w:noWrap/>
            <w:vAlign w:val="center"/>
            <w:hideMark/>
          </w:tcPr>
          <w:p w14:paraId="12A55003" w14:textId="77777777" w:rsidR="00F41E38" w:rsidRPr="001D112A" w:rsidRDefault="00F41E38" w:rsidP="00945990">
            <w:pPr>
              <w:jc w:val="center"/>
              <w:rPr>
                <w:rFonts w:ascii="Arial" w:hAnsi="Arial" w:cs="Arial"/>
                <w:b/>
                <w:bCs/>
                <w:sz w:val="20"/>
                <w:szCs w:val="20"/>
              </w:rPr>
            </w:pPr>
            <w:r w:rsidRPr="001D112A">
              <w:rPr>
                <w:rFonts w:ascii="Arial" w:hAnsi="Arial" w:cs="Arial"/>
                <w:b/>
                <w:bCs/>
                <w:sz w:val="20"/>
                <w:szCs w:val="20"/>
              </w:rPr>
              <w:t>6%</w:t>
            </w:r>
          </w:p>
        </w:tc>
        <w:tc>
          <w:tcPr>
            <w:tcW w:w="1152" w:type="dxa"/>
            <w:tcBorders>
              <w:top w:val="nil"/>
              <w:left w:val="nil"/>
              <w:bottom w:val="single" w:sz="4" w:space="0" w:color="auto"/>
              <w:right w:val="single" w:sz="4" w:space="0" w:color="auto"/>
            </w:tcBorders>
            <w:shd w:val="clear" w:color="auto" w:fill="auto"/>
            <w:noWrap/>
            <w:vAlign w:val="center"/>
            <w:hideMark/>
          </w:tcPr>
          <w:p w14:paraId="6AFB4087" w14:textId="77777777" w:rsidR="00F41E38" w:rsidRPr="001D112A" w:rsidRDefault="00F41E38" w:rsidP="00945990">
            <w:pPr>
              <w:jc w:val="center"/>
              <w:rPr>
                <w:rFonts w:ascii="Arial" w:hAnsi="Arial" w:cs="Arial"/>
                <w:b/>
                <w:bCs/>
                <w:sz w:val="20"/>
                <w:szCs w:val="20"/>
              </w:rPr>
            </w:pPr>
            <w:r w:rsidRPr="001D112A">
              <w:rPr>
                <w:rFonts w:ascii="Arial" w:hAnsi="Arial" w:cs="Arial"/>
                <w:b/>
                <w:bCs/>
                <w:sz w:val="20"/>
                <w:szCs w:val="20"/>
              </w:rPr>
              <w:t>11%</w:t>
            </w:r>
          </w:p>
        </w:tc>
      </w:tr>
    </w:tbl>
    <w:p w14:paraId="4BDDE11A" w14:textId="2252F30C" w:rsidR="00F41E38" w:rsidRDefault="00F41E38" w:rsidP="00774827">
      <w:pPr>
        <w:jc w:val="center"/>
        <w:rPr>
          <w:rFonts w:ascii="Arial" w:hAnsi="Arial" w:cs="Arial"/>
          <w:i/>
          <w:sz w:val="18"/>
          <w:szCs w:val="20"/>
        </w:rPr>
      </w:pPr>
      <w:r>
        <w:rPr>
          <w:rFonts w:ascii="Arial" w:hAnsi="Arial" w:cs="Arial"/>
          <w:i/>
          <w:sz w:val="18"/>
          <w:szCs w:val="20"/>
        </w:rPr>
        <w:t>*</w:t>
      </w:r>
      <w:r w:rsidRPr="001C71CC">
        <w:rPr>
          <w:rFonts w:ascii="Arial" w:hAnsi="Arial" w:cs="Arial"/>
          <w:i/>
          <w:sz w:val="18"/>
          <w:szCs w:val="20"/>
        </w:rPr>
        <w:t xml:space="preserve">Less than 5 </w:t>
      </w:r>
      <w:r>
        <w:rPr>
          <w:rFonts w:ascii="Arial" w:hAnsi="Arial" w:cs="Arial"/>
          <w:i/>
          <w:sz w:val="18"/>
          <w:szCs w:val="20"/>
        </w:rPr>
        <w:t>employees</w:t>
      </w:r>
      <w:r w:rsidRPr="001C71CC">
        <w:rPr>
          <w:rFonts w:ascii="Arial" w:hAnsi="Arial" w:cs="Arial"/>
          <w:i/>
          <w:sz w:val="18"/>
          <w:szCs w:val="20"/>
        </w:rPr>
        <w:t xml:space="preserve"> in the group </w:t>
      </w:r>
      <w:r>
        <w:rPr>
          <w:rFonts w:ascii="Arial" w:hAnsi="Arial" w:cs="Arial"/>
          <w:i/>
          <w:sz w:val="18"/>
          <w:szCs w:val="20"/>
        </w:rPr>
        <w:t>- data withheld</w:t>
      </w:r>
      <w:r w:rsidRPr="001C71CC">
        <w:rPr>
          <w:rFonts w:ascii="Arial" w:hAnsi="Arial" w:cs="Arial"/>
          <w:i/>
          <w:sz w:val="18"/>
          <w:szCs w:val="20"/>
        </w:rPr>
        <w:t xml:space="preserve"> to protect confidentiality</w:t>
      </w:r>
    </w:p>
    <w:p w14:paraId="1C6EC5E0" w14:textId="77777777" w:rsidR="006F29EA" w:rsidRDefault="006F29EA" w:rsidP="00774827">
      <w:pPr>
        <w:jc w:val="center"/>
        <w:rPr>
          <w:rFonts w:ascii="Arial" w:hAnsi="Arial" w:cs="Arial"/>
          <w:i/>
          <w:sz w:val="18"/>
          <w:szCs w:val="20"/>
        </w:rPr>
      </w:pPr>
    </w:p>
    <w:p w14:paraId="05EA67BF" w14:textId="24CF175A" w:rsidR="0027018C" w:rsidRPr="0027018C" w:rsidRDefault="005677B4" w:rsidP="0027018C">
      <w:pPr>
        <w:pStyle w:val="ListParagraph"/>
        <w:numPr>
          <w:ilvl w:val="2"/>
          <w:numId w:val="15"/>
        </w:numPr>
        <w:jc w:val="both"/>
        <w:rPr>
          <w:rFonts w:ascii="Arial" w:hAnsi="Arial" w:cs="Arial"/>
          <w:sz w:val="20"/>
          <w:szCs w:val="20"/>
        </w:rPr>
      </w:pPr>
      <w:r w:rsidRPr="0027018C">
        <w:rPr>
          <w:rFonts w:ascii="Arial" w:hAnsi="Arial" w:cs="Arial"/>
          <w:sz w:val="20"/>
          <w:szCs w:val="20"/>
        </w:rPr>
        <w:t xml:space="preserve">A </w:t>
      </w:r>
      <w:r w:rsidR="00BE2A11" w:rsidRPr="0027018C">
        <w:rPr>
          <w:rFonts w:ascii="Arial" w:hAnsi="Arial" w:cs="Arial"/>
          <w:sz w:val="20"/>
          <w:szCs w:val="20"/>
        </w:rPr>
        <w:t>t</w:t>
      </w:r>
      <w:r w:rsidRPr="0027018C">
        <w:rPr>
          <w:rFonts w:ascii="Arial" w:hAnsi="Arial" w:cs="Arial"/>
          <w:sz w:val="20"/>
          <w:szCs w:val="20"/>
        </w:rPr>
        <w:t>otal of 2 disabled employees f</w:t>
      </w:r>
      <w:r w:rsidR="00232B6C" w:rsidRPr="0027018C">
        <w:rPr>
          <w:rFonts w:ascii="Arial" w:hAnsi="Arial" w:cs="Arial"/>
          <w:sz w:val="20"/>
          <w:szCs w:val="20"/>
        </w:rPr>
        <w:t>ro</w:t>
      </w:r>
      <w:r w:rsidRPr="0027018C">
        <w:rPr>
          <w:rFonts w:ascii="Arial" w:hAnsi="Arial" w:cs="Arial"/>
          <w:sz w:val="20"/>
          <w:szCs w:val="20"/>
        </w:rPr>
        <w:t xml:space="preserve">m an eligible population of 34 are in receipt of a contribution </w:t>
      </w:r>
    </w:p>
    <w:p w14:paraId="233D6FC0" w14:textId="0C9AAC42" w:rsidR="00992301" w:rsidRPr="0027018C" w:rsidRDefault="005677B4" w:rsidP="0027018C">
      <w:pPr>
        <w:pStyle w:val="ListParagraph"/>
        <w:jc w:val="both"/>
        <w:rPr>
          <w:rFonts w:ascii="Arial" w:hAnsi="Arial" w:cs="Arial"/>
          <w:sz w:val="20"/>
          <w:szCs w:val="20"/>
        </w:rPr>
      </w:pPr>
      <w:r w:rsidRPr="0027018C">
        <w:rPr>
          <w:rFonts w:ascii="Arial" w:hAnsi="Arial" w:cs="Arial"/>
          <w:sz w:val="20"/>
          <w:szCs w:val="20"/>
        </w:rPr>
        <w:t>point, representing 6%. There are 303 non-disabled employees on a contribution point from an eligible population of 2670 representing 11%</w:t>
      </w:r>
      <w:r w:rsidR="0027018C" w:rsidRPr="0027018C">
        <w:rPr>
          <w:rFonts w:ascii="Arial" w:hAnsi="Arial" w:cs="Arial"/>
          <w:sz w:val="20"/>
          <w:szCs w:val="20"/>
        </w:rPr>
        <w:t xml:space="preserve"> (Table 7)</w:t>
      </w:r>
      <w:r w:rsidRPr="0027018C">
        <w:rPr>
          <w:rFonts w:ascii="Arial" w:hAnsi="Arial" w:cs="Arial"/>
          <w:sz w:val="20"/>
          <w:szCs w:val="20"/>
        </w:rPr>
        <w:t>.</w:t>
      </w:r>
    </w:p>
    <w:p w14:paraId="191C554B" w14:textId="77777777" w:rsidR="006F29EA" w:rsidRDefault="006F29EA" w:rsidP="0027018C">
      <w:pPr>
        <w:ind w:left="480"/>
        <w:jc w:val="both"/>
        <w:rPr>
          <w:rFonts w:ascii="Arial" w:hAnsi="Arial" w:cs="Arial"/>
          <w:sz w:val="20"/>
          <w:szCs w:val="20"/>
        </w:rPr>
      </w:pPr>
    </w:p>
    <w:p w14:paraId="1C66550D" w14:textId="77777777" w:rsidR="001B4773" w:rsidRPr="00162157" w:rsidRDefault="001B4773" w:rsidP="002533E6">
      <w:pPr>
        <w:jc w:val="center"/>
        <w:rPr>
          <w:rFonts w:ascii="Arial" w:hAnsi="Arial" w:cs="Arial"/>
          <w:sz w:val="20"/>
          <w:szCs w:val="20"/>
        </w:rPr>
      </w:pPr>
    </w:p>
    <w:p w14:paraId="1CD992BD" w14:textId="77777777" w:rsidR="001B4773" w:rsidRPr="00162157" w:rsidRDefault="005677B4" w:rsidP="00BC43D6">
      <w:pPr>
        <w:pStyle w:val="ListParagraph"/>
        <w:numPr>
          <w:ilvl w:val="1"/>
          <w:numId w:val="16"/>
        </w:numPr>
        <w:rPr>
          <w:rFonts w:ascii="Arial" w:hAnsi="Arial" w:cs="Arial"/>
          <w:b/>
          <w:sz w:val="20"/>
          <w:szCs w:val="20"/>
        </w:rPr>
      </w:pPr>
      <w:r w:rsidRPr="00162157">
        <w:rPr>
          <w:rFonts w:ascii="Arial" w:hAnsi="Arial" w:cs="Arial"/>
          <w:b/>
          <w:sz w:val="20"/>
          <w:szCs w:val="20"/>
        </w:rPr>
        <w:t>Age</w:t>
      </w:r>
    </w:p>
    <w:p w14:paraId="61DF2D48" w14:textId="77777777" w:rsidR="005677B4" w:rsidRDefault="005677B4" w:rsidP="005677B4">
      <w:pPr>
        <w:rPr>
          <w:rFonts w:ascii="Arial" w:hAnsi="Arial" w:cs="Arial"/>
          <w:b/>
          <w:sz w:val="20"/>
          <w:szCs w:val="20"/>
        </w:rPr>
      </w:pPr>
    </w:p>
    <w:tbl>
      <w:tblPr>
        <w:tblW w:w="8863" w:type="dxa"/>
        <w:jc w:val="center"/>
        <w:tblLook w:val="04A0" w:firstRow="1" w:lastRow="0" w:firstColumn="1" w:lastColumn="0" w:noHBand="0" w:noVBand="1"/>
      </w:tblPr>
      <w:tblGrid>
        <w:gridCol w:w="951"/>
        <w:gridCol w:w="1108"/>
        <w:gridCol w:w="976"/>
        <w:gridCol w:w="811"/>
        <w:gridCol w:w="1014"/>
        <w:gridCol w:w="950"/>
        <w:gridCol w:w="1005"/>
        <w:gridCol w:w="997"/>
        <w:gridCol w:w="1051"/>
      </w:tblGrid>
      <w:tr w:rsidR="006D60A2" w:rsidRPr="001D112A" w14:paraId="1622AAED" w14:textId="77777777" w:rsidTr="00945990">
        <w:trPr>
          <w:trHeight w:val="255"/>
          <w:jc w:val="center"/>
        </w:trPr>
        <w:tc>
          <w:tcPr>
            <w:tcW w:w="8863" w:type="dxa"/>
            <w:gridSpan w:val="9"/>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038EBE2E" w14:textId="437DCBEF" w:rsidR="006D60A2" w:rsidRPr="001D112A" w:rsidRDefault="006D60A2" w:rsidP="00945990">
            <w:pPr>
              <w:jc w:val="center"/>
              <w:rPr>
                <w:rFonts w:ascii="Arial" w:hAnsi="Arial" w:cs="Arial"/>
                <w:sz w:val="20"/>
                <w:szCs w:val="20"/>
              </w:rPr>
            </w:pPr>
            <w:r w:rsidRPr="00F24A72">
              <w:rPr>
                <w:rFonts w:ascii="Arial" w:hAnsi="Arial" w:cs="Arial"/>
                <w:b/>
                <w:bCs/>
                <w:sz w:val="20"/>
                <w:szCs w:val="22"/>
              </w:rPr>
              <w:t xml:space="preserve">TABLE </w:t>
            </w:r>
            <w:r w:rsidR="00BE2A11">
              <w:rPr>
                <w:rFonts w:ascii="Arial" w:hAnsi="Arial" w:cs="Arial"/>
                <w:b/>
                <w:bCs/>
                <w:sz w:val="20"/>
                <w:szCs w:val="22"/>
              </w:rPr>
              <w:t>8</w:t>
            </w:r>
            <w:r w:rsidRPr="00F24A72">
              <w:rPr>
                <w:rFonts w:ascii="Arial" w:hAnsi="Arial" w:cs="Arial"/>
                <w:b/>
                <w:bCs/>
                <w:sz w:val="20"/>
                <w:szCs w:val="22"/>
              </w:rPr>
              <w:t xml:space="preserve"> – MEAN SALARIES BY AGE &amp; GRADE</w:t>
            </w:r>
          </w:p>
        </w:tc>
      </w:tr>
      <w:tr w:rsidR="006D60A2" w:rsidRPr="001D112A" w14:paraId="650BC8C3" w14:textId="77777777" w:rsidTr="00945990">
        <w:trPr>
          <w:trHeight w:val="255"/>
          <w:jc w:val="center"/>
        </w:trPr>
        <w:tc>
          <w:tcPr>
            <w:tcW w:w="951" w:type="dxa"/>
            <w:vMerge w:val="restart"/>
            <w:tcBorders>
              <w:top w:val="single" w:sz="4" w:space="0" w:color="auto"/>
              <w:left w:val="single" w:sz="4" w:space="0" w:color="auto"/>
              <w:bottom w:val="single" w:sz="4" w:space="0" w:color="000000"/>
              <w:right w:val="single" w:sz="4" w:space="0" w:color="auto"/>
            </w:tcBorders>
            <w:shd w:val="clear" w:color="000000" w:fill="C5BE97"/>
            <w:vAlign w:val="center"/>
            <w:hideMark/>
          </w:tcPr>
          <w:p w14:paraId="4B041320" w14:textId="77777777" w:rsidR="006D60A2" w:rsidRPr="001D112A" w:rsidRDefault="006D60A2" w:rsidP="00945990">
            <w:pPr>
              <w:jc w:val="center"/>
              <w:rPr>
                <w:rFonts w:ascii="Arial" w:hAnsi="Arial" w:cs="Arial"/>
                <w:b/>
                <w:bCs/>
                <w:sz w:val="22"/>
                <w:szCs w:val="22"/>
              </w:rPr>
            </w:pPr>
            <w:r w:rsidRPr="001D112A">
              <w:rPr>
                <w:rFonts w:ascii="Arial" w:hAnsi="Arial" w:cs="Arial"/>
                <w:b/>
                <w:bCs/>
                <w:sz w:val="20"/>
                <w:szCs w:val="22"/>
              </w:rPr>
              <w:t>Grade</w:t>
            </w:r>
          </w:p>
        </w:tc>
        <w:tc>
          <w:tcPr>
            <w:tcW w:w="3909" w:type="dxa"/>
            <w:gridSpan w:val="4"/>
            <w:tcBorders>
              <w:top w:val="single" w:sz="4" w:space="0" w:color="auto"/>
              <w:left w:val="nil"/>
              <w:bottom w:val="single" w:sz="4" w:space="0" w:color="auto"/>
              <w:right w:val="single" w:sz="4" w:space="0" w:color="000000"/>
            </w:tcBorders>
            <w:shd w:val="clear" w:color="000000" w:fill="C5BE97"/>
            <w:noWrap/>
            <w:vAlign w:val="center"/>
            <w:hideMark/>
          </w:tcPr>
          <w:p w14:paraId="765E81F9" w14:textId="77777777" w:rsidR="006D60A2" w:rsidRPr="001D112A" w:rsidRDefault="006D60A2" w:rsidP="00945990">
            <w:pPr>
              <w:jc w:val="center"/>
              <w:rPr>
                <w:rFonts w:ascii="Arial" w:hAnsi="Arial" w:cs="Arial"/>
                <w:b/>
                <w:bCs/>
                <w:sz w:val="20"/>
                <w:szCs w:val="22"/>
              </w:rPr>
            </w:pPr>
            <w:r w:rsidRPr="001D112A">
              <w:rPr>
                <w:rFonts w:ascii="Arial" w:hAnsi="Arial" w:cs="Arial"/>
                <w:b/>
                <w:bCs/>
                <w:sz w:val="20"/>
                <w:szCs w:val="22"/>
              </w:rPr>
              <w:t>Number of Employees</w:t>
            </w:r>
          </w:p>
        </w:tc>
        <w:tc>
          <w:tcPr>
            <w:tcW w:w="4003" w:type="dxa"/>
            <w:gridSpan w:val="4"/>
            <w:tcBorders>
              <w:top w:val="single" w:sz="4" w:space="0" w:color="auto"/>
              <w:left w:val="nil"/>
              <w:bottom w:val="single" w:sz="4" w:space="0" w:color="auto"/>
              <w:right w:val="single" w:sz="4" w:space="0" w:color="000000"/>
            </w:tcBorders>
            <w:shd w:val="clear" w:color="000000" w:fill="C5BE97"/>
            <w:noWrap/>
            <w:vAlign w:val="center"/>
            <w:hideMark/>
          </w:tcPr>
          <w:p w14:paraId="22AD1503" w14:textId="77777777" w:rsidR="006D60A2" w:rsidRPr="001D112A" w:rsidRDefault="006D60A2" w:rsidP="00945990">
            <w:pPr>
              <w:jc w:val="center"/>
              <w:rPr>
                <w:rFonts w:ascii="Arial" w:hAnsi="Arial" w:cs="Arial"/>
                <w:b/>
                <w:bCs/>
                <w:sz w:val="20"/>
                <w:szCs w:val="22"/>
              </w:rPr>
            </w:pPr>
            <w:r w:rsidRPr="001D112A">
              <w:rPr>
                <w:rFonts w:ascii="Arial" w:hAnsi="Arial" w:cs="Arial"/>
                <w:b/>
                <w:bCs/>
                <w:sz w:val="20"/>
                <w:szCs w:val="22"/>
              </w:rPr>
              <w:t>Me</w:t>
            </w:r>
            <w:r w:rsidRPr="00F24A72">
              <w:rPr>
                <w:rFonts w:ascii="Arial" w:hAnsi="Arial" w:cs="Arial"/>
                <w:b/>
                <w:bCs/>
                <w:sz w:val="20"/>
                <w:szCs w:val="22"/>
              </w:rPr>
              <w:t>an</w:t>
            </w:r>
            <w:r w:rsidRPr="001D112A">
              <w:rPr>
                <w:rFonts w:ascii="Arial" w:hAnsi="Arial" w:cs="Arial"/>
                <w:b/>
                <w:bCs/>
                <w:sz w:val="20"/>
                <w:szCs w:val="22"/>
              </w:rPr>
              <w:t xml:space="preserve"> Salary</w:t>
            </w:r>
          </w:p>
        </w:tc>
      </w:tr>
      <w:tr w:rsidR="006D60A2" w:rsidRPr="001D112A" w14:paraId="0EA9CB5C" w14:textId="77777777" w:rsidTr="00945990">
        <w:trPr>
          <w:trHeight w:val="602"/>
          <w:jc w:val="center"/>
        </w:trPr>
        <w:tc>
          <w:tcPr>
            <w:tcW w:w="951" w:type="dxa"/>
            <w:vMerge/>
            <w:tcBorders>
              <w:top w:val="single" w:sz="4" w:space="0" w:color="auto"/>
              <w:left w:val="single" w:sz="4" w:space="0" w:color="auto"/>
              <w:bottom w:val="single" w:sz="4" w:space="0" w:color="000000"/>
              <w:right w:val="single" w:sz="4" w:space="0" w:color="auto"/>
            </w:tcBorders>
            <w:vAlign w:val="center"/>
            <w:hideMark/>
          </w:tcPr>
          <w:p w14:paraId="1021D548" w14:textId="77777777" w:rsidR="006D60A2" w:rsidRPr="001D112A" w:rsidRDefault="006D60A2" w:rsidP="00945990">
            <w:pPr>
              <w:rPr>
                <w:rFonts w:ascii="Arial" w:hAnsi="Arial" w:cs="Arial"/>
                <w:b/>
                <w:bCs/>
                <w:sz w:val="22"/>
                <w:szCs w:val="22"/>
              </w:rPr>
            </w:pPr>
          </w:p>
        </w:tc>
        <w:tc>
          <w:tcPr>
            <w:tcW w:w="1108" w:type="dxa"/>
            <w:tcBorders>
              <w:top w:val="nil"/>
              <w:left w:val="nil"/>
              <w:bottom w:val="single" w:sz="4" w:space="0" w:color="auto"/>
              <w:right w:val="single" w:sz="4" w:space="0" w:color="auto"/>
            </w:tcBorders>
            <w:shd w:val="clear" w:color="000000" w:fill="DDD9C3"/>
            <w:vAlign w:val="center"/>
            <w:hideMark/>
          </w:tcPr>
          <w:p w14:paraId="7CFFE8F8" w14:textId="77777777" w:rsidR="006D60A2" w:rsidRPr="001D112A" w:rsidRDefault="006D60A2" w:rsidP="00945990">
            <w:pPr>
              <w:jc w:val="center"/>
              <w:rPr>
                <w:rFonts w:ascii="Arial" w:hAnsi="Arial" w:cs="Arial"/>
                <w:b/>
                <w:bCs/>
                <w:sz w:val="20"/>
                <w:szCs w:val="22"/>
              </w:rPr>
            </w:pPr>
            <w:r w:rsidRPr="001D112A">
              <w:rPr>
                <w:rFonts w:ascii="Arial" w:hAnsi="Arial" w:cs="Arial"/>
                <w:b/>
                <w:bCs/>
                <w:sz w:val="20"/>
                <w:szCs w:val="22"/>
              </w:rPr>
              <w:t>34 &amp; Under</w:t>
            </w:r>
          </w:p>
        </w:tc>
        <w:tc>
          <w:tcPr>
            <w:tcW w:w="976" w:type="dxa"/>
            <w:tcBorders>
              <w:top w:val="nil"/>
              <w:left w:val="nil"/>
              <w:bottom w:val="single" w:sz="4" w:space="0" w:color="auto"/>
              <w:right w:val="single" w:sz="4" w:space="0" w:color="auto"/>
            </w:tcBorders>
            <w:shd w:val="clear" w:color="000000" w:fill="DDD9C3"/>
            <w:vAlign w:val="center"/>
            <w:hideMark/>
          </w:tcPr>
          <w:p w14:paraId="00996CAE" w14:textId="77777777" w:rsidR="006D60A2" w:rsidRPr="001D112A" w:rsidRDefault="006D60A2" w:rsidP="00945990">
            <w:pPr>
              <w:jc w:val="center"/>
              <w:rPr>
                <w:rFonts w:ascii="Arial" w:hAnsi="Arial" w:cs="Arial"/>
                <w:b/>
                <w:bCs/>
                <w:sz w:val="20"/>
                <w:szCs w:val="22"/>
              </w:rPr>
            </w:pPr>
            <w:r w:rsidRPr="001D112A">
              <w:rPr>
                <w:rFonts w:ascii="Arial" w:hAnsi="Arial" w:cs="Arial"/>
                <w:b/>
                <w:bCs/>
                <w:sz w:val="20"/>
                <w:szCs w:val="22"/>
              </w:rPr>
              <w:t>35-49</w:t>
            </w:r>
          </w:p>
        </w:tc>
        <w:tc>
          <w:tcPr>
            <w:tcW w:w="811" w:type="dxa"/>
            <w:tcBorders>
              <w:top w:val="nil"/>
              <w:left w:val="nil"/>
              <w:bottom w:val="single" w:sz="4" w:space="0" w:color="auto"/>
              <w:right w:val="single" w:sz="4" w:space="0" w:color="auto"/>
            </w:tcBorders>
            <w:shd w:val="clear" w:color="000000" w:fill="DDD9C3"/>
            <w:noWrap/>
            <w:vAlign w:val="center"/>
            <w:hideMark/>
          </w:tcPr>
          <w:p w14:paraId="18EB08FC" w14:textId="77777777" w:rsidR="006D60A2" w:rsidRPr="001D112A" w:rsidRDefault="006D60A2" w:rsidP="00945990">
            <w:pPr>
              <w:jc w:val="center"/>
              <w:rPr>
                <w:rFonts w:ascii="Arial" w:hAnsi="Arial" w:cs="Arial"/>
                <w:b/>
                <w:bCs/>
                <w:sz w:val="20"/>
                <w:szCs w:val="22"/>
              </w:rPr>
            </w:pPr>
            <w:r w:rsidRPr="001D112A">
              <w:rPr>
                <w:rFonts w:ascii="Arial" w:hAnsi="Arial" w:cs="Arial"/>
                <w:b/>
                <w:bCs/>
                <w:sz w:val="20"/>
                <w:szCs w:val="22"/>
              </w:rPr>
              <w:t>50-65</w:t>
            </w:r>
          </w:p>
        </w:tc>
        <w:tc>
          <w:tcPr>
            <w:tcW w:w="1014" w:type="dxa"/>
            <w:tcBorders>
              <w:top w:val="nil"/>
              <w:left w:val="nil"/>
              <w:bottom w:val="single" w:sz="4" w:space="0" w:color="auto"/>
              <w:right w:val="single" w:sz="4" w:space="0" w:color="auto"/>
            </w:tcBorders>
            <w:shd w:val="clear" w:color="000000" w:fill="DDD9C3"/>
            <w:vAlign w:val="center"/>
            <w:hideMark/>
          </w:tcPr>
          <w:p w14:paraId="0BC460C0" w14:textId="77777777" w:rsidR="006D60A2" w:rsidRPr="001D112A" w:rsidRDefault="006D60A2" w:rsidP="00945990">
            <w:pPr>
              <w:jc w:val="center"/>
              <w:rPr>
                <w:rFonts w:ascii="Arial" w:hAnsi="Arial" w:cs="Arial"/>
                <w:b/>
                <w:bCs/>
                <w:sz w:val="20"/>
                <w:szCs w:val="22"/>
              </w:rPr>
            </w:pPr>
            <w:r w:rsidRPr="001D112A">
              <w:rPr>
                <w:rFonts w:ascii="Arial" w:hAnsi="Arial" w:cs="Arial"/>
                <w:b/>
                <w:bCs/>
                <w:sz w:val="20"/>
                <w:szCs w:val="22"/>
              </w:rPr>
              <w:t>66 &amp; Over</w:t>
            </w:r>
          </w:p>
        </w:tc>
        <w:tc>
          <w:tcPr>
            <w:tcW w:w="950" w:type="dxa"/>
            <w:tcBorders>
              <w:top w:val="nil"/>
              <w:left w:val="nil"/>
              <w:bottom w:val="single" w:sz="4" w:space="0" w:color="auto"/>
              <w:right w:val="single" w:sz="4" w:space="0" w:color="auto"/>
            </w:tcBorders>
            <w:shd w:val="clear" w:color="000000" w:fill="DDD9C3"/>
            <w:vAlign w:val="center"/>
            <w:hideMark/>
          </w:tcPr>
          <w:p w14:paraId="07C06362" w14:textId="77777777" w:rsidR="006D60A2" w:rsidRPr="001D112A" w:rsidRDefault="006D60A2" w:rsidP="00945990">
            <w:pPr>
              <w:jc w:val="center"/>
              <w:rPr>
                <w:rFonts w:ascii="Arial" w:hAnsi="Arial" w:cs="Arial"/>
                <w:b/>
                <w:bCs/>
                <w:sz w:val="20"/>
                <w:szCs w:val="22"/>
              </w:rPr>
            </w:pPr>
            <w:r w:rsidRPr="001D112A">
              <w:rPr>
                <w:rFonts w:ascii="Arial" w:hAnsi="Arial" w:cs="Arial"/>
                <w:b/>
                <w:bCs/>
                <w:sz w:val="20"/>
                <w:szCs w:val="22"/>
              </w:rPr>
              <w:t>34 &amp; Under</w:t>
            </w:r>
          </w:p>
        </w:tc>
        <w:tc>
          <w:tcPr>
            <w:tcW w:w="1005" w:type="dxa"/>
            <w:tcBorders>
              <w:top w:val="nil"/>
              <w:left w:val="nil"/>
              <w:bottom w:val="single" w:sz="4" w:space="0" w:color="auto"/>
              <w:right w:val="single" w:sz="4" w:space="0" w:color="auto"/>
            </w:tcBorders>
            <w:shd w:val="clear" w:color="000000" w:fill="DDD9C3"/>
            <w:vAlign w:val="center"/>
            <w:hideMark/>
          </w:tcPr>
          <w:p w14:paraId="7AB15637" w14:textId="77777777" w:rsidR="006D60A2" w:rsidRPr="001D112A" w:rsidRDefault="006D60A2" w:rsidP="00945990">
            <w:pPr>
              <w:jc w:val="center"/>
              <w:rPr>
                <w:rFonts w:ascii="Arial" w:hAnsi="Arial" w:cs="Arial"/>
                <w:b/>
                <w:bCs/>
                <w:sz w:val="20"/>
                <w:szCs w:val="22"/>
              </w:rPr>
            </w:pPr>
            <w:r w:rsidRPr="001D112A">
              <w:rPr>
                <w:rFonts w:ascii="Arial" w:hAnsi="Arial" w:cs="Arial"/>
                <w:b/>
                <w:bCs/>
                <w:sz w:val="20"/>
                <w:szCs w:val="22"/>
              </w:rPr>
              <w:t>35-49</w:t>
            </w:r>
          </w:p>
        </w:tc>
        <w:tc>
          <w:tcPr>
            <w:tcW w:w="997" w:type="dxa"/>
            <w:tcBorders>
              <w:top w:val="nil"/>
              <w:left w:val="nil"/>
              <w:bottom w:val="single" w:sz="4" w:space="0" w:color="auto"/>
              <w:right w:val="single" w:sz="4" w:space="0" w:color="auto"/>
            </w:tcBorders>
            <w:shd w:val="clear" w:color="000000" w:fill="DDD9C3"/>
            <w:noWrap/>
            <w:vAlign w:val="center"/>
            <w:hideMark/>
          </w:tcPr>
          <w:p w14:paraId="0045799A" w14:textId="77777777" w:rsidR="006D60A2" w:rsidRPr="001D112A" w:rsidRDefault="006D60A2" w:rsidP="00945990">
            <w:pPr>
              <w:jc w:val="center"/>
              <w:rPr>
                <w:rFonts w:ascii="Arial" w:hAnsi="Arial" w:cs="Arial"/>
                <w:b/>
                <w:bCs/>
                <w:sz w:val="20"/>
                <w:szCs w:val="22"/>
              </w:rPr>
            </w:pPr>
            <w:r w:rsidRPr="001D112A">
              <w:rPr>
                <w:rFonts w:ascii="Arial" w:hAnsi="Arial" w:cs="Arial"/>
                <w:b/>
                <w:bCs/>
                <w:sz w:val="20"/>
                <w:szCs w:val="22"/>
              </w:rPr>
              <w:t>50-65</w:t>
            </w:r>
          </w:p>
        </w:tc>
        <w:tc>
          <w:tcPr>
            <w:tcW w:w="1051" w:type="dxa"/>
            <w:tcBorders>
              <w:top w:val="nil"/>
              <w:left w:val="nil"/>
              <w:bottom w:val="single" w:sz="4" w:space="0" w:color="auto"/>
              <w:right w:val="single" w:sz="4" w:space="0" w:color="auto"/>
            </w:tcBorders>
            <w:shd w:val="clear" w:color="000000" w:fill="DDD9C3"/>
            <w:vAlign w:val="center"/>
            <w:hideMark/>
          </w:tcPr>
          <w:p w14:paraId="0456BD53" w14:textId="77777777" w:rsidR="006D60A2" w:rsidRPr="001D112A" w:rsidRDefault="006D60A2" w:rsidP="00945990">
            <w:pPr>
              <w:jc w:val="center"/>
              <w:rPr>
                <w:rFonts w:ascii="Arial" w:hAnsi="Arial" w:cs="Arial"/>
                <w:b/>
                <w:bCs/>
                <w:sz w:val="20"/>
                <w:szCs w:val="22"/>
              </w:rPr>
            </w:pPr>
            <w:r w:rsidRPr="001D112A">
              <w:rPr>
                <w:rFonts w:ascii="Arial" w:hAnsi="Arial" w:cs="Arial"/>
                <w:b/>
                <w:bCs/>
                <w:sz w:val="20"/>
                <w:szCs w:val="22"/>
              </w:rPr>
              <w:t>66 &amp; Over</w:t>
            </w:r>
          </w:p>
        </w:tc>
      </w:tr>
      <w:tr w:rsidR="006D60A2" w:rsidRPr="001D112A" w14:paraId="70C41944" w14:textId="77777777" w:rsidTr="00945990">
        <w:trPr>
          <w:trHeight w:val="255"/>
          <w:jc w:val="center"/>
        </w:trPr>
        <w:tc>
          <w:tcPr>
            <w:tcW w:w="951" w:type="dxa"/>
            <w:tcBorders>
              <w:top w:val="nil"/>
              <w:left w:val="single" w:sz="4" w:space="0" w:color="auto"/>
              <w:bottom w:val="single" w:sz="4" w:space="0" w:color="auto"/>
              <w:right w:val="single" w:sz="4" w:space="0" w:color="auto"/>
            </w:tcBorders>
            <w:shd w:val="clear" w:color="auto" w:fill="auto"/>
            <w:vAlign w:val="center"/>
            <w:hideMark/>
          </w:tcPr>
          <w:p w14:paraId="22EB3EBC" w14:textId="77777777" w:rsidR="006D60A2" w:rsidRPr="001D112A" w:rsidRDefault="006D60A2" w:rsidP="00945990">
            <w:pPr>
              <w:jc w:val="center"/>
              <w:rPr>
                <w:rFonts w:ascii="Arial" w:hAnsi="Arial" w:cs="Arial"/>
                <w:b/>
                <w:bCs/>
                <w:sz w:val="20"/>
                <w:szCs w:val="20"/>
              </w:rPr>
            </w:pPr>
            <w:r w:rsidRPr="001D112A">
              <w:rPr>
                <w:rFonts w:ascii="Arial" w:hAnsi="Arial" w:cs="Arial"/>
                <w:b/>
                <w:bCs/>
                <w:sz w:val="20"/>
                <w:szCs w:val="20"/>
              </w:rPr>
              <w:t>1</w:t>
            </w:r>
          </w:p>
        </w:tc>
        <w:tc>
          <w:tcPr>
            <w:tcW w:w="1108" w:type="dxa"/>
            <w:tcBorders>
              <w:top w:val="nil"/>
              <w:left w:val="nil"/>
              <w:bottom w:val="single" w:sz="4" w:space="0" w:color="auto"/>
              <w:right w:val="single" w:sz="4" w:space="0" w:color="auto"/>
            </w:tcBorders>
            <w:shd w:val="clear" w:color="auto" w:fill="auto"/>
            <w:vAlign w:val="center"/>
            <w:hideMark/>
          </w:tcPr>
          <w:p w14:paraId="35D26955"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63</w:t>
            </w:r>
          </w:p>
        </w:tc>
        <w:tc>
          <w:tcPr>
            <w:tcW w:w="976" w:type="dxa"/>
            <w:tcBorders>
              <w:top w:val="nil"/>
              <w:left w:val="nil"/>
              <w:bottom w:val="single" w:sz="4" w:space="0" w:color="auto"/>
              <w:right w:val="single" w:sz="4" w:space="0" w:color="auto"/>
            </w:tcBorders>
            <w:shd w:val="clear" w:color="auto" w:fill="auto"/>
            <w:vAlign w:val="center"/>
            <w:hideMark/>
          </w:tcPr>
          <w:p w14:paraId="641FB875"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51</w:t>
            </w:r>
          </w:p>
        </w:tc>
        <w:tc>
          <w:tcPr>
            <w:tcW w:w="811" w:type="dxa"/>
            <w:tcBorders>
              <w:top w:val="nil"/>
              <w:left w:val="nil"/>
              <w:bottom w:val="single" w:sz="4" w:space="0" w:color="auto"/>
              <w:right w:val="single" w:sz="4" w:space="0" w:color="auto"/>
            </w:tcBorders>
            <w:shd w:val="clear" w:color="auto" w:fill="auto"/>
            <w:noWrap/>
            <w:vAlign w:val="center"/>
            <w:hideMark/>
          </w:tcPr>
          <w:p w14:paraId="2FF4491B"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59</w:t>
            </w:r>
          </w:p>
        </w:tc>
        <w:tc>
          <w:tcPr>
            <w:tcW w:w="1014" w:type="dxa"/>
            <w:tcBorders>
              <w:top w:val="nil"/>
              <w:left w:val="nil"/>
              <w:bottom w:val="single" w:sz="4" w:space="0" w:color="auto"/>
              <w:right w:val="single" w:sz="4" w:space="0" w:color="auto"/>
            </w:tcBorders>
            <w:shd w:val="clear" w:color="auto" w:fill="auto"/>
            <w:vAlign w:val="center"/>
            <w:hideMark/>
          </w:tcPr>
          <w:p w14:paraId="49A55A2A"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8</w:t>
            </w:r>
          </w:p>
        </w:tc>
        <w:tc>
          <w:tcPr>
            <w:tcW w:w="950" w:type="dxa"/>
            <w:tcBorders>
              <w:top w:val="nil"/>
              <w:left w:val="nil"/>
              <w:bottom w:val="single" w:sz="4" w:space="0" w:color="auto"/>
              <w:right w:val="single" w:sz="4" w:space="0" w:color="auto"/>
            </w:tcBorders>
            <w:shd w:val="clear" w:color="auto" w:fill="auto"/>
            <w:vAlign w:val="center"/>
            <w:hideMark/>
          </w:tcPr>
          <w:p w14:paraId="6780D06D"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£14,230</w:t>
            </w:r>
          </w:p>
        </w:tc>
        <w:tc>
          <w:tcPr>
            <w:tcW w:w="1005" w:type="dxa"/>
            <w:tcBorders>
              <w:top w:val="nil"/>
              <w:left w:val="nil"/>
              <w:bottom w:val="single" w:sz="4" w:space="0" w:color="auto"/>
              <w:right w:val="single" w:sz="4" w:space="0" w:color="auto"/>
            </w:tcBorders>
            <w:shd w:val="clear" w:color="auto" w:fill="auto"/>
            <w:noWrap/>
            <w:vAlign w:val="center"/>
            <w:hideMark/>
          </w:tcPr>
          <w:p w14:paraId="53C8D743"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£14,572</w:t>
            </w:r>
          </w:p>
        </w:tc>
        <w:tc>
          <w:tcPr>
            <w:tcW w:w="997" w:type="dxa"/>
            <w:tcBorders>
              <w:top w:val="nil"/>
              <w:left w:val="nil"/>
              <w:bottom w:val="single" w:sz="4" w:space="0" w:color="auto"/>
              <w:right w:val="single" w:sz="4" w:space="0" w:color="auto"/>
            </w:tcBorders>
            <w:shd w:val="clear" w:color="auto" w:fill="auto"/>
            <w:noWrap/>
            <w:vAlign w:val="center"/>
            <w:hideMark/>
          </w:tcPr>
          <w:p w14:paraId="5AF7143B"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£14,857</w:t>
            </w:r>
          </w:p>
        </w:tc>
        <w:tc>
          <w:tcPr>
            <w:tcW w:w="1051" w:type="dxa"/>
            <w:tcBorders>
              <w:top w:val="nil"/>
              <w:left w:val="nil"/>
              <w:bottom w:val="single" w:sz="4" w:space="0" w:color="auto"/>
              <w:right w:val="single" w:sz="4" w:space="0" w:color="auto"/>
            </w:tcBorders>
            <w:shd w:val="clear" w:color="auto" w:fill="auto"/>
            <w:noWrap/>
            <w:vAlign w:val="center"/>
            <w:hideMark/>
          </w:tcPr>
          <w:p w14:paraId="53D0150B"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£14,905</w:t>
            </w:r>
          </w:p>
        </w:tc>
      </w:tr>
      <w:tr w:rsidR="006D60A2" w:rsidRPr="001D112A" w14:paraId="5BA9B397" w14:textId="77777777" w:rsidTr="00945990">
        <w:trPr>
          <w:trHeight w:val="255"/>
          <w:jc w:val="center"/>
        </w:trPr>
        <w:tc>
          <w:tcPr>
            <w:tcW w:w="951" w:type="dxa"/>
            <w:tcBorders>
              <w:top w:val="nil"/>
              <w:left w:val="single" w:sz="4" w:space="0" w:color="auto"/>
              <w:bottom w:val="single" w:sz="4" w:space="0" w:color="auto"/>
              <w:right w:val="single" w:sz="4" w:space="0" w:color="auto"/>
            </w:tcBorders>
            <w:shd w:val="clear" w:color="auto" w:fill="auto"/>
            <w:vAlign w:val="center"/>
            <w:hideMark/>
          </w:tcPr>
          <w:p w14:paraId="2E0A307A" w14:textId="77777777" w:rsidR="006D60A2" w:rsidRPr="001D112A" w:rsidRDefault="006D60A2" w:rsidP="00945990">
            <w:pPr>
              <w:jc w:val="center"/>
              <w:rPr>
                <w:rFonts w:ascii="Arial" w:hAnsi="Arial" w:cs="Arial"/>
                <w:b/>
                <w:bCs/>
                <w:sz w:val="20"/>
                <w:szCs w:val="20"/>
              </w:rPr>
            </w:pPr>
            <w:r w:rsidRPr="001D112A">
              <w:rPr>
                <w:rFonts w:ascii="Arial" w:hAnsi="Arial" w:cs="Arial"/>
                <w:b/>
                <w:bCs/>
                <w:sz w:val="20"/>
                <w:szCs w:val="20"/>
              </w:rPr>
              <w:t>2</w:t>
            </w:r>
          </w:p>
        </w:tc>
        <w:tc>
          <w:tcPr>
            <w:tcW w:w="1108" w:type="dxa"/>
            <w:tcBorders>
              <w:top w:val="nil"/>
              <w:left w:val="nil"/>
              <w:bottom w:val="single" w:sz="4" w:space="0" w:color="auto"/>
              <w:right w:val="single" w:sz="4" w:space="0" w:color="auto"/>
            </w:tcBorders>
            <w:shd w:val="clear" w:color="auto" w:fill="auto"/>
            <w:vAlign w:val="center"/>
            <w:hideMark/>
          </w:tcPr>
          <w:p w14:paraId="57F28C04"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54</w:t>
            </w:r>
          </w:p>
        </w:tc>
        <w:tc>
          <w:tcPr>
            <w:tcW w:w="976" w:type="dxa"/>
            <w:tcBorders>
              <w:top w:val="nil"/>
              <w:left w:val="nil"/>
              <w:bottom w:val="single" w:sz="4" w:space="0" w:color="auto"/>
              <w:right w:val="single" w:sz="4" w:space="0" w:color="auto"/>
            </w:tcBorders>
            <w:shd w:val="clear" w:color="auto" w:fill="auto"/>
            <w:vAlign w:val="center"/>
            <w:hideMark/>
          </w:tcPr>
          <w:p w14:paraId="0EF24B2D"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27</w:t>
            </w:r>
          </w:p>
        </w:tc>
        <w:tc>
          <w:tcPr>
            <w:tcW w:w="811" w:type="dxa"/>
            <w:tcBorders>
              <w:top w:val="nil"/>
              <w:left w:val="nil"/>
              <w:bottom w:val="single" w:sz="4" w:space="0" w:color="auto"/>
              <w:right w:val="single" w:sz="4" w:space="0" w:color="auto"/>
            </w:tcBorders>
            <w:shd w:val="clear" w:color="auto" w:fill="auto"/>
            <w:noWrap/>
            <w:vAlign w:val="center"/>
            <w:hideMark/>
          </w:tcPr>
          <w:p w14:paraId="003AA909"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40</w:t>
            </w:r>
          </w:p>
        </w:tc>
        <w:tc>
          <w:tcPr>
            <w:tcW w:w="1014" w:type="dxa"/>
            <w:tcBorders>
              <w:top w:val="nil"/>
              <w:left w:val="nil"/>
              <w:bottom w:val="single" w:sz="4" w:space="0" w:color="auto"/>
              <w:right w:val="single" w:sz="4" w:space="0" w:color="auto"/>
            </w:tcBorders>
            <w:shd w:val="clear" w:color="auto" w:fill="auto"/>
            <w:vAlign w:val="center"/>
            <w:hideMark/>
          </w:tcPr>
          <w:p w14:paraId="65736DC6" w14:textId="77777777" w:rsidR="006D60A2" w:rsidRPr="00F24A72" w:rsidRDefault="006D60A2" w:rsidP="00945990">
            <w:pPr>
              <w:jc w:val="center"/>
              <w:rPr>
                <w:rFonts w:ascii="Arial" w:hAnsi="Arial" w:cs="Arial"/>
                <w:sz w:val="20"/>
                <w:szCs w:val="20"/>
              </w:rPr>
            </w:pPr>
            <w:r>
              <w:rPr>
                <w:rFonts w:ascii="Arial" w:hAnsi="Arial" w:cs="Arial"/>
                <w:sz w:val="20"/>
                <w:szCs w:val="20"/>
              </w:rPr>
              <w:t>*</w:t>
            </w:r>
          </w:p>
        </w:tc>
        <w:tc>
          <w:tcPr>
            <w:tcW w:w="950" w:type="dxa"/>
            <w:tcBorders>
              <w:top w:val="nil"/>
              <w:left w:val="nil"/>
              <w:bottom w:val="single" w:sz="4" w:space="0" w:color="auto"/>
              <w:right w:val="single" w:sz="4" w:space="0" w:color="auto"/>
            </w:tcBorders>
            <w:shd w:val="clear" w:color="auto" w:fill="auto"/>
            <w:vAlign w:val="center"/>
            <w:hideMark/>
          </w:tcPr>
          <w:p w14:paraId="184724EB"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£15,911</w:t>
            </w:r>
          </w:p>
        </w:tc>
        <w:tc>
          <w:tcPr>
            <w:tcW w:w="1005" w:type="dxa"/>
            <w:tcBorders>
              <w:top w:val="nil"/>
              <w:left w:val="nil"/>
              <w:bottom w:val="single" w:sz="4" w:space="0" w:color="auto"/>
              <w:right w:val="single" w:sz="4" w:space="0" w:color="auto"/>
            </w:tcBorders>
            <w:shd w:val="clear" w:color="auto" w:fill="auto"/>
            <w:noWrap/>
            <w:vAlign w:val="center"/>
            <w:hideMark/>
          </w:tcPr>
          <w:p w14:paraId="7C600104"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£16,340</w:t>
            </w:r>
          </w:p>
        </w:tc>
        <w:tc>
          <w:tcPr>
            <w:tcW w:w="997" w:type="dxa"/>
            <w:tcBorders>
              <w:top w:val="nil"/>
              <w:left w:val="nil"/>
              <w:bottom w:val="single" w:sz="4" w:space="0" w:color="auto"/>
              <w:right w:val="single" w:sz="4" w:space="0" w:color="auto"/>
            </w:tcBorders>
            <w:shd w:val="clear" w:color="auto" w:fill="auto"/>
            <w:noWrap/>
            <w:vAlign w:val="center"/>
            <w:hideMark/>
          </w:tcPr>
          <w:p w14:paraId="0A13F8C2"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£16,602</w:t>
            </w:r>
          </w:p>
        </w:tc>
        <w:tc>
          <w:tcPr>
            <w:tcW w:w="1051" w:type="dxa"/>
            <w:tcBorders>
              <w:top w:val="nil"/>
              <w:left w:val="nil"/>
              <w:bottom w:val="single" w:sz="4" w:space="0" w:color="auto"/>
              <w:right w:val="single" w:sz="4" w:space="0" w:color="auto"/>
            </w:tcBorders>
            <w:shd w:val="clear" w:color="auto" w:fill="auto"/>
            <w:noWrap/>
            <w:vAlign w:val="center"/>
            <w:hideMark/>
          </w:tcPr>
          <w:p w14:paraId="3B3AD928" w14:textId="77777777" w:rsidR="006D60A2" w:rsidRPr="00F24A72" w:rsidRDefault="006D60A2" w:rsidP="00945990">
            <w:pPr>
              <w:jc w:val="center"/>
              <w:rPr>
                <w:rFonts w:ascii="Arial" w:hAnsi="Arial" w:cs="Arial"/>
                <w:sz w:val="20"/>
                <w:szCs w:val="20"/>
              </w:rPr>
            </w:pPr>
            <w:r>
              <w:rPr>
                <w:rFonts w:ascii="Arial" w:hAnsi="Arial" w:cs="Arial"/>
                <w:sz w:val="20"/>
                <w:szCs w:val="20"/>
              </w:rPr>
              <w:t>*</w:t>
            </w:r>
          </w:p>
        </w:tc>
      </w:tr>
      <w:tr w:rsidR="006D60A2" w:rsidRPr="001D112A" w14:paraId="13E02F21" w14:textId="77777777" w:rsidTr="00945990">
        <w:trPr>
          <w:trHeight w:val="255"/>
          <w:jc w:val="center"/>
        </w:trPr>
        <w:tc>
          <w:tcPr>
            <w:tcW w:w="951" w:type="dxa"/>
            <w:tcBorders>
              <w:top w:val="nil"/>
              <w:left w:val="single" w:sz="4" w:space="0" w:color="auto"/>
              <w:bottom w:val="single" w:sz="4" w:space="0" w:color="auto"/>
              <w:right w:val="single" w:sz="4" w:space="0" w:color="auto"/>
            </w:tcBorders>
            <w:shd w:val="clear" w:color="auto" w:fill="auto"/>
            <w:vAlign w:val="center"/>
            <w:hideMark/>
          </w:tcPr>
          <w:p w14:paraId="185B7C74" w14:textId="77777777" w:rsidR="006D60A2" w:rsidRPr="001D112A" w:rsidRDefault="006D60A2" w:rsidP="00945990">
            <w:pPr>
              <w:jc w:val="center"/>
              <w:rPr>
                <w:rFonts w:ascii="Arial" w:hAnsi="Arial" w:cs="Arial"/>
                <w:b/>
                <w:bCs/>
                <w:sz w:val="20"/>
                <w:szCs w:val="20"/>
              </w:rPr>
            </w:pPr>
            <w:r w:rsidRPr="001D112A">
              <w:rPr>
                <w:rFonts w:ascii="Arial" w:hAnsi="Arial" w:cs="Arial"/>
                <w:b/>
                <w:bCs/>
                <w:sz w:val="20"/>
                <w:szCs w:val="20"/>
              </w:rPr>
              <w:t>3</w:t>
            </w:r>
          </w:p>
        </w:tc>
        <w:tc>
          <w:tcPr>
            <w:tcW w:w="1108" w:type="dxa"/>
            <w:tcBorders>
              <w:top w:val="nil"/>
              <w:left w:val="nil"/>
              <w:bottom w:val="single" w:sz="4" w:space="0" w:color="auto"/>
              <w:right w:val="single" w:sz="4" w:space="0" w:color="auto"/>
            </w:tcBorders>
            <w:shd w:val="clear" w:color="auto" w:fill="auto"/>
            <w:vAlign w:val="center"/>
            <w:hideMark/>
          </w:tcPr>
          <w:p w14:paraId="08C22464"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134</w:t>
            </w:r>
          </w:p>
        </w:tc>
        <w:tc>
          <w:tcPr>
            <w:tcW w:w="976" w:type="dxa"/>
            <w:tcBorders>
              <w:top w:val="nil"/>
              <w:left w:val="nil"/>
              <w:bottom w:val="single" w:sz="4" w:space="0" w:color="auto"/>
              <w:right w:val="single" w:sz="4" w:space="0" w:color="auto"/>
            </w:tcBorders>
            <w:shd w:val="clear" w:color="auto" w:fill="auto"/>
            <w:vAlign w:val="center"/>
            <w:hideMark/>
          </w:tcPr>
          <w:p w14:paraId="1AFAD74A"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95</w:t>
            </w:r>
          </w:p>
        </w:tc>
        <w:tc>
          <w:tcPr>
            <w:tcW w:w="811" w:type="dxa"/>
            <w:tcBorders>
              <w:top w:val="nil"/>
              <w:left w:val="nil"/>
              <w:bottom w:val="single" w:sz="4" w:space="0" w:color="auto"/>
              <w:right w:val="single" w:sz="4" w:space="0" w:color="auto"/>
            </w:tcBorders>
            <w:shd w:val="clear" w:color="auto" w:fill="auto"/>
            <w:noWrap/>
            <w:vAlign w:val="center"/>
            <w:hideMark/>
          </w:tcPr>
          <w:p w14:paraId="2421E5E3"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127</w:t>
            </w:r>
          </w:p>
        </w:tc>
        <w:tc>
          <w:tcPr>
            <w:tcW w:w="1014" w:type="dxa"/>
            <w:tcBorders>
              <w:top w:val="nil"/>
              <w:left w:val="nil"/>
              <w:bottom w:val="single" w:sz="4" w:space="0" w:color="auto"/>
              <w:right w:val="single" w:sz="4" w:space="0" w:color="auto"/>
            </w:tcBorders>
            <w:shd w:val="clear" w:color="auto" w:fill="auto"/>
            <w:vAlign w:val="center"/>
            <w:hideMark/>
          </w:tcPr>
          <w:p w14:paraId="437CEB30" w14:textId="77777777" w:rsidR="006D60A2" w:rsidRPr="00F24A72" w:rsidRDefault="006D60A2" w:rsidP="00945990">
            <w:pPr>
              <w:jc w:val="center"/>
              <w:rPr>
                <w:rFonts w:ascii="Arial" w:hAnsi="Arial" w:cs="Arial"/>
                <w:sz w:val="20"/>
                <w:szCs w:val="20"/>
              </w:rPr>
            </w:pPr>
            <w:r>
              <w:rPr>
                <w:rFonts w:ascii="Arial" w:hAnsi="Arial" w:cs="Arial"/>
                <w:sz w:val="20"/>
                <w:szCs w:val="20"/>
              </w:rPr>
              <w:t>*</w:t>
            </w:r>
          </w:p>
        </w:tc>
        <w:tc>
          <w:tcPr>
            <w:tcW w:w="950" w:type="dxa"/>
            <w:tcBorders>
              <w:top w:val="nil"/>
              <w:left w:val="nil"/>
              <w:bottom w:val="single" w:sz="4" w:space="0" w:color="auto"/>
              <w:right w:val="single" w:sz="4" w:space="0" w:color="auto"/>
            </w:tcBorders>
            <w:shd w:val="clear" w:color="auto" w:fill="auto"/>
            <w:vAlign w:val="center"/>
            <w:hideMark/>
          </w:tcPr>
          <w:p w14:paraId="2A577358"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£18,687</w:t>
            </w:r>
          </w:p>
        </w:tc>
        <w:tc>
          <w:tcPr>
            <w:tcW w:w="1005" w:type="dxa"/>
            <w:tcBorders>
              <w:top w:val="nil"/>
              <w:left w:val="nil"/>
              <w:bottom w:val="single" w:sz="4" w:space="0" w:color="auto"/>
              <w:right w:val="single" w:sz="4" w:space="0" w:color="auto"/>
            </w:tcBorders>
            <w:shd w:val="clear" w:color="auto" w:fill="auto"/>
            <w:noWrap/>
            <w:vAlign w:val="center"/>
            <w:hideMark/>
          </w:tcPr>
          <w:p w14:paraId="77F0C7D0"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£19,750</w:t>
            </w:r>
          </w:p>
        </w:tc>
        <w:tc>
          <w:tcPr>
            <w:tcW w:w="997" w:type="dxa"/>
            <w:tcBorders>
              <w:top w:val="nil"/>
              <w:left w:val="nil"/>
              <w:bottom w:val="single" w:sz="4" w:space="0" w:color="auto"/>
              <w:right w:val="single" w:sz="4" w:space="0" w:color="auto"/>
            </w:tcBorders>
            <w:shd w:val="clear" w:color="auto" w:fill="auto"/>
            <w:noWrap/>
            <w:vAlign w:val="center"/>
            <w:hideMark/>
          </w:tcPr>
          <w:p w14:paraId="6B2E7663"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£20,254</w:t>
            </w:r>
          </w:p>
        </w:tc>
        <w:tc>
          <w:tcPr>
            <w:tcW w:w="1051" w:type="dxa"/>
            <w:tcBorders>
              <w:top w:val="nil"/>
              <w:left w:val="nil"/>
              <w:bottom w:val="single" w:sz="4" w:space="0" w:color="auto"/>
              <w:right w:val="single" w:sz="4" w:space="0" w:color="auto"/>
            </w:tcBorders>
            <w:shd w:val="clear" w:color="auto" w:fill="auto"/>
            <w:noWrap/>
            <w:vAlign w:val="center"/>
            <w:hideMark/>
          </w:tcPr>
          <w:p w14:paraId="7080AFAB" w14:textId="77777777" w:rsidR="006D60A2" w:rsidRPr="00F24A72" w:rsidRDefault="006D60A2" w:rsidP="00945990">
            <w:pPr>
              <w:jc w:val="center"/>
              <w:rPr>
                <w:rFonts w:ascii="Arial" w:hAnsi="Arial" w:cs="Arial"/>
                <w:sz w:val="20"/>
                <w:szCs w:val="20"/>
              </w:rPr>
            </w:pPr>
            <w:r>
              <w:rPr>
                <w:rFonts w:ascii="Arial" w:hAnsi="Arial" w:cs="Arial"/>
                <w:sz w:val="20"/>
                <w:szCs w:val="20"/>
              </w:rPr>
              <w:t>*</w:t>
            </w:r>
          </w:p>
        </w:tc>
      </w:tr>
      <w:tr w:rsidR="006D60A2" w:rsidRPr="001D112A" w14:paraId="1666202A" w14:textId="77777777" w:rsidTr="00945990">
        <w:trPr>
          <w:trHeight w:val="255"/>
          <w:jc w:val="center"/>
        </w:trPr>
        <w:tc>
          <w:tcPr>
            <w:tcW w:w="951" w:type="dxa"/>
            <w:tcBorders>
              <w:top w:val="nil"/>
              <w:left w:val="single" w:sz="4" w:space="0" w:color="auto"/>
              <w:bottom w:val="single" w:sz="4" w:space="0" w:color="auto"/>
              <w:right w:val="single" w:sz="4" w:space="0" w:color="auto"/>
            </w:tcBorders>
            <w:shd w:val="clear" w:color="auto" w:fill="auto"/>
            <w:vAlign w:val="center"/>
            <w:hideMark/>
          </w:tcPr>
          <w:p w14:paraId="1A7CD025" w14:textId="77777777" w:rsidR="006D60A2" w:rsidRPr="001D112A" w:rsidRDefault="006D60A2" w:rsidP="00945990">
            <w:pPr>
              <w:jc w:val="center"/>
              <w:rPr>
                <w:rFonts w:ascii="Arial" w:hAnsi="Arial" w:cs="Arial"/>
                <w:b/>
                <w:bCs/>
                <w:sz w:val="20"/>
                <w:szCs w:val="20"/>
              </w:rPr>
            </w:pPr>
            <w:r w:rsidRPr="001D112A">
              <w:rPr>
                <w:rFonts w:ascii="Arial" w:hAnsi="Arial" w:cs="Arial"/>
                <w:b/>
                <w:bCs/>
                <w:sz w:val="20"/>
                <w:szCs w:val="20"/>
              </w:rPr>
              <w:t>4</w:t>
            </w:r>
          </w:p>
        </w:tc>
        <w:tc>
          <w:tcPr>
            <w:tcW w:w="1108" w:type="dxa"/>
            <w:tcBorders>
              <w:top w:val="nil"/>
              <w:left w:val="nil"/>
              <w:bottom w:val="single" w:sz="4" w:space="0" w:color="auto"/>
              <w:right w:val="single" w:sz="4" w:space="0" w:color="auto"/>
            </w:tcBorders>
            <w:shd w:val="clear" w:color="auto" w:fill="auto"/>
            <w:vAlign w:val="center"/>
            <w:hideMark/>
          </w:tcPr>
          <w:p w14:paraId="4149D609"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84</w:t>
            </w:r>
          </w:p>
        </w:tc>
        <w:tc>
          <w:tcPr>
            <w:tcW w:w="976" w:type="dxa"/>
            <w:tcBorders>
              <w:top w:val="nil"/>
              <w:left w:val="nil"/>
              <w:bottom w:val="single" w:sz="4" w:space="0" w:color="auto"/>
              <w:right w:val="single" w:sz="4" w:space="0" w:color="auto"/>
            </w:tcBorders>
            <w:shd w:val="clear" w:color="auto" w:fill="auto"/>
            <w:vAlign w:val="center"/>
            <w:hideMark/>
          </w:tcPr>
          <w:p w14:paraId="48A4F2C2"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93</w:t>
            </w:r>
          </w:p>
        </w:tc>
        <w:tc>
          <w:tcPr>
            <w:tcW w:w="811" w:type="dxa"/>
            <w:tcBorders>
              <w:top w:val="nil"/>
              <w:left w:val="nil"/>
              <w:bottom w:val="single" w:sz="4" w:space="0" w:color="auto"/>
              <w:right w:val="single" w:sz="4" w:space="0" w:color="auto"/>
            </w:tcBorders>
            <w:shd w:val="clear" w:color="auto" w:fill="auto"/>
            <w:noWrap/>
            <w:vAlign w:val="center"/>
            <w:hideMark/>
          </w:tcPr>
          <w:p w14:paraId="7B01CDFF"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73</w:t>
            </w:r>
          </w:p>
        </w:tc>
        <w:tc>
          <w:tcPr>
            <w:tcW w:w="1014" w:type="dxa"/>
            <w:tcBorders>
              <w:top w:val="nil"/>
              <w:left w:val="nil"/>
              <w:bottom w:val="single" w:sz="4" w:space="0" w:color="auto"/>
              <w:right w:val="single" w:sz="4" w:space="0" w:color="auto"/>
            </w:tcBorders>
            <w:shd w:val="clear" w:color="auto" w:fill="auto"/>
            <w:vAlign w:val="center"/>
            <w:hideMark/>
          </w:tcPr>
          <w:p w14:paraId="0F48A175" w14:textId="77777777" w:rsidR="006D60A2" w:rsidRPr="00F24A72" w:rsidRDefault="006D60A2" w:rsidP="00945990">
            <w:pPr>
              <w:jc w:val="center"/>
              <w:rPr>
                <w:rFonts w:ascii="Arial" w:hAnsi="Arial" w:cs="Arial"/>
                <w:sz w:val="20"/>
                <w:szCs w:val="20"/>
              </w:rPr>
            </w:pPr>
            <w:r>
              <w:rPr>
                <w:rFonts w:ascii="Arial" w:hAnsi="Arial" w:cs="Arial"/>
                <w:sz w:val="20"/>
                <w:szCs w:val="20"/>
              </w:rPr>
              <w:t>*</w:t>
            </w:r>
          </w:p>
        </w:tc>
        <w:tc>
          <w:tcPr>
            <w:tcW w:w="950" w:type="dxa"/>
            <w:tcBorders>
              <w:top w:val="nil"/>
              <w:left w:val="nil"/>
              <w:bottom w:val="single" w:sz="4" w:space="0" w:color="auto"/>
              <w:right w:val="single" w:sz="4" w:space="0" w:color="auto"/>
            </w:tcBorders>
            <w:shd w:val="clear" w:color="auto" w:fill="auto"/>
            <w:vAlign w:val="center"/>
            <w:hideMark/>
          </w:tcPr>
          <w:p w14:paraId="7066B5AE"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£22,788</w:t>
            </w:r>
          </w:p>
        </w:tc>
        <w:tc>
          <w:tcPr>
            <w:tcW w:w="1005" w:type="dxa"/>
            <w:tcBorders>
              <w:top w:val="nil"/>
              <w:left w:val="nil"/>
              <w:bottom w:val="single" w:sz="4" w:space="0" w:color="auto"/>
              <w:right w:val="single" w:sz="4" w:space="0" w:color="auto"/>
            </w:tcBorders>
            <w:shd w:val="clear" w:color="auto" w:fill="auto"/>
            <w:noWrap/>
            <w:vAlign w:val="center"/>
            <w:hideMark/>
          </w:tcPr>
          <w:p w14:paraId="2F54CC8C"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£23,570</w:t>
            </w:r>
          </w:p>
        </w:tc>
        <w:tc>
          <w:tcPr>
            <w:tcW w:w="997" w:type="dxa"/>
            <w:tcBorders>
              <w:top w:val="nil"/>
              <w:left w:val="nil"/>
              <w:bottom w:val="single" w:sz="4" w:space="0" w:color="auto"/>
              <w:right w:val="single" w:sz="4" w:space="0" w:color="auto"/>
            </w:tcBorders>
            <w:shd w:val="clear" w:color="auto" w:fill="auto"/>
            <w:noWrap/>
            <w:vAlign w:val="center"/>
            <w:hideMark/>
          </w:tcPr>
          <w:p w14:paraId="6337E5E8"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£24,056</w:t>
            </w:r>
          </w:p>
        </w:tc>
        <w:tc>
          <w:tcPr>
            <w:tcW w:w="1051" w:type="dxa"/>
            <w:tcBorders>
              <w:top w:val="nil"/>
              <w:left w:val="nil"/>
              <w:bottom w:val="single" w:sz="4" w:space="0" w:color="auto"/>
              <w:right w:val="single" w:sz="4" w:space="0" w:color="auto"/>
            </w:tcBorders>
            <w:shd w:val="clear" w:color="auto" w:fill="auto"/>
            <w:noWrap/>
            <w:vAlign w:val="center"/>
            <w:hideMark/>
          </w:tcPr>
          <w:p w14:paraId="727BE752" w14:textId="77777777" w:rsidR="006D60A2" w:rsidRPr="00F24A72" w:rsidRDefault="006D60A2" w:rsidP="00945990">
            <w:pPr>
              <w:jc w:val="center"/>
              <w:rPr>
                <w:rFonts w:ascii="Arial" w:hAnsi="Arial" w:cs="Arial"/>
                <w:sz w:val="20"/>
                <w:szCs w:val="20"/>
              </w:rPr>
            </w:pPr>
            <w:r>
              <w:rPr>
                <w:rFonts w:ascii="Arial" w:hAnsi="Arial" w:cs="Arial"/>
                <w:sz w:val="20"/>
                <w:szCs w:val="20"/>
              </w:rPr>
              <w:t>*</w:t>
            </w:r>
          </w:p>
        </w:tc>
      </w:tr>
      <w:tr w:rsidR="006D60A2" w:rsidRPr="001D112A" w14:paraId="1A0BAFAD" w14:textId="77777777" w:rsidTr="00945990">
        <w:trPr>
          <w:trHeight w:val="255"/>
          <w:jc w:val="center"/>
        </w:trPr>
        <w:tc>
          <w:tcPr>
            <w:tcW w:w="951" w:type="dxa"/>
            <w:tcBorders>
              <w:top w:val="nil"/>
              <w:left w:val="single" w:sz="4" w:space="0" w:color="auto"/>
              <w:bottom w:val="single" w:sz="4" w:space="0" w:color="auto"/>
              <w:right w:val="single" w:sz="4" w:space="0" w:color="auto"/>
            </w:tcBorders>
            <w:shd w:val="clear" w:color="auto" w:fill="auto"/>
            <w:vAlign w:val="center"/>
            <w:hideMark/>
          </w:tcPr>
          <w:p w14:paraId="66ECA9F9" w14:textId="77777777" w:rsidR="006D60A2" w:rsidRPr="001D112A" w:rsidRDefault="006D60A2" w:rsidP="00945990">
            <w:pPr>
              <w:jc w:val="center"/>
              <w:rPr>
                <w:rFonts w:ascii="Arial" w:hAnsi="Arial" w:cs="Arial"/>
                <w:b/>
                <w:bCs/>
                <w:sz w:val="20"/>
                <w:szCs w:val="20"/>
              </w:rPr>
            </w:pPr>
            <w:r w:rsidRPr="001D112A">
              <w:rPr>
                <w:rFonts w:ascii="Arial" w:hAnsi="Arial" w:cs="Arial"/>
                <w:b/>
                <w:bCs/>
                <w:sz w:val="20"/>
                <w:szCs w:val="20"/>
              </w:rPr>
              <w:t>5</w:t>
            </w:r>
          </w:p>
        </w:tc>
        <w:tc>
          <w:tcPr>
            <w:tcW w:w="1108" w:type="dxa"/>
            <w:tcBorders>
              <w:top w:val="nil"/>
              <w:left w:val="nil"/>
              <w:bottom w:val="single" w:sz="4" w:space="0" w:color="auto"/>
              <w:right w:val="single" w:sz="4" w:space="0" w:color="auto"/>
            </w:tcBorders>
            <w:shd w:val="clear" w:color="auto" w:fill="auto"/>
            <w:vAlign w:val="center"/>
            <w:hideMark/>
          </w:tcPr>
          <w:p w14:paraId="20419092"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134</w:t>
            </w:r>
          </w:p>
        </w:tc>
        <w:tc>
          <w:tcPr>
            <w:tcW w:w="976" w:type="dxa"/>
            <w:tcBorders>
              <w:top w:val="nil"/>
              <w:left w:val="nil"/>
              <w:bottom w:val="single" w:sz="4" w:space="0" w:color="auto"/>
              <w:right w:val="single" w:sz="4" w:space="0" w:color="auto"/>
            </w:tcBorders>
            <w:shd w:val="clear" w:color="auto" w:fill="auto"/>
            <w:vAlign w:val="center"/>
            <w:hideMark/>
          </w:tcPr>
          <w:p w14:paraId="0E540616"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129</w:t>
            </w:r>
          </w:p>
        </w:tc>
        <w:tc>
          <w:tcPr>
            <w:tcW w:w="811" w:type="dxa"/>
            <w:tcBorders>
              <w:top w:val="nil"/>
              <w:left w:val="nil"/>
              <w:bottom w:val="single" w:sz="4" w:space="0" w:color="auto"/>
              <w:right w:val="single" w:sz="4" w:space="0" w:color="auto"/>
            </w:tcBorders>
            <w:shd w:val="clear" w:color="auto" w:fill="auto"/>
            <w:noWrap/>
            <w:vAlign w:val="center"/>
            <w:hideMark/>
          </w:tcPr>
          <w:p w14:paraId="487A33B0"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83</w:t>
            </w:r>
          </w:p>
        </w:tc>
        <w:tc>
          <w:tcPr>
            <w:tcW w:w="1014" w:type="dxa"/>
            <w:tcBorders>
              <w:top w:val="nil"/>
              <w:left w:val="nil"/>
              <w:bottom w:val="single" w:sz="4" w:space="0" w:color="auto"/>
              <w:right w:val="single" w:sz="4" w:space="0" w:color="auto"/>
            </w:tcBorders>
            <w:shd w:val="clear" w:color="auto" w:fill="auto"/>
            <w:vAlign w:val="center"/>
            <w:hideMark/>
          </w:tcPr>
          <w:p w14:paraId="131DBB89" w14:textId="77777777" w:rsidR="006D60A2" w:rsidRPr="00F24A72" w:rsidRDefault="006D60A2" w:rsidP="00945990">
            <w:pPr>
              <w:jc w:val="center"/>
              <w:rPr>
                <w:rFonts w:ascii="Arial" w:hAnsi="Arial" w:cs="Arial"/>
                <w:sz w:val="20"/>
                <w:szCs w:val="20"/>
              </w:rPr>
            </w:pPr>
            <w:r>
              <w:rPr>
                <w:rFonts w:ascii="Arial" w:hAnsi="Arial" w:cs="Arial"/>
                <w:sz w:val="20"/>
                <w:szCs w:val="20"/>
              </w:rPr>
              <w:t>*</w:t>
            </w:r>
          </w:p>
        </w:tc>
        <w:tc>
          <w:tcPr>
            <w:tcW w:w="950" w:type="dxa"/>
            <w:tcBorders>
              <w:top w:val="nil"/>
              <w:left w:val="nil"/>
              <w:bottom w:val="single" w:sz="4" w:space="0" w:color="auto"/>
              <w:right w:val="single" w:sz="4" w:space="0" w:color="auto"/>
            </w:tcBorders>
            <w:shd w:val="clear" w:color="auto" w:fill="auto"/>
            <w:vAlign w:val="center"/>
            <w:hideMark/>
          </w:tcPr>
          <w:p w14:paraId="76B02D04"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£27,270</w:t>
            </w:r>
          </w:p>
        </w:tc>
        <w:tc>
          <w:tcPr>
            <w:tcW w:w="1005" w:type="dxa"/>
            <w:tcBorders>
              <w:top w:val="nil"/>
              <w:left w:val="nil"/>
              <w:bottom w:val="single" w:sz="4" w:space="0" w:color="auto"/>
              <w:right w:val="single" w:sz="4" w:space="0" w:color="auto"/>
            </w:tcBorders>
            <w:shd w:val="clear" w:color="auto" w:fill="auto"/>
            <w:noWrap/>
            <w:vAlign w:val="center"/>
            <w:hideMark/>
          </w:tcPr>
          <w:p w14:paraId="5FBBDFC6"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£28,077</w:t>
            </w:r>
          </w:p>
        </w:tc>
        <w:tc>
          <w:tcPr>
            <w:tcW w:w="997" w:type="dxa"/>
            <w:tcBorders>
              <w:top w:val="nil"/>
              <w:left w:val="nil"/>
              <w:bottom w:val="single" w:sz="4" w:space="0" w:color="auto"/>
              <w:right w:val="single" w:sz="4" w:space="0" w:color="auto"/>
            </w:tcBorders>
            <w:shd w:val="clear" w:color="auto" w:fill="auto"/>
            <w:noWrap/>
            <w:vAlign w:val="center"/>
            <w:hideMark/>
          </w:tcPr>
          <w:p w14:paraId="4584895E"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£28,663</w:t>
            </w:r>
          </w:p>
        </w:tc>
        <w:tc>
          <w:tcPr>
            <w:tcW w:w="1051" w:type="dxa"/>
            <w:tcBorders>
              <w:top w:val="nil"/>
              <w:left w:val="nil"/>
              <w:bottom w:val="single" w:sz="4" w:space="0" w:color="auto"/>
              <w:right w:val="single" w:sz="4" w:space="0" w:color="auto"/>
            </w:tcBorders>
            <w:shd w:val="clear" w:color="auto" w:fill="auto"/>
            <w:noWrap/>
            <w:vAlign w:val="center"/>
            <w:hideMark/>
          </w:tcPr>
          <w:p w14:paraId="0896BE35" w14:textId="77777777" w:rsidR="006D60A2" w:rsidRPr="00F24A72" w:rsidRDefault="006D60A2" w:rsidP="00945990">
            <w:pPr>
              <w:jc w:val="center"/>
              <w:rPr>
                <w:rFonts w:ascii="Arial" w:hAnsi="Arial" w:cs="Arial"/>
                <w:sz w:val="20"/>
                <w:szCs w:val="20"/>
              </w:rPr>
            </w:pPr>
            <w:r>
              <w:rPr>
                <w:rFonts w:ascii="Arial" w:hAnsi="Arial" w:cs="Arial"/>
                <w:sz w:val="20"/>
                <w:szCs w:val="20"/>
              </w:rPr>
              <w:t>*</w:t>
            </w:r>
          </w:p>
        </w:tc>
      </w:tr>
      <w:tr w:rsidR="006D60A2" w:rsidRPr="001D112A" w14:paraId="45C0C4F1" w14:textId="77777777" w:rsidTr="00945990">
        <w:trPr>
          <w:trHeight w:val="255"/>
          <w:jc w:val="center"/>
        </w:trPr>
        <w:tc>
          <w:tcPr>
            <w:tcW w:w="951" w:type="dxa"/>
            <w:tcBorders>
              <w:top w:val="nil"/>
              <w:left w:val="single" w:sz="4" w:space="0" w:color="auto"/>
              <w:bottom w:val="single" w:sz="4" w:space="0" w:color="auto"/>
              <w:right w:val="single" w:sz="4" w:space="0" w:color="auto"/>
            </w:tcBorders>
            <w:shd w:val="clear" w:color="auto" w:fill="auto"/>
            <w:vAlign w:val="center"/>
            <w:hideMark/>
          </w:tcPr>
          <w:p w14:paraId="4D5F5112" w14:textId="77777777" w:rsidR="006D60A2" w:rsidRPr="001D112A" w:rsidRDefault="006D60A2" w:rsidP="00945990">
            <w:pPr>
              <w:jc w:val="center"/>
              <w:rPr>
                <w:rFonts w:ascii="Arial" w:hAnsi="Arial" w:cs="Arial"/>
                <w:b/>
                <w:bCs/>
                <w:sz w:val="20"/>
                <w:szCs w:val="20"/>
              </w:rPr>
            </w:pPr>
            <w:r w:rsidRPr="001D112A">
              <w:rPr>
                <w:rFonts w:ascii="Arial" w:hAnsi="Arial" w:cs="Arial"/>
                <w:b/>
                <w:bCs/>
                <w:sz w:val="20"/>
                <w:szCs w:val="20"/>
              </w:rPr>
              <w:t>6</w:t>
            </w:r>
          </w:p>
        </w:tc>
        <w:tc>
          <w:tcPr>
            <w:tcW w:w="1108" w:type="dxa"/>
            <w:tcBorders>
              <w:top w:val="nil"/>
              <w:left w:val="nil"/>
              <w:bottom w:val="single" w:sz="4" w:space="0" w:color="auto"/>
              <w:right w:val="single" w:sz="4" w:space="0" w:color="auto"/>
            </w:tcBorders>
            <w:shd w:val="clear" w:color="auto" w:fill="auto"/>
            <w:vAlign w:val="center"/>
            <w:hideMark/>
          </w:tcPr>
          <w:p w14:paraId="5CB5F57B"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250</w:t>
            </w:r>
          </w:p>
        </w:tc>
        <w:tc>
          <w:tcPr>
            <w:tcW w:w="976" w:type="dxa"/>
            <w:tcBorders>
              <w:top w:val="nil"/>
              <w:left w:val="nil"/>
              <w:bottom w:val="single" w:sz="4" w:space="0" w:color="auto"/>
              <w:right w:val="single" w:sz="4" w:space="0" w:color="auto"/>
            </w:tcBorders>
            <w:shd w:val="clear" w:color="auto" w:fill="auto"/>
            <w:vAlign w:val="center"/>
            <w:hideMark/>
          </w:tcPr>
          <w:p w14:paraId="4B9756A2"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275</w:t>
            </w:r>
          </w:p>
        </w:tc>
        <w:tc>
          <w:tcPr>
            <w:tcW w:w="811" w:type="dxa"/>
            <w:tcBorders>
              <w:top w:val="nil"/>
              <w:left w:val="nil"/>
              <w:bottom w:val="single" w:sz="4" w:space="0" w:color="auto"/>
              <w:right w:val="single" w:sz="4" w:space="0" w:color="auto"/>
            </w:tcBorders>
            <w:shd w:val="clear" w:color="auto" w:fill="auto"/>
            <w:noWrap/>
            <w:vAlign w:val="center"/>
            <w:hideMark/>
          </w:tcPr>
          <w:p w14:paraId="07E374B9"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109</w:t>
            </w:r>
          </w:p>
        </w:tc>
        <w:tc>
          <w:tcPr>
            <w:tcW w:w="1014" w:type="dxa"/>
            <w:tcBorders>
              <w:top w:val="nil"/>
              <w:left w:val="nil"/>
              <w:bottom w:val="single" w:sz="4" w:space="0" w:color="auto"/>
              <w:right w:val="single" w:sz="4" w:space="0" w:color="auto"/>
            </w:tcBorders>
            <w:shd w:val="clear" w:color="auto" w:fill="auto"/>
            <w:vAlign w:val="center"/>
            <w:hideMark/>
          </w:tcPr>
          <w:p w14:paraId="3C0197F4" w14:textId="77777777" w:rsidR="006D60A2" w:rsidRPr="00F24A72" w:rsidRDefault="006D60A2" w:rsidP="00945990">
            <w:pPr>
              <w:jc w:val="center"/>
              <w:rPr>
                <w:rFonts w:ascii="Arial" w:hAnsi="Arial" w:cs="Arial"/>
                <w:sz w:val="20"/>
                <w:szCs w:val="20"/>
              </w:rPr>
            </w:pPr>
            <w:r>
              <w:rPr>
                <w:rFonts w:ascii="Arial" w:hAnsi="Arial" w:cs="Arial"/>
                <w:sz w:val="20"/>
                <w:szCs w:val="20"/>
              </w:rPr>
              <w:t>*</w:t>
            </w:r>
          </w:p>
        </w:tc>
        <w:tc>
          <w:tcPr>
            <w:tcW w:w="950" w:type="dxa"/>
            <w:tcBorders>
              <w:top w:val="nil"/>
              <w:left w:val="nil"/>
              <w:bottom w:val="single" w:sz="4" w:space="0" w:color="auto"/>
              <w:right w:val="single" w:sz="4" w:space="0" w:color="auto"/>
            </w:tcBorders>
            <w:shd w:val="clear" w:color="auto" w:fill="auto"/>
            <w:vAlign w:val="center"/>
            <w:hideMark/>
          </w:tcPr>
          <w:p w14:paraId="242F2EB4"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£32,448</w:t>
            </w:r>
          </w:p>
        </w:tc>
        <w:tc>
          <w:tcPr>
            <w:tcW w:w="1005" w:type="dxa"/>
            <w:tcBorders>
              <w:top w:val="nil"/>
              <w:left w:val="nil"/>
              <w:bottom w:val="single" w:sz="4" w:space="0" w:color="auto"/>
              <w:right w:val="single" w:sz="4" w:space="0" w:color="auto"/>
            </w:tcBorders>
            <w:shd w:val="clear" w:color="auto" w:fill="auto"/>
            <w:noWrap/>
            <w:vAlign w:val="center"/>
            <w:hideMark/>
          </w:tcPr>
          <w:p w14:paraId="411F78AC"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£34,373</w:t>
            </w:r>
          </w:p>
        </w:tc>
        <w:tc>
          <w:tcPr>
            <w:tcW w:w="997" w:type="dxa"/>
            <w:tcBorders>
              <w:top w:val="nil"/>
              <w:left w:val="nil"/>
              <w:bottom w:val="single" w:sz="4" w:space="0" w:color="auto"/>
              <w:right w:val="single" w:sz="4" w:space="0" w:color="auto"/>
            </w:tcBorders>
            <w:shd w:val="clear" w:color="auto" w:fill="auto"/>
            <w:noWrap/>
            <w:vAlign w:val="center"/>
            <w:hideMark/>
          </w:tcPr>
          <w:p w14:paraId="6F652AAF"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£35,264</w:t>
            </w:r>
          </w:p>
        </w:tc>
        <w:tc>
          <w:tcPr>
            <w:tcW w:w="1051" w:type="dxa"/>
            <w:tcBorders>
              <w:top w:val="nil"/>
              <w:left w:val="nil"/>
              <w:bottom w:val="single" w:sz="4" w:space="0" w:color="auto"/>
              <w:right w:val="single" w:sz="4" w:space="0" w:color="auto"/>
            </w:tcBorders>
            <w:shd w:val="clear" w:color="auto" w:fill="auto"/>
            <w:noWrap/>
            <w:vAlign w:val="center"/>
            <w:hideMark/>
          </w:tcPr>
          <w:p w14:paraId="1723715D" w14:textId="77777777" w:rsidR="006D60A2" w:rsidRPr="00F24A72" w:rsidRDefault="006D60A2" w:rsidP="00945990">
            <w:pPr>
              <w:jc w:val="center"/>
              <w:rPr>
                <w:rFonts w:ascii="Arial" w:hAnsi="Arial" w:cs="Arial"/>
                <w:sz w:val="20"/>
                <w:szCs w:val="20"/>
              </w:rPr>
            </w:pPr>
            <w:r>
              <w:rPr>
                <w:rFonts w:ascii="Arial" w:hAnsi="Arial" w:cs="Arial"/>
                <w:sz w:val="20"/>
                <w:szCs w:val="20"/>
              </w:rPr>
              <w:t>*</w:t>
            </w:r>
          </w:p>
        </w:tc>
      </w:tr>
      <w:tr w:rsidR="006D60A2" w:rsidRPr="001D112A" w14:paraId="301F2503" w14:textId="77777777" w:rsidTr="00945990">
        <w:trPr>
          <w:trHeight w:val="255"/>
          <w:jc w:val="center"/>
        </w:trPr>
        <w:tc>
          <w:tcPr>
            <w:tcW w:w="951" w:type="dxa"/>
            <w:tcBorders>
              <w:top w:val="nil"/>
              <w:left w:val="single" w:sz="4" w:space="0" w:color="auto"/>
              <w:bottom w:val="single" w:sz="4" w:space="0" w:color="auto"/>
              <w:right w:val="single" w:sz="4" w:space="0" w:color="auto"/>
            </w:tcBorders>
            <w:shd w:val="clear" w:color="auto" w:fill="auto"/>
            <w:vAlign w:val="center"/>
            <w:hideMark/>
          </w:tcPr>
          <w:p w14:paraId="0F502852" w14:textId="77777777" w:rsidR="006D60A2" w:rsidRPr="001D112A" w:rsidRDefault="006D60A2" w:rsidP="00945990">
            <w:pPr>
              <w:jc w:val="center"/>
              <w:rPr>
                <w:rFonts w:ascii="Arial" w:hAnsi="Arial" w:cs="Arial"/>
                <w:b/>
                <w:bCs/>
                <w:sz w:val="20"/>
                <w:szCs w:val="20"/>
              </w:rPr>
            </w:pPr>
            <w:r w:rsidRPr="001D112A">
              <w:rPr>
                <w:rFonts w:ascii="Arial" w:hAnsi="Arial" w:cs="Arial"/>
                <w:b/>
                <w:bCs/>
                <w:sz w:val="20"/>
                <w:szCs w:val="20"/>
              </w:rPr>
              <w:t>7</w:t>
            </w:r>
          </w:p>
        </w:tc>
        <w:tc>
          <w:tcPr>
            <w:tcW w:w="1108" w:type="dxa"/>
            <w:tcBorders>
              <w:top w:val="nil"/>
              <w:left w:val="nil"/>
              <w:bottom w:val="single" w:sz="4" w:space="0" w:color="auto"/>
              <w:right w:val="single" w:sz="4" w:space="0" w:color="auto"/>
            </w:tcBorders>
            <w:shd w:val="clear" w:color="auto" w:fill="auto"/>
            <w:vAlign w:val="center"/>
            <w:hideMark/>
          </w:tcPr>
          <w:p w14:paraId="1127924E"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72</w:t>
            </w:r>
          </w:p>
        </w:tc>
        <w:tc>
          <w:tcPr>
            <w:tcW w:w="976" w:type="dxa"/>
            <w:tcBorders>
              <w:top w:val="nil"/>
              <w:left w:val="nil"/>
              <w:bottom w:val="single" w:sz="4" w:space="0" w:color="auto"/>
              <w:right w:val="single" w:sz="4" w:space="0" w:color="auto"/>
            </w:tcBorders>
            <w:shd w:val="clear" w:color="auto" w:fill="auto"/>
            <w:vAlign w:val="center"/>
            <w:hideMark/>
          </w:tcPr>
          <w:p w14:paraId="36247CE0"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279</w:t>
            </w:r>
          </w:p>
        </w:tc>
        <w:tc>
          <w:tcPr>
            <w:tcW w:w="811" w:type="dxa"/>
            <w:tcBorders>
              <w:top w:val="nil"/>
              <w:left w:val="nil"/>
              <w:bottom w:val="single" w:sz="4" w:space="0" w:color="auto"/>
              <w:right w:val="single" w:sz="4" w:space="0" w:color="auto"/>
            </w:tcBorders>
            <w:shd w:val="clear" w:color="auto" w:fill="auto"/>
            <w:noWrap/>
            <w:vAlign w:val="center"/>
            <w:hideMark/>
          </w:tcPr>
          <w:p w14:paraId="30D75C3E"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144</w:t>
            </w:r>
          </w:p>
        </w:tc>
        <w:tc>
          <w:tcPr>
            <w:tcW w:w="1014" w:type="dxa"/>
            <w:tcBorders>
              <w:top w:val="nil"/>
              <w:left w:val="nil"/>
              <w:bottom w:val="single" w:sz="4" w:space="0" w:color="auto"/>
              <w:right w:val="single" w:sz="4" w:space="0" w:color="auto"/>
            </w:tcBorders>
            <w:shd w:val="clear" w:color="auto" w:fill="auto"/>
            <w:vAlign w:val="center"/>
            <w:hideMark/>
          </w:tcPr>
          <w:p w14:paraId="50FA7935" w14:textId="77777777" w:rsidR="006D60A2" w:rsidRPr="00F24A72" w:rsidRDefault="006D60A2" w:rsidP="00945990">
            <w:pPr>
              <w:jc w:val="center"/>
              <w:rPr>
                <w:rFonts w:ascii="Arial" w:hAnsi="Arial" w:cs="Arial"/>
                <w:sz w:val="20"/>
                <w:szCs w:val="20"/>
              </w:rPr>
            </w:pPr>
            <w:r>
              <w:rPr>
                <w:rFonts w:ascii="Arial" w:hAnsi="Arial" w:cs="Arial"/>
                <w:sz w:val="20"/>
                <w:szCs w:val="20"/>
              </w:rPr>
              <w:t>*</w:t>
            </w:r>
          </w:p>
        </w:tc>
        <w:tc>
          <w:tcPr>
            <w:tcW w:w="950" w:type="dxa"/>
            <w:tcBorders>
              <w:top w:val="nil"/>
              <w:left w:val="nil"/>
              <w:bottom w:val="single" w:sz="4" w:space="0" w:color="auto"/>
              <w:right w:val="single" w:sz="4" w:space="0" w:color="auto"/>
            </w:tcBorders>
            <w:shd w:val="clear" w:color="auto" w:fill="auto"/>
            <w:vAlign w:val="center"/>
            <w:hideMark/>
          </w:tcPr>
          <w:p w14:paraId="3408D96B"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£39,942</w:t>
            </w:r>
          </w:p>
        </w:tc>
        <w:tc>
          <w:tcPr>
            <w:tcW w:w="1005" w:type="dxa"/>
            <w:tcBorders>
              <w:top w:val="nil"/>
              <w:left w:val="nil"/>
              <w:bottom w:val="single" w:sz="4" w:space="0" w:color="auto"/>
              <w:right w:val="single" w:sz="4" w:space="0" w:color="auto"/>
            </w:tcBorders>
            <w:shd w:val="clear" w:color="auto" w:fill="auto"/>
            <w:noWrap/>
            <w:vAlign w:val="center"/>
            <w:hideMark/>
          </w:tcPr>
          <w:p w14:paraId="5289BEAD"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£42,690</w:t>
            </w:r>
          </w:p>
        </w:tc>
        <w:tc>
          <w:tcPr>
            <w:tcW w:w="997" w:type="dxa"/>
            <w:tcBorders>
              <w:top w:val="nil"/>
              <w:left w:val="nil"/>
              <w:bottom w:val="single" w:sz="4" w:space="0" w:color="auto"/>
              <w:right w:val="single" w:sz="4" w:space="0" w:color="auto"/>
            </w:tcBorders>
            <w:shd w:val="clear" w:color="auto" w:fill="auto"/>
            <w:noWrap/>
            <w:vAlign w:val="center"/>
            <w:hideMark/>
          </w:tcPr>
          <w:p w14:paraId="0964E6C4"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£43,976</w:t>
            </w:r>
          </w:p>
        </w:tc>
        <w:tc>
          <w:tcPr>
            <w:tcW w:w="1051" w:type="dxa"/>
            <w:tcBorders>
              <w:top w:val="nil"/>
              <w:left w:val="nil"/>
              <w:bottom w:val="single" w:sz="4" w:space="0" w:color="auto"/>
              <w:right w:val="single" w:sz="4" w:space="0" w:color="auto"/>
            </w:tcBorders>
            <w:shd w:val="clear" w:color="auto" w:fill="auto"/>
            <w:noWrap/>
            <w:vAlign w:val="center"/>
            <w:hideMark/>
          </w:tcPr>
          <w:p w14:paraId="7EF5A09A" w14:textId="77777777" w:rsidR="006D60A2" w:rsidRPr="00F24A72" w:rsidRDefault="006D60A2" w:rsidP="00945990">
            <w:pPr>
              <w:jc w:val="center"/>
              <w:rPr>
                <w:rFonts w:ascii="Arial" w:hAnsi="Arial" w:cs="Arial"/>
                <w:sz w:val="20"/>
                <w:szCs w:val="20"/>
              </w:rPr>
            </w:pPr>
            <w:r>
              <w:rPr>
                <w:rFonts w:ascii="Arial" w:hAnsi="Arial" w:cs="Arial"/>
                <w:sz w:val="20"/>
                <w:szCs w:val="20"/>
              </w:rPr>
              <w:t>*</w:t>
            </w:r>
          </w:p>
        </w:tc>
      </w:tr>
      <w:tr w:rsidR="006D60A2" w:rsidRPr="001D112A" w14:paraId="0DD751A9" w14:textId="77777777" w:rsidTr="00945990">
        <w:trPr>
          <w:trHeight w:val="255"/>
          <w:jc w:val="center"/>
        </w:trPr>
        <w:tc>
          <w:tcPr>
            <w:tcW w:w="951" w:type="dxa"/>
            <w:tcBorders>
              <w:top w:val="nil"/>
              <w:left w:val="single" w:sz="4" w:space="0" w:color="auto"/>
              <w:bottom w:val="single" w:sz="4" w:space="0" w:color="auto"/>
              <w:right w:val="single" w:sz="4" w:space="0" w:color="auto"/>
            </w:tcBorders>
            <w:shd w:val="clear" w:color="auto" w:fill="auto"/>
            <w:vAlign w:val="center"/>
            <w:hideMark/>
          </w:tcPr>
          <w:p w14:paraId="35DBC1AD" w14:textId="77777777" w:rsidR="006D60A2" w:rsidRPr="001D112A" w:rsidRDefault="006D60A2" w:rsidP="00945990">
            <w:pPr>
              <w:jc w:val="center"/>
              <w:rPr>
                <w:rFonts w:ascii="Arial" w:hAnsi="Arial" w:cs="Arial"/>
                <w:b/>
                <w:bCs/>
                <w:sz w:val="20"/>
                <w:szCs w:val="20"/>
              </w:rPr>
            </w:pPr>
            <w:r w:rsidRPr="001D112A">
              <w:rPr>
                <w:rFonts w:ascii="Arial" w:hAnsi="Arial" w:cs="Arial"/>
                <w:b/>
                <w:bCs/>
                <w:sz w:val="20"/>
                <w:szCs w:val="20"/>
              </w:rPr>
              <w:t>8</w:t>
            </w:r>
          </w:p>
        </w:tc>
        <w:tc>
          <w:tcPr>
            <w:tcW w:w="1108" w:type="dxa"/>
            <w:tcBorders>
              <w:top w:val="nil"/>
              <w:left w:val="nil"/>
              <w:bottom w:val="single" w:sz="4" w:space="0" w:color="auto"/>
              <w:right w:val="single" w:sz="4" w:space="0" w:color="auto"/>
            </w:tcBorders>
            <w:shd w:val="clear" w:color="auto" w:fill="auto"/>
            <w:noWrap/>
            <w:vAlign w:val="center"/>
            <w:hideMark/>
          </w:tcPr>
          <w:p w14:paraId="4AA1DEAB"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7</w:t>
            </w:r>
          </w:p>
        </w:tc>
        <w:tc>
          <w:tcPr>
            <w:tcW w:w="976" w:type="dxa"/>
            <w:tcBorders>
              <w:top w:val="nil"/>
              <w:left w:val="nil"/>
              <w:bottom w:val="single" w:sz="4" w:space="0" w:color="auto"/>
              <w:right w:val="single" w:sz="4" w:space="0" w:color="auto"/>
            </w:tcBorders>
            <w:shd w:val="clear" w:color="auto" w:fill="auto"/>
            <w:noWrap/>
            <w:vAlign w:val="center"/>
            <w:hideMark/>
          </w:tcPr>
          <w:p w14:paraId="3EE81146"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187</w:t>
            </w:r>
          </w:p>
        </w:tc>
        <w:tc>
          <w:tcPr>
            <w:tcW w:w="811" w:type="dxa"/>
            <w:tcBorders>
              <w:top w:val="nil"/>
              <w:left w:val="nil"/>
              <w:bottom w:val="single" w:sz="4" w:space="0" w:color="auto"/>
              <w:right w:val="single" w:sz="4" w:space="0" w:color="auto"/>
            </w:tcBorders>
            <w:shd w:val="clear" w:color="auto" w:fill="auto"/>
            <w:noWrap/>
            <w:vAlign w:val="center"/>
            <w:hideMark/>
          </w:tcPr>
          <w:p w14:paraId="67EB8B63"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113</w:t>
            </w:r>
          </w:p>
        </w:tc>
        <w:tc>
          <w:tcPr>
            <w:tcW w:w="1014" w:type="dxa"/>
            <w:tcBorders>
              <w:top w:val="nil"/>
              <w:left w:val="nil"/>
              <w:bottom w:val="single" w:sz="4" w:space="0" w:color="auto"/>
              <w:right w:val="single" w:sz="4" w:space="0" w:color="auto"/>
            </w:tcBorders>
            <w:shd w:val="clear" w:color="auto" w:fill="auto"/>
            <w:noWrap/>
            <w:vAlign w:val="center"/>
            <w:hideMark/>
          </w:tcPr>
          <w:p w14:paraId="524F3074" w14:textId="77777777" w:rsidR="006D60A2" w:rsidRPr="00F24A72" w:rsidRDefault="006D60A2" w:rsidP="00945990">
            <w:pPr>
              <w:jc w:val="center"/>
              <w:rPr>
                <w:rFonts w:ascii="Arial" w:hAnsi="Arial" w:cs="Arial"/>
                <w:sz w:val="20"/>
                <w:szCs w:val="20"/>
              </w:rPr>
            </w:pPr>
            <w:r>
              <w:rPr>
                <w:rFonts w:ascii="Arial" w:hAnsi="Arial" w:cs="Arial"/>
                <w:sz w:val="20"/>
                <w:szCs w:val="20"/>
              </w:rPr>
              <w:t>*</w:t>
            </w:r>
          </w:p>
        </w:tc>
        <w:tc>
          <w:tcPr>
            <w:tcW w:w="950" w:type="dxa"/>
            <w:tcBorders>
              <w:top w:val="nil"/>
              <w:left w:val="nil"/>
              <w:bottom w:val="single" w:sz="4" w:space="0" w:color="auto"/>
              <w:right w:val="single" w:sz="4" w:space="0" w:color="auto"/>
            </w:tcBorders>
            <w:shd w:val="clear" w:color="auto" w:fill="auto"/>
            <w:vAlign w:val="center"/>
            <w:hideMark/>
          </w:tcPr>
          <w:p w14:paraId="4302A3AA"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£48,362</w:t>
            </w:r>
          </w:p>
        </w:tc>
        <w:tc>
          <w:tcPr>
            <w:tcW w:w="1005" w:type="dxa"/>
            <w:tcBorders>
              <w:top w:val="nil"/>
              <w:left w:val="nil"/>
              <w:bottom w:val="single" w:sz="4" w:space="0" w:color="auto"/>
              <w:right w:val="single" w:sz="4" w:space="0" w:color="auto"/>
            </w:tcBorders>
            <w:shd w:val="clear" w:color="auto" w:fill="auto"/>
            <w:noWrap/>
            <w:vAlign w:val="center"/>
            <w:hideMark/>
          </w:tcPr>
          <w:p w14:paraId="574D7C36"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£51,661</w:t>
            </w:r>
          </w:p>
        </w:tc>
        <w:tc>
          <w:tcPr>
            <w:tcW w:w="997" w:type="dxa"/>
            <w:tcBorders>
              <w:top w:val="nil"/>
              <w:left w:val="nil"/>
              <w:bottom w:val="single" w:sz="4" w:space="0" w:color="auto"/>
              <w:right w:val="single" w:sz="4" w:space="0" w:color="auto"/>
            </w:tcBorders>
            <w:shd w:val="clear" w:color="auto" w:fill="auto"/>
            <w:noWrap/>
            <w:vAlign w:val="center"/>
            <w:hideMark/>
          </w:tcPr>
          <w:p w14:paraId="52A2FA15"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£53,205</w:t>
            </w:r>
          </w:p>
        </w:tc>
        <w:tc>
          <w:tcPr>
            <w:tcW w:w="1051" w:type="dxa"/>
            <w:tcBorders>
              <w:top w:val="nil"/>
              <w:left w:val="nil"/>
              <w:bottom w:val="single" w:sz="4" w:space="0" w:color="auto"/>
              <w:right w:val="single" w:sz="4" w:space="0" w:color="auto"/>
            </w:tcBorders>
            <w:shd w:val="clear" w:color="auto" w:fill="auto"/>
            <w:noWrap/>
            <w:vAlign w:val="center"/>
            <w:hideMark/>
          </w:tcPr>
          <w:p w14:paraId="5160E8FF" w14:textId="77777777" w:rsidR="006D60A2" w:rsidRPr="00F24A72" w:rsidRDefault="006D60A2" w:rsidP="00945990">
            <w:pPr>
              <w:jc w:val="center"/>
              <w:rPr>
                <w:rFonts w:ascii="Arial" w:hAnsi="Arial" w:cs="Arial"/>
                <w:sz w:val="20"/>
                <w:szCs w:val="20"/>
              </w:rPr>
            </w:pPr>
            <w:r>
              <w:rPr>
                <w:rFonts w:ascii="Arial" w:hAnsi="Arial" w:cs="Arial"/>
                <w:sz w:val="20"/>
                <w:szCs w:val="20"/>
              </w:rPr>
              <w:t>*</w:t>
            </w:r>
          </w:p>
        </w:tc>
      </w:tr>
      <w:tr w:rsidR="006D60A2" w:rsidRPr="001D112A" w14:paraId="254F6A78" w14:textId="77777777" w:rsidTr="00945990">
        <w:trPr>
          <w:trHeight w:val="255"/>
          <w:jc w:val="center"/>
        </w:trPr>
        <w:tc>
          <w:tcPr>
            <w:tcW w:w="951" w:type="dxa"/>
            <w:tcBorders>
              <w:top w:val="nil"/>
              <w:left w:val="single" w:sz="4" w:space="0" w:color="auto"/>
              <w:bottom w:val="single" w:sz="4" w:space="0" w:color="auto"/>
              <w:right w:val="single" w:sz="4" w:space="0" w:color="auto"/>
            </w:tcBorders>
            <w:shd w:val="clear" w:color="auto" w:fill="auto"/>
            <w:vAlign w:val="center"/>
            <w:hideMark/>
          </w:tcPr>
          <w:p w14:paraId="18647DC3" w14:textId="77777777" w:rsidR="006D60A2" w:rsidRPr="001D112A" w:rsidRDefault="006D60A2" w:rsidP="00945990">
            <w:pPr>
              <w:jc w:val="center"/>
              <w:rPr>
                <w:rFonts w:ascii="Arial" w:hAnsi="Arial" w:cs="Arial"/>
                <w:b/>
                <w:bCs/>
                <w:sz w:val="20"/>
                <w:szCs w:val="20"/>
              </w:rPr>
            </w:pPr>
            <w:r w:rsidRPr="001D112A">
              <w:rPr>
                <w:rFonts w:ascii="Arial" w:hAnsi="Arial" w:cs="Arial"/>
                <w:b/>
                <w:bCs/>
                <w:sz w:val="20"/>
                <w:szCs w:val="20"/>
              </w:rPr>
              <w:t>9</w:t>
            </w:r>
          </w:p>
        </w:tc>
        <w:tc>
          <w:tcPr>
            <w:tcW w:w="1108" w:type="dxa"/>
            <w:tcBorders>
              <w:top w:val="nil"/>
              <w:left w:val="nil"/>
              <w:bottom w:val="single" w:sz="4" w:space="0" w:color="auto"/>
              <w:right w:val="single" w:sz="4" w:space="0" w:color="auto"/>
            </w:tcBorders>
            <w:shd w:val="clear" w:color="auto" w:fill="auto"/>
            <w:noWrap/>
            <w:vAlign w:val="center"/>
            <w:hideMark/>
          </w:tcPr>
          <w:p w14:paraId="6239729C" w14:textId="77777777" w:rsidR="006D60A2" w:rsidRPr="00F24A72" w:rsidRDefault="006D60A2" w:rsidP="00945990">
            <w:pPr>
              <w:jc w:val="center"/>
              <w:rPr>
                <w:rFonts w:ascii="Arial" w:hAnsi="Arial" w:cs="Arial"/>
                <w:sz w:val="20"/>
                <w:szCs w:val="20"/>
              </w:rPr>
            </w:pPr>
            <w:r>
              <w:rPr>
                <w:rFonts w:ascii="Arial" w:hAnsi="Arial" w:cs="Arial"/>
                <w:sz w:val="20"/>
                <w:szCs w:val="20"/>
              </w:rPr>
              <w:t>*</w:t>
            </w:r>
          </w:p>
        </w:tc>
        <w:tc>
          <w:tcPr>
            <w:tcW w:w="976" w:type="dxa"/>
            <w:tcBorders>
              <w:top w:val="nil"/>
              <w:left w:val="nil"/>
              <w:bottom w:val="single" w:sz="4" w:space="0" w:color="auto"/>
              <w:right w:val="single" w:sz="4" w:space="0" w:color="auto"/>
            </w:tcBorders>
            <w:shd w:val="clear" w:color="auto" w:fill="auto"/>
            <w:noWrap/>
            <w:vAlign w:val="center"/>
            <w:hideMark/>
          </w:tcPr>
          <w:p w14:paraId="50EEC388"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25</w:t>
            </w:r>
          </w:p>
        </w:tc>
        <w:tc>
          <w:tcPr>
            <w:tcW w:w="811" w:type="dxa"/>
            <w:tcBorders>
              <w:top w:val="nil"/>
              <w:left w:val="nil"/>
              <w:bottom w:val="single" w:sz="4" w:space="0" w:color="auto"/>
              <w:right w:val="single" w:sz="4" w:space="0" w:color="auto"/>
            </w:tcBorders>
            <w:shd w:val="clear" w:color="auto" w:fill="auto"/>
            <w:noWrap/>
            <w:vAlign w:val="center"/>
            <w:hideMark/>
          </w:tcPr>
          <w:p w14:paraId="72D011B8"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25</w:t>
            </w:r>
          </w:p>
        </w:tc>
        <w:tc>
          <w:tcPr>
            <w:tcW w:w="1014" w:type="dxa"/>
            <w:tcBorders>
              <w:top w:val="nil"/>
              <w:left w:val="nil"/>
              <w:bottom w:val="single" w:sz="4" w:space="0" w:color="auto"/>
              <w:right w:val="single" w:sz="4" w:space="0" w:color="auto"/>
            </w:tcBorders>
            <w:shd w:val="clear" w:color="auto" w:fill="auto"/>
            <w:noWrap/>
            <w:vAlign w:val="center"/>
            <w:hideMark/>
          </w:tcPr>
          <w:p w14:paraId="3344AD77" w14:textId="77777777" w:rsidR="006D60A2" w:rsidRPr="00F24A72" w:rsidRDefault="006D60A2" w:rsidP="00945990">
            <w:pPr>
              <w:jc w:val="center"/>
              <w:rPr>
                <w:rFonts w:ascii="Arial" w:hAnsi="Arial" w:cs="Arial"/>
                <w:sz w:val="20"/>
                <w:szCs w:val="20"/>
              </w:rPr>
            </w:pPr>
            <w:r>
              <w:rPr>
                <w:rFonts w:ascii="Arial" w:hAnsi="Arial" w:cs="Arial"/>
                <w:sz w:val="20"/>
                <w:szCs w:val="20"/>
              </w:rPr>
              <w:t>*</w:t>
            </w:r>
          </w:p>
        </w:tc>
        <w:tc>
          <w:tcPr>
            <w:tcW w:w="950" w:type="dxa"/>
            <w:tcBorders>
              <w:top w:val="nil"/>
              <w:left w:val="nil"/>
              <w:bottom w:val="single" w:sz="4" w:space="0" w:color="auto"/>
              <w:right w:val="single" w:sz="4" w:space="0" w:color="auto"/>
            </w:tcBorders>
            <w:shd w:val="clear" w:color="auto" w:fill="auto"/>
            <w:vAlign w:val="center"/>
            <w:hideMark/>
          </w:tcPr>
          <w:p w14:paraId="6CBF7E2D" w14:textId="77777777" w:rsidR="006D60A2" w:rsidRPr="00F24A72" w:rsidRDefault="006D60A2" w:rsidP="00945990">
            <w:pPr>
              <w:jc w:val="center"/>
              <w:rPr>
                <w:rFonts w:ascii="Arial" w:hAnsi="Arial" w:cs="Arial"/>
                <w:sz w:val="20"/>
                <w:szCs w:val="20"/>
              </w:rPr>
            </w:pPr>
            <w:r>
              <w:rPr>
                <w:rFonts w:ascii="Arial" w:hAnsi="Arial" w:cs="Arial"/>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14:paraId="09587D49"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£60,492</w:t>
            </w:r>
          </w:p>
        </w:tc>
        <w:tc>
          <w:tcPr>
            <w:tcW w:w="997" w:type="dxa"/>
            <w:tcBorders>
              <w:top w:val="nil"/>
              <w:left w:val="nil"/>
              <w:bottom w:val="single" w:sz="4" w:space="0" w:color="auto"/>
              <w:right w:val="single" w:sz="4" w:space="0" w:color="auto"/>
            </w:tcBorders>
            <w:shd w:val="clear" w:color="auto" w:fill="auto"/>
            <w:noWrap/>
            <w:vAlign w:val="center"/>
            <w:hideMark/>
          </w:tcPr>
          <w:p w14:paraId="22CB1397"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£61,624</w:t>
            </w:r>
          </w:p>
        </w:tc>
        <w:tc>
          <w:tcPr>
            <w:tcW w:w="1051" w:type="dxa"/>
            <w:tcBorders>
              <w:top w:val="nil"/>
              <w:left w:val="nil"/>
              <w:bottom w:val="single" w:sz="4" w:space="0" w:color="auto"/>
              <w:right w:val="single" w:sz="4" w:space="0" w:color="auto"/>
            </w:tcBorders>
            <w:shd w:val="clear" w:color="auto" w:fill="auto"/>
            <w:noWrap/>
            <w:vAlign w:val="center"/>
            <w:hideMark/>
          </w:tcPr>
          <w:p w14:paraId="63BB58ED" w14:textId="77777777" w:rsidR="006D60A2" w:rsidRPr="00F24A72" w:rsidRDefault="006D60A2" w:rsidP="00945990">
            <w:pPr>
              <w:jc w:val="center"/>
              <w:rPr>
                <w:rFonts w:ascii="Arial" w:hAnsi="Arial" w:cs="Arial"/>
                <w:sz w:val="20"/>
                <w:szCs w:val="20"/>
              </w:rPr>
            </w:pPr>
            <w:r>
              <w:rPr>
                <w:rFonts w:ascii="Arial" w:hAnsi="Arial" w:cs="Arial"/>
                <w:sz w:val="20"/>
                <w:szCs w:val="20"/>
              </w:rPr>
              <w:t>*</w:t>
            </w:r>
          </w:p>
        </w:tc>
      </w:tr>
      <w:tr w:rsidR="006D60A2" w:rsidRPr="001D112A" w14:paraId="3D8BB4C5" w14:textId="77777777" w:rsidTr="00945990">
        <w:trPr>
          <w:trHeight w:val="255"/>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14:paraId="72B4466C" w14:textId="77777777" w:rsidR="006D60A2" w:rsidRPr="001D112A" w:rsidRDefault="006D60A2" w:rsidP="00945990">
            <w:pPr>
              <w:jc w:val="center"/>
              <w:rPr>
                <w:rFonts w:ascii="Arial" w:hAnsi="Arial" w:cs="Arial"/>
                <w:b/>
                <w:bCs/>
                <w:sz w:val="20"/>
                <w:szCs w:val="20"/>
              </w:rPr>
            </w:pPr>
            <w:r w:rsidRPr="001D112A">
              <w:rPr>
                <w:rFonts w:ascii="Arial" w:hAnsi="Arial" w:cs="Arial"/>
                <w:b/>
                <w:bCs/>
                <w:sz w:val="20"/>
                <w:szCs w:val="20"/>
              </w:rPr>
              <w:t>9 Off</w:t>
            </w:r>
          </w:p>
        </w:tc>
        <w:tc>
          <w:tcPr>
            <w:tcW w:w="1108" w:type="dxa"/>
            <w:tcBorders>
              <w:top w:val="nil"/>
              <w:left w:val="nil"/>
              <w:bottom w:val="single" w:sz="4" w:space="0" w:color="auto"/>
              <w:right w:val="single" w:sz="4" w:space="0" w:color="auto"/>
            </w:tcBorders>
            <w:shd w:val="clear" w:color="auto" w:fill="auto"/>
            <w:noWrap/>
            <w:vAlign w:val="center"/>
            <w:hideMark/>
          </w:tcPr>
          <w:p w14:paraId="08FE8C5B" w14:textId="77777777" w:rsidR="006D60A2" w:rsidRPr="00F24A72" w:rsidRDefault="006D60A2" w:rsidP="00945990">
            <w:pPr>
              <w:jc w:val="center"/>
              <w:rPr>
                <w:rFonts w:ascii="Arial" w:hAnsi="Arial" w:cs="Arial"/>
                <w:sz w:val="20"/>
                <w:szCs w:val="20"/>
              </w:rPr>
            </w:pPr>
            <w:r>
              <w:rPr>
                <w:rFonts w:ascii="Arial" w:hAnsi="Arial" w:cs="Arial"/>
                <w:sz w:val="20"/>
                <w:szCs w:val="20"/>
              </w:rPr>
              <w:t>*</w:t>
            </w:r>
          </w:p>
        </w:tc>
        <w:tc>
          <w:tcPr>
            <w:tcW w:w="976" w:type="dxa"/>
            <w:tcBorders>
              <w:top w:val="nil"/>
              <w:left w:val="nil"/>
              <w:bottom w:val="single" w:sz="4" w:space="0" w:color="auto"/>
              <w:right w:val="single" w:sz="4" w:space="0" w:color="auto"/>
            </w:tcBorders>
            <w:shd w:val="clear" w:color="auto" w:fill="auto"/>
            <w:noWrap/>
            <w:vAlign w:val="center"/>
            <w:hideMark/>
          </w:tcPr>
          <w:p w14:paraId="285B40EC"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51</w:t>
            </w:r>
          </w:p>
        </w:tc>
        <w:tc>
          <w:tcPr>
            <w:tcW w:w="811" w:type="dxa"/>
            <w:tcBorders>
              <w:top w:val="nil"/>
              <w:left w:val="nil"/>
              <w:bottom w:val="single" w:sz="4" w:space="0" w:color="auto"/>
              <w:right w:val="single" w:sz="4" w:space="0" w:color="auto"/>
            </w:tcBorders>
            <w:shd w:val="clear" w:color="auto" w:fill="auto"/>
            <w:noWrap/>
            <w:vAlign w:val="center"/>
            <w:hideMark/>
          </w:tcPr>
          <w:p w14:paraId="4FD66A9C"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131</w:t>
            </w:r>
          </w:p>
        </w:tc>
        <w:tc>
          <w:tcPr>
            <w:tcW w:w="1014" w:type="dxa"/>
            <w:tcBorders>
              <w:top w:val="nil"/>
              <w:left w:val="nil"/>
              <w:bottom w:val="single" w:sz="4" w:space="0" w:color="auto"/>
              <w:right w:val="single" w:sz="4" w:space="0" w:color="auto"/>
            </w:tcBorders>
            <w:shd w:val="clear" w:color="auto" w:fill="auto"/>
            <w:noWrap/>
            <w:vAlign w:val="center"/>
            <w:hideMark/>
          </w:tcPr>
          <w:p w14:paraId="6FC4CA72"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12</w:t>
            </w:r>
          </w:p>
        </w:tc>
        <w:tc>
          <w:tcPr>
            <w:tcW w:w="950" w:type="dxa"/>
            <w:tcBorders>
              <w:top w:val="nil"/>
              <w:left w:val="nil"/>
              <w:bottom w:val="single" w:sz="4" w:space="0" w:color="auto"/>
              <w:right w:val="single" w:sz="4" w:space="0" w:color="auto"/>
            </w:tcBorders>
            <w:shd w:val="clear" w:color="auto" w:fill="auto"/>
            <w:vAlign w:val="center"/>
            <w:hideMark/>
          </w:tcPr>
          <w:p w14:paraId="6B976734" w14:textId="77777777" w:rsidR="006D60A2" w:rsidRPr="00F24A72" w:rsidRDefault="006D60A2" w:rsidP="00945990">
            <w:pPr>
              <w:jc w:val="center"/>
              <w:rPr>
                <w:rFonts w:ascii="Arial" w:hAnsi="Arial" w:cs="Arial"/>
                <w:sz w:val="20"/>
                <w:szCs w:val="20"/>
              </w:rPr>
            </w:pPr>
            <w:r>
              <w:rPr>
                <w:rFonts w:ascii="Arial" w:hAnsi="Arial" w:cs="Arial"/>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14:paraId="2A5F3665"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£80,839</w:t>
            </w:r>
          </w:p>
        </w:tc>
        <w:tc>
          <w:tcPr>
            <w:tcW w:w="997" w:type="dxa"/>
            <w:tcBorders>
              <w:top w:val="nil"/>
              <w:left w:val="nil"/>
              <w:bottom w:val="single" w:sz="4" w:space="0" w:color="auto"/>
              <w:right w:val="single" w:sz="4" w:space="0" w:color="auto"/>
            </w:tcBorders>
            <w:shd w:val="clear" w:color="auto" w:fill="auto"/>
            <w:noWrap/>
            <w:vAlign w:val="center"/>
            <w:hideMark/>
          </w:tcPr>
          <w:p w14:paraId="21B687F3"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£85,992</w:t>
            </w:r>
          </w:p>
        </w:tc>
        <w:tc>
          <w:tcPr>
            <w:tcW w:w="1051" w:type="dxa"/>
            <w:tcBorders>
              <w:top w:val="nil"/>
              <w:left w:val="nil"/>
              <w:bottom w:val="single" w:sz="4" w:space="0" w:color="auto"/>
              <w:right w:val="single" w:sz="4" w:space="0" w:color="auto"/>
            </w:tcBorders>
            <w:shd w:val="clear" w:color="auto" w:fill="auto"/>
            <w:noWrap/>
            <w:vAlign w:val="center"/>
            <w:hideMark/>
          </w:tcPr>
          <w:p w14:paraId="728A4526"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£105,574</w:t>
            </w:r>
          </w:p>
        </w:tc>
      </w:tr>
      <w:tr w:rsidR="006D60A2" w:rsidRPr="001D112A" w14:paraId="0800E9F8" w14:textId="77777777" w:rsidTr="00945990">
        <w:trPr>
          <w:trHeight w:val="255"/>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14:paraId="33A2CE0C" w14:textId="77777777" w:rsidR="006D60A2" w:rsidRPr="001D112A" w:rsidRDefault="006D60A2" w:rsidP="00945990">
            <w:pPr>
              <w:jc w:val="center"/>
              <w:rPr>
                <w:rFonts w:ascii="Arial" w:hAnsi="Arial" w:cs="Arial"/>
                <w:b/>
                <w:bCs/>
                <w:sz w:val="20"/>
                <w:szCs w:val="20"/>
              </w:rPr>
            </w:pPr>
            <w:r w:rsidRPr="001D112A">
              <w:rPr>
                <w:rFonts w:ascii="Arial" w:hAnsi="Arial" w:cs="Arial"/>
                <w:b/>
                <w:bCs/>
                <w:sz w:val="20"/>
                <w:szCs w:val="20"/>
              </w:rPr>
              <w:t>Total</w:t>
            </w:r>
          </w:p>
        </w:tc>
        <w:tc>
          <w:tcPr>
            <w:tcW w:w="1108" w:type="dxa"/>
            <w:tcBorders>
              <w:top w:val="nil"/>
              <w:left w:val="nil"/>
              <w:bottom w:val="single" w:sz="4" w:space="0" w:color="auto"/>
              <w:right w:val="single" w:sz="4" w:space="0" w:color="auto"/>
            </w:tcBorders>
            <w:shd w:val="clear" w:color="auto" w:fill="auto"/>
            <w:noWrap/>
            <w:vAlign w:val="center"/>
            <w:hideMark/>
          </w:tcPr>
          <w:p w14:paraId="07C76C18"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801</w:t>
            </w:r>
          </w:p>
        </w:tc>
        <w:tc>
          <w:tcPr>
            <w:tcW w:w="976" w:type="dxa"/>
            <w:tcBorders>
              <w:top w:val="nil"/>
              <w:left w:val="nil"/>
              <w:bottom w:val="single" w:sz="4" w:space="0" w:color="auto"/>
              <w:right w:val="single" w:sz="4" w:space="0" w:color="auto"/>
            </w:tcBorders>
            <w:shd w:val="clear" w:color="auto" w:fill="auto"/>
            <w:noWrap/>
            <w:vAlign w:val="center"/>
            <w:hideMark/>
          </w:tcPr>
          <w:p w14:paraId="088A7E02"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1212</w:t>
            </w:r>
          </w:p>
        </w:tc>
        <w:tc>
          <w:tcPr>
            <w:tcW w:w="811" w:type="dxa"/>
            <w:tcBorders>
              <w:top w:val="nil"/>
              <w:left w:val="nil"/>
              <w:bottom w:val="single" w:sz="4" w:space="0" w:color="auto"/>
              <w:right w:val="single" w:sz="4" w:space="0" w:color="auto"/>
            </w:tcBorders>
            <w:shd w:val="clear" w:color="auto" w:fill="auto"/>
            <w:noWrap/>
            <w:vAlign w:val="center"/>
            <w:hideMark/>
          </w:tcPr>
          <w:p w14:paraId="4410C96D"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904</w:t>
            </w:r>
          </w:p>
        </w:tc>
        <w:tc>
          <w:tcPr>
            <w:tcW w:w="1014" w:type="dxa"/>
            <w:tcBorders>
              <w:top w:val="nil"/>
              <w:left w:val="nil"/>
              <w:bottom w:val="single" w:sz="4" w:space="0" w:color="auto"/>
              <w:right w:val="single" w:sz="4" w:space="0" w:color="auto"/>
            </w:tcBorders>
            <w:shd w:val="clear" w:color="auto" w:fill="auto"/>
            <w:noWrap/>
            <w:vAlign w:val="center"/>
            <w:hideMark/>
          </w:tcPr>
          <w:p w14:paraId="530C2500"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40</w:t>
            </w:r>
          </w:p>
        </w:tc>
        <w:tc>
          <w:tcPr>
            <w:tcW w:w="950" w:type="dxa"/>
            <w:tcBorders>
              <w:top w:val="nil"/>
              <w:left w:val="nil"/>
              <w:bottom w:val="single" w:sz="4" w:space="0" w:color="auto"/>
              <w:right w:val="single" w:sz="4" w:space="0" w:color="auto"/>
            </w:tcBorders>
            <w:shd w:val="clear" w:color="auto" w:fill="auto"/>
            <w:vAlign w:val="center"/>
            <w:hideMark/>
          </w:tcPr>
          <w:p w14:paraId="13F45901"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£26,686</w:t>
            </w:r>
          </w:p>
        </w:tc>
        <w:tc>
          <w:tcPr>
            <w:tcW w:w="1005" w:type="dxa"/>
            <w:tcBorders>
              <w:top w:val="nil"/>
              <w:left w:val="nil"/>
              <w:bottom w:val="single" w:sz="4" w:space="0" w:color="auto"/>
              <w:right w:val="single" w:sz="4" w:space="0" w:color="auto"/>
            </w:tcBorders>
            <w:shd w:val="clear" w:color="auto" w:fill="auto"/>
            <w:noWrap/>
            <w:vAlign w:val="center"/>
            <w:hideMark/>
          </w:tcPr>
          <w:p w14:paraId="20073356"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£37,568</w:t>
            </w:r>
          </w:p>
        </w:tc>
        <w:tc>
          <w:tcPr>
            <w:tcW w:w="997" w:type="dxa"/>
            <w:tcBorders>
              <w:top w:val="nil"/>
              <w:left w:val="nil"/>
              <w:bottom w:val="single" w:sz="4" w:space="0" w:color="auto"/>
              <w:right w:val="single" w:sz="4" w:space="0" w:color="auto"/>
            </w:tcBorders>
            <w:shd w:val="clear" w:color="auto" w:fill="auto"/>
            <w:noWrap/>
            <w:vAlign w:val="center"/>
            <w:hideMark/>
          </w:tcPr>
          <w:p w14:paraId="4F493804"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£41,187</w:t>
            </w:r>
          </w:p>
        </w:tc>
        <w:tc>
          <w:tcPr>
            <w:tcW w:w="1051" w:type="dxa"/>
            <w:tcBorders>
              <w:top w:val="nil"/>
              <w:left w:val="nil"/>
              <w:bottom w:val="single" w:sz="4" w:space="0" w:color="auto"/>
              <w:right w:val="single" w:sz="4" w:space="0" w:color="auto"/>
            </w:tcBorders>
            <w:shd w:val="clear" w:color="auto" w:fill="auto"/>
            <w:noWrap/>
            <w:vAlign w:val="center"/>
            <w:hideMark/>
          </w:tcPr>
          <w:p w14:paraId="46F6E01F" w14:textId="77777777" w:rsidR="006D60A2" w:rsidRPr="00F24A72" w:rsidRDefault="006D60A2" w:rsidP="00945990">
            <w:pPr>
              <w:jc w:val="center"/>
              <w:rPr>
                <w:rFonts w:ascii="Arial" w:hAnsi="Arial" w:cs="Arial"/>
                <w:sz w:val="20"/>
                <w:szCs w:val="20"/>
              </w:rPr>
            </w:pPr>
            <w:r w:rsidRPr="00F24A72">
              <w:rPr>
                <w:rFonts w:ascii="Arial" w:hAnsi="Arial" w:cs="Arial"/>
                <w:sz w:val="20"/>
                <w:szCs w:val="20"/>
              </w:rPr>
              <w:t>£52,592</w:t>
            </w:r>
          </w:p>
        </w:tc>
      </w:tr>
    </w:tbl>
    <w:p w14:paraId="0402B809" w14:textId="50D92766" w:rsidR="006D60A2" w:rsidRDefault="006D60A2" w:rsidP="006D60A2">
      <w:pPr>
        <w:jc w:val="center"/>
        <w:rPr>
          <w:rFonts w:ascii="Arial" w:hAnsi="Arial" w:cs="Arial"/>
          <w:b/>
          <w:sz w:val="20"/>
          <w:szCs w:val="20"/>
        </w:rPr>
      </w:pPr>
      <w:r>
        <w:rPr>
          <w:rFonts w:ascii="Arial" w:hAnsi="Arial" w:cs="Arial"/>
          <w:i/>
          <w:sz w:val="18"/>
          <w:szCs w:val="20"/>
        </w:rPr>
        <w:t>*</w:t>
      </w:r>
      <w:r w:rsidRPr="001C71CC">
        <w:rPr>
          <w:rFonts w:ascii="Arial" w:hAnsi="Arial" w:cs="Arial"/>
          <w:i/>
          <w:sz w:val="18"/>
          <w:szCs w:val="20"/>
        </w:rPr>
        <w:t xml:space="preserve">Less than 5 </w:t>
      </w:r>
      <w:r>
        <w:rPr>
          <w:rFonts w:ascii="Arial" w:hAnsi="Arial" w:cs="Arial"/>
          <w:i/>
          <w:sz w:val="18"/>
          <w:szCs w:val="20"/>
        </w:rPr>
        <w:t>employees</w:t>
      </w:r>
      <w:r w:rsidRPr="001C71CC">
        <w:rPr>
          <w:rFonts w:ascii="Arial" w:hAnsi="Arial" w:cs="Arial"/>
          <w:i/>
          <w:sz w:val="18"/>
          <w:szCs w:val="20"/>
        </w:rPr>
        <w:t xml:space="preserve"> in the group </w:t>
      </w:r>
      <w:r>
        <w:rPr>
          <w:rFonts w:ascii="Arial" w:hAnsi="Arial" w:cs="Arial"/>
          <w:i/>
          <w:sz w:val="18"/>
          <w:szCs w:val="20"/>
        </w:rPr>
        <w:t>- data withheld</w:t>
      </w:r>
      <w:r w:rsidRPr="001C71CC">
        <w:rPr>
          <w:rFonts w:ascii="Arial" w:hAnsi="Arial" w:cs="Arial"/>
          <w:i/>
          <w:sz w:val="18"/>
          <w:szCs w:val="20"/>
        </w:rPr>
        <w:t xml:space="preserve"> to protect confidentiality</w:t>
      </w:r>
    </w:p>
    <w:p w14:paraId="775AEF15" w14:textId="77777777" w:rsidR="006D60A2" w:rsidRDefault="006D60A2" w:rsidP="005677B4">
      <w:pPr>
        <w:rPr>
          <w:rFonts w:ascii="Arial" w:hAnsi="Arial" w:cs="Arial"/>
          <w:b/>
          <w:sz w:val="20"/>
          <w:szCs w:val="20"/>
        </w:rPr>
      </w:pPr>
    </w:p>
    <w:p w14:paraId="7692F335" w14:textId="77777777" w:rsidR="006D60A2" w:rsidRPr="00162157" w:rsidRDefault="006D60A2" w:rsidP="005677B4">
      <w:pPr>
        <w:rPr>
          <w:rFonts w:ascii="Arial" w:hAnsi="Arial" w:cs="Arial"/>
          <w:b/>
          <w:sz w:val="20"/>
          <w:szCs w:val="20"/>
        </w:rPr>
      </w:pPr>
    </w:p>
    <w:p w14:paraId="49D90E14" w14:textId="63B9F7C1" w:rsidR="009537B8" w:rsidRPr="00162157" w:rsidRDefault="00BC43D6" w:rsidP="00BC43D6">
      <w:pPr>
        <w:ind w:left="720" w:hanging="720"/>
        <w:rPr>
          <w:rFonts w:ascii="Arial" w:hAnsi="Arial" w:cs="Arial"/>
          <w:sz w:val="20"/>
          <w:szCs w:val="20"/>
        </w:rPr>
      </w:pPr>
      <w:r w:rsidRPr="00162157">
        <w:rPr>
          <w:rFonts w:ascii="Arial" w:hAnsi="Arial" w:cs="Arial"/>
          <w:sz w:val="20"/>
          <w:szCs w:val="20"/>
        </w:rPr>
        <w:t>3.4.1</w:t>
      </w:r>
      <w:r w:rsidRPr="00162157">
        <w:rPr>
          <w:rFonts w:ascii="Arial" w:hAnsi="Arial" w:cs="Arial"/>
          <w:sz w:val="20"/>
          <w:szCs w:val="20"/>
        </w:rPr>
        <w:tab/>
      </w:r>
      <w:r w:rsidR="009537B8" w:rsidRPr="00162157">
        <w:rPr>
          <w:rFonts w:ascii="Arial" w:hAnsi="Arial" w:cs="Arial"/>
          <w:sz w:val="20"/>
          <w:szCs w:val="20"/>
        </w:rPr>
        <w:t>In accordance with the recommendation made by the Equality Challenge Unit</w:t>
      </w:r>
      <w:r w:rsidR="00BE2A11" w:rsidRPr="006F29EA">
        <w:rPr>
          <w:rFonts w:ascii="Arial" w:hAnsi="Arial" w:cs="Arial"/>
          <w:sz w:val="20"/>
          <w:szCs w:val="20"/>
          <w:vertAlign w:val="superscript"/>
        </w:rPr>
        <w:t>3</w:t>
      </w:r>
      <w:r w:rsidR="009537B8" w:rsidRPr="00162157">
        <w:rPr>
          <w:rFonts w:ascii="Arial" w:hAnsi="Arial" w:cs="Arial"/>
          <w:sz w:val="20"/>
          <w:szCs w:val="20"/>
        </w:rPr>
        <w:t xml:space="preserve">, the HESA age groupings have been used </w:t>
      </w:r>
      <w:r w:rsidR="00D17938" w:rsidRPr="00162157">
        <w:rPr>
          <w:rFonts w:ascii="Arial" w:hAnsi="Arial" w:cs="Arial"/>
          <w:sz w:val="20"/>
          <w:szCs w:val="20"/>
        </w:rPr>
        <w:t>for this review. The groups are: Group 1 (</w:t>
      </w:r>
      <w:r w:rsidR="009537B8" w:rsidRPr="00162157">
        <w:rPr>
          <w:rFonts w:ascii="Arial" w:hAnsi="Arial" w:cs="Arial"/>
          <w:sz w:val="20"/>
          <w:szCs w:val="20"/>
        </w:rPr>
        <w:t>aged 34 and under</w:t>
      </w:r>
      <w:r w:rsidR="00D17938" w:rsidRPr="00162157">
        <w:rPr>
          <w:rFonts w:ascii="Arial" w:hAnsi="Arial" w:cs="Arial"/>
          <w:sz w:val="20"/>
          <w:szCs w:val="20"/>
        </w:rPr>
        <w:t>)</w:t>
      </w:r>
      <w:r w:rsidR="009537B8" w:rsidRPr="00162157">
        <w:rPr>
          <w:rFonts w:ascii="Arial" w:hAnsi="Arial" w:cs="Arial"/>
          <w:sz w:val="20"/>
          <w:szCs w:val="20"/>
        </w:rPr>
        <w:t xml:space="preserve">, </w:t>
      </w:r>
      <w:r w:rsidR="00D17938" w:rsidRPr="00162157">
        <w:rPr>
          <w:rFonts w:ascii="Arial" w:hAnsi="Arial" w:cs="Arial"/>
          <w:sz w:val="20"/>
          <w:szCs w:val="20"/>
        </w:rPr>
        <w:t>G</w:t>
      </w:r>
      <w:r w:rsidR="009537B8" w:rsidRPr="00162157">
        <w:rPr>
          <w:rFonts w:ascii="Arial" w:hAnsi="Arial" w:cs="Arial"/>
          <w:sz w:val="20"/>
          <w:szCs w:val="20"/>
        </w:rPr>
        <w:t xml:space="preserve">roup 2 </w:t>
      </w:r>
      <w:r w:rsidR="00D17938" w:rsidRPr="00162157">
        <w:rPr>
          <w:rFonts w:ascii="Arial" w:hAnsi="Arial" w:cs="Arial"/>
          <w:sz w:val="20"/>
          <w:szCs w:val="20"/>
        </w:rPr>
        <w:t>(</w:t>
      </w:r>
      <w:r w:rsidR="009537B8" w:rsidRPr="00162157">
        <w:rPr>
          <w:rFonts w:ascii="Arial" w:hAnsi="Arial" w:cs="Arial"/>
          <w:sz w:val="20"/>
          <w:szCs w:val="20"/>
        </w:rPr>
        <w:t>35</w:t>
      </w:r>
      <w:r w:rsidR="00D17938" w:rsidRPr="00162157">
        <w:rPr>
          <w:rFonts w:ascii="Arial" w:hAnsi="Arial" w:cs="Arial"/>
          <w:sz w:val="20"/>
          <w:szCs w:val="20"/>
        </w:rPr>
        <w:t>-49)</w:t>
      </w:r>
      <w:r w:rsidR="009537B8" w:rsidRPr="00162157">
        <w:rPr>
          <w:rFonts w:ascii="Arial" w:hAnsi="Arial" w:cs="Arial"/>
          <w:sz w:val="20"/>
          <w:szCs w:val="20"/>
        </w:rPr>
        <w:t xml:space="preserve">, </w:t>
      </w:r>
      <w:r w:rsidR="00D17938" w:rsidRPr="00162157">
        <w:rPr>
          <w:rFonts w:ascii="Arial" w:hAnsi="Arial" w:cs="Arial"/>
          <w:sz w:val="20"/>
          <w:szCs w:val="20"/>
        </w:rPr>
        <w:t>G</w:t>
      </w:r>
      <w:r w:rsidR="009537B8" w:rsidRPr="00162157">
        <w:rPr>
          <w:rFonts w:ascii="Arial" w:hAnsi="Arial" w:cs="Arial"/>
          <w:sz w:val="20"/>
          <w:szCs w:val="20"/>
        </w:rPr>
        <w:t xml:space="preserve">roup 3 </w:t>
      </w:r>
      <w:r w:rsidR="00D17938" w:rsidRPr="00162157">
        <w:rPr>
          <w:rFonts w:ascii="Arial" w:hAnsi="Arial" w:cs="Arial"/>
          <w:sz w:val="20"/>
          <w:szCs w:val="20"/>
        </w:rPr>
        <w:t>(</w:t>
      </w:r>
      <w:r w:rsidR="009537B8" w:rsidRPr="00162157">
        <w:rPr>
          <w:rFonts w:ascii="Arial" w:hAnsi="Arial" w:cs="Arial"/>
          <w:sz w:val="20"/>
          <w:szCs w:val="20"/>
        </w:rPr>
        <w:t>50</w:t>
      </w:r>
      <w:r w:rsidR="00D17938" w:rsidRPr="00162157">
        <w:rPr>
          <w:rFonts w:ascii="Arial" w:hAnsi="Arial" w:cs="Arial"/>
          <w:sz w:val="20"/>
          <w:szCs w:val="20"/>
        </w:rPr>
        <w:t>-</w:t>
      </w:r>
      <w:r w:rsidR="009537B8" w:rsidRPr="00162157">
        <w:rPr>
          <w:rFonts w:ascii="Arial" w:hAnsi="Arial" w:cs="Arial"/>
          <w:sz w:val="20"/>
          <w:szCs w:val="20"/>
        </w:rPr>
        <w:t>65</w:t>
      </w:r>
      <w:r w:rsidR="00D17938" w:rsidRPr="00162157">
        <w:rPr>
          <w:rFonts w:ascii="Arial" w:hAnsi="Arial" w:cs="Arial"/>
          <w:sz w:val="20"/>
          <w:szCs w:val="20"/>
        </w:rPr>
        <w:t>)</w:t>
      </w:r>
      <w:r w:rsidR="009537B8" w:rsidRPr="00162157">
        <w:rPr>
          <w:rFonts w:ascii="Arial" w:hAnsi="Arial" w:cs="Arial"/>
          <w:sz w:val="20"/>
          <w:szCs w:val="20"/>
        </w:rPr>
        <w:t xml:space="preserve"> and </w:t>
      </w:r>
      <w:r w:rsidR="00D17938" w:rsidRPr="00162157">
        <w:rPr>
          <w:rFonts w:ascii="Arial" w:hAnsi="Arial" w:cs="Arial"/>
          <w:sz w:val="20"/>
          <w:szCs w:val="20"/>
        </w:rPr>
        <w:t>G</w:t>
      </w:r>
      <w:r w:rsidR="009537B8" w:rsidRPr="00162157">
        <w:rPr>
          <w:rFonts w:ascii="Arial" w:hAnsi="Arial" w:cs="Arial"/>
          <w:sz w:val="20"/>
          <w:szCs w:val="20"/>
        </w:rPr>
        <w:t xml:space="preserve">roup 4 </w:t>
      </w:r>
      <w:r w:rsidR="00D17938" w:rsidRPr="00162157">
        <w:rPr>
          <w:rFonts w:ascii="Arial" w:hAnsi="Arial" w:cs="Arial"/>
          <w:sz w:val="20"/>
          <w:szCs w:val="20"/>
        </w:rPr>
        <w:t>(</w:t>
      </w:r>
      <w:r w:rsidR="009537B8" w:rsidRPr="00162157">
        <w:rPr>
          <w:rFonts w:ascii="Arial" w:hAnsi="Arial" w:cs="Arial"/>
          <w:sz w:val="20"/>
          <w:szCs w:val="20"/>
        </w:rPr>
        <w:t>66 and over)</w:t>
      </w:r>
      <w:r w:rsidR="00D17938" w:rsidRPr="00162157">
        <w:rPr>
          <w:rFonts w:ascii="Arial" w:hAnsi="Arial" w:cs="Arial"/>
          <w:sz w:val="20"/>
          <w:szCs w:val="20"/>
        </w:rPr>
        <w:t>.</w:t>
      </w:r>
    </w:p>
    <w:p w14:paraId="26FDF6D3" w14:textId="77777777" w:rsidR="009537B8" w:rsidRPr="00162157" w:rsidRDefault="009537B8" w:rsidP="009537B8">
      <w:pPr>
        <w:rPr>
          <w:rFonts w:ascii="Arial" w:hAnsi="Arial" w:cs="Arial"/>
          <w:sz w:val="20"/>
          <w:szCs w:val="20"/>
        </w:rPr>
      </w:pPr>
    </w:p>
    <w:p w14:paraId="77F2C328" w14:textId="0A6CF798" w:rsidR="009537B8" w:rsidRPr="00162157" w:rsidRDefault="009537B8" w:rsidP="00BC43D6">
      <w:pPr>
        <w:pStyle w:val="ListParagraph"/>
        <w:numPr>
          <w:ilvl w:val="2"/>
          <w:numId w:val="17"/>
        </w:numPr>
        <w:rPr>
          <w:rFonts w:ascii="Arial" w:hAnsi="Arial" w:cs="Arial"/>
          <w:sz w:val="20"/>
          <w:szCs w:val="20"/>
        </w:rPr>
      </w:pPr>
      <w:r w:rsidRPr="00162157">
        <w:rPr>
          <w:rFonts w:ascii="Arial" w:hAnsi="Arial" w:cs="Arial"/>
          <w:sz w:val="20"/>
          <w:szCs w:val="20"/>
        </w:rPr>
        <w:t xml:space="preserve">The </w:t>
      </w:r>
      <w:r w:rsidR="00285749">
        <w:rPr>
          <w:rFonts w:ascii="Arial" w:hAnsi="Arial" w:cs="Arial"/>
          <w:sz w:val="20"/>
          <w:szCs w:val="20"/>
        </w:rPr>
        <w:t xml:space="preserve">HESA </w:t>
      </w:r>
      <w:r w:rsidRPr="00162157">
        <w:rPr>
          <w:rFonts w:ascii="Arial" w:hAnsi="Arial" w:cs="Arial"/>
          <w:sz w:val="20"/>
          <w:szCs w:val="20"/>
        </w:rPr>
        <w:t>age groups are represented at Aberdeen as follows; Group 1</w:t>
      </w:r>
      <w:r w:rsidR="00E30E54">
        <w:rPr>
          <w:rFonts w:ascii="Arial" w:hAnsi="Arial" w:cs="Arial"/>
          <w:sz w:val="20"/>
          <w:szCs w:val="20"/>
        </w:rPr>
        <w:t>- 34 years &amp; under</w:t>
      </w:r>
      <w:r w:rsidRPr="00162157">
        <w:rPr>
          <w:rFonts w:ascii="Arial" w:hAnsi="Arial" w:cs="Arial"/>
          <w:sz w:val="20"/>
          <w:szCs w:val="20"/>
        </w:rPr>
        <w:t xml:space="preserve"> (807 employees – 27%), Group 2</w:t>
      </w:r>
      <w:r w:rsidR="00E30E54">
        <w:rPr>
          <w:rFonts w:ascii="Arial" w:hAnsi="Arial" w:cs="Arial"/>
          <w:sz w:val="20"/>
          <w:szCs w:val="20"/>
        </w:rPr>
        <w:t xml:space="preserve"> – 35-49 years</w:t>
      </w:r>
      <w:r w:rsidRPr="00162157">
        <w:rPr>
          <w:rFonts w:ascii="Arial" w:hAnsi="Arial" w:cs="Arial"/>
          <w:sz w:val="20"/>
          <w:szCs w:val="20"/>
        </w:rPr>
        <w:t xml:space="preserve"> (1212 employees – 41%), Group 3</w:t>
      </w:r>
      <w:r w:rsidR="00E30E54">
        <w:rPr>
          <w:rFonts w:ascii="Arial" w:hAnsi="Arial" w:cs="Arial"/>
          <w:sz w:val="20"/>
          <w:szCs w:val="20"/>
        </w:rPr>
        <w:t xml:space="preserve"> – 50-65 years</w:t>
      </w:r>
      <w:r w:rsidRPr="00162157">
        <w:rPr>
          <w:rFonts w:ascii="Arial" w:hAnsi="Arial" w:cs="Arial"/>
          <w:sz w:val="20"/>
          <w:szCs w:val="20"/>
        </w:rPr>
        <w:t xml:space="preserve"> (904 employees – 31%) and Group 4</w:t>
      </w:r>
      <w:r w:rsidR="00E30E54">
        <w:rPr>
          <w:rFonts w:ascii="Arial" w:hAnsi="Arial" w:cs="Arial"/>
          <w:sz w:val="20"/>
          <w:szCs w:val="20"/>
        </w:rPr>
        <w:t xml:space="preserve"> – 66 years and over</w:t>
      </w:r>
      <w:r w:rsidRPr="00162157">
        <w:rPr>
          <w:rFonts w:ascii="Arial" w:hAnsi="Arial" w:cs="Arial"/>
          <w:sz w:val="20"/>
          <w:szCs w:val="20"/>
        </w:rPr>
        <w:t xml:space="preserve"> (40 employees – 1%). </w:t>
      </w:r>
    </w:p>
    <w:p w14:paraId="3735D2D0" w14:textId="77777777" w:rsidR="009537B8" w:rsidRPr="00162157" w:rsidRDefault="009537B8" w:rsidP="009537B8">
      <w:pPr>
        <w:rPr>
          <w:rFonts w:ascii="Arial" w:hAnsi="Arial" w:cs="Arial"/>
          <w:sz w:val="20"/>
          <w:szCs w:val="20"/>
        </w:rPr>
      </w:pPr>
    </w:p>
    <w:p w14:paraId="26E54404" w14:textId="77777777" w:rsidR="001B4773" w:rsidRDefault="009537B8" w:rsidP="00BC43D6">
      <w:pPr>
        <w:pStyle w:val="ListParagraph"/>
        <w:numPr>
          <w:ilvl w:val="2"/>
          <w:numId w:val="17"/>
        </w:numPr>
        <w:rPr>
          <w:rFonts w:ascii="Arial" w:hAnsi="Arial" w:cs="Arial"/>
          <w:sz w:val="20"/>
          <w:szCs w:val="20"/>
        </w:rPr>
      </w:pPr>
      <w:r w:rsidRPr="00162157">
        <w:rPr>
          <w:rFonts w:ascii="Arial" w:hAnsi="Arial" w:cs="Arial"/>
          <w:sz w:val="20"/>
          <w:szCs w:val="20"/>
        </w:rPr>
        <w:t>The mean salaries for the groups are as follows; Group 1 (£</w:t>
      </w:r>
      <w:r w:rsidR="00D17938" w:rsidRPr="00162157">
        <w:rPr>
          <w:rFonts w:ascii="Arial" w:hAnsi="Arial" w:cs="Arial"/>
          <w:sz w:val="20"/>
          <w:szCs w:val="20"/>
        </w:rPr>
        <w:t>26,686), Group 2 (£37,568), Group 3 (£41,187) and Group 4 (£52,592).</w:t>
      </w:r>
    </w:p>
    <w:p w14:paraId="685F3043" w14:textId="77777777" w:rsidR="006F29EA" w:rsidRPr="006F29EA" w:rsidRDefault="006F29EA" w:rsidP="006F29EA">
      <w:pPr>
        <w:pStyle w:val="ListParagraph"/>
        <w:rPr>
          <w:rFonts w:ascii="Arial" w:hAnsi="Arial" w:cs="Arial"/>
          <w:sz w:val="20"/>
          <w:szCs w:val="20"/>
        </w:rPr>
      </w:pPr>
    </w:p>
    <w:p w14:paraId="655E2931" w14:textId="77777777" w:rsidR="006F29EA" w:rsidRDefault="006F29EA" w:rsidP="006F29EA">
      <w:pPr>
        <w:rPr>
          <w:rFonts w:ascii="Arial" w:hAnsi="Arial" w:cs="Arial"/>
          <w:sz w:val="20"/>
          <w:szCs w:val="20"/>
        </w:rPr>
      </w:pPr>
    </w:p>
    <w:p w14:paraId="3B38A8D7" w14:textId="77777777" w:rsidR="006F29EA" w:rsidRDefault="006F29EA" w:rsidP="006F29EA">
      <w:pPr>
        <w:rPr>
          <w:rFonts w:ascii="Arial" w:hAnsi="Arial" w:cs="Arial"/>
          <w:sz w:val="20"/>
          <w:szCs w:val="20"/>
        </w:rPr>
      </w:pPr>
    </w:p>
    <w:p w14:paraId="07B200B3" w14:textId="77777777" w:rsidR="006F29EA" w:rsidRDefault="006F29EA" w:rsidP="006F29EA">
      <w:pPr>
        <w:rPr>
          <w:rFonts w:ascii="Arial" w:hAnsi="Arial" w:cs="Arial"/>
          <w:sz w:val="20"/>
          <w:szCs w:val="20"/>
        </w:rPr>
      </w:pPr>
    </w:p>
    <w:p w14:paraId="52D1762B" w14:textId="77777777" w:rsidR="006F29EA" w:rsidRDefault="006F29EA" w:rsidP="006F29EA">
      <w:pPr>
        <w:rPr>
          <w:rFonts w:ascii="Arial" w:hAnsi="Arial" w:cs="Arial"/>
          <w:sz w:val="20"/>
          <w:szCs w:val="20"/>
        </w:rPr>
      </w:pPr>
    </w:p>
    <w:p w14:paraId="48AF30BA" w14:textId="77777777" w:rsidR="006F29EA" w:rsidRDefault="006F29EA" w:rsidP="006F29EA">
      <w:pPr>
        <w:rPr>
          <w:rFonts w:ascii="Arial" w:hAnsi="Arial" w:cs="Arial"/>
          <w:sz w:val="20"/>
          <w:szCs w:val="20"/>
        </w:rPr>
      </w:pPr>
    </w:p>
    <w:p w14:paraId="03ED3900" w14:textId="77777777" w:rsidR="006F29EA" w:rsidRDefault="006F29EA" w:rsidP="006F29EA">
      <w:pPr>
        <w:rPr>
          <w:rFonts w:ascii="Arial" w:hAnsi="Arial" w:cs="Arial"/>
          <w:sz w:val="20"/>
          <w:szCs w:val="20"/>
        </w:rPr>
      </w:pPr>
    </w:p>
    <w:p w14:paraId="3EB057EB" w14:textId="35F6ED27" w:rsidR="006F29EA" w:rsidRPr="006F29EA" w:rsidRDefault="0027018C" w:rsidP="006F29EA">
      <w:pPr>
        <w:rPr>
          <w:rFonts w:ascii="Arial" w:hAnsi="Arial" w:cs="Arial"/>
          <w:sz w:val="20"/>
          <w:szCs w:val="20"/>
        </w:rPr>
      </w:pPr>
      <w:r>
        <w:rPr>
          <w:rFonts w:ascii="Arial" w:hAnsi="Arial" w:cs="Arial"/>
          <w:sz w:val="20"/>
          <w:szCs w:val="20"/>
        </w:rPr>
        <w:t>_________________________________________________</w:t>
      </w:r>
    </w:p>
    <w:p w14:paraId="2AF31D62" w14:textId="77777777" w:rsidR="006D60A2" w:rsidRPr="006D60A2" w:rsidRDefault="006D60A2" w:rsidP="006D60A2">
      <w:pPr>
        <w:pStyle w:val="ListParagraph"/>
        <w:rPr>
          <w:rFonts w:ascii="Arial" w:hAnsi="Arial" w:cs="Arial"/>
          <w:sz w:val="20"/>
          <w:szCs w:val="20"/>
        </w:rPr>
      </w:pPr>
    </w:p>
    <w:p w14:paraId="0CDA3A16" w14:textId="67A7ECB2" w:rsidR="006D60A2" w:rsidRPr="00162157" w:rsidRDefault="0027018C" w:rsidP="006D60A2">
      <w:pPr>
        <w:pStyle w:val="ListParagraph"/>
        <w:rPr>
          <w:rFonts w:ascii="Arial" w:hAnsi="Arial" w:cs="Arial"/>
          <w:sz w:val="20"/>
          <w:szCs w:val="20"/>
        </w:rPr>
      </w:pPr>
      <w:r w:rsidRPr="0027018C">
        <w:rPr>
          <w:rFonts w:ascii="Arial" w:hAnsi="Arial" w:cs="Arial"/>
          <w:sz w:val="16"/>
          <w:vertAlign w:val="superscript"/>
        </w:rPr>
        <w:t xml:space="preserve">3 </w:t>
      </w:r>
      <w:r w:rsidRPr="00162157">
        <w:rPr>
          <w:rFonts w:ascii="Arial" w:hAnsi="Arial" w:cs="Arial"/>
          <w:sz w:val="16"/>
        </w:rPr>
        <w:t>Promoting Equality in Pay: Equality Challenge Unit, 2010</w:t>
      </w:r>
    </w:p>
    <w:tbl>
      <w:tblPr>
        <w:tblW w:w="8927" w:type="dxa"/>
        <w:jc w:val="center"/>
        <w:tblLook w:val="04A0" w:firstRow="1" w:lastRow="0" w:firstColumn="1" w:lastColumn="0" w:noHBand="0" w:noVBand="1"/>
      </w:tblPr>
      <w:tblGrid>
        <w:gridCol w:w="976"/>
        <w:gridCol w:w="1591"/>
        <w:gridCol w:w="1572"/>
        <w:gridCol w:w="1603"/>
        <w:gridCol w:w="1512"/>
        <w:gridCol w:w="1673"/>
      </w:tblGrid>
      <w:tr w:rsidR="006D60A2" w:rsidRPr="008E7E2E" w14:paraId="1550296B" w14:textId="77777777" w:rsidTr="00945990">
        <w:trPr>
          <w:trHeight w:val="255"/>
          <w:jc w:val="center"/>
        </w:trPr>
        <w:tc>
          <w:tcPr>
            <w:tcW w:w="8927" w:type="dxa"/>
            <w:gridSpan w:val="6"/>
            <w:tcBorders>
              <w:top w:val="single" w:sz="4" w:space="0" w:color="auto"/>
              <w:left w:val="single" w:sz="4" w:space="0" w:color="auto"/>
              <w:bottom w:val="single" w:sz="4" w:space="0" w:color="000000"/>
              <w:right w:val="single" w:sz="4" w:space="0" w:color="auto"/>
            </w:tcBorders>
            <w:shd w:val="clear" w:color="000000" w:fill="C5BE97"/>
            <w:noWrap/>
            <w:vAlign w:val="center"/>
            <w:hideMark/>
          </w:tcPr>
          <w:p w14:paraId="426E1CB5" w14:textId="06FB4D33" w:rsidR="006D60A2" w:rsidRPr="006D60A2" w:rsidRDefault="006D60A2" w:rsidP="006D60A2">
            <w:pPr>
              <w:pStyle w:val="ListParagraph"/>
              <w:numPr>
                <w:ilvl w:val="0"/>
                <w:numId w:val="17"/>
              </w:numPr>
              <w:jc w:val="center"/>
              <w:rPr>
                <w:rFonts w:ascii="Arial" w:hAnsi="Arial" w:cs="Arial"/>
                <w:b/>
                <w:bCs/>
                <w:sz w:val="20"/>
                <w:szCs w:val="20"/>
              </w:rPr>
            </w:pPr>
            <w:r w:rsidRPr="006D60A2">
              <w:rPr>
                <w:rFonts w:ascii="Arial" w:hAnsi="Arial" w:cs="Arial"/>
                <w:b/>
                <w:bCs/>
                <w:sz w:val="20"/>
                <w:szCs w:val="20"/>
              </w:rPr>
              <w:lastRenderedPageBreak/>
              <w:t xml:space="preserve">TABLE </w:t>
            </w:r>
            <w:r w:rsidR="006F29EA">
              <w:rPr>
                <w:rFonts w:ascii="Arial" w:hAnsi="Arial" w:cs="Arial"/>
                <w:b/>
                <w:bCs/>
                <w:sz w:val="20"/>
                <w:szCs w:val="20"/>
              </w:rPr>
              <w:t>9</w:t>
            </w:r>
            <w:r w:rsidRPr="006D60A2">
              <w:rPr>
                <w:rFonts w:ascii="Arial" w:hAnsi="Arial" w:cs="Arial"/>
                <w:b/>
                <w:bCs/>
                <w:sz w:val="20"/>
                <w:szCs w:val="20"/>
              </w:rPr>
              <w:t xml:space="preserve"> – CONTRIBUTION POINTS BY AGE &amp; GRADE</w:t>
            </w:r>
          </w:p>
        </w:tc>
      </w:tr>
      <w:tr w:rsidR="006D60A2" w:rsidRPr="008E7E2E" w14:paraId="2298B1E9" w14:textId="77777777" w:rsidTr="00945990">
        <w:trPr>
          <w:trHeight w:val="255"/>
          <w:jc w:val="center"/>
        </w:trPr>
        <w:tc>
          <w:tcPr>
            <w:tcW w:w="976" w:type="dxa"/>
            <w:vMerge w:val="restart"/>
            <w:tcBorders>
              <w:top w:val="single" w:sz="4" w:space="0" w:color="auto"/>
              <w:left w:val="single" w:sz="4" w:space="0" w:color="auto"/>
              <w:bottom w:val="single" w:sz="4" w:space="0" w:color="000000"/>
              <w:right w:val="single" w:sz="4" w:space="0" w:color="auto"/>
            </w:tcBorders>
            <w:shd w:val="clear" w:color="000000" w:fill="C5BE97"/>
            <w:noWrap/>
            <w:vAlign w:val="center"/>
            <w:hideMark/>
          </w:tcPr>
          <w:p w14:paraId="3F51A34C" w14:textId="77777777" w:rsidR="006D60A2" w:rsidRPr="007F3873" w:rsidRDefault="006D60A2" w:rsidP="00945990">
            <w:pPr>
              <w:jc w:val="center"/>
              <w:rPr>
                <w:rFonts w:ascii="Arial" w:hAnsi="Arial" w:cs="Arial"/>
                <w:b/>
                <w:bCs/>
                <w:sz w:val="20"/>
                <w:szCs w:val="20"/>
              </w:rPr>
            </w:pPr>
            <w:r w:rsidRPr="007F3873">
              <w:rPr>
                <w:rFonts w:ascii="Arial" w:hAnsi="Arial" w:cs="Arial"/>
                <w:b/>
                <w:bCs/>
                <w:sz w:val="20"/>
                <w:szCs w:val="20"/>
              </w:rPr>
              <w:t>Grade</w:t>
            </w:r>
          </w:p>
        </w:tc>
        <w:tc>
          <w:tcPr>
            <w:tcW w:w="7951" w:type="dxa"/>
            <w:gridSpan w:val="5"/>
            <w:tcBorders>
              <w:top w:val="single" w:sz="4" w:space="0" w:color="auto"/>
              <w:left w:val="nil"/>
              <w:bottom w:val="single" w:sz="4" w:space="0" w:color="auto"/>
              <w:right w:val="single" w:sz="4" w:space="0" w:color="auto"/>
            </w:tcBorders>
            <w:shd w:val="clear" w:color="000000" w:fill="C5BE97"/>
            <w:noWrap/>
            <w:vAlign w:val="center"/>
            <w:hideMark/>
          </w:tcPr>
          <w:p w14:paraId="39F261A4" w14:textId="77777777" w:rsidR="006D60A2" w:rsidRPr="007F3873" w:rsidRDefault="006D60A2" w:rsidP="00945990">
            <w:pPr>
              <w:jc w:val="center"/>
              <w:rPr>
                <w:rFonts w:ascii="Arial" w:hAnsi="Arial" w:cs="Arial"/>
                <w:b/>
                <w:bCs/>
                <w:sz w:val="20"/>
                <w:szCs w:val="20"/>
              </w:rPr>
            </w:pPr>
            <w:r>
              <w:rPr>
                <w:rFonts w:ascii="Arial" w:hAnsi="Arial" w:cs="Arial"/>
                <w:b/>
                <w:bCs/>
                <w:sz w:val="20"/>
                <w:szCs w:val="20"/>
              </w:rPr>
              <w:t>% On a Contribution Point</w:t>
            </w:r>
          </w:p>
        </w:tc>
      </w:tr>
      <w:tr w:rsidR="006D60A2" w:rsidRPr="008E7E2E" w14:paraId="77B2793B" w14:textId="77777777" w:rsidTr="00945990">
        <w:trPr>
          <w:trHeight w:val="451"/>
          <w:jc w:val="center"/>
        </w:trPr>
        <w:tc>
          <w:tcPr>
            <w:tcW w:w="976" w:type="dxa"/>
            <w:vMerge/>
            <w:tcBorders>
              <w:top w:val="single" w:sz="4" w:space="0" w:color="auto"/>
              <w:left w:val="single" w:sz="4" w:space="0" w:color="auto"/>
              <w:bottom w:val="single" w:sz="4" w:space="0" w:color="000000"/>
              <w:right w:val="single" w:sz="4" w:space="0" w:color="auto"/>
            </w:tcBorders>
            <w:vAlign w:val="center"/>
            <w:hideMark/>
          </w:tcPr>
          <w:p w14:paraId="56EE0F9C" w14:textId="77777777" w:rsidR="006D60A2" w:rsidRPr="007F3873" w:rsidRDefault="006D60A2" w:rsidP="00945990">
            <w:pPr>
              <w:rPr>
                <w:rFonts w:ascii="Arial" w:hAnsi="Arial" w:cs="Arial"/>
                <w:b/>
                <w:bCs/>
                <w:sz w:val="20"/>
                <w:szCs w:val="20"/>
              </w:rPr>
            </w:pPr>
          </w:p>
        </w:tc>
        <w:tc>
          <w:tcPr>
            <w:tcW w:w="1591" w:type="dxa"/>
            <w:tcBorders>
              <w:top w:val="single" w:sz="4" w:space="0" w:color="auto"/>
              <w:left w:val="nil"/>
              <w:bottom w:val="single" w:sz="4" w:space="0" w:color="auto"/>
              <w:right w:val="single" w:sz="4" w:space="0" w:color="auto"/>
            </w:tcBorders>
            <w:shd w:val="clear" w:color="000000" w:fill="DDD9C3"/>
            <w:vAlign w:val="center"/>
            <w:hideMark/>
          </w:tcPr>
          <w:p w14:paraId="05D9B6F5" w14:textId="77777777" w:rsidR="006D60A2" w:rsidRPr="007F3873" w:rsidRDefault="006D60A2" w:rsidP="00945990">
            <w:pPr>
              <w:jc w:val="center"/>
              <w:rPr>
                <w:rFonts w:ascii="Arial" w:hAnsi="Arial" w:cs="Arial"/>
                <w:b/>
                <w:bCs/>
                <w:sz w:val="20"/>
                <w:szCs w:val="20"/>
              </w:rPr>
            </w:pPr>
            <w:r w:rsidRPr="007F3873">
              <w:rPr>
                <w:rFonts w:ascii="Arial" w:hAnsi="Arial" w:cs="Arial"/>
                <w:b/>
                <w:bCs/>
                <w:sz w:val="20"/>
                <w:szCs w:val="20"/>
              </w:rPr>
              <w:t>34 &amp; Under</w:t>
            </w:r>
          </w:p>
        </w:tc>
        <w:tc>
          <w:tcPr>
            <w:tcW w:w="1572" w:type="dxa"/>
            <w:tcBorders>
              <w:top w:val="single" w:sz="4" w:space="0" w:color="auto"/>
              <w:left w:val="nil"/>
              <w:bottom w:val="single" w:sz="4" w:space="0" w:color="auto"/>
              <w:right w:val="single" w:sz="4" w:space="0" w:color="auto"/>
            </w:tcBorders>
            <w:shd w:val="clear" w:color="000000" w:fill="DDD9C3"/>
            <w:vAlign w:val="center"/>
          </w:tcPr>
          <w:p w14:paraId="0C4C7BF8" w14:textId="77777777" w:rsidR="006D60A2" w:rsidRPr="007F3873" w:rsidRDefault="006D60A2" w:rsidP="00945990">
            <w:pPr>
              <w:jc w:val="center"/>
              <w:rPr>
                <w:rFonts w:ascii="Arial" w:hAnsi="Arial" w:cs="Arial"/>
                <w:b/>
                <w:bCs/>
                <w:sz w:val="20"/>
                <w:szCs w:val="20"/>
              </w:rPr>
            </w:pPr>
            <w:r w:rsidRPr="007F3873">
              <w:rPr>
                <w:rFonts w:ascii="Arial" w:hAnsi="Arial" w:cs="Arial"/>
                <w:b/>
                <w:bCs/>
                <w:sz w:val="20"/>
                <w:szCs w:val="20"/>
              </w:rPr>
              <w:t>35-49</w:t>
            </w:r>
          </w:p>
        </w:tc>
        <w:tc>
          <w:tcPr>
            <w:tcW w:w="1603" w:type="dxa"/>
            <w:tcBorders>
              <w:top w:val="single" w:sz="4" w:space="0" w:color="auto"/>
              <w:left w:val="nil"/>
              <w:bottom w:val="single" w:sz="4" w:space="0" w:color="auto"/>
              <w:right w:val="single" w:sz="4" w:space="0" w:color="auto"/>
            </w:tcBorders>
            <w:shd w:val="clear" w:color="000000" w:fill="DDD9C3"/>
            <w:vAlign w:val="center"/>
          </w:tcPr>
          <w:p w14:paraId="6D3C9DF3" w14:textId="77777777" w:rsidR="006D60A2" w:rsidRPr="007F3873" w:rsidRDefault="006D60A2" w:rsidP="00945990">
            <w:pPr>
              <w:jc w:val="center"/>
              <w:rPr>
                <w:rFonts w:ascii="Arial" w:hAnsi="Arial" w:cs="Arial"/>
                <w:b/>
                <w:bCs/>
                <w:sz w:val="20"/>
                <w:szCs w:val="20"/>
              </w:rPr>
            </w:pPr>
            <w:r w:rsidRPr="007F3873">
              <w:rPr>
                <w:rFonts w:ascii="Arial" w:hAnsi="Arial" w:cs="Arial"/>
                <w:b/>
                <w:bCs/>
                <w:sz w:val="20"/>
                <w:szCs w:val="20"/>
              </w:rPr>
              <w:t>50-65</w:t>
            </w:r>
          </w:p>
        </w:tc>
        <w:tc>
          <w:tcPr>
            <w:tcW w:w="1512" w:type="dxa"/>
            <w:tcBorders>
              <w:top w:val="single" w:sz="4" w:space="0" w:color="auto"/>
              <w:left w:val="nil"/>
              <w:bottom w:val="single" w:sz="4" w:space="0" w:color="auto"/>
              <w:right w:val="single" w:sz="4" w:space="0" w:color="auto"/>
            </w:tcBorders>
            <w:shd w:val="clear" w:color="000000" w:fill="DDD9C3"/>
            <w:vAlign w:val="center"/>
          </w:tcPr>
          <w:p w14:paraId="498470B5" w14:textId="77777777" w:rsidR="006D60A2" w:rsidRPr="007F3873" w:rsidRDefault="006D60A2" w:rsidP="00945990">
            <w:pPr>
              <w:jc w:val="center"/>
              <w:rPr>
                <w:rFonts w:ascii="Arial" w:hAnsi="Arial" w:cs="Arial"/>
                <w:b/>
                <w:bCs/>
                <w:sz w:val="20"/>
                <w:szCs w:val="20"/>
              </w:rPr>
            </w:pPr>
            <w:r w:rsidRPr="007F3873">
              <w:rPr>
                <w:rFonts w:ascii="Arial" w:hAnsi="Arial" w:cs="Arial"/>
                <w:b/>
                <w:bCs/>
                <w:sz w:val="20"/>
                <w:szCs w:val="20"/>
              </w:rPr>
              <w:t>66 &amp; Over</w:t>
            </w:r>
          </w:p>
        </w:tc>
        <w:tc>
          <w:tcPr>
            <w:tcW w:w="1673" w:type="dxa"/>
            <w:tcBorders>
              <w:top w:val="single" w:sz="4" w:space="0" w:color="auto"/>
              <w:left w:val="nil"/>
              <w:bottom w:val="single" w:sz="4" w:space="0" w:color="auto"/>
              <w:right w:val="single" w:sz="4" w:space="0" w:color="auto"/>
            </w:tcBorders>
            <w:shd w:val="clear" w:color="000000" w:fill="DDD9C3"/>
            <w:vAlign w:val="center"/>
          </w:tcPr>
          <w:p w14:paraId="78E4AC4A" w14:textId="77777777" w:rsidR="006D60A2" w:rsidRPr="007F3873" w:rsidRDefault="006D60A2" w:rsidP="00945990">
            <w:pPr>
              <w:jc w:val="center"/>
              <w:rPr>
                <w:rFonts w:ascii="Arial" w:hAnsi="Arial" w:cs="Arial"/>
                <w:b/>
                <w:bCs/>
                <w:sz w:val="20"/>
                <w:szCs w:val="20"/>
              </w:rPr>
            </w:pPr>
            <w:r w:rsidRPr="007F3873">
              <w:rPr>
                <w:rFonts w:ascii="Arial" w:hAnsi="Arial" w:cs="Arial"/>
                <w:b/>
                <w:bCs/>
                <w:sz w:val="20"/>
                <w:szCs w:val="20"/>
              </w:rPr>
              <w:t>All</w:t>
            </w:r>
          </w:p>
        </w:tc>
      </w:tr>
      <w:tr w:rsidR="006D60A2" w:rsidRPr="008E7E2E" w14:paraId="6E69C0F4" w14:textId="77777777" w:rsidTr="00945990">
        <w:trPr>
          <w:trHeight w:val="246"/>
          <w:jc w:val="center"/>
        </w:trPr>
        <w:tc>
          <w:tcPr>
            <w:tcW w:w="976" w:type="dxa"/>
            <w:tcBorders>
              <w:top w:val="nil"/>
              <w:left w:val="single" w:sz="4" w:space="0" w:color="auto"/>
              <w:bottom w:val="single" w:sz="4" w:space="0" w:color="auto"/>
              <w:right w:val="single" w:sz="4" w:space="0" w:color="auto"/>
            </w:tcBorders>
            <w:shd w:val="clear" w:color="000000" w:fill="FFFFFF"/>
            <w:noWrap/>
            <w:vAlign w:val="center"/>
            <w:hideMark/>
          </w:tcPr>
          <w:p w14:paraId="14E1D16F" w14:textId="77777777" w:rsidR="006D60A2" w:rsidRPr="007F3873" w:rsidRDefault="006D60A2" w:rsidP="00945990">
            <w:pPr>
              <w:jc w:val="center"/>
              <w:rPr>
                <w:rFonts w:ascii="Arial" w:hAnsi="Arial" w:cs="Arial"/>
                <w:b/>
                <w:sz w:val="20"/>
                <w:szCs w:val="20"/>
              </w:rPr>
            </w:pPr>
            <w:r w:rsidRPr="007F3873">
              <w:rPr>
                <w:rFonts w:ascii="Arial" w:hAnsi="Arial" w:cs="Arial"/>
                <w:b/>
                <w:sz w:val="20"/>
                <w:szCs w:val="20"/>
              </w:rPr>
              <w:t>1</w:t>
            </w:r>
          </w:p>
        </w:tc>
        <w:tc>
          <w:tcPr>
            <w:tcW w:w="1591" w:type="dxa"/>
            <w:tcBorders>
              <w:top w:val="nil"/>
              <w:left w:val="nil"/>
              <w:bottom w:val="single" w:sz="4" w:space="0" w:color="auto"/>
              <w:right w:val="single" w:sz="4" w:space="0" w:color="auto"/>
            </w:tcBorders>
            <w:shd w:val="clear" w:color="auto" w:fill="auto"/>
            <w:noWrap/>
            <w:vAlign w:val="bottom"/>
            <w:hideMark/>
          </w:tcPr>
          <w:p w14:paraId="362C52B0"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0%</w:t>
            </w:r>
          </w:p>
        </w:tc>
        <w:tc>
          <w:tcPr>
            <w:tcW w:w="1572" w:type="dxa"/>
            <w:tcBorders>
              <w:top w:val="nil"/>
              <w:left w:val="nil"/>
              <w:bottom w:val="single" w:sz="4" w:space="0" w:color="auto"/>
              <w:right w:val="single" w:sz="4" w:space="0" w:color="auto"/>
            </w:tcBorders>
            <w:shd w:val="clear" w:color="auto" w:fill="auto"/>
            <w:noWrap/>
            <w:vAlign w:val="bottom"/>
            <w:hideMark/>
          </w:tcPr>
          <w:p w14:paraId="5D6CE8BA"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0%</w:t>
            </w:r>
          </w:p>
        </w:tc>
        <w:tc>
          <w:tcPr>
            <w:tcW w:w="1603" w:type="dxa"/>
            <w:tcBorders>
              <w:top w:val="nil"/>
              <w:left w:val="nil"/>
              <w:bottom w:val="single" w:sz="4" w:space="0" w:color="auto"/>
              <w:right w:val="single" w:sz="4" w:space="0" w:color="auto"/>
            </w:tcBorders>
            <w:shd w:val="clear" w:color="auto" w:fill="auto"/>
            <w:noWrap/>
            <w:vAlign w:val="bottom"/>
            <w:hideMark/>
          </w:tcPr>
          <w:p w14:paraId="362909A7"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2%</w:t>
            </w:r>
          </w:p>
        </w:tc>
        <w:tc>
          <w:tcPr>
            <w:tcW w:w="1512" w:type="dxa"/>
            <w:tcBorders>
              <w:top w:val="nil"/>
              <w:left w:val="nil"/>
              <w:bottom w:val="single" w:sz="4" w:space="0" w:color="auto"/>
              <w:right w:val="single" w:sz="4" w:space="0" w:color="auto"/>
            </w:tcBorders>
            <w:shd w:val="clear" w:color="auto" w:fill="auto"/>
            <w:noWrap/>
            <w:vAlign w:val="bottom"/>
            <w:hideMark/>
          </w:tcPr>
          <w:p w14:paraId="5F641C97"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0%</w:t>
            </w:r>
          </w:p>
        </w:tc>
        <w:tc>
          <w:tcPr>
            <w:tcW w:w="1673" w:type="dxa"/>
            <w:tcBorders>
              <w:top w:val="nil"/>
              <w:left w:val="nil"/>
              <w:bottom w:val="single" w:sz="4" w:space="0" w:color="auto"/>
              <w:right w:val="single" w:sz="4" w:space="0" w:color="auto"/>
            </w:tcBorders>
            <w:shd w:val="clear" w:color="auto" w:fill="auto"/>
            <w:noWrap/>
            <w:vAlign w:val="bottom"/>
            <w:hideMark/>
          </w:tcPr>
          <w:p w14:paraId="1EA9AD4A"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1%</w:t>
            </w:r>
          </w:p>
        </w:tc>
      </w:tr>
      <w:tr w:rsidR="006D60A2" w:rsidRPr="008E7E2E" w14:paraId="059A0B7D" w14:textId="77777777" w:rsidTr="00945990">
        <w:trPr>
          <w:trHeight w:val="246"/>
          <w:jc w:val="center"/>
        </w:trPr>
        <w:tc>
          <w:tcPr>
            <w:tcW w:w="976" w:type="dxa"/>
            <w:tcBorders>
              <w:top w:val="nil"/>
              <w:left w:val="single" w:sz="4" w:space="0" w:color="auto"/>
              <w:bottom w:val="single" w:sz="4" w:space="0" w:color="auto"/>
              <w:right w:val="single" w:sz="4" w:space="0" w:color="auto"/>
            </w:tcBorders>
            <w:shd w:val="clear" w:color="000000" w:fill="FFFFFF"/>
            <w:noWrap/>
            <w:vAlign w:val="center"/>
            <w:hideMark/>
          </w:tcPr>
          <w:p w14:paraId="6A1C3F02" w14:textId="77777777" w:rsidR="006D60A2" w:rsidRPr="007F3873" w:rsidRDefault="006D60A2" w:rsidP="00945990">
            <w:pPr>
              <w:jc w:val="center"/>
              <w:rPr>
                <w:rFonts w:ascii="Arial" w:hAnsi="Arial" w:cs="Arial"/>
                <w:b/>
                <w:sz w:val="20"/>
                <w:szCs w:val="20"/>
              </w:rPr>
            </w:pPr>
            <w:r w:rsidRPr="007F3873">
              <w:rPr>
                <w:rFonts w:ascii="Arial" w:hAnsi="Arial" w:cs="Arial"/>
                <w:b/>
                <w:sz w:val="20"/>
                <w:szCs w:val="20"/>
              </w:rPr>
              <w:t>2</w:t>
            </w:r>
          </w:p>
        </w:tc>
        <w:tc>
          <w:tcPr>
            <w:tcW w:w="1591" w:type="dxa"/>
            <w:tcBorders>
              <w:top w:val="nil"/>
              <w:left w:val="nil"/>
              <w:bottom w:val="single" w:sz="4" w:space="0" w:color="auto"/>
              <w:right w:val="single" w:sz="4" w:space="0" w:color="auto"/>
            </w:tcBorders>
            <w:shd w:val="clear" w:color="auto" w:fill="auto"/>
            <w:noWrap/>
            <w:vAlign w:val="bottom"/>
            <w:hideMark/>
          </w:tcPr>
          <w:p w14:paraId="58AA1EFE"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6%</w:t>
            </w:r>
          </w:p>
        </w:tc>
        <w:tc>
          <w:tcPr>
            <w:tcW w:w="1572" w:type="dxa"/>
            <w:tcBorders>
              <w:top w:val="nil"/>
              <w:left w:val="nil"/>
              <w:bottom w:val="single" w:sz="4" w:space="0" w:color="auto"/>
              <w:right w:val="single" w:sz="4" w:space="0" w:color="auto"/>
            </w:tcBorders>
            <w:shd w:val="clear" w:color="auto" w:fill="auto"/>
            <w:noWrap/>
            <w:vAlign w:val="bottom"/>
            <w:hideMark/>
          </w:tcPr>
          <w:p w14:paraId="1173EC5D"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11%</w:t>
            </w:r>
          </w:p>
        </w:tc>
        <w:tc>
          <w:tcPr>
            <w:tcW w:w="1603" w:type="dxa"/>
            <w:tcBorders>
              <w:top w:val="nil"/>
              <w:left w:val="nil"/>
              <w:bottom w:val="single" w:sz="4" w:space="0" w:color="auto"/>
              <w:right w:val="single" w:sz="4" w:space="0" w:color="auto"/>
            </w:tcBorders>
            <w:shd w:val="clear" w:color="auto" w:fill="auto"/>
            <w:noWrap/>
            <w:vAlign w:val="bottom"/>
            <w:hideMark/>
          </w:tcPr>
          <w:p w14:paraId="273F6974"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3%</w:t>
            </w:r>
          </w:p>
        </w:tc>
        <w:tc>
          <w:tcPr>
            <w:tcW w:w="1512" w:type="dxa"/>
            <w:tcBorders>
              <w:top w:val="nil"/>
              <w:left w:val="nil"/>
              <w:bottom w:val="single" w:sz="4" w:space="0" w:color="auto"/>
              <w:right w:val="single" w:sz="4" w:space="0" w:color="auto"/>
            </w:tcBorders>
            <w:shd w:val="clear" w:color="auto" w:fill="auto"/>
            <w:noWrap/>
            <w:vAlign w:val="bottom"/>
            <w:hideMark/>
          </w:tcPr>
          <w:p w14:paraId="46BD4D6C" w14:textId="77777777" w:rsidR="006D60A2" w:rsidRPr="007F3873" w:rsidRDefault="006D60A2" w:rsidP="00945990">
            <w:pPr>
              <w:jc w:val="center"/>
              <w:rPr>
                <w:rFonts w:ascii="Arial" w:hAnsi="Arial" w:cs="Arial"/>
                <w:sz w:val="20"/>
                <w:szCs w:val="20"/>
              </w:rPr>
            </w:pPr>
            <w:r>
              <w:rPr>
                <w:rFonts w:ascii="Arial" w:hAnsi="Arial" w:cs="Arial"/>
                <w:sz w:val="20"/>
                <w:szCs w:val="20"/>
              </w:rPr>
              <w:t>*</w:t>
            </w:r>
          </w:p>
        </w:tc>
        <w:tc>
          <w:tcPr>
            <w:tcW w:w="1673" w:type="dxa"/>
            <w:tcBorders>
              <w:top w:val="nil"/>
              <w:left w:val="nil"/>
              <w:bottom w:val="single" w:sz="4" w:space="0" w:color="auto"/>
              <w:right w:val="single" w:sz="4" w:space="0" w:color="auto"/>
            </w:tcBorders>
            <w:shd w:val="clear" w:color="auto" w:fill="auto"/>
            <w:noWrap/>
            <w:vAlign w:val="bottom"/>
            <w:hideMark/>
          </w:tcPr>
          <w:p w14:paraId="6750109B"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6%</w:t>
            </w:r>
          </w:p>
        </w:tc>
      </w:tr>
      <w:tr w:rsidR="006D60A2" w:rsidRPr="008E7E2E" w14:paraId="59A16D66" w14:textId="77777777" w:rsidTr="00945990">
        <w:trPr>
          <w:trHeight w:val="246"/>
          <w:jc w:val="center"/>
        </w:trPr>
        <w:tc>
          <w:tcPr>
            <w:tcW w:w="976" w:type="dxa"/>
            <w:tcBorders>
              <w:top w:val="nil"/>
              <w:left w:val="single" w:sz="4" w:space="0" w:color="auto"/>
              <w:bottom w:val="single" w:sz="4" w:space="0" w:color="auto"/>
              <w:right w:val="single" w:sz="4" w:space="0" w:color="auto"/>
            </w:tcBorders>
            <w:shd w:val="clear" w:color="000000" w:fill="FFFFFF"/>
            <w:noWrap/>
            <w:vAlign w:val="center"/>
            <w:hideMark/>
          </w:tcPr>
          <w:p w14:paraId="01B77396" w14:textId="77777777" w:rsidR="006D60A2" w:rsidRPr="007F3873" w:rsidRDefault="006D60A2" w:rsidP="00945990">
            <w:pPr>
              <w:jc w:val="center"/>
              <w:rPr>
                <w:rFonts w:ascii="Arial" w:hAnsi="Arial" w:cs="Arial"/>
                <w:b/>
                <w:sz w:val="20"/>
                <w:szCs w:val="20"/>
              </w:rPr>
            </w:pPr>
            <w:r w:rsidRPr="007F3873">
              <w:rPr>
                <w:rFonts w:ascii="Arial" w:hAnsi="Arial" w:cs="Arial"/>
                <w:b/>
                <w:sz w:val="20"/>
                <w:szCs w:val="20"/>
              </w:rPr>
              <w:t>3</w:t>
            </w:r>
          </w:p>
        </w:tc>
        <w:tc>
          <w:tcPr>
            <w:tcW w:w="1591" w:type="dxa"/>
            <w:tcBorders>
              <w:top w:val="nil"/>
              <w:left w:val="nil"/>
              <w:bottom w:val="single" w:sz="4" w:space="0" w:color="auto"/>
              <w:right w:val="single" w:sz="4" w:space="0" w:color="auto"/>
            </w:tcBorders>
            <w:shd w:val="clear" w:color="auto" w:fill="auto"/>
            <w:noWrap/>
            <w:vAlign w:val="bottom"/>
            <w:hideMark/>
          </w:tcPr>
          <w:p w14:paraId="75D9E54E"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2%</w:t>
            </w:r>
          </w:p>
        </w:tc>
        <w:tc>
          <w:tcPr>
            <w:tcW w:w="1572" w:type="dxa"/>
            <w:tcBorders>
              <w:top w:val="nil"/>
              <w:left w:val="nil"/>
              <w:bottom w:val="single" w:sz="4" w:space="0" w:color="auto"/>
              <w:right w:val="single" w:sz="4" w:space="0" w:color="auto"/>
            </w:tcBorders>
            <w:shd w:val="clear" w:color="auto" w:fill="auto"/>
            <w:noWrap/>
            <w:vAlign w:val="bottom"/>
            <w:hideMark/>
          </w:tcPr>
          <w:p w14:paraId="433EDACC"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17%</w:t>
            </w:r>
          </w:p>
        </w:tc>
        <w:tc>
          <w:tcPr>
            <w:tcW w:w="1603" w:type="dxa"/>
            <w:tcBorders>
              <w:top w:val="nil"/>
              <w:left w:val="nil"/>
              <w:bottom w:val="single" w:sz="4" w:space="0" w:color="auto"/>
              <w:right w:val="single" w:sz="4" w:space="0" w:color="auto"/>
            </w:tcBorders>
            <w:shd w:val="clear" w:color="auto" w:fill="auto"/>
            <w:noWrap/>
            <w:vAlign w:val="bottom"/>
            <w:hideMark/>
          </w:tcPr>
          <w:p w14:paraId="5D5C9F72"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31%</w:t>
            </w:r>
          </w:p>
        </w:tc>
        <w:tc>
          <w:tcPr>
            <w:tcW w:w="1512" w:type="dxa"/>
            <w:tcBorders>
              <w:top w:val="nil"/>
              <w:left w:val="nil"/>
              <w:bottom w:val="single" w:sz="4" w:space="0" w:color="auto"/>
              <w:right w:val="single" w:sz="4" w:space="0" w:color="auto"/>
            </w:tcBorders>
            <w:shd w:val="clear" w:color="auto" w:fill="auto"/>
            <w:noWrap/>
            <w:vAlign w:val="bottom"/>
            <w:hideMark/>
          </w:tcPr>
          <w:p w14:paraId="455DC25D" w14:textId="77777777" w:rsidR="006D60A2" w:rsidRPr="007F3873" w:rsidRDefault="006D60A2" w:rsidP="00945990">
            <w:pPr>
              <w:jc w:val="center"/>
              <w:rPr>
                <w:rFonts w:ascii="Arial" w:hAnsi="Arial" w:cs="Arial"/>
                <w:sz w:val="20"/>
                <w:szCs w:val="20"/>
              </w:rPr>
            </w:pPr>
            <w:r>
              <w:rPr>
                <w:rFonts w:ascii="Arial" w:hAnsi="Arial" w:cs="Arial"/>
                <w:sz w:val="20"/>
                <w:szCs w:val="20"/>
              </w:rPr>
              <w:t>*</w:t>
            </w:r>
          </w:p>
        </w:tc>
        <w:tc>
          <w:tcPr>
            <w:tcW w:w="1673" w:type="dxa"/>
            <w:tcBorders>
              <w:top w:val="nil"/>
              <w:left w:val="nil"/>
              <w:bottom w:val="single" w:sz="4" w:space="0" w:color="auto"/>
              <w:right w:val="single" w:sz="4" w:space="0" w:color="auto"/>
            </w:tcBorders>
            <w:shd w:val="clear" w:color="auto" w:fill="auto"/>
            <w:noWrap/>
            <w:vAlign w:val="bottom"/>
            <w:hideMark/>
          </w:tcPr>
          <w:p w14:paraId="38F63D7B"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17%</w:t>
            </w:r>
          </w:p>
        </w:tc>
      </w:tr>
      <w:tr w:rsidR="006D60A2" w:rsidRPr="008E7E2E" w14:paraId="1ED8B0A1" w14:textId="77777777" w:rsidTr="00945990">
        <w:trPr>
          <w:trHeight w:val="246"/>
          <w:jc w:val="center"/>
        </w:trPr>
        <w:tc>
          <w:tcPr>
            <w:tcW w:w="976" w:type="dxa"/>
            <w:tcBorders>
              <w:top w:val="nil"/>
              <w:left w:val="single" w:sz="4" w:space="0" w:color="auto"/>
              <w:bottom w:val="single" w:sz="4" w:space="0" w:color="auto"/>
              <w:right w:val="single" w:sz="4" w:space="0" w:color="auto"/>
            </w:tcBorders>
            <w:shd w:val="clear" w:color="000000" w:fill="FFFFFF"/>
            <w:noWrap/>
            <w:vAlign w:val="center"/>
            <w:hideMark/>
          </w:tcPr>
          <w:p w14:paraId="20EEDA77" w14:textId="77777777" w:rsidR="006D60A2" w:rsidRPr="007F3873" w:rsidRDefault="006D60A2" w:rsidP="00945990">
            <w:pPr>
              <w:jc w:val="center"/>
              <w:rPr>
                <w:rFonts w:ascii="Arial" w:hAnsi="Arial" w:cs="Arial"/>
                <w:b/>
                <w:sz w:val="20"/>
                <w:szCs w:val="20"/>
              </w:rPr>
            </w:pPr>
            <w:r w:rsidRPr="007F3873">
              <w:rPr>
                <w:rFonts w:ascii="Arial" w:hAnsi="Arial" w:cs="Arial"/>
                <w:b/>
                <w:sz w:val="20"/>
                <w:szCs w:val="20"/>
              </w:rPr>
              <w:t>4</w:t>
            </w:r>
          </w:p>
        </w:tc>
        <w:tc>
          <w:tcPr>
            <w:tcW w:w="1591" w:type="dxa"/>
            <w:tcBorders>
              <w:top w:val="nil"/>
              <w:left w:val="nil"/>
              <w:bottom w:val="single" w:sz="4" w:space="0" w:color="auto"/>
              <w:right w:val="single" w:sz="4" w:space="0" w:color="auto"/>
            </w:tcBorders>
            <w:shd w:val="clear" w:color="auto" w:fill="auto"/>
            <w:noWrap/>
            <w:vAlign w:val="bottom"/>
            <w:hideMark/>
          </w:tcPr>
          <w:p w14:paraId="063FDD1A"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7%</w:t>
            </w:r>
          </w:p>
        </w:tc>
        <w:tc>
          <w:tcPr>
            <w:tcW w:w="1572" w:type="dxa"/>
            <w:tcBorders>
              <w:top w:val="nil"/>
              <w:left w:val="nil"/>
              <w:bottom w:val="single" w:sz="4" w:space="0" w:color="auto"/>
              <w:right w:val="single" w:sz="4" w:space="0" w:color="auto"/>
            </w:tcBorders>
            <w:shd w:val="clear" w:color="auto" w:fill="auto"/>
            <w:noWrap/>
            <w:vAlign w:val="bottom"/>
            <w:hideMark/>
          </w:tcPr>
          <w:p w14:paraId="5B11E810"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5%</w:t>
            </w:r>
          </w:p>
        </w:tc>
        <w:tc>
          <w:tcPr>
            <w:tcW w:w="1603" w:type="dxa"/>
            <w:tcBorders>
              <w:top w:val="nil"/>
              <w:left w:val="nil"/>
              <w:bottom w:val="single" w:sz="4" w:space="0" w:color="auto"/>
              <w:right w:val="single" w:sz="4" w:space="0" w:color="auto"/>
            </w:tcBorders>
            <w:shd w:val="clear" w:color="auto" w:fill="auto"/>
            <w:noWrap/>
            <w:vAlign w:val="bottom"/>
            <w:hideMark/>
          </w:tcPr>
          <w:p w14:paraId="5900A1CD"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27%</w:t>
            </w:r>
          </w:p>
        </w:tc>
        <w:tc>
          <w:tcPr>
            <w:tcW w:w="1512" w:type="dxa"/>
            <w:tcBorders>
              <w:top w:val="nil"/>
              <w:left w:val="nil"/>
              <w:bottom w:val="single" w:sz="4" w:space="0" w:color="auto"/>
              <w:right w:val="single" w:sz="4" w:space="0" w:color="auto"/>
            </w:tcBorders>
            <w:shd w:val="clear" w:color="auto" w:fill="auto"/>
            <w:noWrap/>
            <w:vAlign w:val="bottom"/>
            <w:hideMark/>
          </w:tcPr>
          <w:p w14:paraId="084C1635" w14:textId="77777777" w:rsidR="006D60A2" w:rsidRPr="007F3873" w:rsidRDefault="006D60A2" w:rsidP="00945990">
            <w:pPr>
              <w:jc w:val="center"/>
              <w:rPr>
                <w:rFonts w:ascii="Arial" w:hAnsi="Arial" w:cs="Arial"/>
                <w:sz w:val="20"/>
                <w:szCs w:val="20"/>
              </w:rPr>
            </w:pPr>
            <w:r>
              <w:rPr>
                <w:rFonts w:ascii="Arial" w:hAnsi="Arial" w:cs="Arial"/>
                <w:sz w:val="20"/>
                <w:szCs w:val="20"/>
              </w:rPr>
              <w:t>*</w:t>
            </w:r>
          </w:p>
        </w:tc>
        <w:tc>
          <w:tcPr>
            <w:tcW w:w="1673" w:type="dxa"/>
            <w:tcBorders>
              <w:top w:val="nil"/>
              <w:left w:val="nil"/>
              <w:bottom w:val="single" w:sz="4" w:space="0" w:color="auto"/>
              <w:right w:val="single" w:sz="4" w:space="0" w:color="auto"/>
            </w:tcBorders>
            <w:shd w:val="clear" w:color="auto" w:fill="auto"/>
            <w:noWrap/>
            <w:vAlign w:val="bottom"/>
            <w:hideMark/>
          </w:tcPr>
          <w:p w14:paraId="69FCB5D6"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12%</w:t>
            </w:r>
          </w:p>
        </w:tc>
      </w:tr>
      <w:tr w:rsidR="006D60A2" w:rsidRPr="008E7E2E" w14:paraId="45B3F20C" w14:textId="77777777" w:rsidTr="00945990">
        <w:trPr>
          <w:trHeight w:val="246"/>
          <w:jc w:val="center"/>
        </w:trPr>
        <w:tc>
          <w:tcPr>
            <w:tcW w:w="976" w:type="dxa"/>
            <w:tcBorders>
              <w:top w:val="nil"/>
              <w:left w:val="single" w:sz="4" w:space="0" w:color="auto"/>
              <w:bottom w:val="single" w:sz="4" w:space="0" w:color="auto"/>
              <w:right w:val="single" w:sz="4" w:space="0" w:color="auto"/>
            </w:tcBorders>
            <w:shd w:val="clear" w:color="000000" w:fill="FFFFFF"/>
            <w:noWrap/>
            <w:vAlign w:val="center"/>
            <w:hideMark/>
          </w:tcPr>
          <w:p w14:paraId="79FCDAD0" w14:textId="77777777" w:rsidR="006D60A2" w:rsidRPr="007F3873" w:rsidRDefault="006D60A2" w:rsidP="00945990">
            <w:pPr>
              <w:jc w:val="center"/>
              <w:rPr>
                <w:rFonts w:ascii="Arial" w:hAnsi="Arial" w:cs="Arial"/>
                <w:b/>
                <w:sz w:val="20"/>
                <w:szCs w:val="20"/>
              </w:rPr>
            </w:pPr>
            <w:r w:rsidRPr="007F3873">
              <w:rPr>
                <w:rFonts w:ascii="Arial" w:hAnsi="Arial" w:cs="Arial"/>
                <w:b/>
                <w:sz w:val="20"/>
                <w:szCs w:val="20"/>
              </w:rPr>
              <w:t>5</w:t>
            </w:r>
          </w:p>
        </w:tc>
        <w:tc>
          <w:tcPr>
            <w:tcW w:w="1591" w:type="dxa"/>
            <w:tcBorders>
              <w:top w:val="nil"/>
              <w:left w:val="nil"/>
              <w:bottom w:val="single" w:sz="4" w:space="0" w:color="auto"/>
              <w:right w:val="single" w:sz="4" w:space="0" w:color="auto"/>
            </w:tcBorders>
            <w:shd w:val="clear" w:color="auto" w:fill="auto"/>
            <w:noWrap/>
            <w:vAlign w:val="bottom"/>
            <w:hideMark/>
          </w:tcPr>
          <w:p w14:paraId="746364F4"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5%</w:t>
            </w:r>
          </w:p>
        </w:tc>
        <w:tc>
          <w:tcPr>
            <w:tcW w:w="1572" w:type="dxa"/>
            <w:tcBorders>
              <w:top w:val="nil"/>
              <w:left w:val="nil"/>
              <w:bottom w:val="single" w:sz="4" w:space="0" w:color="auto"/>
              <w:right w:val="single" w:sz="4" w:space="0" w:color="auto"/>
            </w:tcBorders>
            <w:shd w:val="clear" w:color="auto" w:fill="auto"/>
            <w:noWrap/>
            <w:vAlign w:val="bottom"/>
            <w:hideMark/>
          </w:tcPr>
          <w:p w14:paraId="2424ED89"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12%</w:t>
            </w:r>
          </w:p>
        </w:tc>
        <w:tc>
          <w:tcPr>
            <w:tcW w:w="1603" w:type="dxa"/>
            <w:tcBorders>
              <w:top w:val="nil"/>
              <w:left w:val="nil"/>
              <w:bottom w:val="single" w:sz="4" w:space="0" w:color="auto"/>
              <w:right w:val="single" w:sz="4" w:space="0" w:color="auto"/>
            </w:tcBorders>
            <w:shd w:val="clear" w:color="auto" w:fill="auto"/>
            <w:noWrap/>
            <w:vAlign w:val="bottom"/>
            <w:hideMark/>
          </w:tcPr>
          <w:p w14:paraId="37B97537"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22%</w:t>
            </w:r>
          </w:p>
        </w:tc>
        <w:tc>
          <w:tcPr>
            <w:tcW w:w="1512" w:type="dxa"/>
            <w:tcBorders>
              <w:top w:val="nil"/>
              <w:left w:val="nil"/>
              <w:bottom w:val="single" w:sz="4" w:space="0" w:color="auto"/>
              <w:right w:val="single" w:sz="4" w:space="0" w:color="auto"/>
            </w:tcBorders>
            <w:shd w:val="clear" w:color="auto" w:fill="auto"/>
            <w:noWrap/>
            <w:vAlign w:val="bottom"/>
            <w:hideMark/>
          </w:tcPr>
          <w:p w14:paraId="60D28DA7" w14:textId="77777777" w:rsidR="006D60A2" w:rsidRPr="007F3873" w:rsidRDefault="006D60A2" w:rsidP="00945990">
            <w:pPr>
              <w:jc w:val="center"/>
              <w:rPr>
                <w:rFonts w:ascii="Arial" w:hAnsi="Arial" w:cs="Arial"/>
                <w:sz w:val="20"/>
                <w:szCs w:val="20"/>
              </w:rPr>
            </w:pPr>
            <w:r>
              <w:rPr>
                <w:rFonts w:ascii="Arial" w:hAnsi="Arial" w:cs="Arial"/>
                <w:sz w:val="20"/>
                <w:szCs w:val="20"/>
              </w:rPr>
              <w:t>*</w:t>
            </w:r>
          </w:p>
        </w:tc>
        <w:tc>
          <w:tcPr>
            <w:tcW w:w="1673" w:type="dxa"/>
            <w:tcBorders>
              <w:top w:val="nil"/>
              <w:left w:val="nil"/>
              <w:bottom w:val="single" w:sz="4" w:space="0" w:color="auto"/>
              <w:right w:val="single" w:sz="4" w:space="0" w:color="auto"/>
            </w:tcBorders>
            <w:shd w:val="clear" w:color="auto" w:fill="auto"/>
            <w:noWrap/>
            <w:vAlign w:val="bottom"/>
            <w:hideMark/>
          </w:tcPr>
          <w:p w14:paraId="0891353C"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12%</w:t>
            </w:r>
          </w:p>
        </w:tc>
      </w:tr>
      <w:tr w:rsidR="006D60A2" w:rsidRPr="008E7E2E" w14:paraId="1147A062" w14:textId="77777777" w:rsidTr="00945990">
        <w:trPr>
          <w:trHeight w:val="246"/>
          <w:jc w:val="center"/>
        </w:trPr>
        <w:tc>
          <w:tcPr>
            <w:tcW w:w="976" w:type="dxa"/>
            <w:tcBorders>
              <w:top w:val="nil"/>
              <w:left w:val="single" w:sz="4" w:space="0" w:color="auto"/>
              <w:bottom w:val="single" w:sz="4" w:space="0" w:color="auto"/>
              <w:right w:val="single" w:sz="4" w:space="0" w:color="auto"/>
            </w:tcBorders>
            <w:shd w:val="clear" w:color="000000" w:fill="FFFFFF"/>
            <w:noWrap/>
            <w:vAlign w:val="center"/>
            <w:hideMark/>
          </w:tcPr>
          <w:p w14:paraId="2359997E" w14:textId="77777777" w:rsidR="006D60A2" w:rsidRPr="007F3873" w:rsidRDefault="006D60A2" w:rsidP="00945990">
            <w:pPr>
              <w:jc w:val="center"/>
              <w:rPr>
                <w:rFonts w:ascii="Arial" w:hAnsi="Arial" w:cs="Arial"/>
                <w:b/>
                <w:sz w:val="20"/>
                <w:szCs w:val="20"/>
              </w:rPr>
            </w:pPr>
            <w:r w:rsidRPr="007F3873">
              <w:rPr>
                <w:rFonts w:ascii="Arial" w:hAnsi="Arial" w:cs="Arial"/>
                <w:b/>
                <w:sz w:val="20"/>
                <w:szCs w:val="20"/>
              </w:rPr>
              <w:t>6</w:t>
            </w:r>
          </w:p>
        </w:tc>
        <w:tc>
          <w:tcPr>
            <w:tcW w:w="1591" w:type="dxa"/>
            <w:tcBorders>
              <w:top w:val="nil"/>
              <w:left w:val="nil"/>
              <w:bottom w:val="single" w:sz="4" w:space="0" w:color="auto"/>
              <w:right w:val="single" w:sz="4" w:space="0" w:color="auto"/>
            </w:tcBorders>
            <w:shd w:val="clear" w:color="auto" w:fill="auto"/>
            <w:noWrap/>
            <w:vAlign w:val="bottom"/>
            <w:hideMark/>
          </w:tcPr>
          <w:p w14:paraId="3F62362A"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2%</w:t>
            </w:r>
          </w:p>
        </w:tc>
        <w:tc>
          <w:tcPr>
            <w:tcW w:w="1572" w:type="dxa"/>
            <w:tcBorders>
              <w:top w:val="nil"/>
              <w:left w:val="nil"/>
              <w:bottom w:val="single" w:sz="4" w:space="0" w:color="auto"/>
              <w:right w:val="single" w:sz="4" w:space="0" w:color="auto"/>
            </w:tcBorders>
            <w:shd w:val="clear" w:color="auto" w:fill="auto"/>
            <w:noWrap/>
            <w:vAlign w:val="bottom"/>
            <w:hideMark/>
          </w:tcPr>
          <w:p w14:paraId="35C4B65C"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5%</w:t>
            </w:r>
          </w:p>
        </w:tc>
        <w:tc>
          <w:tcPr>
            <w:tcW w:w="1603" w:type="dxa"/>
            <w:tcBorders>
              <w:top w:val="nil"/>
              <w:left w:val="nil"/>
              <w:bottom w:val="single" w:sz="4" w:space="0" w:color="auto"/>
              <w:right w:val="single" w:sz="4" w:space="0" w:color="auto"/>
            </w:tcBorders>
            <w:shd w:val="clear" w:color="auto" w:fill="auto"/>
            <w:noWrap/>
            <w:vAlign w:val="bottom"/>
            <w:hideMark/>
          </w:tcPr>
          <w:p w14:paraId="5694BDBD"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14%</w:t>
            </w:r>
          </w:p>
        </w:tc>
        <w:tc>
          <w:tcPr>
            <w:tcW w:w="1512" w:type="dxa"/>
            <w:tcBorders>
              <w:top w:val="nil"/>
              <w:left w:val="nil"/>
              <w:bottom w:val="single" w:sz="4" w:space="0" w:color="auto"/>
              <w:right w:val="single" w:sz="4" w:space="0" w:color="auto"/>
            </w:tcBorders>
            <w:shd w:val="clear" w:color="auto" w:fill="auto"/>
            <w:noWrap/>
            <w:vAlign w:val="bottom"/>
            <w:hideMark/>
          </w:tcPr>
          <w:p w14:paraId="233FDF18" w14:textId="77777777" w:rsidR="006D60A2" w:rsidRPr="007F3873" w:rsidRDefault="006D60A2" w:rsidP="00945990">
            <w:pPr>
              <w:jc w:val="center"/>
              <w:rPr>
                <w:rFonts w:ascii="Arial" w:hAnsi="Arial" w:cs="Arial"/>
                <w:sz w:val="20"/>
                <w:szCs w:val="20"/>
              </w:rPr>
            </w:pPr>
            <w:r>
              <w:rPr>
                <w:rFonts w:ascii="Arial" w:hAnsi="Arial" w:cs="Arial"/>
                <w:sz w:val="20"/>
                <w:szCs w:val="20"/>
              </w:rPr>
              <w:t>*</w:t>
            </w:r>
          </w:p>
        </w:tc>
        <w:tc>
          <w:tcPr>
            <w:tcW w:w="1673" w:type="dxa"/>
            <w:tcBorders>
              <w:top w:val="nil"/>
              <w:left w:val="nil"/>
              <w:bottom w:val="single" w:sz="4" w:space="0" w:color="auto"/>
              <w:right w:val="single" w:sz="4" w:space="0" w:color="auto"/>
            </w:tcBorders>
            <w:shd w:val="clear" w:color="auto" w:fill="auto"/>
            <w:noWrap/>
            <w:vAlign w:val="bottom"/>
            <w:hideMark/>
          </w:tcPr>
          <w:p w14:paraId="645E509E"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5%</w:t>
            </w:r>
          </w:p>
        </w:tc>
      </w:tr>
      <w:tr w:rsidR="006D60A2" w:rsidRPr="008E7E2E" w14:paraId="0573D108" w14:textId="77777777" w:rsidTr="00945990">
        <w:trPr>
          <w:trHeight w:val="246"/>
          <w:jc w:val="center"/>
        </w:trPr>
        <w:tc>
          <w:tcPr>
            <w:tcW w:w="976" w:type="dxa"/>
            <w:tcBorders>
              <w:top w:val="nil"/>
              <w:left w:val="single" w:sz="4" w:space="0" w:color="auto"/>
              <w:bottom w:val="single" w:sz="4" w:space="0" w:color="auto"/>
              <w:right w:val="single" w:sz="4" w:space="0" w:color="auto"/>
            </w:tcBorders>
            <w:shd w:val="clear" w:color="000000" w:fill="FFFFFF"/>
            <w:noWrap/>
            <w:vAlign w:val="center"/>
            <w:hideMark/>
          </w:tcPr>
          <w:p w14:paraId="03E0810F" w14:textId="77777777" w:rsidR="006D60A2" w:rsidRPr="007F3873" w:rsidRDefault="006D60A2" w:rsidP="00945990">
            <w:pPr>
              <w:jc w:val="center"/>
              <w:rPr>
                <w:rFonts w:ascii="Arial" w:hAnsi="Arial" w:cs="Arial"/>
                <w:b/>
                <w:sz w:val="20"/>
                <w:szCs w:val="20"/>
              </w:rPr>
            </w:pPr>
            <w:r w:rsidRPr="007F3873">
              <w:rPr>
                <w:rFonts w:ascii="Arial" w:hAnsi="Arial" w:cs="Arial"/>
                <w:b/>
                <w:sz w:val="20"/>
                <w:szCs w:val="20"/>
              </w:rPr>
              <w:t>7</w:t>
            </w:r>
          </w:p>
        </w:tc>
        <w:tc>
          <w:tcPr>
            <w:tcW w:w="1591" w:type="dxa"/>
            <w:tcBorders>
              <w:top w:val="nil"/>
              <w:left w:val="nil"/>
              <w:bottom w:val="single" w:sz="4" w:space="0" w:color="auto"/>
              <w:right w:val="single" w:sz="4" w:space="0" w:color="auto"/>
            </w:tcBorders>
            <w:shd w:val="clear" w:color="auto" w:fill="auto"/>
            <w:noWrap/>
            <w:vAlign w:val="bottom"/>
            <w:hideMark/>
          </w:tcPr>
          <w:p w14:paraId="56C3CB6E"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1%</w:t>
            </w:r>
          </w:p>
        </w:tc>
        <w:tc>
          <w:tcPr>
            <w:tcW w:w="1572" w:type="dxa"/>
            <w:tcBorders>
              <w:top w:val="nil"/>
              <w:left w:val="nil"/>
              <w:bottom w:val="single" w:sz="4" w:space="0" w:color="auto"/>
              <w:right w:val="single" w:sz="4" w:space="0" w:color="auto"/>
            </w:tcBorders>
            <w:shd w:val="clear" w:color="auto" w:fill="auto"/>
            <w:noWrap/>
            <w:vAlign w:val="bottom"/>
            <w:hideMark/>
          </w:tcPr>
          <w:p w14:paraId="30601088"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12%</w:t>
            </w:r>
          </w:p>
        </w:tc>
        <w:tc>
          <w:tcPr>
            <w:tcW w:w="1603" w:type="dxa"/>
            <w:tcBorders>
              <w:top w:val="nil"/>
              <w:left w:val="nil"/>
              <w:bottom w:val="single" w:sz="4" w:space="0" w:color="auto"/>
              <w:right w:val="single" w:sz="4" w:space="0" w:color="auto"/>
            </w:tcBorders>
            <w:shd w:val="clear" w:color="auto" w:fill="auto"/>
            <w:noWrap/>
            <w:vAlign w:val="bottom"/>
            <w:hideMark/>
          </w:tcPr>
          <w:p w14:paraId="7066F583"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19%</w:t>
            </w:r>
          </w:p>
        </w:tc>
        <w:tc>
          <w:tcPr>
            <w:tcW w:w="1512" w:type="dxa"/>
            <w:tcBorders>
              <w:top w:val="nil"/>
              <w:left w:val="nil"/>
              <w:bottom w:val="single" w:sz="4" w:space="0" w:color="auto"/>
              <w:right w:val="single" w:sz="4" w:space="0" w:color="auto"/>
            </w:tcBorders>
            <w:shd w:val="clear" w:color="auto" w:fill="auto"/>
            <w:noWrap/>
            <w:vAlign w:val="bottom"/>
            <w:hideMark/>
          </w:tcPr>
          <w:p w14:paraId="38E5A710" w14:textId="77777777" w:rsidR="006D60A2" w:rsidRPr="007F3873" w:rsidRDefault="006D60A2" w:rsidP="00945990">
            <w:pPr>
              <w:jc w:val="center"/>
              <w:rPr>
                <w:rFonts w:ascii="Arial" w:hAnsi="Arial" w:cs="Arial"/>
                <w:sz w:val="20"/>
                <w:szCs w:val="20"/>
              </w:rPr>
            </w:pPr>
            <w:r>
              <w:rPr>
                <w:rFonts w:ascii="Arial" w:hAnsi="Arial" w:cs="Arial"/>
                <w:sz w:val="20"/>
                <w:szCs w:val="20"/>
              </w:rPr>
              <w:t>*</w:t>
            </w:r>
          </w:p>
        </w:tc>
        <w:tc>
          <w:tcPr>
            <w:tcW w:w="1673" w:type="dxa"/>
            <w:tcBorders>
              <w:top w:val="nil"/>
              <w:left w:val="nil"/>
              <w:bottom w:val="single" w:sz="4" w:space="0" w:color="auto"/>
              <w:right w:val="single" w:sz="4" w:space="0" w:color="auto"/>
            </w:tcBorders>
            <w:shd w:val="clear" w:color="auto" w:fill="auto"/>
            <w:noWrap/>
            <w:vAlign w:val="bottom"/>
            <w:hideMark/>
          </w:tcPr>
          <w:p w14:paraId="5D46F00B"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13%</w:t>
            </w:r>
          </w:p>
        </w:tc>
      </w:tr>
      <w:tr w:rsidR="006D60A2" w:rsidRPr="008E7E2E" w14:paraId="715DB4AD" w14:textId="77777777" w:rsidTr="00945990">
        <w:trPr>
          <w:trHeight w:val="246"/>
          <w:jc w:val="center"/>
        </w:trPr>
        <w:tc>
          <w:tcPr>
            <w:tcW w:w="976" w:type="dxa"/>
            <w:tcBorders>
              <w:top w:val="nil"/>
              <w:left w:val="single" w:sz="4" w:space="0" w:color="auto"/>
              <w:bottom w:val="single" w:sz="4" w:space="0" w:color="auto"/>
              <w:right w:val="single" w:sz="4" w:space="0" w:color="auto"/>
            </w:tcBorders>
            <w:shd w:val="clear" w:color="000000" w:fill="FFFFFF"/>
            <w:noWrap/>
            <w:vAlign w:val="center"/>
            <w:hideMark/>
          </w:tcPr>
          <w:p w14:paraId="4726DD1F" w14:textId="77777777" w:rsidR="006D60A2" w:rsidRPr="007F3873" w:rsidRDefault="006D60A2" w:rsidP="00945990">
            <w:pPr>
              <w:jc w:val="center"/>
              <w:rPr>
                <w:rFonts w:ascii="Arial" w:hAnsi="Arial" w:cs="Arial"/>
                <w:b/>
                <w:sz w:val="20"/>
                <w:szCs w:val="20"/>
              </w:rPr>
            </w:pPr>
            <w:r w:rsidRPr="007F3873">
              <w:rPr>
                <w:rFonts w:ascii="Arial" w:hAnsi="Arial" w:cs="Arial"/>
                <w:b/>
                <w:sz w:val="20"/>
                <w:szCs w:val="20"/>
              </w:rPr>
              <w:t>8</w:t>
            </w:r>
          </w:p>
        </w:tc>
        <w:tc>
          <w:tcPr>
            <w:tcW w:w="1591" w:type="dxa"/>
            <w:tcBorders>
              <w:top w:val="nil"/>
              <w:left w:val="nil"/>
              <w:bottom w:val="single" w:sz="4" w:space="0" w:color="auto"/>
              <w:right w:val="single" w:sz="4" w:space="0" w:color="auto"/>
            </w:tcBorders>
            <w:shd w:val="clear" w:color="auto" w:fill="auto"/>
            <w:noWrap/>
            <w:vAlign w:val="bottom"/>
            <w:hideMark/>
          </w:tcPr>
          <w:p w14:paraId="38FDD776"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0%</w:t>
            </w:r>
          </w:p>
        </w:tc>
        <w:tc>
          <w:tcPr>
            <w:tcW w:w="1572" w:type="dxa"/>
            <w:tcBorders>
              <w:top w:val="nil"/>
              <w:left w:val="nil"/>
              <w:bottom w:val="single" w:sz="4" w:space="0" w:color="auto"/>
              <w:right w:val="single" w:sz="4" w:space="0" w:color="auto"/>
            </w:tcBorders>
            <w:shd w:val="clear" w:color="auto" w:fill="auto"/>
            <w:noWrap/>
            <w:vAlign w:val="bottom"/>
            <w:hideMark/>
          </w:tcPr>
          <w:p w14:paraId="7D3FA49A"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18%</w:t>
            </w:r>
          </w:p>
        </w:tc>
        <w:tc>
          <w:tcPr>
            <w:tcW w:w="1603" w:type="dxa"/>
            <w:tcBorders>
              <w:top w:val="nil"/>
              <w:left w:val="nil"/>
              <w:bottom w:val="single" w:sz="4" w:space="0" w:color="auto"/>
              <w:right w:val="single" w:sz="4" w:space="0" w:color="auto"/>
            </w:tcBorders>
            <w:shd w:val="clear" w:color="auto" w:fill="auto"/>
            <w:noWrap/>
            <w:vAlign w:val="bottom"/>
            <w:hideMark/>
          </w:tcPr>
          <w:p w14:paraId="0D9AA6E1"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30%</w:t>
            </w:r>
          </w:p>
        </w:tc>
        <w:tc>
          <w:tcPr>
            <w:tcW w:w="1512" w:type="dxa"/>
            <w:tcBorders>
              <w:top w:val="nil"/>
              <w:left w:val="nil"/>
              <w:bottom w:val="single" w:sz="4" w:space="0" w:color="auto"/>
              <w:right w:val="single" w:sz="4" w:space="0" w:color="auto"/>
            </w:tcBorders>
            <w:shd w:val="clear" w:color="auto" w:fill="auto"/>
            <w:noWrap/>
            <w:vAlign w:val="bottom"/>
            <w:hideMark/>
          </w:tcPr>
          <w:p w14:paraId="0100ADD4" w14:textId="77777777" w:rsidR="006D60A2" w:rsidRPr="007F3873" w:rsidRDefault="006D60A2" w:rsidP="00945990">
            <w:pPr>
              <w:jc w:val="center"/>
              <w:rPr>
                <w:rFonts w:ascii="Arial" w:hAnsi="Arial" w:cs="Arial"/>
                <w:sz w:val="20"/>
                <w:szCs w:val="20"/>
              </w:rPr>
            </w:pPr>
            <w:r>
              <w:rPr>
                <w:rFonts w:ascii="Arial" w:hAnsi="Arial" w:cs="Arial"/>
                <w:sz w:val="20"/>
                <w:szCs w:val="20"/>
              </w:rPr>
              <w:t>*</w:t>
            </w:r>
          </w:p>
        </w:tc>
        <w:tc>
          <w:tcPr>
            <w:tcW w:w="1673" w:type="dxa"/>
            <w:tcBorders>
              <w:top w:val="nil"/>
              <w:left w:val="nil"/>
              <w:bottom w:val="single" w:sz="4" w:space="0" w:color="auto"/>
              <w:right w:val="single" w:sz="4" w:space="0" w:color="auto"/>
            </w:tcBorders>
            <w:shd w:val="clear" w:color="auto" w:fill="auto"/>
            <w:noWrap/>
            <w:vAlign w:val="bottom"/>
            <w:hideMark/>
          </w:tcPr>
          <w:p w14:paraId="12195850" w14:textId="77777777" w:rsidR="006D60A2" w:rsidRPr="007F3873" w:rsidRDefault="006D60A2" w:rsidP="00945990">
            <w:pPr>
              <w:jc w:val="center"/>
              <w:rPr>
                <w:rFonts w:ascii="Arial" w:hAnsi="Arial" w:cs="Arial"/>
                <w:sz w:val="20"/>
                <w:szCs w:val="20"/>
              </w:rPr>
            </w:pPr>
            <w:r w:rsidRPr="007F3873">
              <w:rPr>
                <w:rFonts w:ascii="Arial" w:hAnsi="Arial" w:cs="Arial"/>
                <w:sz w:val="20"/>
                <w:szCs w:val="20"/>
              </w:rPr>
              <w:t>22%</w:t>
            </w:r>
          </w:p>
        </w:tc>
      </w:tr>
      <w:tr w:rsidR="006D60A2" w:rsidRPr="008E7E2E" w14:paraId="5DB15D6E" w14:textId="77777777" w:rsidTr="00945990">
        <w:trPr>
          <w:trHeight w:val="246"/>
          <w:jc w:val="center"/>
        </w:trPr>
        <w:tc>
          <w:tcPr>
            <w:tcW w:w="976" w:type="dxa"/>
            <w:tcBorders>
              <w:top w:val="nil"/>
              <w:left w:val="single" w:sz="4" w:space="0" w:color="auto"/>
              <w:bottom w:val="single" w:sz="4" w:space="0" w:color="auto"/>
              <w:right w:val="single" w:sz="4" w:space="0" w:color="auto"/>
            </w:tcBorders>
            <w:shd w:val="clear" w:color="000000" w:fill="FFFFFF"/>
            <w:noWrap/>
            <w:vAlign w:val="center"/>
            <w:hideMark/>
          </w:tcPr>
          <w:p w14:paraId="32E93E5B" w14:textId="77777777" w:rsidR="006D60A2" w:rsidRPr="007F3873" w:rsidRDefault="006D60A2" w:rsidP="00945990">
            <w:pPr>
              <w:jc w:val="center"/>
              <w:rPr>
                <w:rFonts w:ascii="Arial" w:hAnsi="Arial" w:cs="Arial"/>
                <w:b/>
                <w:bCs/>
                <w:sz w:val="20"/>
                <w:szCs w:val="20"/>
              </w:rPr>
            </w:pPr>
            <w:r w:rsidRPr="007F3873">
              <w:rPr>
                <w:rFonts w:ascii="Arial" w:hAnsi="Arial" w:cs="Arial"/>
                <w:b/>
                <w:bCs/>
                <w:sz w:val="20"/>
                <w:szCs w:val="20"/>
              </w:rPr>
              <w:t>TOTAL</w:t>
            </w:r>
          </w:p>
        </w:tc>
        <w:tc>
          <w:tcPr>
            <w:tcW w:w="1591" w:type="dxa"/>
            <w:tcBorders>
              <w:top w:val="nil"/>
              <w:left w:val="nil"/>
              <w:bottom w:val="single" w:sz="4" w:space="0" w:color="auto"/>
              <w:right w:val="single" w:sz="4" w:space="0" w:color="auto"/>
            </w:tcBorders>
            <w:shd w:val="clear" w:color="auto" w:fill="auto"/>
            <w:noWrap/>
            <w:vAlign w:val="bottom"/>
            <w:hideMark/>
          </w:tcPr>
          <w:p w14:paraId="390A01B3" w14:textId="77777777" w:rsidR="006D60A2" w:rsidRPr="007F3873" w:rsidRDefault="006D60A2" w:rsidP="00945990">
            <w:pPr>
              <w:jc w:val="center"/>
              <w:rPr>
                <w:rFonts w:ascii="Arial" w:hAnsi="Arial" w:cs="Arial"/>
                <w:b/>
                <w:bCs/>
                <w:sz w:val="20"/>
                <w:szCs w:val="20"/>
              </w:rPr>
            </w:pPr>
            <w:r w:rsidRPr="007F3873">
              <w:rPr>
                <w:rFonts w:ascii="Arial" w:hAnsi="Arial" w:cs="Arial"/>
                <w:b/>
                <w:bCs/>
                <w:sz w:val="20"/>
                <w:szCs w:val="20"/>
              </w:rPr>
              <w:t>3%</w:t>
            </w:r>
          </w:p>
        </w:tc>
        <w:tc>
          <w:tcPr>
            <w:tcW w:w="1572" w:type="dxa"/>
            <w:tcBorders>
              <w:top w:val="nil"/>
              <w:left w:val="nil"/>
              <w:bottom w:val="single" w:sz="4" w:space="0" w:color="auto"/>
              <w:right w:val="single" w:sz="4" w:space="0" w:color="auto"/>
            </w:tcBorders>
            <w:shd w:val="clear" w:color="auto" w:fill="auto"/>
            <w:noWrap/>
            <w:vAlign w:val="bottom"/>
            <w:hideMark/>
          </w:tcPr>
          <w:p w14:paraId="4FF0054C" w14:textId="77777777" w:rsidR="006D60A2" w:rsidRPr="007F3873" w:rsidRDefault="006D60A2" w:rsidP="00945990">
            <w:pPr>
              <w:jc w:val="center"/>
              <w:rPr>
                <w:rFonts w:ascii="Arial" w:hAnsi="Arial" w:cs="Arial"/>
                <w:b/>
                <w:bCs/>
                <w:sz w:val="20"/>
                <w:szCs w:val="20"/>
              </w:rPr>
            </w:pPr>
            <w:r w:rsidRPr="007F3873">
              <w:rPr>
                <w:rFonts w:ascii="Arial" w:hAnsi="Arial" w:cs="Arial"/>
                <w:b/>
                <w:bCs/>
                <w:sz w:val="20"/>
                <w:szCs w:val="20"/>
              </w:rPr>
              <w:t>11%</w:t>
            </w:r>
          </w:p>
        </w:tc>
        <w:tc>
          <w:tcPr>
            <w:tcW w:w="1603" w:type="dxa"/>
            <w:tcBorders>
              <w:top w:val="nil"/>
              <w:left w:val="nil"/>
              <w:bottom w:val="single" w:sz="4" w:space="0" w:color="auto"/>
              <w:right w:val="single" w:sz="4" w:space="0" w:color="auto"/>
            </w:tcBorders>
            <w:shd w:val="clear" w:color="auto" w:fill="auto"/>
            <w:noWrap/>
            <w:vAlign w:val="bottom"/>
            <w:hideMark/>
          </w:tcPr>
          <w:p w14:paraId="46080336" w14:textId="77777777" w:rsidR="006D60A2" w:rsidRPr="007F3873" w:rsidRDefault="006D60A2" w:rsidP="00945990">
            <w:pPr>
              <w:jc w:val="center"/>
              <w:rPr>
                <w:rFonts w:ascii="Arial" w:hAnsi="Arial" w:cs="Arial"/>
                <w:b/>
                <w:bCs/>
                <w:sz w:val="20"/>
                <w:szCs w:val="20"/>
              </w:rPr>
            </w:pPr>
            <w:r w:rsidRPr="007F3873">
              <w:rPr>
                <w:rFonts w:ascii="Arial" w:hAnsi="Arial" w:cs="Arial"/>
                <w:b/>
                <w:bCs/>
                <w:sz w:val="20"/>
                <w:szCs w:val="20"/>
              </w:rPr>
              <w:t>21%</w:t>
            </w:r>
          </w:p>
        </w:tc>
        <w:tc>
          <w:tcPr>
            <w:tcW w:w="1512" w:type="dxa"/>
            <w:tcBorders>
              <w:top w:val="nil"/>
              <w:left w:val="nil"/>
              <w:bottom w:val="single" w:sz="4" w:space="0" w:color="auto"/>
              <w:right w:val="single" w:sz="4" w:space="0" w:color="auto"/>
            </w:tcBorders>
            <w:shd w:val="clear" w:color="auto" w:fill="auto"/>
            <w:noWrap/>
            <w:vAlign w:val="bottom"/>
            <w:hideMark/>
          </w:tcPr>
          <w:p w14:paraId="3C6FF6D9" w14:textId="77777777" w:rsidR="006D60A2" w:rsidRPr="007F3873" w:rsidRDefault="006D60A2" w:rsidP="00945990">
            <w:pPr>
              <w:jc w:val="center"/>
              <w:rPr>
                <w:rFonts w:ascii="Arial" w:hAnsi="Arial" w:cs="Arial"/>
                <w:b/>
                <w:bCs/>
                <w:sz w:val="20"/>
                <w:szCs w:val="20"/>
              </w:rPr>
            </w:pPr>
            <w:r w:rsidRPr="007F3873">
              <w:rPr>
                <w:rFonts w:ascii="Arial" w:hAnsi="Arial" w:cs="Arial"/>
                <w:b/>
                <w:bCs/>
                <w:sz w:val="20"/>
                <w:szCs w:val="20"/>
              </w:rPr>
              <w:t>14%</w:t>
            </w:r>
          </w:p>
        </w:tc>
        <w:tc>
          <w:tcPr>
            <w:tcW w:w="1673" w:type="dxa"/>
            <w:tcBorders>
              <w:top w:val="nil"/>
              <w:left w:val="nil"/>
              <w:bottom w:val="single" w:sz="4" w:space="0" w:color="auto"/>
              <w:right w:val="single" w:sz="4" w:space="0" w:color="auto"/>
            </w:tcBorders>
            <w:shd w:val="clear" w:color="auto" w:fill="auto"/>
            <w:noWrap/>
            <w:vAlign w:val="bottom"/>
            <w:hideMark/>
          </w:tcPr>
          <w:p w14:paraId="2E5DC092" w14:textId="77777777" w:rsidR="006D60A2" w:rsidRPr="007F3873" w:rsidRDefault="006D60A2" w:rsidP="00945990">
            <w:pPr>
              <w:jc w:val="center"/>
              <w:rPr>
                <w:rFonts w:ascii="Arial" w:hAnsi="Arial" w:cs="Arial"/>
                <w:b/>
                <w:bCs/>
                <w:sz w:val="20"/>
                <w:szCs w:val="20"/>
              </w:rPr>
            </w:pPr>
            <w:r w:rsidRPr="007F3873">
              <w:rPr>
                <w:rFonts w:ascii="Arial" w:hAnsi="Arial" w:cs="Arial"/>
                <w:b/>
                <w:bCs/>
                <w:sz w:val="20"/>
                <w:szCs w:val="20"/>
              </w:rPr>
              <w:t>11%</w:t>
            </w:r>
          </w:p>
        </w:tc>
      </w:tr>
    </w:tbl>
    <w:p w14:paraId="446F07BF" w14:textId="4410BAC0" w:rsidR="00BC43D6" w:rsidRPr="006D60A2" w:rsidRDefault="006D60A2" w:rsidP="006D60A2">
      <w:pPr>
        <w:tabs>
          <w:tab w:val="left" w:pos="4500"/>
        </w:tabs>
        <w:jc w:val="both"/>
        <w:rPr>
          <w:sz w:val="16"/>
          <w:szCs w:val="16"/>
        </w:rPr>
      </w:pPr>
      <w:r>
        <w:rPr>
          <w:sz w:val="16"/>
          <w:szCs w:val="16"/>
        </w:rPr>
        <w:tab/>
      </w:r>
      <w:r>
        <w:rPr>
          <w:sz w:val="16"/>
          <w:szCs w:val="16"/>
        </w:rPr>
        <w:tab/>
      </w:r>
      <w:r>
        <w:rPr>
          <w:sz w:val="16"/>
          <w:szCs w:val="16"/>
        </w:rPr>
        <w:tab/>
      </w:r>
    </w:p>
    <w:p w14:paraId="0F45A1CB" w14:textId="36D73D00" w:rsidR="00D17938" w:rsidRPr="00162157" w:rsidRDefault="00BC43D6" w:rsidP="00BC43D6">
      <w:pPr>
        <w:pStyle w:val="NormalWeb"/>
        <w:shd w:val="clear" w:color="auto" w:fill="FFFFFF"/>
        <w:ind w:left="720" w:hanging="720"/>
        <w:rPr>
          <w:rFonts w:ascii="Arial" w:hAnsi="Arial" w:cs="Arial"/>
          <w:color w:val="000000"/>
          <w:sz w:val="20"/>
          <w:szCs w:val="20"/>
        </w:rPr>
      </w:pPr>
      <w:r w:rsidRPr="00162157">
        <w:rPr>
          <w:rFonts w:ascii="Arial" w:hAnsi="Arial" w:cs="Arial"/>
          <w:color w:val="000000"/>
          <w:sz w:val="20"/>
          <w:szCs w:val="20"/>
        </w:rPr>
        <w:t>3.4.</w:t>
      </w:r>
      <w:r w:rsidR="006F29EA">
        <w:rPr>
          <w:rFonts w:ascii="Arial" w:hAnsi="Arial" w:cs="Arial"/>
          <w:color w:val="000000"/>
          <w:sz w:val="20"/>
          <w:szCs w:val="20"/>
        </w:rPr>
        <w:t>4</w:t>
      </w:r>
      <w:r w:rsidRPr="00162157">
        <w:rPr>
          <w:rFonts w:ascii="Arial" w:hAnsi="Arial" w:cs="Arial"/>
          <w:color w:val="000000"/>
          <w:sz w:val="20"/>
          <w:szCs w:val="20"/>
        </w:rPr>
        <w:tab/>
      </w:r>
      <w:r w:rsidR="00D17938" w:rsidRPr="00162157">
        <w:rPr>
          <w:rFonts w:ascii="Arial" w:hAnsi="Arial" w:cs="Arial"/>
          <w:color w:val="000000"/>
          <w:sz w:val="20"/>
          <w:szCs w:val="20"/>
        </w:rPr>
        <w:t>T</w:t>
      </w:r>
      <w:r w:rsidR="0027018C">
        <w:rPr>
          <w:rFonts w:ascii="Arial" w:hAnsi="Arial" w:cs="Arial"/>
          <w:color w:val="000000"/>
          <w:sz w:val="20"/>
          <w:szCs w:val="20"/>
        </w:rPr>
        <w:t xml:space="preserve">able 9 above </w:t>
      </w:r>
      <w:r w:rsidR="00D17938" w:rsidRPr="00162157">
        <w:rPr>
          <w:rFonts w:ascii="Arial" w:hAnsi="Arial" w:cs="Arial"/>
          <w:color w:val="000000"/>
          <w:sz w:val="20"/>
          <w:szCs w:val="20"/>
        </w:rPr>
        <w:t>represents the percentage of each age group who are in receipt of a contribution point; Group 1 (3%), Group 2 (11%), Group 3 (21%) and Group 4 (14%).</w:t>
      </w:r>
    </w:p>
    <w:p w14:paraId="5873FEB6" w14:textId="77777777" w:rsidR="001B4773" w:rsidRPr="00162157" w:rsidRDefault="001B4773" w:rsidP="002533E6">
      <w:pPr>
        <w:jc w:val="center"/>
        <w:rPr>
          <w:rFonts w:ascii="Arial" w:hAnsi="Arial" w:cs="Arial"/>
          <w:sz w:val="20"/>
          <w:szCs w:val="20"/>
        </w:rPr>
      </w:pPr>
    </w:p>
    <w:p w14:paraId="44A5744D" w14:textId="2832A6B6" w:rsidR="00EE5834" w:rsidRPr="006F29EA" w:rsidRDefault="00BC43D6" w:rsidP="00EE5834">
      <w:pPr>
        <w:pStyle w:val="ListParagraph"/>
        <w:numPr>
          <w:ilvl w:val="0"/>
          <w:numId w:val="12"/>
        </w:numPr>
        <w:ind w:hanging="720"/>
        <w:rPr>
          <w:rFonts w:ascii="Arial" w:hAnsi="Arial" w:cs="Arial"/>
          <w:b/>
        </w:rPr>
      </w:pPr>
      <w:r w:rsidRPr="00162157">
        <w:rPr>
          <w:b/>
          <w:bCs/>
          <w:sz w:val="20"/>
          <w:szCs w:val="20"/>
        </w:rPr>
        <w:tab/>
      </w:r>
      <w:r w:rsidR="00EE5834">
        <w:rPr>
          <w:rFonts w:ascii="Arial" w:hAnsi="Arial" w:cs="Arial"/>
          <w:b/>
        </w:rPr>
        <w:t>Conclusion</w:t>
      </w:r>
    </w:p>
    <w:p w14:paraId="74FF7A2F" w14:textId="085C7528" w:rsidR="00580F04" w:rsidRDefault="00580F04" w:rsidP="00580F04">
      <w:pPr>
        <w:pStyle w:val="Default"/>
        <w:rPr>
          <w:b/>
          <w:bCs/>
          <w:sz w:val="20"/>
          <w:szCs w:val="20"/>
        </w:rPr>
      </w:pPr>
    </w:p>
    <w:p w14:paraId="07FF56C3" w14:textId="77777777" w:rsidR="00580F04" w:rsidRPr="00162157" w:rsidRDefault="00580F04" w:rsidP="00580F04">
      <w:pPr>
        <w:pStyle w:val="Default"/>
        <w:rPr>
          <w:sz w:val="20"/>
          <w:szCs w:val="20"/>
        </w:rPr>
      </w:pPr>
      <w:r w:rsidRPr="00162157">
        <w:rPr>
          <w:b/>
          <w:bCs/>
          <w:sz w:val="20"/>
          <w:szCs w:val="20"/>
        </w:rPr>
        <w:t xml:space="preserve"> </w:t>
      </w:r>
    </w:p>
    <w:p w14:paraId="69B029B7" w14:textId="0E488F80" w:rsidR="00580F04" w:rsidRPr="00162157" w:rsidRDefault="00BC43D6" w:rsidP="00BC43D6">
      <w:pPr>
        <w:pStyle w:val="Default"/>
        <w:ind w:left="720" w:hanging="720"/>
        <w:rPr>
          <w:sz w:val="20"/>
          <w:szCs w:val="20"/>
        </w:rPr>
      </w:pPr>
      <w:r w:rsidRPr="00162157">
        <w:rPr>
          <w:sz w:val="20"/>
          <w:szCs w:val="20"/>
        </w:rPr>
        <w:t>4.1</w:t>
      </w:r>
      <w:r w:rsidRPr="00162157">
        <w:rPr>
          <w:sz w:val="20"/>
          <w:szCs w:val="20"/>
        </w:rPr>
        <w:tab/>
      </w:r>
      <w:r w:rsidR="00580F04" w:rsidRPr="00162157">
        <w:rPr>
          <w:sz w:val="20"/>
          <w:szCs w:val="20"/>
        </w:rPr>
        <w:t xml:space="preserve">It is important to note that the overall </w:t>
      </w:r>
      <w:r w:rsidR="00B64E42" w:rsidRPr="00162157">
        <w:rPr>
          <w:sz w:val="20"/>
          <w:szCs w:val="20"/>
        </w:rPr>
        <w:t>G</w:t>
      </w:r>
      <w:r w:rsidR="00580F04" w:rsidRPr="00162157">
        <w:rPr>
          <w:sz w:val="20"/>
          <w:szCs w:val="20"/>
        </w:rPr>
        <w:t xml:space="preserve">ender </w:t>
      </w:r>
      <w:r w:rsidR="00B64E42" w:rsidRPr="00162157">
        <w:rPr>
          <w:sz w:val="20"/>
          <w:szCs w:val="20"/>
        </w:rPr>
        <w:t>P</w:t>
      </w:r>
      <w:r w:rsidR="00580F04" w:rsidRPr="00162157">
        <w:rPr>
          <w:sz w:val="20"/>
          <w:szCs w:val="20"/>
        </w:rPr>
        <w:t xml:space="preserve">ay </w:t>
      </w:r>
      <w:r w:rsidR="00B64E42" w:rsidRPr="00162157">
        <w:rPr>
          <w:sz w:val="20"/>
          <w:szCs w:val="20"/>
        </w:rPr>
        <w:t>G</w:t>
      </w:r>
      <w:r w:rsidR="00580F04" w:rsidRPr="00162157">
        <w:rPr>
          <w:sz w:val="20"/>
          <w:szCs w:val="20"/>
        </w:rPr>
        <w:t xml:space="preserve">ap is </w:t>
      </w:r>
      <w:r w:rsidR="00C564EA" w:rsidRPr="00162157">
        <w:rPr>
          <w:sz w:val="20"/>
          <w:szCs w:val="20"/>
        </w:rPr>
        <w:t>indicative</w:t>
      </w:r>
      <w:r w:rsidR="00580F04" w:rsidRPr="00162157">
        <w:rPr>
          <w:sz w:val="20"/>
          <w:szCs w:val="20"/>
        </w:rPr>
        <w:t xml:space="preserve"> of the uneven distribution of men and women across the pay grades. The under-representation of females at higher grades is a major factor in </w:t>
      </w:r>
      <w:r w:rsidR="00B64E42" w:rsidRPr="00162157">
        <w:rPr>
          <w:sz w:val="20"/>
          <w:szCs w:val="20"/>
        </w:rPr>
        <w:t>weighting</w:t>
      </w:r>
      <w:r w:rsidR="00580F04" w:rsidRPr="00162157">
        <w:rPr>
          <w:sz w:val="20"/>
          <w:szCs w:val="20"/>
        </w:rPr>
        <w:t xml:space="preserve"> the overall gender gap</w:t>
      </w:r>
      <w:r w:rsidR="00B64E42" w:rsidRPr="00162157">
        <w:rPr>
          <w:sz w:val="20"/>
          <w:szCs w:val="20"/>
        </w:rPr>
        <w:t xml:space="preserve"> in favour of males</w:t>
      </w:r>
      <w:r w:rsidR="00580F04" w:rsidRPr="00162157">
        <w:rPr>
          <w:sz w:val="20"/>
          <w:szCs w:val="20"/>
        </w:rPr>
        <w:t>. With the exception of those on the ‘Grade 9 Off’ scale</w:t>
      </w:r>
      <w:r w:rsidR="00384443" w:rsidRPr="00162157">
        <w:rPr>
          <w:sz w:val="20"/>
          <w:szCs w:val="20"/>
        </w:rPr>
        <w:t xml:space="preserve"> where the gap is 7%</w:t>
      </w:r>
      <w:r w:rsidR="00580F04" w:rsidRPr="00162157">
        <w:rPr>
          <w:sz w:val="20"/>
          <w:szCs w:val="20"/>
        </w:rPr>
        <w:t xml:space="preserve">, there are no significant pay gaps across individual grades and none which exceed the 5% threshold. </w:t>
      </w:r>
      <w:r w:rsidR="00162157">
        <w:rPr>
          <w:sz w:val="20"/>
          <w:szCs w:val="20"/>
        </w:rPr>
        <w:t xml:space="preserve">The </w:t>
      </w:r>
      <w:r w:rsidR="00A7283A">
        <w:rPr>
          <w:sz w:val="20"/>
          <w:szCs w:val="20"/>
        </w:rPr>
        <w:t>Remuneration Committee is</w:t>
      </w:r>
      <w:r w:rsidR="007C6F93">
        <w:rPr>
          <w:sz w:val="20"/>
          <w:szCs w:val="20"/>
        </w:rPr>
        <w:t xml:space="preserve"> currently considering the pay gap for those in the Grade 9 Off scale</w:t>
      </w:r>
      <w:r w:rsidR="00A7283A">
        <w:rPr>
          <w:sz w:val="20"/>
          <w:szCs w:val="20"/>
        </w:rPr>
        <w:t xml:space="preserve"> category</w:t>
      </w:r>
      <w:r w:rsidR="007C6F93">
        <w:rPr>
          <w:sz w:val="20"/>
          <w:szCs w:val="20"/>
        </w:rPr>
        <w:t>.</w:t>
      </w:r>
      <w:r w:rsidR="009C614D">
        <w:rPr>
          <w:sz w:val="20"/>
          <w:szCs w:val="20"/>
        </w:rPr>
        <w:t xml:space="preserve"> </w:t>
      </w:r>
      <w:r w:rsidR="00B64E42" w:rsidRPr="00162157">
        <w:rPr>
          <w:sz w:val="20"/>
          <w:szCs w:val="20"/>
        </w:rPr>
        <w:t>Females do appear to be disadvantaged when it comes to contribution points. On average 14% of the male population are in receipt of a contribution point compared to 9% of females.</w:t>
      </w:r>
    </w:p>
    <w:p w14:paraId="263D3822" w14:textId="77777777" w:rsidR="00B64E42" w:rsidRPr="00162157" w:rsidRDefault="00B64E42" w:rsidP="00580F04">
      <w:pPr>
        <w:pStyle w:val="Default"/>
        <w:rPr>
          <w:sz w:val="20"/>
          <w:szCs w:val="20"/>
        </w:rPr>
      </w:pPr>
    </w:p>
    <w:p w14:paraId="159F4459" w14:textId="77777777" w:rsidR="00B64E42" w:rsidRPr="00162157" w:rsidRDefault="00BC43D6" w:rsidP="00BC43D6">
      <w:pPr>
        <w:pStyle w:val="Default"/>
        <w:ind w:left="720" w:hanging="720"/>
        <w:rPr>
          <w:sz w:val="20"/>
          <w:szCs w:val="20"/>
        </w:rPr>
      </w:pPr>
      <w:r w:rsidRPr="00162157">
        <w:rPr>
          <w:sz w:val="20"/>
          <w:szCs w:val="20"/>
        </w:rPr>
        <w:t>4.2</w:t>
      </w:r>
      <w:r w:rsidRPr="00162157">
        <w:rPr>
          <w:sz w:val="20"/>
          <w:szCs w:val="20"/>
        </w:rPr>
        <w:tab/>
      </w:r>
      <w:r w:rsidR="00B64E42" w:rsidRPr="00162157">
        <w:rPr>
          <w:sz w:val="20"/>
          <w:szCs w:val="20"/>
        </w:rPr>
        <w:t xml:space="preserve">The overall Ethnicity Pay Gap is within the threshold at 3% and there are no significant gaps across the grades. BME groups </w:t>
      </w:r>
      <w:r w:rsidR="00D25FD2" w:rsidRPr="00162157">
        <w:rPr>
          <w:sz w:val="20"/>
          <w:szCs w:val="20"/>
        </w:rPr>
        <w:t>do appear</w:t>
      </w:r>
      <w:r w:rsidR="00B64E42" w:rsidRPr="00162157">
        <w:rPr>
          <w:sz w:val="20"/>
          <w:szCs w:val="20"/>
        </w:rPr>
        <w:t xml:space="preserve"> disadvantaged on contribution points with 12% of White groups </w:t>
      </w:r>
      <w:r w:rsidR="00D25FD2" w:rsidRPr="00162157">
        <w:rPr>
          <w:sz w:val="20"/>
          <w:szCs w:val="20"/>
        </w:rPr>
        <w:t>i</w:t>
      </w:r>
      <w:r w:rsidR="00B64E42" w:rsidRPr="00162157">
        <w:rPr>
          <w:sz w:val="20"/>
          <w:szCs w:val="20"/>
        </w:rPr>
        <w:t>n receipt of a contribution point compared to only 5% of BME groups.</w:t>
      </w:r>
    </w:p>
    <w:p w14:paraId="1A0DD590" w14:textId="77777777" w:rsidR="00B64E42" w:rsidRPr="00162157" w:rsidRDefault="00B64E42" w:rsidP="00580F04">
      <w:pPr>
        <w:pStyle w:val="Default"/>
        <w:rPr>
          <w:sz w:val="20"/>
          <w:szCs w:val="20"/>
        </w:rPr>
      </w:pPr>
    </w:p>
    <w:p w14:paraId="1FC6B6E1" w14:textId="77777777" w:rsidR="00580F04" w:rsidRPr="00162157" w:rsidRDefault="00BC43D6" w:rsidP="00BC43D6">
      <w:pPr>
        <w:pStyle w:val="Default"/>
        <w:ind w:left="720" w:hanging="720"/>
        <w:rPr>
          <w:sz w:val="20"/>
          <w:szCs w:val="20"/>
        </w:rPr>
      </w:pPr>
      <w:r w:rsidRPr="00162157">
        <w:rPr>
          <w:sz w:val="20"/>
          <w:szCs w:val="20"/>
        </w:rPr>
        <w:t>4.3</w:t>
      </w:r>
      <w:r w:rsidRPr="00162157">
        <w:rPr>
          <w:sz w:val="20"/>
          <w:szCs w:val="20"/>
        </w:rPr>
        <w:tab/>
      </w:r>
      <w:r w:rsidR="001B75A3" w:rsidRPr="00162157">
        <w:rPr>
          <w:sz w:val="20"/>
          <w:szCs w:val="20"/>
        </w:rPr>
        <w:t xml:space="preserve">The number of colleagues who have </w:t>
      </w:r>
      <w:r w:rsidR="00C564EA" w:rsidRPr="00162157">
        <w:rPr>
          <w:sz w:val="20"/>
          <w:szCs w:val="20"/>
        </w:rPr>
        <w:t xml:space="preserve">a </w:t>
      </w:r>
      <w:r w:rsidR="001B75A3" w:rsidRPr="00162157">
        <w:rPr>
          <w:sz w:val="20"/>
          <w:szCs w:val="20"/>
        </w:rPr>
        <w:t xml:space="preserve">declared disability is low; it equates to only 1% of </w:t>
      </w:r>
      <w:r w:rsidR="001B75A3" w:rsidRPr="00162157">
        <w:rPr>
          <w:i/>
          <w:iCs/>
          <w:sz w:val="20"/>
          <w:szCs w:val="20"/>
        </w:rPr>
        <w:t xml:space="preserve">all </w:t>
      </w:r>
      <w:r w:rsidR="001B75A3" w:rsidRPr="00162157">
        <w:rPr>
          <w:sz w:val="20"/>
          <w:szCs w:val="20"/>
        </w:rPr>
        <w:t>staff at the University. Although the overall Disability Pay Gap is 11%, the low numbers makes it difficult to probe further due to data protection and confidentiality. At grade level, the only grade which can be reported is at Grade 6 where the gap is on the threshold of 5%. Similarly, the low numbers make it difficult to draw conclusions from the statistics relating to contribution points.</w:t>
      </w:r>
    </w:p>
    <w:p w14:paraId="256286BE" w14:textId="77777777" w:rsidR="00D25FD2" w:rsidRPr="00162157" w:rsidRDefault="00D25FD2" w:rsidP="00580F04">
      <w:pPr>
        <w:pStyle w:val="Default"/>
        <w:rPr>
          <w:sz w:val="20"/>
          <w:szCs w:val="20"/>
        </w:rPr>
      </w:pPr>
    </w:p>
    <w:p w14:paraId="4FD7F8EB" w14:textId="285A3911" w:rsidR="00D25FD2" w:rsidRPr="00162157" w:rsidRDefault="00BC43D6" w:rsidP="00BC43D6">
      <w:pPr>
        <w:pStyle w:val="Default"/>
        <w:ind w:left="720" w:hanging="720"/>
        <w:rPr>
          <w:sz w:val="20"/>
          <w:szCs w:val="20"/>
        </w:rPr>
      </w:pPr>
      <w:r w:rsidRPr="00162157">
        <w:rPr>
          <w:sz w:val="20"/>
          <w:szCs w:val="20"/>
        </w:rPr>
        <w:t>4.4</w:t>
      </w:r>
      <w:r w:rsidRPr="00162157">
        <w:rPr>
          <w:sz w:val="20"/>
          <w:szCs w:val="20"/>
        </w:rPr>
        <w:tab/>
      </w:r>
      <w:r w:rsidR="00D25FD2" w:rsidRPr="00162157">
        <w:rPr>
          <w:sz w:val="20"/>
          <w:szCs w:val="20"/>
        </w:rPr>
        <w:t xml:space="preserve">The difference in average salaries throughout the age groups is indicative of the </w:t>
      </w:r>
      <w:r w:rsidR="00E30E54" w:rsidRPr="00162157">
        <w:rPr>
          <w:sz w:val="20"/>
          <w:szCs w:val="20"/>
        </w:rPr>
        <w:t>well-established</w:t>
      </w:r>
      <w:r w:rsidR="00D25FD2" w:rsidRPr="00162157">
        <w:rPr>
          <w:sz w:val="20"/>
          <w:szCs w:val="20"/>
        </w:rPr>
        <w:t xml:space="preserve"> correlation between age, qualifications, training and grade. There are variances throughout the age groups in terms of those in receipt of contribution points and further </w:t>
      </w:r>
      <w:bookmarkStart w:id="0" w:name="_GoBack"/>
      <w:bookmarkEnd w:id="0"/>
      <w:r w:rsidR="00D25FD2" w:rsidRPr="00162157">
        <w:rPr>
          <w:sz w:val="20"/>
          <w:szCs w:val="20"/>
        </w:rPr>
        <w:t>work may be required to establish cause and effect.</w:t>
      </w:r>
    </w:p>
    <w:p w14:paraId="2B753DAB" w14:textId="77777777" w:rsidR="00580F04" w:rsidRPr="00162157" w:rsidRDefault="00580F04" w:rsidP="00580F04">
      <w:pPr>
        <w:pStyle w:val="Default"/>
        <w:rPr>
          <w:sz w:val="20"/>
          <w:szCs w:val="20"/>
        </w:rPr>
      </w:pPr>
      <w:r w:rsidRPr="00162157">
        <w:rPr>
          <w:sz w:val="20"/>
          <w:szCs w:val="20"/>
        </w:rPr>
        <w:t xml:space="preserve"> </w:t>
      </w:r>
    </w:p>
    <w:p w14:paraId="4BCB8AFC" w14:textId="77777777" w:rsidR="00D25FD2" w:rsidRPr="00162157" w:rsidRDefault="00BC43D6" w:rsidP="00BC43D6">
      <w:pPr>
        <w:pStyle w:val="Default"/>
        <w:ind w:left="720" w:hanging="720"/>
        <w:rPr>
          <w:sz w:val="20"/>
          <w:szCs w:val="20"/>
        </w:rPr>
      </w:pPr>
      <w:r w:rsidRPr="00162157">
        <w:rPr>
          <w:sz w:val="20"/>
          <w:szCs w:val="20"/>
        </w:rPr>
        <w:t>4.5</w:t>
      </w:r>
      <w:r w:rsidRPr="00162157">
        <w:rPr>
          <w:sz w:val="20"/>
          <w:szCs w:val="20"/>
        </w:rPr>
        <w:tab/>
      </w:r>
      <w:r w:rsidR="00D25FD2" w:rsidRPr="00162157">
        <w:rPr>
          <w:sz w:val="20"/>
          <w:szCs w:val="20"/>
        </w:rPr>
        <w:t xml:space="preserve">The main conclusion from carrying out this Equal Pay Audit is that the University does not have any significant need for concern over equal pay issues when comparing equal pay for equal work. The main areas for further consideration are in relation to the under representation of females in the higher grades. Females account for 57% of the University’s population </w:t>
      </w:r>
      <w:r w:rsidR="0041337E" w:rsidRPr="00162157">
        <w:rPr>
          <w:sz w:val="20"/>
          <w:szCs w:val="20"/>
        </w:rPr>
        <w:t xml:space="preserve">yet only 22% of the University’s top two tiers are female. Some further work may also be required </w:t>
      </w:r>
      <w:r w:rsidR="009B7952" w:rsidRPr="00162157">
        <w:rPr>
          <w:sz w:val="20"/>
          <w:szCs w:val="20"/>
        </w:rPr>
        <w:t>to probe</w:t>
      </w:r>
      <w:r w:rsidR="0041337E" w:rsidRPr="00162157">
        <w:rPr>
          <w:sz w:val="20"/>
          <w:szCs w:val="20"/>
        </w:rPr>
        <w:t xml:space="preserve"> the apparent inconsistency in the receipt of contribution points amongst the equality strands. </w:t>
      </w:r>
    </w:p>
    <w:p w14:paraId="5ABC41A4" w14:textId="77777777" w:rsidR="007C6F93" w:rsidRDefault="007C6F93" w:rsidP="002533E6">
      <w:pPr>
        <w:jc w:val="center"/>
        <w:rPr>
          <w:rFonts w:ascii="Arial" w:hAnsi="Arial" w:cs="Arial"/>
          <w:b/>
          <w:sz w:val="22"/>
          <w:szCs w:val="20"/>
        </w:rPr>
      </w:pPr>
    </w:p>
    <w:p w14:paraId="2C8EE0D1" w14:textId="77777777" w:rsidR="00D170A5" w:rsidRPr="00D170A5" w:rsidRDefault="00D170A5" w:rsidP="007C6F93">
      <w:pPr>
        <w:ind w:left="720"/>
        <w:rPr>
          <w:rFonts w:ascii="Arial" w:hAnsi="Arial" w:cs="Arial"/>
          <w:b/>
          <w:sz w:val="20"/>
          <w:szCs w:val="20"/>
          <w:u w:val="single"/>
        </w:rPr>
      </w:pPr>
      <w:r w:rsidRPr="00D170A5">
        <w:rPr>
          <w:rFonts w:ascii="Arial" w:hAnsi="Arial" w:cs="Arial"/>
          <w:b/>
          <w:sz w:val="20"/>
          <w:szCs w:val="20"/>
          <w:u w:val="single"/>
        </w:rPr>
        <w:t>Further information</w:t>
      </w:r>
    </w:p>
    <w:p w14:paraId="2A672C1A" w14:textId="478E18D4" w:rsidR="006E7903" w:rsidRDefault="00D170A5" w:rsidP="007C6F93">
      <w:pPr>
        <w:ind w:left="720"/>
        <w:rPr>
          <w:rFonts w:ascii="Arial" w:hAnsi="Arial" w:cs="Arial"/>
          <w:sz w:val="20"/>
          <w:szCs w:val="20"/>
        </w:rPr>
      </w:pPr>
      <w:r>
        <w:rPr>
          <w:rFonts w:ascii="Arial" w:hAnsi="Arial" w:cs="Arial"/>
          <w:sz w:val="20"/>
          <w:szCs w:val="20"/>
        </w:rPr>
        <w:t xml:space="preserve">Further information may be obtained from </w:t>
      </w:r>
      <w:r w:rsidR="006E7903">
        <w:rPr>
          <w:rFonts w:ascii="Arial" w:hAnsi="Arial" w:cs="Arial"/>
          <w:sz w:val="20"/>
          <w:szCs w:val="20"/>
        </w:rPr>
        <w:t xml:space="preserve">Debbie Dyker, Director of </w:t>
      </w:r>
      <w:r w:rsidR="007C6F93" w:rsidRPr="007C6F93">
        <w:rPr>
          <w:rFonts w:ascii="Arial" w:hAnsi="Arial" w:cs="Arial"/>
          <w:sz w:val="20"/>
          <w:szCs w:val="20"/>
        </w:rPr>
        <w:t>Human Resources</w:t>
      </w:r>
      <w:r w:rsidR="006E7903">
        <w:rPr>
          <w:rFonts w:ascii="Arial" w:hAnsi="Arial" w:cs="Arial"/>
          <w:sz w:val="20"/>
          <w:szCs w:val="20"/>
        </w:rPr>
        <w:t xml:space="preserve">, University of Aberdeen , telephone (27) 3732 or by email at </w:t>
      </w:r>
      <w:hyperlink r:id="rId8" w:history="1">
        <w:r w:rsidR="006E7903" w:rsidRPr="008532DB">
          <w:rPr>
            <w:rStyle w:val="Hyperlink"/>
            <w:rFonts w:ascii="Arial" w:hAnsi="Arial" w:cs="Arial"/>
            <w:sz w:val="20"/>
            <w:szCs w:val="20"/>
          </w:rPr>
          <w:t>d.j.dyker@abdn.ac.uk</w:t>
        </w:r>
      </w:hyperlink>
    </w:p>
    <w:p w14:paraId="3E36C1FA" w14:textId="5313BB35" w:rsidR="007C6F93" w:rsidRPr="007C6F93" w:rsidRDefault="00D170A5" w:rsidP="007C6F93">
      <w:pPr>
        <w:ind w:left="720"/>
        <w:rPr>
          <w:rFonts w:ascii="Arial" w:hAnsi="Arial" w:cs="Arial"/>
          <w:sz w:val="20"/>
          <w:szCs w:val="20"/>
        </w:rPr>
      </w:pPr>
      <w:r>
        <w:rPr>
          <w:rFonts w:ascii="Arial" w:hAnsi="Arial" w:cs="Arial"/>
          <w:sz w:val="20"/>
          <w:szCs w:val="20"/>
        </w:rPr>
        <w:t xml:space="preserve">. </w:t>
      </w:r>
    </w:p>
    <w:p w14:paraId="55BC5A7B" w14:textId="3BF65097" w:rsidR="007C6F93" w:rsidRPr="007C6F93" w:rsidRDefault="007C6F93" w:rsidP="007C6F93">
      <w:pPr>
        <w:ind w:left="720"/>
        <w:rPr>
          <w:rFonts w:ascii="Arial" w:hAnsi="Arial" w:cs="Arial"/>
          <w:sz w:val="20"/>
          <w:szCs w:val="20"/>
        </w:rPr>
      </w:pPr>
      <w:r w:rsidRPr="007C6F93">
        <w:rPr>
          <w:rFonts w:ascii="Arial" w:hAnsi="Arial" w:cs="Arial"/>
          <w:sz w:val="20"/>
          <w:szCs w:val="20"/>
        </w:rPr>
        <w:t>18</w:t>
      </w:r>
      <w:r w:rsidRPr="007C6F93">
        <w:rPr>
          <w:rFonts w:ascii="Arial" w:hAnsi="Arial" w:cs="Arial"/>
          <w:sz w:val="20"/>
          <w:szCs w:val="20"/>
          <w:vertAlign w:val="superscript"/>
        </w:rPr>
        <w:t>th</w:t>
      </w:r>
      <w:r w:rsidRPr="007C6F93">
        <w:rPr>
          <w:rFonts w:ascii="Arial" w:hAnsi="Arial" w:cs="Arial"/>
          <w:sz w:val="20"/>
          <w:szCs w:val="20"/>
        </w:rPr>
        <w:t xml:space="preserve"> April 2013</w:t>
      </w:r>
    </w:p>
    <w:p w14:paraId="4202B75B" w14:textId="77777777" w:rsidR="00996793" w:rsidRDefault="00996793" w:rsidP="00BE64FD">
      <w:pPr>
        <w:jc w:val="both"/>
        <w:rPr>
          <w:rFonts w:ascii="Arial" w:hAnsi="Arial" w:cs="Arial"/>
          <w:b/>
          <w:sz w:val="20"/>
          <w:szCs w:val="20"/>
        </w:rPr>
      </w:pPr>
    </w:p>
    <w:sectPr w:rsidR="00996793" w:rsidSect="009F286C">
      <w:pgSz w:w="11906" w:h="16838"/>
      <w:pgMar w:top="794" w:right="1304" w:bottom="79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6EADB" w14:textId="77777777" w:rsidR="00E17283" w:rsidRDefault="00E17283" w:rsidP="00AC5A73">
      <w:r>
        <w:separator/>
      </w:r>
    </w:p>
  </w:endnote>
  <w:endnote w:type="continuationSeparator" w:id="0">
    <w:p w14:paraId="3CFE9CA7" w14:textId="77777777" w:rsidR="00E17283" w:rsidRDefault="00E17283" w:rsidP="00AC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B4C0E" w14:textId="77777777" w:rsidR="00E17283" w:rsidRDefault="00E17283" w:rsidP="00AC5A73">
      <w:r>
        <w:separator/>
      </w:r>
    </w:p>
  </w:footnote>
  <w:footnote w:type="continuationSeparator" w:id="0">
    <w:p w14:paraId="07E1555C" w14:textId="77777777" w:rsidR="00E17283" w:rsidRDefault="00E17283" w:rsidP="00AC5A73">
      <w:r>
        <w:continuationSeparator/>
      </w:r>
    </w:p>
  </w:footnote>
  <w:footnote w:id="1">
    <w:p w14:paraId="4A55B2AF" w14:textId="77777777" w:rsidR="00E17283" w:rsidRPr="00EC384A" w:rsidRDefault="00E17283" w:rsidP="00AC5A73">
      <w:pPr>
        <w:pStyle w:val="FootnoteText"/>
        <w:contextualSpacing/>
        <w:rPr>
          <w:rFonts w:ascii="Arial" w:hAnsi="Arial" w:cs="Arial"/>
          <w:sz w:val="16"/>
        </w:rPr>
      </w:pPr>
      <w:r w:rsidRPr="00EC384A">
        <w:rPr>
          <w:rStyle w:val="FootnoteReference"/>
          <w:rFonts w:ascii="Arial" w:hAnsi="Arial" w:cs="Arial"/>
          <w:sz w:val="16"/>
        </w:rPr>
        <w:footnoteRef/>
      </w:r>
      <w:r w:rsidRPr="00EC384A">
        <w:rPr>
          <w:rFonts w:ascii="Arial" w:hAnsi="Arial" w:cs="Arial"/>
          <w:sz w:val="16"/>
        </w:rPr>
        <w:t xml:space="preserve">  The Gender Pay Gap – A Literature Review</w:t>
      </w:r>
      <w:r>
        <w:rPr>
          <w:rFonts w:ascii="Arial" w:hAnsi="Arial" w:cs="Arial"/>
          <w:sz w:val="16"/>
        </w:rPr>
        <w:t xml:space="preserve">, </w:t>
      </w:r>
      <w:r w:rsidRPr="00EC384A">
        <w:rPr>
          <w:rFonts w:ascii="Arial" w:hAnsi="Arial" w:cs="Arial"/>
          <w:sz w:val="16"/>
        </w:rPr>
        <w:t xml:space="preserve"> JNCHES: 2011</w:t>
      </w:r>
    </w:p>
  </w:footnote>
  <w:footnote w:id="2">
    <w:p w14:paraId="2D854113" w14:textId="07131C6F" w:rsidR="00E17283" w:rsidRDefault="00BE2A11">
      <w:r w:rsidRPr="00162157">
        <w:rPr>
          <w:rStyle w:val="FootnoteReference"/>
          <w:rFonts w:ascii="Arial" w:hAnsi="Arial" w:cs="Arial"/>
          <w:sz w:val="16"/>
        </w:rPr>
        <w:footnoteRef/>
      </w:r>
      <w:r w:rsidRPr="00162157">
        <w:rPr>
          <w:rFonts w:ascii="Arial" w:hAnsi="Arial" w:cs="Arial"/>
          <w:sz w:val="16"/>
        </w:rPr>
        <w:t xml:space="preserve"> Analysis of Ethnicity from the 2001 Census: Scottish Government, 2001</w:t>
      </w:r>
    </w:p>
  </w:footnote>
  <w:footnote w:id="3">
    <w:p w14:paraId="6C1E47A6" w14:textId="77777777" w:rsidR="00E17283" w:rsidRDefault="00E172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2862"/>
    <w:multiLevelType w:val="hybridMultilevel"/>
    <w:tmpl w:val="D2F8E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52BF5"/>
    <w:multiLevelType w:val="hybridMultilevel"/>
    <w:tmpl w:val="099E6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2611E"/>
    <w:multiLevelType w:val="multilevel"/>
    <w:tmpl w:val="08B09F84"/>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4B2952"/>
    <w:multiLevelType w:val="hybridMultilevel"/>
    <w:tmpl w:val="D2F8E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25DBB"/>
    <w:multiLevelType w:val="hybridMultilevel"/>
    <w:tmpl w:val="72A80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AB0AEA"/>
    <w:multiLevelType w:val="multilevel"/>
    <w:tmpl w:val="D0ACEDC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22F5151"/>
    <w:multiLevelType w:val="multilevel"/>
    <w:tmpl w:val="8D68361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15C047C"/>
    <w:multiLevelType w:val="multilevel"/>
    <w:tmpl w:val="07E8C51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A2E6F3E"/>
    <w:multiLevelType w:val="multilevel"/>
    <w:tmpl w:val="D27C7D5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1990634"/>
    <w:multiLevelType w:val="multilevel"/>
    <w:tmpl w:val="6352A2D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5466F02"/>
    <w:multiLevelType w:val="hybridMultilevel"/>
    <w:tmpl w:val="D4181D8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902234"/>
    <w:multiLevelType w:val="multilevel"/>
    <w:tmpl w:val="B5CA92B8"/>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B77C10"/>
    <w:multiLevelType w:val="hybridMultilevel"/>
    <w:tmpl w:val="ECECCD10"/>
    <w:lvl w:ilvl="0" w:tplc="F102975A">
      <w:start w:val="3"/>
      <w:numFmt w:val="bullet"/>
      <w:lvlText w:val=""/>
      <w:lvlJc w:val="left"/>
      <w:pPr>
        <w:ind w:left="1125" w:hanging="360"/>
      </w:pPr>
      <w:rPr>
        <w:rFonts w:ascii="Symbol" w:eastAsia="Times New Roman" w:hAnsi="Symbol" w:cs="Aria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3" w15:restartNumberingAfterBreak="0">
    <w:nsid w:val="6BB8413C"/>
    <w:multiLevelType w:val="hybridMultilevel"/>
    <w:tmpl w:val="12D8344E"/>
    <w:lvl w:ilvl="0" w:tplc="020004B6">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923145"/>
    <w:multiLevelType w:val="multilevel"/>
    <w:tmpl w:val="1A5EF0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73C1CC1"/>
    <w:multiLevelType w:val="hybridMultilevel"/>
    <w:tmpl w:val="BD9A5CC4"/>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77D57B9F"/>
    <w:multiLevelType w:val="multilevel"/>
    <w:tmpl w:val="BB44C62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9F5AC6"/>
    <w:multiLevelType w:val="multilevel"/>
    <w:tmpl w:val="6E7854F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0"/>
  </w:num>
  <w:num w:numId="3">
    <w:abstractNumId w:val="13"/>
  </w:num>
  <w:num w:numId="4">
    <w:abstractNumId w:val="12"/>
  </w:num>
  <w:num w:numId="5">
    <w:abstractNumId w:val="7"/>
  </w:num>
  <w:num w:numId="6">
    <w:abstractNumId w:val="1"/>
  </w:num>
  <w:num w:numId="7">
    <w:abstractNumId w:val="3"/>
  </w:num>
  <w:num w:numId="8">
    <w:abstractNumId w:val="0"/>
  </w:num>
  <w:num w:numId="9">
    <w:abstractNumId w:val="14"/>
  </w:num>
  <w:num w:numId="10">
    <w:abstractNumId w:val="4"/>
  </w:num>
  <w:num w:numId="11">
    <w:abstractNumId w:val="5"/>
  </w:num>
  <w:num w:numId="12">
    <w:abstractNumId w:val="6"/>
  </w:num>
  <w:num w:numId="13">
    <w:abstractNumId w:val="17"/>
  </w:num>
  <w:num w:numId="14">
    <w:abstractNumId w:val="9"/>
  </w:num>
  <w:num w:numId="15">
    <w:abstractNumId w:val="16"/>
  </w:num>
  <w:num w:numId="16">
    <w:abstractNumId w:val="8"/>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4FD"/>
    <w:rsid w:val="000014A2"/>
    <w:rsid w:val="00003A2F"/>
    <w:rsid w:val="00003D1A"/>
    <w:rsid w:val="000153C0"/>
    <w:rsid w:val="00022593"/>
    <w:rsid w:val="0002393B"/>
    <w:rsid w:val="0002400B"/>
    <w:rsid w:val="00024FCD"/>
    <w:rsid w:val="00026CB1"/>
    <w:rsid w:val="00030840"/>
    <w:rsid w:val="00034001"/>
    <w:rsid w:val="00037C77"/>
    <w:rsid w:val="00037C83"/>
    <w:rsid w:val="00045967"/>
    <w:rsid w:val="00051A76"/>
    <w:rsid w:val="00062B33"/>
    <w:rsid w:val="00072D69"/>
    <w:rsid w:val="000760D2"/>
    <w:rsid w:val="00077EE7"/>
    <w:rsid w:val="000B3B37"/>
    <w:rsid w:val="000B42D1"/>
    <w:rsid w:val="000B4E3A"/>
    <w:rsid w:val="000B56B3"/>
    <w:rsid w:val="000C24FA"/>
    <w:rsid w:val="000C2F96"/>
    <w:rsid w:val="000E0B1F"/>
    <w:rsid w:val="000E3A52"/>
    <w:rsid w:val="000F2FD0"/>
    <w:rsid w:val="00100403"/>
    <w:rsid w:val="00102A1B"/>
    <w:rsid w:val="00107621"/>
    <w:rsid w:val="001103D6"/>
    <w:rsid w:val="0011120B"/>
    <w:rsid w:val="00122586"/>
    <w:rsid w:val="00127D30"/>
    <w:rsid w:val="0013440B"/>
    <w:rsid w:val="001457D8"/>
    <w:rsid w:val="00152112"/>
    <w:rsid w:val="00152815"/>
    <w:rsid w:val="00154964"/>
    <w:rsid w:val="001610D2"/>
    <w:rsid w:val="0016130F"/>
    <w:rsid w:val="00162157"/>
    <w:rsid w:val="001670F5"/>
    <w:rsid w:val="00167AF1"/>
    <w:rsid w:val="00172DA7"/>
    <w:rsid w:val="00197355"/>
    <w:rsid w:val="001B4773"/>
    <w:rsid w:val="001B699B"/>
    <w:rsid w:val="001B75A3"/>
    <w:rsid w:val="001C71CC"/>
    <w:rsid w:val="001D112A"/>
    <w:rsid w:val="001D6A50"/>
    <w:rsid w:val="001E06BA"/>
    <w:rsid w:val="001E3925"/>
    <w:rsid w:val="001E67D6"/>
    <w:rsid w:val="002002EC"/>
    <w:rsid w:val="002067FA"/>
    <w:rsid w:val="00210BA4"/>
    <w:rsid w:val="00215FD6"/>
    <w:rsid w:val="002329E0"/>
    <w:rsid w:val="00232B6C"/>
    <w:rsid w:val="00233E01"/>
    <w:rsid w:val="002533E6"/>
    <w:rsid w:val="002601B3"/>
    <w:rsid w:val="00266792"/>
    <w:rsid w:val="0027018C"/>
    <w:rsid w:val="00272A60"/>
    <w:rsid w:val="00282686"/>
    <w:rsid w:val="00285749"/>
    <w:rsid w:val="00286442"/>
    <w:rsid w:val="00290C75"/>
    <w:rsid w:val="00292889"/>
    <w:rsid w:val="00293272"/>
    <w:rsid w:val="00294383"/>
    <w:rsid w:val="002B0EAF"/>
    <w:rsid w:val="002B38D5"/>
    <w:rsid w:val="002C1409"/>
    <w:rsid w:val="002C21C2"/>
    <w:rsid w:val="002D0172"/>
    <w:rsid w:val="002D272E"/>
    <w:rsid w:val="002E4F83"/>
    <w:rsid w:val="00314F2C"/>
    <w:rsid w:val="003207BE"/>
    <w:rsid w:val="00322138"/>
    <w:rsid w:val="0032476D"/>
    <w:rsid w:val="00326752"/>
    <w:rsid w:val="00327AFC"/>
    <w:rsid w:val="0033181C"/>
    <w:rsid w:val="003375F9"/>
    <w:rsid w:val="00350601"/>
    <w:rsid w:val="00353134"/>
    <w:rsid w:val="00371BD6"/>
    <w:rsid w:val="0037416A"/>
    <w:rsid w:val="00375739"/>
    <w:rsid w:val="0037573B"/>
    <w:rsid w:val="00384443"/>
    <w:rsid w:val="00384BA0"/>
    <w:rsid w:val="0038656A"/>
    <w:rsid w:val="00390619"/>
    <w:rsid w:val="00390F88"/>
    <w:rsid w:val="003B1080"/>
    <w:rsid w:val="003C5FD2"/>
    <w:rsid w:val="003D618F"/>
    <w:rsid w:val="003E66B2"/>
    <w:rsid w:val="003F21AB"/>
    <w:rsid w:val="003F6800"/>
    <w:rsid w:val="00407CF6"/>
    <w:rsid w:val="00411847"/>
    <w:rsid w:val="0041337E"/>
    <w:rsid w:val="004158A2"/>
    <w:rsid w:val="00416952"/>
    <w:rsid w:val="00417F7C"/>
    <w:rsid w:val="00417FA0"/>
    <w:rsid w:val="004235CB"/>
    <w:rsid w:val="0044541F"/>
    <w:rsid w:val="0045166E"/>
    <w:rsid w:val="00454167"/>
    <w:rsid w:val="0046411E"/>
    <w:rsid w:val="004874E7"/>
    <w:rsid w:val="004A2213"/>
    <w:rsid w:val="004A3FD1"/>
    <w:rsid w:val="004A471C"/>
    <w:rsid w:val="004A51CF"/>
    <w:rsid w:val="004A6597"/>
    <w:rsid w:val="004A75E1"/>
    <w:rsid w:val="004B0286"/>
    <w:rsid w:val="004B6737"/>
    <w:rsid w:val="004C5EA9"/>
    <w:rsid w:val="004C7208"/>
    <w:rsid w:val="004C7B61"/>
    <w:rsid w:val="004E46E2"/>
    <w:rsid w:val="004F7CFF"/>
    <w:rsid w:val="00505CC8"/>
    <w:rsid w:val="00522F2F"/>
    <w:rsid w:val="005333D6"/>
    <w:rsid w:val="00537F9B"/>
    <w:rsid w:val="00540570"/>
    <w:rsid w:val="005405CF"/>
    <w:rsid w:val="00545B66"/>
    <w:rsid w:val="005519E0"/>
    <w:rsid w:val="00553B5F"/>
    <w:rsid w:val="00555F43"/>
    <w:rsid w:val="005672E0"/>
    <w:rsid w:val="005677B4"/>
    <w:rsid w:val="00576419"/>
    <w:rsid w:val="005805C7"/>
    <w:rsid w:val="00580F04"/>
    <w:rsid w:val="005877D9"/>
    <w:rsid w:val="005A6FF2"/>
    <w:rsid w:val="005B1E40"/>
    <w:rsid w:val="005B2E5B"/>
    <w:rsid w:val="005E6038"/>
    <w:rsid w:val="005F05A3"/>
    <w:rsid w:val="00616026"/>
    <w:rsid w:val="00621568"/>
    <w:rsid w:val="00625E7E"/>
    <w:rsid w:val="006375EB"/>
    <w:rsid w:val="00646F1E"/>
    <w:rsid w:val="00653682"/>
    <w:rsid w:val="00667607"/>
    <w:rsid w:val="00671EBD"/>
    <w:rsid w:val="006722A5"/>
    <w:rsid w:val="006817E7"/>
    <w:rsid w:val="00684202"/>
    <w:rsid w:val="006872CD"/>
    <w:rsid w:val="0069114F"/>
    <w:rsid w:val="006963F1"/>
    <w:rsid w:val="00696906"/>
    <w:rsid w:val="006A0540"/>
    <w:rsid w:val="006A20DA"/>
    <w:rsid w:val="006A649B"/>
    <w:rsid w:val="006A6CF9"/>
    <w:rsid w:val="006C0270"/>
    <w:rsid w:val="006D0AB5"/>
    <w:rsid w:val="006D2F00"/>
    <w:rsid w:val="006D4768"/>
    <w:rsid w:val="006D4EAE"/>
    <w:rsid w:val="006D60A2"/>
    <w:rsid w:val="006D629B"/>
    <w:rsid w:val="006E3FDC"/>
    <w:rsid w:val="006E4244"/>
    <w:rsid w:val="006E7903"/>
    <w:rsid w:val="006F29EA"/>
    <w:rsid w:val="006F637B"/>
    <w:rsid w:val="00703015"/>
    <w:rsid w:val="00704031"/>
    <w:rsid w:val="0072366D"/>
    <w:rsid w:val="007329D0"/>
    <w:rsid w:val="00736FE6"/>
    <w:rsid w:val="00753646"/>
    <w:rsid w:val="0075618A"/>
    <w:rsid w:val="007601F4"/>
    <w:rsid w:val="00770A46"/>
    <w:rsid w:val="00770A74"/>
    <w:rsid w:val="007723C3"/>
    <w:rsid w:val="00774827"/>
    <w:rsid w:val="00782801"/>
    <w:rsid w:val="0078691B"/>
    <w:rsid w:val="00794D8F"/>
    <w:rsid w:val="0079548C"/>
    <w:rsid w:val="007A1D90"/>
    <w:rsid w:val="007A3A27"/>
    <w:rsid w:val="007C3479"/>
    <w:rsid w:val="007C6F93"/>
    <w:rsid w:val="007D3AD3"/>
    <w:rsid w:val="007D5957"/>
    <w:rsid w:val="007D6D57"/>
    <w:rsid w:val="007E00BA"/>
    <w:rsid w:val="007E0E6E"/>
    <w:rsid w:val="007F02BC"/>
    <w:rsid w:val="007F22DC"/>
    <w:rsid w:val="007F3873"/>
    <w:rsid w:val="00807D6D"/>
    <w:rsid w:val="00811D97"/>
    <w:rsid w:val="008122DB"/>
    <w:rsid w:val="00812410"/>
    <w:rsid w:val="0081440D"/>
    <w:rsid w:val="0083283D"/>
    <w:rsid w:val="00835574"/>
    <w:rsid w:val="008409DB"/>
    <w:rsid w:val="00842729"/>
    <w:rsid w:val="008568E8"/>
    <w:rsid w:val="00864E96"/>
    <w:rsid w:val="00877ECB"/>
    <w:rsid w:val="008927DE"/>
    <w:rsid w:val="0089565C"/>
    <w:rsid w:val="008B23DC"/>
    <w:rsid w:val="008C1FD5"/>
    <w:rsid w:val="008C37C5"/>
    <w:rsid w:val="008C7904"/>
    <w:rsid w:val="008E7E2E"/>
    <w:rsid w:val="008F066E"/>
    <w:rsid w:val="008F5D81"/>
    <w:rsid w:val="00911A75"/>
    <w:rsid w:val="009145E4"/>
    <w:rsid w:val="00916264"/>
    <w:rsid w:val="0092089F"/>
    <w:rsid w:val="00922E42"/>
    <w:rsid w:val="00923B3B"/>
    <w:rsid w:val="00925BC7"/>
    <w:rsid w:val="00925E2F"/>
    <w:rsid w:val="00931791"/>
    <w:rsid w:val="00936984"/>
    <w:rsid w:val="00940289"/>
    <w:rsid w:val="0094118E"/>
    <w:rsid w:val="00945990"/>
    <w:rsid w:val="009537B8"/>
    <w:rsid w:val="009617FA"/>
    <w:rsid w:val="00971149"/>
    <w:rsid w:val="0097127C"/>
    <w:rsid w:val="00977E8D"/>
    <w:rsid w:val="0098035D"/>
    <w:rsid w:val="00984097"/>
    <w:rsid w:val="00992301"/>
    <w:rsid w:val="00992D1D"/>
    <w:rsid w:val="00996075"/>
    <w:rsid w:val="00996793"/>
    <w:rsid w:val="009B3487"/>
    <w:rsid w:val="009B48E1"/>
    <w:rsid w:val="009B7952"/>
    <w:rsid w:val="009C614D"/>
    <w:rsid w:val="009D0401"/>
    <w:rsid w:val="009D3E8F"/>
    <w:rsid w:val="009D68FB"/>
    <w:rsid w:val="009E00D2"/>
    <w:rsid w:val="009E5A88"/>
    <w:rsid w:val="009F286C"/>
    <w:rsid w:val="00A03800"/>
    <w:rsid w:val="00A27AD2"/>
    <w:rsid w:val="00A311A4"/>
    <w:rsid w:val="00A4026D"/>
    <w:rsid w:val="00A47447"/>
    <w:rsid w:val="00A57E6B"/>
    <w:rsid w:val="00A61D2A"/>
    <w:rsid w:val="00A62893"/>
    <w:rsid w:val="00A65EA9"/>
    <w:rsid w:val="00A7281D"/>
    <w:rsid w:val="00A7283A"/>
    <w:rsid w:val="00A75CA3"/>
    <w:rsid w:val="00A77B2F"/>
    <w:rsid w:val="00A9387D"/>
    <w:rsid w:val="00A96270"/>
    <w:rsid w:val="00A96C3A"/>
    <w:rsid w:val="00AB47F7"/>
    <w:rsid w:val="00AB7C4C"/>
    <w:rsid w:val="00AC0BC7"/>
    <w:rsid w:val="00AC5A73"/>
    <w:rsid w:val="00AD07DE"/>
    <w:rsid w:val="00AF4DC8"/>
    <w:rsid w:val="00AF510B"/>
    <w:rsid w:val="00AF5A7A"/>
    <w:rsid w:val="00B0407D"/>
    <w:rsid w:val="00B1580C"/>
    <w:rsid w:val="00B204D0"/>
    <w:rsid w:val="00B34144"/>
    <w:rsid w:val="00B43B8D"/>
    <w:rsid w:val="00B53E20"/>
    <w:rsid w:val="00B574CA"/>
    <w:rsid w:val="00B61A3F"/>
    <w:rsid w:val="00B64E42"/>
    <w:rsid w:val="00B6587B"/>
    <w:rsid w:val="00B75E89"/>
    <w:rsid w:val="00B84756"/>
    <w:rsid w:val="00B85C5A"/>
    <w:rsid w:val="00B936BE"/>
    <w:rsid w:val="00BA75EA"/>
    <w:rsid w:val="00BB3955"/>
    <w:rsid w:val="00BC43D6"/>
    <w:rsid w:val="00BC7679"/>
    <w:rsid w:val="00BD64B5"/>
    <w:rsid w:val="00BE2A11"/>
    <w:rsid w:val="00BE64FD"/>
    <w:rsid w:val="00BF5D20"/>
    <w:rsid w:val="00C02B49"/>
    <w:rsid w:val="00C03A2D"/>
    <w:rsid w:val="00C06310"/>
    <w:rsid w:val="00C107F5"/>
    <w:rsid w:val="00C22D88"/>
    <w:rsid w:val="00C247D3"/>
    <w:rsid w:val="00C367D3"/>
    <w:rsid w:val="00C564EA"/>
    <w:rsid w:val="00C63162"/>
    <w:rsid w:val="00C65939"/>
    <w:rsid w:val="00C73667"/>
    <w:rsid w:val="00C743A6"/>
    <w:rsid w:val="00C76DD2"/>
    <w:rsid w:val="00C8710A"/>
    <w:rsid w:val="00C919D9"/>
    <w:rsid w:val="00C9416D"/>
    <w:rsid w:val="00CA1A96"/>
    <w:rsid w:val="00CA3216"/>
    <w:rsid w:val="00CB1F63"/>
    <w:rsid w:val="00CB6785"/>
    <w:rsid w:val="00CD1E04"/>
    <w:rsid w:val="00CF6376"/>
    <w:rsid w:val="00CF78DB"/>
    <w:rsid w:val="00D035FE"/>
    <w:rsid w:val="00D052DB"/>
    <w:rsid w:val="00D170A5"/>
    <w:rsid w:val="00D17938"/>
    <w:rsid w:val="00D20E9F"/>
    <w:rsid w:val="00D21AEB"/>
    <w:rsid w:val="00D222B9"/>
    <w:rsid w:val="00D25FD2"/>
    <w:rsid w:val="00D411C8"/>
    <w:rsid w:val="00D621F7"/>
    <w:rsid w:val="00D62431"/>
    <w:rsid w:val="00D70C9D"/>
    <w:rsid w:val="00D723F3"/>
    <w:rsid w:val="00D756AA"/>
    <w:rsid w:val="00D80EDA"/>
    <w:rsid w:val="00D83711"/>
    <w:rsid w:val="00D85A44"/>
    <w:rsid w:val="00D94CFA"/>
    <w:rsid w:val="00D95F9F"/>
    <w:rsid w:val="00DA4EA6"/>
    <w:rsid w:val="00DA4F15"/>
    <w:rsid w:val="00DF4190"/>
    <w:rsid w:val="00DF77C9"/>
    <w:rsid w:val="00E02478"/>
    <w:rsid w:val="00E17283"/>
    <w:rsid w:val="00E30E54"/>
    <w:rsid w:val="00E404B3"/>
    <w:rsid w:val="00E46AB4"/>
    <w:rsid w:val="00E46B4C"/>
    <w:rsid w:val="00E46F55"/>
    <w:rsid w:val="00E62B80"/>
    <w:rsid w:val="00E63B77"/>
    <w:rsid w:val="00E714F6"/>
    <w:rsid w:val="00E73A12"/>
    <w:rsid w:val="00E83B3E"/>
    <w:rsid w:val="00E864A0"/>
    <w:rsid w:val="00E87500"/>
    <w:rsid w:val="00E97318"/>
    <w:rsid w:val="00EA1BA4"/>
    <w:rsid w:val="00EB1FEA"/>
    <w:rsid w:val="00ED0CA3"/>
    <w:rsid w:val="00EE5834"/>
    <w:rsid w:val="00EF0641"/>
    <w:rsid w:val="00F04166"/>
    <w:rsid w:val="00F15A25"/>
    <w:rsid w:val="00F15D76"/>
    <w:rsid w:val="00F24A72"/>
    <w:rsid w:val="00F27438"/>
    <w:rsid w:val="00F34A2B"/>
    <w:rsid w:val="00F35C87"/>
    <w:rsid w:val="00F41E38"/>
    <w:rsid w:val="00F44360"/>
    <w:rsid w:val="00F446B3"/>
    <w:rsid w:val="00F539E3"/>
    <w:rsid w:val="00F676D8"/>
    <w:rsid w:val="00F81570"/>
    <w:rsid w:val="00F81D59"/>
    <w:rsid w:val="00F823E1"/>
    <w:rsid w:val="00F918E9"/>
    <w:rsid w:val="00F92077"/>
    <w:rsid w:val="00F93A74"/>
    <w:rsid w:val="00F955BB"/>
    <w:rsid w:val="00FA1F94"/>
    <w:rsid w:val="00FA661C"/>
    <w:rsid w:val="00FA752F"/>
    <w:rsid w:val="00FD44C0"/>
    <w:rsid w:val="00FD66F6"/>
    <w:rsid w:val="00FE33F1"/>
    <w:rsid w:val="00FE624D"/>
    <w:rsid w:val="00FF26A0"/>
    <w:rsid w:val="00FF45D7"/>
    <w:rsid w:val="00FF4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4:docId w14:val="687C786F"/>
  <w15:docId w15:val="{E78D60C8-1DC5-4CB4-9E26-6ECF4A87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6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0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F21AB"/>
    <w:rPr>
      <w:color w:val="0000FF"/>
      <w:u w:val="single"/>
    </w:rPr>
  </w:style>
  <w:style w:type="paragraph" w:styleId="FootnoteText">
    <w:name w:val="footnote text"/>
    <w:basedOn w:val="Normal"/>
    <w:link w:val="FootnoteTextChar"/>
    <w:uiPriority w:val="99"/>
    <w:unhideWhenUsed/>
    <w:rsid w:val="00AC5A73"/>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AC5A73"/>
    <w:rPr>
      <w:rFonts w:ascii="Calibri" w:eastAsia="Calibri" w:hAnsi="Calibri"/>
      <w:lang w:eastAsia="en-US"/>
    </w:rPr>
  </w:style>
  <w:style w:type="character" w:styleId="FootnoteReference">
    <w:name w:val="footnote reference"/>
    <w:basedOn w:val="DefaultParagraphFont"/>
    <w:uiPriority w:val="99"/>
    <w:unhideWhenUsed/>
    <w:rsid w:val="00AC5A73"/>
    <w:rPr>
      <w:vertAlign w:val="superscript"/>
    </w:rPr>
  </w:style>
  <w:style w:type="paragraph" w:styleId="BalloonText">
    <w:name w:val="Balloon Text"/>
    <w:basedOn w:val="Normal"/>
    <w:link w:val="BalloonTextChar"/>
    <w:rsid w:val="00030840"/>
    <w:rPr>
      <w:rFonts w:ascii="Tahoma" w:hAnsi="Tahoma" w:cs="Tahoma"/>
      <w:sz w:val="16"/>
      <w:szCs w:val="16"/>
    </w:rPr>
  </w:style>
  <w:style w:type="character" w:customStyle="1" w:styleId="BalloonTextChar">
    <w:name w:val="Balloon Text Char"/>
    <w:basedOn w:val="DefaultParagraphFont"/>
    <w:link w:val="BalloonText"/>
    <w:rsid w:val="00030840"/>
    <w:rPr>
      <w:rFonts w:ascii="Tahoma" w:hAnsi="Tahoma" w:cs="Tahoma"/>
      <w:sz w:val="16"/>
      <w:szCs w:val="16"/>
    </w:rPr>
  </w:style>
  <w:style w:type="paragraph" w:styleId="ListParagraph">
    <w:name w:val="List Paragraph"/>
    <w:basedOn w:val="Normal"/>
    <w:uiPriority w:val="34"/>
    <w:qFormat/>
    <w:rsid w:val="001C71CC"/>
    <w:pPr>
      <w:ind w:left="720"/>
      <w:contextualSpacing/>
    </w:pPr>
  </w:style>
  <w:style w:type="paragraph" w:styleId="NormalWeb">
    <w:name w:val="Normal (Web)"/>
    <w:basedOn w:val="Normal"/>
    <w:uiPriority w:val="99"/>
    <w:unhideWhenUsed/>
    <w:rsid w:val="00417F7C"/>
    <w:pPr>
      <w:spacing w:before="100" w:beforeAutospacing="1" w:after="100" w:afterAutospacing="1"/>
    </w:pPr>
  </w:style>
  <w:style w:type="paragraph" w:customStyle="1" w:styleId="Default">
    <w:name w:val="Default"/>
    <w:rsid w:val="00580F0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864A0"/>
    <w:rPr>
      <w:sz w:val="16"/>
      <w:szCs w:val="16"/>
    </w:rPr>
  </w:style>
  <w:style w:type="paragraph" w:styleId="CommentText">
    <w:name w:val="annotation text"/>
    <w:basedOn w:val="Normal"/>
    <w:link w:val="CommentTextChar"/>
    <w:semiHidden/>
    <w:unhideWhenUsed/>
    <w:rsid w:val="00E864A0"/>
    <w:rPr>
      <w:sz w:val="20"/>
      <w:szCs w:val="20"/>
    </w:rPr>
  </w:style>
  <w:style w:type="character" w:customStyle="1" w:styleId="CommentTextChar">
    <w:name w:val="Comment Text Char"/>
    <w:basedOn w:val="DefaultParagraphFont"/>
    <w:link w:val="CommentText"/>
    <w:semiHidden/>
    <w:rsid w:val="00E864A0"/>
  </w:style>
  <w:style w:type="paragraph" w:styleId="CommentSubject">
    <w:name w:val="annotation subject"/>
    <w:basedOn w:val="CommentText"/>
    <w:next w:val="CommentText"/>
    <w:link w:val="CommentSubjectChar"/>
    <w:semiHidden/>
    <w:unhideWhenUsed/>
    <w:rsid w:val="00E864A0"/>
    <w:rPr>
      <w:b/>
      <w:bCs/>
    </w:rPr>
  </w:style>
  <w:style w:type="character" w:customStyle="1" w:styleId="CommentSubjectChar">
    <w:name w:val="Comment Subject Char"/>
    <w:basedOn w:val="CommentTextChar"/>
    <w:link w:val="CommentSubject"/>
    <w:semiHidden/>
    <w:rsid w:val="00E864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99783">
      <w:bodyDiv w:val="1"/>
      <w:marLeft w:val="0"/>
      <w:marRight w:val="0"/>
      <w:marTop w:val="0"/>
      <w:marBottom w:val="0"/>
      <w:divBdr>
        <w:top w:val="none" w:sz="0" w:space="0" w:color="auto"/>
        <w:left w:val="none" w:sz="0" w:space="0" w:color="auto"/>
        <w:bottom w:val="none" w:sz="0" w:space="0" w:color="auto"/>
        <w:right w:val="none" w:sz="0" w:space="0" w:color="auto"/>
      </w:divBdr>
    </w:div>
    <w:div w:id="103771388">
      <w:bodyDiv w:val="1"/>
      <w:marLeft w:val="0"/>
      <w:marRight w:val="0"/>
      <w:marTop w:val="0"/>
      <w:marBottom w:val="0"/>
      <w:divBdr>
        <w:top w:val="none" w:sz="0" w:space="0" w:color="auto"/>
        <w:left w:val="none" w:sz="0" w:space="0" w:color="auto"/>
        <w:bottom w:val="none" w:sz="0" w:space="0" w:color="auto"/>
        <w:right w:val="none" w:sz="0" w:space="0" w:color="auto"/>
      </w:divBdr>
    </w:div>
    <w:div w:id="220950193">
      <w:bodyDiv w:val="1"/>
      <w:marLeft w:val="0"/>
      <w:marRight w:val="0"/>
      <w:marTop w:val="0"/>
      <w:marBottom w:val="0"/>
      <w:divBdr>
        <w:top w:val="none" w:sz="0" w:space="0" w:color="auto"/>
        <w:left w:val="none" w:sz="0" w:space="0" w:color="auto"/>
        <w:bottom w:val="none" w:sz="0" w:space="0" w:color="auto"/>
        <w:right w:val="none" w:sz="0" w:space="0" w:color="auto"/>
      </w:divBdr>
    </w:div>
    <w:div w:id="370769721">
      <w:bodyDiv w:val="1"/>
      <w:marLeft w:val="0"/>
      <w:marRight w:val="0"/>
      <w:marTop w:val="0"/>
      <w:marBottom w:val="0"/>
      <w:divBdr>
        <w:top w:val="none" w:sz="0" w:space="0" w:color="auto"/>
        <w:left w:val="none" w:sz="0" w:space="0" w:color="auto"/>
        <w:bottom w:val="none" w:sz="0" w:space="0" w:color="auto"/>
        <w:right w:val="none" w:sz="0" w:space="0" w:color="auto"/>
      </w:divBdr>
    </w:div>
    <w:div w:id="440883491">
      <w:bodyDiv w:val="1"/>
      <w:marLeft w:val="0"/>
      <w:marRight w:val="0"/>
      <w:marTop w:val="0"/>
      <w:marBottom w:val="0"/>
      <w:divBdr>
        <w:top w:val="none" w:sz="0" w:space="0" w:color="auto"/>
        <w:left w:val="none" w:sz="0" w:space="0" w:color="auto"/>
        <w:bottom w:val="none" w:sz="0" w:space="0" w:color="auto"/>
        <w:right w:val="none" w:sz="0" w:space="0" w:color="auto"/>
      </w:divBdr>
      <w:divsChild>
        <w:div w:id="983317275">
          <w:marLeft w:val="0"/>
          <w:marRight w:val="0"/>
          <w:marTop w:val="0"/>
          <w:marBottom w:val="0"/>
          <w:divBdr>
            <w:top w:val="none" w:sz="0" w:space="0" w:color="auto"/>
            <w:left w:val="none" w:sz="0" w:space="0" w:color="auto"/>
            <w:bottom w:val="none" w:sz="0" w:space="0" w:color="auto"/>
            <w:right w:val="none" w:sz="0" w:space="0" w:color="auto"/>
          </w:divBdr>
          <w:divsChild>
            <w:div w:id="479811959">
              <w:marLeft w:val="0"/>
              <w:marRight w:val="0"/>
              <w:marTop w:val="0"/>
              <w:marBottom w:val="0"/>
              <w:divBdr>
                <w:top w:val="none" w:sz="0" w:space="0" w:color="auto"/>
                <w:left w:val="none" w:sz="0" w:space="0" w:color="auto"/>
                <w:bottom w:val="none" w:sz="0" w:space="0" w:color="auto"/>
                <w:right w:val="none" w:sz="0" w:space="0" w:color="auto"/>
              </w:divBdr>
              <w:divsChild>
                <w:div w:id="1231622533">
                  <w:marLeft w:val="0"/>
                  <w:marRight w:val="0"/>
                  <w:marTop w:val="0"/>
                  <w:marBottom w:val="0"/>
                  <w:divBdr>
                    <w:top w:val="none" w:sz="0" w:space="0" w:color="auto"/>
                    <w:left w:val="none" w:sz="0" w:space="0" w:color="auto"/>
                    <w:bottom w:val="none" w:sz="0" w:space="0" w:color="auto"/>
                    <w:right w:val="none" w:sz="0" w:space="0" w:color="auto"/>
                  </w:divBdr>
                  <w:divsChild>
                    <w:div w:id="1671056645">
                      <w:marLeft w:val="0"/>
                      <w:marRight w:val="0"/>
                      <w:marTop w:val="0"/>
                      <w:marBottom w:val="0"/>
                      <w:divBdr>
                        <w:top w:val="none" w:sz="0" w:space="0" w:color="auto"/>
                        <w:left w:val="none" w:sz="0" w:space="0" w:color="auto"/>
                        <w:bottom w:val="none" w:sz="0" w:space="0" w:color="auto"/>
                        <w:right w:val="none" w:sz="0" w:space="0" w:color="auto"/>
                      </w:divBdr>
                      <w:divsChild>
                        <w:div w:id="1369798487">
                          <w:marLeft w:val="0"/>
                          <w:marRight w:val="0"/>
                          <w:marTop w:val="0"/>
                          <w:marBottom w:val="0"/>
                          <w:divBdr>
                            <w:top w:val="none" w:sz="0" w:space="0" w:color="auto"/>
                            <w:left w:val="none" w:sz="0" w:space="0" w:color="auto"/>
                            <w:bottom w:val="none" w:sz="0" w:space="0" w:color="auto"/>
                            <w:right w:val="none" w:sz="0" w:space="0" w:color="auto"/>
                          </w:divBdr>
                          <w:divsChild>
                            <w:div w:id="820660354">
                              <w:marLeft w:val="0"/>
                              <w:marRight w:val="0"/>
                              <w:marTop w:val="0"/>
                              <w:marBottom w:val="0"/>
                              <w:divBdr>
                                <w:top w:val="none" w:sz="0" w:space="0" w:color="auto"/>
                                <w:left w:val="none" w:sz="0" w:space="0" w:color="auto"/>
                                <w:bottom w:val="none" w:sz="0" w:space="0" w:color="auto"/>
                                <w:right w:val="none" w:sz="0" w:space="0" w:color="auto"/>
                              </w:divBdr>
                              <w:divsChild>
                                <w:div w:id="1372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807163">
      <w:bodyDiv w:val="1"/>
      <w:marLeft w:val="0"/>
      <w:marRight w:val="0"/>
      <w:marTop w:val="0"/>
      <w:marBottom w:val="0"/>
      <w:divBdr>
        <w:top w:val="none" w:sz="0" w:space="0" w:color="auto"/>
        <w:left w:val="none" w:sz="0" w:space="0" w:color="auto"/>
        <w:bottom w:val="none" w:sz="0" w:space="0" w:color="auto"/>
        <w:right w:val="none" w:sz="0" w:space="0" w:color="auto"/>
      </w:divBdr>
    </w:div>
    <w:div w:id="503402557">
      <w:bodyDiv w:val="1"/>
      <w:marLeft w:val="0"/>
      <w:marRight w:val="0"/>
      <w:marTop w:val="0"/>
      <w:marBottom w:val="0"/>
      <w:divBdr>
        <w:top w:val="none" w:sz="0" w:space="0" w:color="auto"/>
        <w:left w:val="none" w:sz="0" w:space="0" w:color="auto"/>
        <w:bottom w:val="none" w:sz="0" w:space="0" w:color="auto"/>
        <w:right w:val="none" w:sz="0" w:space="0" w:color="auto"/>
      </w:divBdr>
    </w:div>
    <w:div w:id="555823258">
      <w:bodyDiv w:val="1"/>
      <w:marLeft w:val="0"/>
      <w:marRight w:val="0"/>
      <w:marTop w:val="0"/>
      <w:marBottom w:val="0"/>
      <w:divBdr>
        <w:top w:val="none" w:sz="0" w:space="0" w:color="auto"/>
        <w:left w:val="none" w:sz="0" w:space="0" w:color="auto"/>
        <w:bottom w:val="none" w:sz="0" w:space="0" w:color="auto"/>
        <w:right w:val="none" w:sz="0" w:space="0" w:color="auto"/>
      </w:divBdr>
    </w:div>
    <w:div w:id="705763466">
      <w:bodyDiv w:val="1"/>
      <w:marLeft w:val="0"/>
      <w:marRight w:val="0"/>
      <w:marTop w:val="0"/>
      <w:marBottom w:val="0"/>
      <w:divBdr>
        <w:top w:val="none" w:sz="0" w:space="0" w:color="auto"/>
        <w:left w:val="none" w:sz="0" w:space="0" w:color="auto"/>
        <w:bottom w:val="none" w:sz="0" w:space="0" w:color="auto"/>
        <w:right w:val="none" w:sz="0" w:space="0" w:color="auto"/>
      </w:divBdr>
    </w:div>
    <w:div w:id="794755502">
      <w:bodyDiv w:val="1"/>
      <w:marLeft w:val="0"/>
      <w:marRight w:val="0"/>
      <w:marTop w:val="0"/>
      <w:marBottom w:val="0"/>
      <w:divBdr>
        <w:top w:val="none" w:sz="0" w:space="0" w:color="auto"/>
        <w:left w:val="none" w:sz="0" w:space="0" w:color="auto"/>
        <w:bottom w:val="none" w:sz="0" w:space="0" w:color="auto"/>
        <w:right w:val="none" w:sz="0" w:space="0" w:color="auto"/>
      </w:divBdr>
    </w:div>
    <w:div w:id="935331621">
      <w:bodyDiv w:val="1"/>
      <w:marLeft w:val="0"/>
      <w:marRight w:val="0"/>
      <w:marTop w:val="0"/>
      <w:marBottom w:val="0"/>
      <w:divBdr>
        <w:top w:val="none" w:sz="0" w:space="0" w:color="auto"/>
        <w:left w:val="none" w:sz="0" w:space="0" w:color="auto"/>
        <w:bottom w:val="none" w:sz="0" w:space="0" w:color="auto"/>
        <w:right w:val="none" w:sz="0" w:space="0" w:color="auto"/>
      </w:divBdr>
    </w:div>
    <w:div w:id="991525258">
      <w:bodyDiv w:val="1"/>
      <w:marLeft w:val="0"/>
      <w:marRight w:val="0"/>
      <w:marTop w:val="0"/>
      <w:marBottom w:val="0"/>
      <w:divBdr>
        <w:top w:val="none" w:sz="0" w:space="0" w:color="auto"/>
        <w:left w:val="none" w:sz="0" w:space="0" w:color="auto"/>
        <w:bottom w:val="none" w:sz="0" w:space="0" w:color="auto"/>
        <w:right w:val="none" w:sz="0" w:space="0" w:color="auto"/>
      </w:divBdr>
    </w:div>
    <w:div w:id="1157460974">
      <w:bodyDiv w:val="1"/>
      <w:marLeft w:val="0"/>
      <w:marRight w:val="0"/>
      <w:marTop w:val="0"/>
      <w:marBottom w:val="0"/>
      <w:divBdr>
        <w:top w:val="none" w:sz="0" w:space="0" w:color="auto"/>
        <w:left w:val="none" w:sz="0" w:space="0" w:color="auto"/>
        <w:bottom w:val="none" w:sz="0" w:space="0" w:color="auto"/>
        <w:right w:val="none" w:sz="0" w:space="0" w:color="auto"/>
      </w:divBdr>
    </w:div>
    <w:div w:id="1405906560">
      <w:bodyDiv w:val="1"/>
      <w:marLeft w:val="0"/>
      <w:marRight w:val="0"/>
      <w:marTop w:val="0"/>
      <w:marBottom w:val="0"/>
      <w:divBdr>
        <w:top w:val="none" w:sz="0" w:space="0" w:color="auto"/>
        <w:left w:val="none" w:sz="0" w:space="0" w:color="auto"/>
        <w:bottom w:val="none" w:sz="0" w:space="0" w:color="auto"/>
        <w:right w:val="none" w:sz="0" w:space="0" w:color="auto"/>
      </w:divBdr>
    </w:div>
    <w:div w:id="1633973684">
      <w:bodyDiv w:val="1"/>
      <w:marLeft w:val="0"/>
      <w:marRight w:val="0"/>
      <w:marTop w:val="0"/>
      <w:marBottom w:val="0"/>
      <w:divBdr>
        <w:top w:val="none" w:sz="0" w:space="0" w:color="auto"/>
        <w:left w:val="none" w:sz="0" w:space="0" w:color="auto"/>
        <w:bottom w:val="none" w:sz="0" w:space="0" w:color="auto"/>
        <w:right w:val="none" w:sz="0" w:space="0" w:color="auto"/>
      </w:divBdr>
    </w:div>
    <w:div w:id="1692148711">
      <w:bodyDiv w:val="1"/>
      <w:marLeft w:val="0"/>
      <w:marRight w:val="0"/>
      <w:marTop w:val="0"/>
      <w:marBottom w:val="0"/>
      <w:divBdr>
        <w:top w:val="none" w:sz="0" w:space="0" w:color="auto"/>
        <w:left w:val="none" w:sz="0" w:space="0" w:color="auto"/>
        <w:bottom w:val="none" w:sz="0" w:space="0" w:color="auto"/>
        <w:right w:val="none" w:sz="0" w:space="0" w:color="auto"/>
      </w:divBdr>
    </w:div>
    <w:div w:id="1856654515">
      <w:bodyDiv w:val="1"/>
      <w:marLeft w:val="0"/>
      <w:marRight w:val="0"/>
      <w:marTop w:val="0"/>
      <w:marBottom w:val="0"/>
      <w:divBdr>
        <w:top w:val="none" w:sz="0" w:space="0" w:color="auto"/>
        <w:left w:val="none" w:sz="0" w:space="0" w:color="auto"/>
        <w:bottom w:val="none" w:sz="0" w:space="0" w:color="auto"/>
        <w:right w:val="none" w:sz="0" w:space="0" w:color="auto"/>
      </w:divBdr>
    </w:div>
    <w:div w:id="1867328556">
      <w:bodyDiv w:val="1"/>
      <w:marLeft w:val="0"/>
      <w:marRight w:val="0"/>
      <w:marTop w:val="0"/>
      <w:marBottom w:val="0"/>
      <w:divBdr>
        <w:top w:val="none" w:sz="0" w:space="0" w:color="auto"/>
        <w:left w:val="none" w:sz="0" w:space="0" w:color="auto"/>
        <w:bottom w:val="none" w:sz="0" w:space="0" w:color="auto"/>
        <w:right w:val="none" w:sz="0" w:space="0" w:color="auto"/>
      </w:divBdr>
      <w:divsChild>
        <w:div w:id="926304617">
          <w:marLeft w:val="0"/>
          <w:marRight w:val="0"/>
          <w:marTop w:val="0"/>
          <w:marBottom w:val="0"/>
          <w:divBdr>
            <w:top w:val="none" w:sz="0" w:space="0" w:color="auto"/>
            <w:left w:val="none" w:sz="0" w:space="0" w:color="auto"/>
            <w:bottom w:val="none" w:sz="0" w:space="0" w:color="auto"/>
            <w:right w:val="none" w:sz="0" w:space="0" w:color="auto"/>
          </w:divBdr>
          <w:divsChild>
            <w:div w:id="1806309062">
              <w:marLeft w:val="0"/>
              <w:marRight w:val="0"/>
              <w:marTop w:val="0"/>
              <w:marBottom w:val="0"/>
              <w:divBdr>
                <w:top w:val="none" w:sz="0" w:space="0" w:color="auto"/>
                <w:left w:val="none" w:sz="0" w:space="0" w:color="auto"/>
                <w:bottom w:val="none" w:sz="0" w:space="0" w:color="auto"/>
                <w:right w:val="none" w:sz="0" w:space="0" w:color="auto"/>
              </w:divBdr>
              <w:divsChild>
                <w:div w:id="1342319311">
                  <w:marLeft w:val="0"/>
                  <w:marRight w:val="0"/>
                  <w:marTop w:val="0"/>
                  <w:marBottom w:val="0"/>
                  <w:divBdr>
                    <w:top w:val="none" w:sz="0" w:space="0" w:color="auto"/>
                    <w:left w:val="none" w:sz="0" w:space="0" w:color="auto"/>
                    <w:bottom w:val="none" w:sz="0" w:space="0" w:color="auto"/>
                    <w:right w:val="none" w:sz="0" w:space="0" w:color="auto"/>
                  </w:divBdr>
                  <w:divsChild>
                    <w:div w:id="2070877501">
                      <w:marLeft w:val="0"/>
                      <w:marRight w:val="0"/>
                      <w:marTop w:val="0"/>
                      <w:marBottom w:val="0"/>
                      <w:divBdr>
                        <w:top w:val="none" w:sz="0" w:space="0" w:color="auto"/>
                        <w:left w:val="none" w:sz="0" w:space="0" w:color="auto"/>
                        <w:bottom w:val="none" w:sz="0" w:space="0" w:color="auto"/>
                        <w:right w:val="none" w:sz="0" w:space="0" w:color="auto"/>
                      </w:divBdr>
                      <w:divsChild>
                        <w:div w:id="2089573676">
                          <w:marLeft w:val="0"/>
                          <w:marRight w:val="-30"/>
                          <w:marTop w:val="0"/>
                          <w:marBottom w:val="0"/>
                          <w:divBdr>
                            <w:top w:val="single" w:sz="6" w:space="0" w:color="D9E1E5"/>
                            <w:left w:val="single" w:sz="6" w:space="0" w:color="D9E1E5"/>
                            <w:bottom w:val="single" w:sz="6" w:space="0" w:color="D9E1E5"/>
                            <w:right w:val="single" w:sz="6" w:space="0" w:color="D9E1E5"/>
                          </w:divBdr>
                          <w:divsChild>
                            <w:div w:id="479689570">
                              <w:marLeft w:val="0"/>
                              <w:marRight w:val="0"/>
                              <w:marTop w:val="0"/>
                              <w:marBottom w:val="0"/>
                              <w:divBdr>
                                <w:top w:val="none" w:sz="0" w:space="0" w:color="auto"/>
                                <w:left w:val="none" w:sz="0" w:space="0" w:color="auto"/>
                                <w:bottom w:val="none" w:sz="0" w:space="0" w:color="auto"/>
                                <w:right w:val="none" w:sz="0" w:space="0" w:color="auto"/>
                              </w:divBdr>
                              <w:divsChild>
                                <w:div w:id="2002390775">
                                  <w:marLeft w:val="0"/>
                                  <w:marRight w:val="0"/>
                                  <w:marTop w:val="0"/>
                                  <w:marBottom w:val="0"/>
                                  <w:divBdr>
                                    <w:top w:val="none" w:sz="0" w:space="0" w:color="auto"/>
                                    <w:left w:val="none" w:sz="0" w:space="0" w:color="auto"/>
                                    <w:bottom w:val="none" w:sz="0" w:space="0" w:color="auto"/>
                                    <w:right w:val="none" w:sz="0" w:space="0" w:color="auto"/>
                                  </w:divBdr>
                                  <w:divsChild>
                                    <w:div w:id="329799769">
                                      <w:marLeft w:val="0"/>
                                      <w:marRight w:val="0"/>
                                      <w:marTop w:val="0"/>
                                      <w:marBottom w:val="0"/>
                                      <w:divBdr>
                                        <w:top w:val="none" w:sz="0" w:space="0" w:color="auto"/>
                                        <w:left w:val="single" w:sz="6" w:space="0" w:color="D9E1E5"/>
                                        <w:bottom w:val="none" w:sz="0" w:space="0" w:color="auto"/>
                                        <w:right w:val="none" w:sz="0" w:space="0" w:color="auto"/>
                                      </w:divBdr>
                                      <w:divsChild>
                                        <w:div w:id="1029717574">
                                          <w:marLeft w:val="0"/>
                                          <w:marRight w:val="0"/>
                                          <w:marTop w:val="0"/>
                                          <w:marBottom w:val="0"/>
                                          <w:divBdr>
                                            <w:top w:val="none" w:sz="0" w:space="0" w:color="auto"/>
                                            <w:left w:val="none" w:sz="0" w:space="0" w:color="auto"/>
                                            <w:bottom w:val="none" w:sz="0" w:space="0" w:color="auto"/>
                                            <w:right w:val="none" w:sz="0" w:space="0" w:color="auto"/>
                                          </w:divBdr>
                                          <w:divsChild>
                                            <w:div w:id="1256014824">
                                              <w:marLeft w:val="0"/>
                                              <w:marRight w:val="0"/>
                                              <w:marTop w:val="0"/>
                                              <w:marBottom w:val="0"/>
                                              <w:divBdr>
                                                <w:top w:val="none" w:sz="0" w:space="0" w:color="auto"/>
                                                <w:left w:val="none" w:sz="0" w:space="0" w:color="auto"/>
                                                <w:bottom w:val="none" w:sz="0" w:space="0" w:color="auto"/>
                                                <w:right w:val="none" w:sz="0" w:space="0" w:color="auto"/>
                                              </w:divBdr>
                                              <w:divsChild>
                                                <w:div w:id="2654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8975826">
      <w:bodyDiv w:val="1"/>
      <w:marLeft w:val="0"/>
      <w:marRight w:val="0"/>
      <w:marTop w:val="0"/>
      <w:marBottom w:val="0"/>
      <w:divBdr>
        <w:top w:val="none" w:sz="0" w:space="0" w:color="auto"/>
        <w:left w:val="none" w:sz="0" w:space="0" w:color="auto"/>
        <w:bottom w:val="none" w:sz="0" w:space="0" w:color="auto"/>
        <w:right w:val="none" w:sz="0" w:space="0" w:color="auto"/>
      </w:divBdr>
    </w:div>
    <w:div w:id="2079470976">
      <w:bodyDiv w:val="1"/>
      <w:marLeft w:val="0"/>
      <w:marRight w:val="0"/>
      <w:marTop w:val="0"/>
      <w:marBottom w:val="0"/>
      <w:divBdr>
        <w:top w:val="none" w:sz="0" w:space="0" w:color="auto"/>
        <w:left w:val="none" w:sz="0" w:space="0" w:color="auto"/>
        <w:bottom w:val="none" w:sz="0" w:space="0" w:color="auto"/>
        <w:right w:val="none" w:sz="0" w:space="0" w:color="auto"/>
      </w:divBdr>
    </w:div>
    <w:div w:id="214692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dyker@abdn.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E336A-26C3-4325-8CC4-3163BE7FA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2672</Words>
  <Characters>11796</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University of Aberdeen</vt:lpstr>
    </vt:vector>
  </TitlesOfParts>
  <Company>University of Aberdeen</Company>
  <LinksUpToDate>false</LinksUpToDate>
  <CharactersWithSpaces>14440</CharactersWithSpaces>
  <SharedDoc>false</SharedDoc>
  <HLinks>
    <vt:vector size="6" baseType="variant">
      <vt:variant>
        <vt:i4>2687001</vt:i4>
      </vt:variant>
      <vt:variant>
        <vt:i4>0</vt:i4>
      </vt:variant>
      <vt:variant>
        <vt:i4>0</vt:i4>
      </vt:variant>
      <vt:variant>
        <vt:i4>5</vt:i4>
      </vt:variant>
      <vt:variant>
        <vt:lpwstr>mailto:david.cumming@abdn.ac.uk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Aberdeen</dc:title>
  <dc:subject/>
  <dc:creator>Human Resources</dc:creator>
  <cp:keywords/>
  <dc:description/>
  <cp:lastModifiedBy>Anagboso, Chukwuemeka Anthony</cp:lastModifiedBy>
  <cp:revision>4</cp:revision>
  <cp:lastPrinted>2013-03-21T10:40:00Z</cp:lastPrinted>
  <dcterms:created xsi:type="dcterms:W3CDTF">2016-09-26T11:33:00Z</dcterms:created>
  <dcterms:modified xsi:type="dcterms:W3CDTF">2016-09-26T12:10:00Z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