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CF6A" w14:textId="3763C1D5" w:rsidR="003E30E6" w:rsidRPr="00B95B66" w:rsidRDefault="003E30E6" w:rsidP="00F64C6C">
      <w:pPr>
        <w:pStyle w:val="Heading1"/>
        <w:spacing w:after="240" w:line="276" w:lineRule="auto"/>
        <w:jc w:val="both"/>
        <w:rPr>
          <w:rFonts w:cs="Adobe Devanagari"/>
          <w:sz w:val="36"/>
          <w:szCs w:val="36"/>
          <w:lang w:val="de-LU"/>
        </w:rPr>
      </w:pPr>
      <w:r>
        <w:rPr>
          <w:rFonts w:cs="Adobe Devanagari"/>
          <w:noProof/>
          <w:sz w:val="26"/>
          <w:szCs w:val="26"/>
          <w:lang w:val="de-LU"/>
        </w:rPr>
        <w:drawing>
          <wp:anchor distT="0" distB="0" distL="114300" distR="114300" simplePos="0" relativeHeight="251660288" behindDoc="0" locked="0" layoutInCell="1" allowOverlap="1" wp14:anchorId="0636910E" wp14:editId="264EE9ED">
            <wp:simplePos x="0" y="0"/>
            <wp:positionH relativeFrom="column">
              <wp:posOffset>-1028700</wp:posOffset>
            </wp:positionH>
            <wp:positionV relativeFrom="page">
              <wp:posOffset>-1370965</wp:posOffset>
            </wp:positionV>
            <wp:extent cx="7658100" cy="3489960"/>
            <wp:effectExtent l="0" t="0" r="0" b="0"/>
            <wp:wrapTopAndBottom/>
            <wp:docPr id="2" name="Picture 2" descr="A cartoon of a white woman with brown hair listening to something on headphones.&#10;&#10;Artwork by V Heijnsbroek: https://visitveronique.com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toon of a white woman with brown hair listening to something on headphones.&#10;&#10;Artwork by V Heijnsbroek: https://visitveronique.com/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1" t="-11736" r="871" b="11736"/>
                    <a:stretch/>
                  </pic:blipFill>
                  <pic:spPr bwMode="auto">
                    <a:xfrm>
                      <a:off x="0" y="0"/>
                      <a:ext cx="765810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EED" w:rsidRPr="009807CD">
        <w:rPr>
          <w:rFonts w:cs="Adobe Devanagari"/>
          <w:lang w:val="de-LU"/>
        </w:rPr>
        <w:t xml:space="preserve"> </w:t>
      </w:r>
      <w:r w:rsidR="00386EED" w:rsidRPr="00B95B66">
        <w:rPr>
          <w:rFonts w:cs="Adobe Devanagari"/>
          <w:sz w:val="36"/>
          <w:szCs w:val="36"/>
          <w:lang w:val="de-LU"/>
        </w:rPr>
        <w:t xml:space="preserve">Gàidhlig na Cagailte </w:t>
      </w:r>
      <w:r w:rsidR="00F64C6C">
        <w:rPr>
          <w:rFonts w:cs="Adobe Devanagari"/>
          <w:sz w:val="36"/>
          <w:szCs w:val="36"/>
          <w:lang w:val="de-LU"/>
        </w:rPr>
        <w:t>– Puingean Cainnt 2.2</w:t>
      </w:r>
    </w:p>
    <w:p w14:paraId="051802E4" w14:textId="5D90DCB1" w:rsidR="00B01761" w:rsidRDefault="00B01761" w:rsidP="00F64C6C">
      <w:pPr>
        <w:jc w:val="both"/>
      </w:pPr>
      <w:r>
        <w:t xml:space="preserve">Bha </w:t>
      </w:r>
      <w:r w:rsidR="006C7C67">
        <w:t>Kirsty</w:t>
      </w:r>
      <w:r>
        <w:t>, Pàdr</w:t>
      </w:r>
      <w:r w:rsidR="006C7C67">
        <w:t>u</w:t>
      </w:r>
      <w:r>
        <w:t>ig agus Ruairidh a</w:t>
      </w:r>
      <w:r w:rsidR="00F64C6C">
        <w:t>’</w:t>
      </w:r>
      <w:r>
        <w:t xml:space="preserve"> bruidhinn mun bhuaidh a bha aig Covid air am beathannan agus air ciamar a tha cùisean air atharrachadh ann an 2020 is 2021. An seo, tha mi a</w:t>
      </w:r>
      <w:r w:rsidR="00F64C6C">
        <w:t>’</w:t>
      </w:r>
      <w:r>
        <w:t xml:space="preserve"> dol a bheachdachadh air cuid de na rudan a thuirt iad:</w:t>
      </w:r>
    </w:p>
    <w:p w14:paraId="05338919" w14:textId="77777777" w:rsidR="00B01761" w:rsidRDefault="00B01761" w:rsidP="00F64C6C">
      <w:pPr>
        <w:jc w:val="both"/>
      </w:pPr>
    </w:p>
    <w:p w14:paraId="251F3443" w14:textId="77777777" w:rsidR="00B01761" w:rsidRDefault="00B01761" w:rsidP="00F64C6C">
      <w:pPr>
        <w:pStyle w:val="Heading3"/>
      </w:pPr>
      <w:r>
        <w:t>Puing 1</w:t>
      </w:r>
    </w:p>
    <w:p w14:paraId="3924C050" w14:textId="31839DD4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tha mi a</w:t>
      </w:r>
      <w:r w:rsidR="00F64C6C" w:rsidRPr="008219D4">
        <w:rPr>
          <w:i/>
          <w:iCs/>
        </w:rPr>
        <w:t>’</w:t>
      </w:r>
      <w:r w:rsidRPr="008219D4">
        <w:rPr>
          <w:i/>
          <w:iCs/>
        </w:rPr>
        <w:t xml:space="preserve"> dèanamh fiughair ri</w:t>
      </w:r>
    </w:p>
    <w:p w14:paraId="51F28BF6" w14:textId="11FB7E38" w:rsidR="00B01761" w:rsidRDefault="00F64C6C" w:rsidP="00F64C6C">
      <w:pPr>
        <w:jc w:val="both"/>
      </w:pPr>
      <w:r>
        <w:rPr>
          <w:rFonts w:ascii="Arial" w:hAnsi="Arial" w:cs="Arial"/>
        </w:rPr>
        <w:t>’</w:t>
      </w:r>
      <w:r w:rsidR="00B01761">
        <w:t>S e gnathas-cainnt a tha seo a tha ag innse dhuinn gu bheil neach a</w:t>
      </w:r>
      <w:r>
        <w:t>’</w:t>
      </w:r>
      <w:r w:rsidR="00B01761">
        <w:t xml:space="preserve"> feitheamh ri rudeigin. Uaireannan, bidh daoine ag eadar-theangachadh gnathas-cainnt bhon Bheurla gu dìreach airson an aon rud a ràdh: tha mi a</w:t>
      </w:r>
      <w:r>
        <w:t>’</w:t>
      </w:r>
      <w:r w:rsidR="00B01761">
        <w:t xml:space="preserve"> coimhead air adhart ri. Ma tha thu a</w:t>
      </w:r>
      <w:r>
        <w:t>’</w:t>
      </w:r>
      <w:r w:rsidR="00B01761">
        <w:t xml:space="preserve"> dèanamh fiughair ri rudeigin, tha thu a</w:t>
      </w:r>
      <w:r>
        <w:t>’</w:t>
      </w:r>
      <w:r w:rsidR="00B01761">
        <w:t xml:space="preserve"> feitheamh ris an rud agus tha dùil agad gun còrd e riut. Tha abairt eile againn a tha a</w:t>
      </w:r>
      <w:r>
        <w:t>’</w:t>
      </w:r>
      <w:r w:rsidR="00B01761">
        <w:t xml:space="preserve"> ciallachadh rudeigin gu math coltach: tha fadachd orm ri.</w:t>
      </w:r>
    </w:p>
    <w:p w14:paraId="60F04078" w14:textId="77777777" w:rsidR="00B01761" w:rsidRDefault="00B01761" w:rsidP="00F64C6C">
      <w:pPr>
        <w:jc w:val="both"/>
      </w:pPr>
    </w:p>
    <w:p w14:paraId="7BE62F34" w14:textId="77777777" w:rsidR="00B01761" w:rsidRDefault="00B01761" w:rsidP="00F64C6C">
      <w:pPr>
        <w:pStyle w:val="Heading3"/>
      </w:pPr>
      <w:r>
        <w:t>Puing 2</w:t>
      </w:r>
    </w:p>
    <w:p w14:paraId="48ADE882" w14:textId="77777777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los gu bheil</w:t>
      </w:r>
    </w:p>
    <w:p w14:paraId="52BD9E90" w14:textId="4A7AFE1D" w:rsidR="00B01761" w:rsidRDefault="00B01761" w:rsidP="00F64C6C">
      <w:pPr>
        <w:jc w:val="both"/>
      </w:pPr>
      <w:r>
        <w:t xml:space="preserve">Tha dà chiall aig an fhacal </w:t>
      </w:r>
      <w:r>
        <w:rPr>
          <w:i/>
          <w:iCs/>
        </w:rPr>
        <w:t>los</w:t>
      </w:r>
      <w:r>
        <w:t xml:space="preserve"> a tha an ìre mhath cumanta. Tha e a</w:t>
      </w:r>
      <w:r w:rsidR="00F64C6C">
        <w:t>’</w:t>
      </w:r>
      <w:r>
        <w:t xml:space="preserve"> ciallachadh </w:t>
      </w:r>
      <w:r>
        <w:rPr>
          <w:i/>
          <w:iCs/>
        </w:rPr>
        <w:t>gus</w:t>
      </w:r>
      <w:r>
        <w:t>, ann an abairt mar: tha mi ga dhèanamh los gum faigh mi duais. Tha seo a</w:t>
      </w:r>
      <w:r w:rsidR="00F64C6C">
        <w:t>’</w:t>
      </w:r>
      <w:r>
        <w:t xml:space="preserve"> ciallachadh </w:t>
      </w:r>
      <w:r>
        <w:rPr>
          <w:i/>
          <w:iCs/>
        </w:rPr>
        <w:t>tha mi ga dhèanamh anns an dùil agus anns an dòchas gum faigh mi duais</w:t>
      </w:r>
      <w:r>
        <w:t>. Anns a</w:t>
      </w:r>
      <w:r w:rsidR="00F64C6C">
        <w:t>’</w:t>
      </w:r>
      <w:r>
        <w:t xml:space="preserve"> chòmhradh, tha Ruairidh a</w:t>
      </w:r>
      <w:r w:rsidR="00F64C6C">
        <w:t>’</w:t>
      </w:r>
      <w:r>
        <w:t xml:space="preserve"> cleachdadh </w:t>
      </w:r>
      <w:r>
        <w:rPr>
          <w:i/>
          <w:iCs/>
        </w:rPr>
        <w:t>los</w:t>
      </w:r>
      <w:r>
        <w:t xml:space="preserve"> le ciall eile: </w:t>
      </w:r>
      <w:r w:rsidRPr="000F2F36">
        <w:rPr>
          <w:i/>
          <w:iCs/>
        </w:rPr>
        <w:t>air sgàth</w:t>
      </w:r>
      <w:r>
        <w:t xml:space="preserve">, </w:t>
      </w:r>
      <w:proofErr w:type="spellStart"/>
      <w:proofErr w:type="gramStart"/>
      <w:r>
        <w:t>no</w:t>
      </w:r>
      <w:proofErr w:type="spellEnd"/>
      <w:proofErr w:type="gramEnd"/>
      <w:r>
        <w:t xml:space="preserve"> </w:t>
      </w:r>
      <w:r w:rsidRPr="000F2F36">
        <w:rPr>
          <w:i/>
          <w:iCs/>
        </w:rPr>
        <w:t>a chionn</w:t>
      </w:r>
      <w:r>
        <w:t xml:space="preserve">. Thuirt e </w:t>
      </w:r>
      <w:r>
        <w:rPr>
          <w:i/>
          <w:iCs/>
        </w:rPr>
        <w:t>los gu bheil sinn air a bhith air ar glasadh a-staigh</w:t>
      </w:r>
      <w:r>
        <w:t>. Dh</w:t>
      </w:r>
      <w:r w:rsidR="00F64C6C">
        <w:t>’</w:t>
      </w:r>
      <w:r>
        <w:t xml:space="preserve">fhaodadh e ràdh: a chionn </w:t>
      </w:r>
      <w:r w:rsidR="00F64C6C">
        <w:rPr>
          <w:rFonts w:ascii="Arial" w:hAnsi="Arial" w:cs="Arial"/>
        </w:rPr>
        <w:t>’</w:t>
      </w:r>
      <w:r>
        <w:t>s gu bheil sinn air a bhith air ar glasadh a-staigh.</w:t>
      </w:r>
    </w:p>
    <w:p w14:paraId="4F78E443" w14:textId="77777777" w:rsidR="00B01761" w:rsidRDefault="00B01761" w:rsidP="00F64C6C">
      <w:pPr>
        <w:jc w:val="both"/>
      </w:pPr>
    </w:p>
    <w:p w14:paraId="6BD9B208" w14:textId="77777777" w:rsidR="00B01761" w:rsidRDefault="00B01761" w:rsidP="00F64C6C">
      <w:pPr>
        <w:pStyle w:val="Heading3"/>
      </w:pPr>
      <w:r>
        <w:t>Puing 3</w:t>
      </w:r>
    </w:p>
    <w:p w14:paraId="198FD8FD" w14:textId="77777777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fèisean</w:t>
      </w:r>
    </w:p>
    <w:p w14:paraId="3E8433F5" w14:textId="2CBD9EC9" w:rsidR="00B01761" w:rsidRDefault="00B01761" w:rsidP="00F64C6C">
      <w:pPr>
        <w:jc w:val="both"/>
      </w:pPr>
      <w:r>
        <w:t>Bidh daoine a</w:t>
      </w:r>
      <w:r w:rsidR="00F64C6C">
        <w:t>’</w:t>
      </w:r>
      <w:r>
        <w:t xml:space="preserve"> tighinn còmhla aig fèisean airson teagasg is ionnsachadh mu na h-ealainean Gàidhlig: ceòl, dannsa, òrain agus dràma. Bidh fèisean a</w:t>
      </w:r>
      <w:r w:rsidR="00F64C6C">
        <w:t>’</w:t>
      </w:r>
      <w:r>
        <w:t xml:space="preserve"> gabhail àite air feadh na dùthcha agus tha buidheann nàiseanta a</w:t>
      </w:r>
      <w:r w:rsidR="00F64C6C">
        <w:t>’</w:t>
      </w:r>
      <w:r>
        <w:t xml:space="preserve"> cumail taic riutha: Fèisean nan Gàidheal.</w:t>
      </w:r>
    </w:p>
    <w:p w14:paraId="70CA13DE" w14:textId="77777777" w:rsidR="00B01761" w:rsidRDefault="00B01761" w:rsidP="00F64C6C">
      <w:pPr>
        <w:jc w:val="both"/>
      </w:pPr>
    </w:p>
    <w:p w14:paraId="36EFD042" w14:textId="77777777" w:rsidR="00F64C6C" w:rsidRDefault="00F64C6C">
      <w:pPr>
        <w:spacing w:after="0" w:line="240" w:lineRule="auto"/>
      </w:pPr>
      <w:r>
        <w:br w:type="page"/>
      </w:r>
    </w:p>
    <w:p w14:paraId="136931FF" w14:textId="0CA87DD3" w:rsidR="00B01761" w:rsidRDefault="00B01761" w:rsidP="00F64C6C">
      <w:pPr>
        <w:pStyle w:val="Heading3"/>
      </w:pPr>
      <w:r>
        <w:lastRenderedPageBreak/>
        <w:t>Puing 4</w:t>
      </w:r>
    </w:p>
    <w:p w14:paraId="45AFD156" w14:textId="77777777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mar a thogras mi fhèin</w:t>
      </w:r>
    </w:p>
    <w:p w14:paraId="04FEB7F2" w14:textId="78E1F733" w:rsidR="00B01761" w:rsidRDefault="00B01761" w:rsidP="00F64C6C">
      <w:pPr>
        <w:jc w:val="both"/>
      </w:pPr>
      <w:r>
        <w:t>Tha seo a</w:t>
      </w:r>
      <w:r w:rsidR="00F64C6C">
        <w:t>’</w:t>
      </w:r>
      <w:r>
        <w:t xml:space="preserve"> ciallachadh </w:t>
      </w:r>
      <w:r>
        <w:rPr>
          <w:i/>
          <w:iCs/>
        </w:rPr>
        <w:t>a rèir mo thoil fhèin</w:t>
      </w:r>
      <w:r>
        <w:t>. Thuirt Pàdraig e nuair a bha e a</w:t>
      </w:r>
      <w:r w:rsidR="00F64C6C">
        <w:t>’</w:t>
      </w:r>
      <w:r>
        <w:t xml:space="preserve"> bruidhinn mu dheidhinn dol a-mach an dèidh Covid. Bha e a</w:t>
      </w:r>
      <w:r w:rsidR="00F64C6C">
        <w:t>’</w:t>
      </w:r>
      <w:r>
        <w:t xml:space="preserve"> dèanamh fiughair ri tighinn is falbh nuair a tha e fhèin ag iarraidh, no </w:t>
      </w:r>
      <w:r>
        <w:rPr>
          <w:i/>
          <w:iCs/>
        </w:rPr>
        <w:t>mar a thogras e fhèin</w:t>
      </w:r>
      <w:r>
        <w:t>.</w:t>
      </w:r>
    </w:p>
    <w:p w14:paraId="3AE38160" w14:textId="77777777" w:rsidR="00B01761" w:rsidRDefault="00B01761" w:rsidP="00F64C6C">
      <w:pPr>
        <w:jc w:val="both"/>
      </w:pPr>
    </w:p>
    <w:p w14:paraId="44E71E23" w14:textId="77777777" w:rsidR="00B01761" w:rsidRDefault="00B01761" w:rsidP="00F64C6C">
      <w:pPr>
        <w:pStyle w:val="Heading3"/>
      </w:pPr>
      <w:r>
        <w:t>Puing 5</w:t>
      </w:r>
    </w:p>
    <w:p w14:paraId="717BEB85" w14:textId="0FD55CD0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 xml:space="preserve">cho luath </w:t>
      </w:r>
      <w:r w:rsidR="00F64C6C" w:rsidRPr="008219D4">
        <w:rPr>
          <w:rFonts w:ascii="Arial" w:hAnsi="Arial" w:cs="Arial"/>
          <w:i/>
          <w:iCs/>
        </w:rPr>
        <w:t>’</w:t>
      </w:r>
      <w:r w:rsidRPr="008219D4">
        <w:rPr>
          <w:i/>
          <w:iCs/>
        </w:rPr>
        <w:t>s a ghabhas</w:t>
      </w:r>
    </w:p>
    <w:p w14:paraId="3A07401B" w14:textId="07563FA7" w:rsidR="00B01761" w:rsidRDefault="00B01761" w:rsidP="00F64C6C">
      <w:pPr>
        <w:jc w:val="both"/>
      </w:pPr>
      <w:r>
        <w:t>Aig a</w:t>
      </w:r>
      <w:r w:rsidR="00F64C6C">
        <w:t>’</w:t>
      </w:r>
      <w:r>
        <w:t xml:space="preserve"> char as tràithe: cho luath agus a tha idir comasach.</w:t>
      </w:r>
    </w:p>
    <w:p w14:paraId="43333023" w14:textId="77777777" w:rsidR="00B01761" w:rsidRDefault="00B01761" w:rsidP="00F64C6C">
      <w:pPr>
        <w:jc w:val="both"/>
      </w:pPr>
    </w:p>
    <w:p w14:paraId="1DCA90E0" w14:textId="77777777" w:rsidR="00B01761" w:rsidRDefault="00B01761" w:rsidP="00F64C6C">
      <w:pPr>
        <w:pStyle w:val="Heading3"/>
      </w:pPr>
      <w:r>
        <w:t>Puing 6</w:t>
      </w:r>
    </w:p>
    <w:p w14:paraId="7F2492E6" w14:textId="77777777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sa chaochladh dòigh sin</w:t>
      </w:r>
    </w:p>
    <w:p w14:paraId="3924843B" w14:textId="02A2FA59" w:rsidR="00B01761" w:rsidRDefault="00B01761" w:rsidP="00F64C6C">
      <w:pPr>
        <w:jc w:val="both"/>
      </w:pPr>
      <w:r>
        <w:t>An ceart-aghaidh, no calg-dhìreach an aghaidh. Tha mise a</w:t>
      </w:r>
      <w:r w:rsidR="00F64C6C">
        <w:t>’</w:t>
      </w:r>
      <w:r>
        <w:t xml:space="preserve"> dol suas agus tha thusa a</w:t>
      </w:r>
      <w:r w:rsidR="00F64C6C">
        <w:t>’</w:t>
      </w:r>
      <w:r>
        <w:t xml:space="preserve"> tighinn sìos, </w:t>
      </w:r>
      <w:r>
        <w:rPr>
          <w:i/>
          <w:iCs/>
        </w:rPr>
        <w:t>sa chaochladh dòigh</w:t>
      </w:r>
      <w:r>
        <w:t>.</w:t>
      </w:r>
    </w:p>
    <w:p w14:paraId="48F19CE1" w14:textId="77777777" w:rsidR="00B01761" w:rsidRDefault="00B01761" w:rsidP="00F64C6C">
      <w:pPr>
        <w:jc w:val="both"/>
      </w:pPr>
    </w:p>
    <w:p w14:paraId="781C4E95" w14:textId="77777777" w:rsidR="00B01761" w:rsidRDefault="00B01761" w:rsidP="00F64C6C">
      <w:pPr>
        <w:pStyle w:val="Heading3"/>
      </w:pPr>
      <w:r>
        <w:t>Puing 7</w:t>
      </w:r>
    </w:p>
    <w:p w14:paraId="70FFAB14" w14:textId="77777777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air iomlaid</w:t>
      </w:r>
    </w:p>
    <w:p w14:paraId="1B530F56" w14:textId="156F227D" w:rsidR="00B01761" w:rsidRDefault="00B01761" w:rsidP="00F64C6C">
      <w:pPr>
        <w:jc w:val="both"/>
      </w:pPr>
      <w:r>
        <w:t>Uaireannan, bidh oileanaich a</w:t>
      </w:r>
      <w:r w:rsidR="00F64C6C">
        <w:t>’</w:t>
      </w:r>
      <w:r>
        <w:t xml:space="preserve"> falbh gu sgoil no colaiste no oilthigh eile </w:t>
      </w:r>
      <w:r>
        <w:rPr>
          <w:i/>
          <w:iCs/>
        </w:rPr>
        <w:t>air iomlaid</w:t>
      </w:r>
      <w:r>
        <w:t xml:space="preserve"> airson greis. Dh</w:t>
      </w:r>
      <w:r w:rsidR="00F64C6C">
        <w:t>’</w:t>
      </w:r>
      <w:r>
        <w:t>fhaodadh an iomlaid mairsinn beagan sheachdainean, trì mìosan, no fad bliadhna sgoile. Is dòcha gum bi oileanaich eile a</w:t>
      </w:r>
      <w:r w:rsidR="00F64C6C">
        <w:t>’</w:t>
      </w:r>
      <w:r>
        <w:t xml:space="preserve"> tighinn thugainne bho na sgoiltean, colaistean is oilthighean eile aig an aon àm - air iomlaid.</w:t>
      </w:r>
    </w:p>
    <w:p w14:paraId="5C800D77" w14:textId="77777777" w:rsidR="00B01761" w:rsidRDefault="00B01761" w:rsidP="00F64C6C">
      <w:pPr>
        <w:jc w:val="both"/>
      </w:pPr>
    </w:p>
    <w:p w14:paraId="3791630D" w14:textId="77777777" w:rsidR="00B01761" w:rsidRDefault="00B01761" w:rsidP="00F64C6C">
      <w:pPr>
        <w:pStyle w:val="Heading3"/>
      </w:pPr>
      <w:r>
        <w:t>Puing 8</w:t>
      </w:r>
    </w:p>
    <w:p w14:paraId="5F91B4E0" w14:textId="77777777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an glasadh</w:t>
      </w:r>
    </w:p>
    <w:p w14:paraId="73D4D654" w14:textId="0857F349" w:rsidR="00B01761" w:rsidRDefault="00B01761" w:rsidP="00F64C6C">
      <w:pPr>
        <w:jc w:val="both"/>
      </w:pPr>
      <w:r>
        <w:t xml:space="preserve">Nuair a bha an galar-sgaoilte Covid-19 thall </w:t>
      </w:r>
      <w:r w:rsidR="00F64C6C">
        <w:rPr>
          <w:rFonts w:ascii="Arial" w:hAnsi="Arial" w:cs="Arial"/>
        </w:rPr>
        <w:t>’</w:t>
      </w:r>
      <w:r>
        <w:t xml:space="preserve">s a-bhos air feadh an t-saoghail, cha robh uiread de </w:t>
      </w:r>
      <w:proofErr w:type="spellStart"/>
      <w:r>
        <w:t>shaoirsinneachd</w:t>
      </w:r>
      <w:proofErr w:type="spellEnd"/>
      <w:r>
        <w:t xml:space="preserve"> againn agus a b</w:t>
      </w:r>
      <w:r w:rsidR="00F64C6C">
        <w:t>’</w:t>
      </w:r>
      <w:r>
        <w:t xml:space="preserve"> àbhaist a bhith. </w:t>
      </w:r>
      <w:r w:rsidR="00F64C6C">
        <w:rPr>
          <w:rFonts w:ascii="Arial" w:hAnsi="Arial" w:cs="Arial"/>
        </w:rPr>
        <w:t>’</w:t>
      </w:r>
      <w:r>
        <w:t xml:space="preserve">S e </w:t>
      </w:r>
      <w:r>
        <w:rPr>
          <w:i/>
          <w:iCs/>
        </w:rPr>
        <w:t>an glasadh-sluaigh</w:t>
      </w:r>
      <w:r>
        <w:t xml:space="preserve"> a tha againn air na riaghailtean a bha gar cuingealachadh is a</w:t>
      </w:r>
      <w:r w:rsidR="00F64C6C">
        <w:t>’</w:t>
      </w:r>
      <w:r>
        <w:t xml:space="preserve"> cur bacadh oirnn bho bhith a</w:t>
      </w:r>
      <w:r w:rsidR="00F64C6C">
        <w:t>’</w:t>
      </w:r>
      <w:r>
        <w:t xml:space="preserve"> falbh mar a thogradh sinn. Uaireannan, bidh sinn dìreach ag ràdh </w:t>
      </w:r>
      <w:r>
        <w:rPr>
          <w:i/>
          <w:iCs/>
        </w:rPr>
        <w:t>an glasadh</w:t>
      </w:r>
      <w:r>
        <w:t xml:space="preserve"> ris.</w:t>
      </w:r>
    </w:p>
    <w:p w14:paraId="472F565E" w14:textId="77777777" w:rsidR="00B01761" w:rsidRDefault="00B01761" w:rsidP="00F64C6C">
      <w:pPr>
        <w:jc w:val="both"/>
      </w:pPr>
    </w:p>
    <w:p w14:paraId="7E1125BE" w14:textId="77777777" w:rsidR="00B01761" w:rsidRDefault="00B01761" w:rsidP="008219D4">
      <w:pPr>
        <w:pStyle w:val="Heading3"/>
      </w:pPr>
      <w:r>
        <w:t>Puing 9</w:t>
      </w:r>
    </w:p>
    <w:p w14:paraId="72E1E2CE" w14:textId="77777777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air an làraich fhèin</w:t>
      </w:r>
    </w:p>
    <w:p w14:paraId="5EC6F18B" w14:textId="3E55FFF7" w:rsidR="00B01761" w:rsidRDefault="00B01761" w:rsidP="00F64C6C">
      <w:pPr>
        <w:jc w:val="both"/>
      </w:pPr>
      <w:r>
        <w:t xml:space="preserve">Gu bunaiteach, tha </w:t>
      </w:r>
      <w:r>
        <w:rPr>
          <w:i/>
          <w:iCs/>
        </w:rPr>
        <w:t>làrach</w:t>
      </w:r>
      <w:r>
        <w:t xml:space="preserve"> a</w:t>
      </w:r>
      <w:r w:rsidR="00F64C6C">
        <w:t>’</w:t>
      </w:r>
      <w:r>
        <w:t xml:space="preserve"> ciallachadh àite sònraichte far am bi rudeigin a</w:t>
      </w:r>
      <w:r w:rsidR="00F64C6C">
        <w:t>’</w:t>
      </w:r>
      <w:r>
        <w:t xml:space="preserve"> tachairt no far a bheil, mar eisimpleir, togalach air a thogail. Bidh sinn gu tric ga chleachdadh airson bruidhinn mu dheidhinn oilthighean, colaistean, sgoiltean is </w:t>
      </w:r>
      <w:proofErr w:type="spellStart"/>
      <w:r>
        <w:t>institiudan</w:t>
      </w:r>
      <w:proofErr w:type="spellEnd"/>
      <w:r>
        <w:t xml:space="preserve"> mar sin far a bheil grunn de thogalaichean eadar-dhealaichte caran faisg air a chèile. Tha na togalaichean uile air </w:t>
      </w:r>
      <w:r>
        <w:rPr>
          <w:i/>
          <w:iCs/>
        </w:rPr>
        <w:t>làrach na colaiste</w:t>
      </w:r>
      <w:r>
        <w:t>.</w:t>
      </w:r>
    </w:p>
    <w:p w14:paraId="112D5351" w14:textId="77777777" w:rsidR="00B01761" w:rsidRDefault="00B01761" w:rsidP="00F64C6C">
      <w:pPr>
        <w:jc w:val="both"/>
      </w:pPr>
    </w:p>
    <w:p w14:paraId="12E1FA88" w14:textId="77777777" w:rsidR="00B01761" w:rsidRDefault="00B01761" w:rsidP="00F64C6C">
      <w:pPr>
        <w:pStyle w:val="Heading3"/>
      </w:pPr>
      <w:r>
        <w:lastRenderedPageBreak/>
        <w:t>Puing 10</w:t>
      </w:r>
    </w:p>
    <w:p w14:paraId="0254FE6A" w14:textId="77777777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mar</w:t>
      </w:r>
    </w:p>
    <w:p w14:paraId="11B0D52B" w14:textId="29FBAF99" w:rsidR="00B01761" w:rsidRDefault="00B01761" w:rsidP="00F64C6C">
      <w:pPr>
        <w:jc w:val="both"/>
      </w:pPr>
      <w:r>
        <w:t>Is dòcha gum bi sibh cleachdte ri bhith a</w:t>
      </w:r>
      <w:r w:rsidR="00F64C6C">
        <w:t>’</w:t>
      </w:r>
      <w:r>
        <w:t xml:space="preserve"> cluinntinn an fhacail </w:t>
      </w:r>
      <w:r>
        <w:rPr>
          <w:i/>
          <w:iCs/>
        </w:rPr>
        <w:t>like</w:t>
      </w:r>
      <w:r>
        <w:t xml:space="preserve"> sa Bheurla, a tha tòrr dhaoine a</w:t>
      </w:r>
      <w:r w:rsidR="00F64C6C">
        <w:t>’</w:t>
      </w:r>
      <w:r>
        <w:t xml:space="preserve"> cleachdadh anns a h-uile àite airson beàrn a chur ann an seantans. Leis gu bheil luchd na Gàidhlig dà-chànanach, tha an cleachdadh sin air tighinn thairis don Ghàidhlig anns na beagan bhliadhnaichean a dh</w:t>
      </w:r>
      <w:r w:rsidR="00F64C6C">
        <w:t>’</w:t>
      </w:r>
      <w:r>
        <w:t>fhalbh, agus tha mòran dhaoine, gu h-àraidh daoine òga, a</w:t>
      </w:r>
      <w:r w:rsidR="00F64C6C">
        <w:t>’</w:t>
      </w:r>
      <w:r>
        <w:t xml:space="preserve"> cleachdadh </w:t>
      </w:r>
      <w:r>
        <w:rPr>
          <w:i/>
          <w:iCs/>
        </w:rPr>
        <w:t>mar</w:t>
      </w:r>
      <w:r>
        <w:t xml:space="preserve"> anns an aon dòigh.</w:t>
      </w:r>
    </w:p>
    <w:p w14:paraId="47EE8FFD" w14:textId="77777777" w:rsidR="00B01761" w:rsidRDefault="00B01761" w:rsidP="00F64C6C">
      <w:pPr>
        <w:jc w:val="both"/>
      </w:pPr>
    </w:p>
    <w:p w14:paraId="2616C4B0" w14:textId="77777777" w:rsidR="00B01761" w:rsidRDefault="00B01761" w:rsidP="00F64C6C">
      <w:pPr>
        <w:pStyle w:val="Heading3"/>
      </w:pPr>
      <w:r>
        <w:t>Puing 11</w:t>
      </w:r>
    </w:p>
    <w:p w14:paraId="52845D5E" w14:textId="378C3781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 xml:space="preserve">a </w:t>
      </w:r>
      <w:proofErr w:type="spellStart"/>
      <w:r w:rsidRPr="008219D4">
        <w:rPr>
          <w:i/>
          <w:iCs/>
        </w:rPr>
        <w:t>dh</w:t>
      </w:r>
      <w:r w:rsidR="00F64C6C" w:rsidRPr="008219D4">
        <w:rPr>
          <w:i/>
          <w:iCs/>
        </w:rPr>
        <w:t>’</w:t>
      </w:r>
      <w:r w:rsidRPr="008219D4">
        <w:rPr>
          <w:i/>
          <w:iCs/>
        </w:rPr>
        <w:t>àiteigineach</w:t>
      </w:r>
      <w:proofErr w:type="spellEnd"/>
    </w:p>
    <w:p w14:paraId="3AFEB94A" w14:textId="28A96139" w:rsidR="00B01761" w:rsidRDefault="00B01761" w:rsidP="00F64C6C">
      <w:pPr>
        <w:jc w:val="both"/>
      </w:pPr>
      <w:r>
        <w:t>Ann an cuid de na dualchainntean, bidh deireadh beagan nas fhaide air cuid de dh</w:t>
      </w:r>
      <w:r w:rsidR="00F64C6C">
        <w:t>’</w:t>
      </w:r>
      <w:r>
        <w:t xml:space="preserve">fhaclan. An seo, cluinnidh sinn </w:t>
      </w:r>
      <w:r>
        <w:rPr>
          <w:i/>
          <w:iCs/>
        </w:rPr>
        <w:t>àiteigin</w:t>
      </w:r>
      <w:r>
        <w:t xml:space="preserve"> ga leudachadh gu </w:t>
      </w:r>
      <w:proofErr w:type="spellStart"/>
      <w:r>
        <w:rPr>
          <w:i/>
          <w:iCs/>
        </w:rPr>
        <w:t>àiteigineach</w:t>
      </w:r>
      <w:proofErr w:type="spellEnd"/>
      <w:r>
        <w:t xml:space="preserve">. </w:t>
      </w:r>
      <w:r w:rsidR="00F64C6C">
        <w:rPr>
          <w:rFonts w:ascii="Arial" w:hAnsi="Arial" w:cs="Arial"/>
        </w:rPr>
        <w:t>’</w:t>
      </w:r>
      <w:r>
        <w:t>S e an aon fhacal a th</w:t>
      </w:r>
      <w:r w:rsidR="00F64C6C">
        <w:t>’</w:t>
      </w:r>
      <w:r>
        <w:t xml:space="preserve"> ann, leis an aon chiall.</w:t>
      </w:r>
    </w:p>
    <w:p w14:paraId="59171310" w14:textId="77777777" w:rsidR="00B01761" w:rsidRDefault="00B01761" w:rsidP="00F64C6C">
      <w:pPr>
        <w:jc w:val="both"/>
      </w:pPr>
    </w:p>
    <w:p w14:paraId="65433C14" w14:textId="77777777" w:rsidR="00B01761" w:rsidRDefault="00B01761" w:rsidP="008219D4">
      <w:pPr>
        <w:pStyle w:val="Heading3"/>
      </w:pPr>
      <w:r>
        <w:t>Puing 12</w:t>
      </w:r>
    </w:p>
    <w:p w14:paraId="5F64C15A" w14:textId="05038AEC" w:rsidR="00B01761" w:rsidRPr="008219D4" w:rsidRDefault="00B01761" w:rsidP="00F64C6C">
      <w:pPr>
        <w:jc w:val="both"/>
        <w:rPr>
          <w:i/>
          <w:iCs/>
        </w:rPr>
      </w:pPr>
      <w:r w:rsidRPr="008219D4">
        <w:rPr>
          <w:i/>
          <w:iCs/>
        </w:rPr>
        <w:t>ag ràdh, a</w:t>
      </w:r>
      <w:r w:rsidR="00F64C6C" w:rsidRPr="008219D4">
        <w:rPr>
          <w:i/>
          <w:iCs/>
        </w:rPr>
        <w:t>’</w:t>
      </w:r>
      <w:r w:rsidRPr="008219D4">
        <w:rPr>
          <w:i/>
          <w:iCs/>
        </w:rPr>
        <w:t xml:space="preserve"> ràdh, le asgair an àite g</w:t>
      </w:r>
    </w:p>
    <w:p w14:paraId="375A7DBA" w14:textId="2055D4D1" w:rsidR="00B01761" w:rsidRDefault="00B01761" w:rsidP="00F64C6C">
      <w:pPr>
        <w:jc w:val="both"/>
      </w:pPr>
      <w:r>
        <w:t xml:space="preserve">Tha </w:t>
      </w:r>
      <w:r>
        <w:rPr>
          <w:i/>
          <w:iCs/>
        </w:rPr>
        <w:t>a</w:t>
      </w:r>
      <w:r w:rsidR="00F64C6C">
        <w:rPr>
          <w:i/>
          <w:iCs/>
        </w:rPr>
        <w:t>’</w:t>
      </w:r>
      <w:r>
        <w:rPr>
          <w:i/>
          <w:iCs/>
        </w:rPr>
        <w:t xml:space="preserve"> ràdh</w:t>
      </w:r>
      <w:r>
        <w:t xml:space="preserve"> le asgair an àite </w:t>
      </w:r>
      <w:r>
        <w:rPr>
          <w:i/>
          <w:iCs/>
        </w:rPr>
        <w:t>g</w:t>
      </w:r>
      <w:r>
        <w:t xml:space="preserve"> gu math cumanta ann an cainnt labhairteach. Ach, </w:t>
      </w:r>
      <w:r w:rsidR="00F64C6C">
        <w:rPr>
          <w:rFonts w:ascii="Arial" w:hAnsi="Arial" w:cs="Arial"/>
        </w:rPr>
        <w:t>’</w:t>
      </w:r>
      <w:r>
        <w:t xml:space="preserve">s e an gnathas sgrìobhaidh gum bi sinn ga sgrìobhadh mar </w:t>
      </w:r>
      <w:r>
        <w:rPr>
          <w:i/>
          <w:iCs/>
        </w:rPr>
        <w:t>ag ràdh</w:t>
      </w:r>
      <w:r>
        <w:t xml:space="preserve"> mar as trice.</w:t>
      </w:r>
    </w:p>
    <w:p w14:paraId="25960EDB" w14:textId="77777777" w:rsidR="00B01761" w:rsidRDefault="00B01761" w:rsidP="00F64C6C">
      <w:pPr>
        <w:jc w:val="both"/>
      </w:pPr>
    </w:p>
    <w:p w14:paraId="08C4A993" w14:textId="77777777" w:rsidR="00B01761" w:rsidRDefault="00B01761" w:rsidP="008219D4">
      <w:pPr>
        <w:pStyle w:val="Heading3"/>
      </w:pPr>
      <w:r>
        <w:t>Puing 13</w:t>
      </w:r>
    </w:p>
    <w:p w14:paraId="7BAA20D9" w14:textId="77777777" w:rsidR="00B01761" w:rsidRPr="0016498B" w:rsidRDefault="00B01761" w:rsidP="00F64C6C">
      <w:pPr>
        <w:jc w:val="both"/>
        <w:rPr>
          <w:i/>
          <w:iCs/>
        </w:rPr>
      </w:pPr>
      <w:r w:rsidRPr="0016498B">
        <w:rPr>
          <w:i/>
          <w:iCs/>
        </w:rPr>
        <w:t>ionadail</w:t>
      </w:r>
    </w:p>
    <w:p w14:paraId="48BB2ABB" w14:textId="740F546D" w:rsidR="00B01761" w:rsidRDefault="00B01761" w:rsidP="00F64C6C">
      <w:pPr>
        <w:jc w:val="both"/>
      </w:pPr>
      <w:r>
        <w:t>Tha am facal seo a</w:t>
      </w:r>
      <w:r w:rsidR="00F64C6C">
        <w:t>’</w:t>
      </w:r>
      <w:r>
        <w:t xml:space="preserve"> ciallachadh </w:t>
      </w:r>
      <w:r>
        <w:rPr>
          <w:i/>
          <w:iCs/>
        </w:rPr>
        <w:t>anns an aon sgìre</w:t>
      </w:r>
      <w:r>
        <w:t xml:space="preserve"> no </w:t>
      </w:r>
      <w:r>
        <w:rPr>
          <w:i/>
          <w:iCs/>
        </w:rPr>
        <w:t>faisg air an àite air a bheilear a</w:t>
      </w:r>
      <w:r w:rsidR="00F64C6C">
        <w:rPr>
          <w:i/>
          <w:iCs/>
        </w:rPr>
        <w:t>’</w:t>
      </w:r>
      <w:r>
        <w:rPr>
          <w:i/>
          <w:iCs/>
        </w:rPr>
        <w:t xml:space="preserve"> bruidhinn</w:t>
      </w:r>
      <w:r>
        <w:t>.</w:t>
      </w:r>
    </w:p>
    <w:p w14:paraId="4F631230" w14:textId="77777777" w:rsidR="00B01761" w:rsidRDefault="00B01761" w:rsidP="00F64C6C">
      <w:pPr>
        <w:jc w:val="both"/>
      </w:pPr>
    </w:p>
    <w:p w14:paraId="26BD9581" w14:textId="77777777" w:rsidR="00B01761" w:rsidRDefault="00B01761" w:rsidP="008219D4">
      <w:pPr>
        <w:pStyle w:val="Heading3"/>
      </w:pPr>
      <w:r>
        <w:t>Puing 14</w:t>
      </w:r>
    </w:p>
    <w:p w14:paraId="521D3613" w14:textId="77777777" w:rsidR="00B01761" w:rsidRPr="0016498B" w:rsidRDefault="00B01761" w:rsidP="00F64C6C">
      <w:pPr>
        <w:jc w:val="both"/>
        <w:rPr>
          <w:i/>
          <w:iCs/>
        </w:rPr>
      </w:pPr>
      <w:r w:rsidRPr="0016498B">
        <w:rPr>
          <w:i/>
          <w:iCs/>
        </w:rPr>
        <w:t>deugairean</w:t>
      </w:r>
    </w:p>
    <w:p w14:paraId="45B06A4B" w14:textId="0B26CFC3" w:rsidR="00B01761" w:rsidRDefault="00B01761" w:rsidP="00F64C6C">
      <w:pPr>
        <w:jc w:val="both"/>
      </w:pPr>
      <w:r>
        <w:t>Tha deugairean eadar aon-deug is naoi-deug a dh</w:t>
      </w:r>
      <w:r w:rsidR="00F64C6C">
        <w:t>’</w:t>
      </w:r>
      <w:r>
        <w:t>aois. Tha iad aig aois eadar leanabas agus inbheachd.</w:t>
      </w:r>
    </w:p>
    <w:p w14:paraId="1BEA8E99" w14:textId="77777777" w:rsidR="00B01761" w:rsidRDefault="00B01761" w:rsidP="00F64C6C">
      <w:pPr>
        <w:jc w:val="both"/>
      </w:pPr>
    </w:p>
    <w:p w14:paraId="106D44C6" w14:textId="77777777" w:rsidR="00B01761" w:rsidRDefault="00B01761" w:rsidP="008219D4">
      <w:pPr>
        <w:pStyle w:val="Heading3"/>
      </w:pPr>
      <w:r>
        <w:t>Puing 15</w:t>
      </w:r>
    </w:p>
    <w:p w14:paraId="4AF41474" w14:textId="6AFD308C" w:rsidR="00B01761" w:rsidRPr="0016498B" w:rsidRDefault="00B01761" w:rsidP="00F64C6C">
      <w:pPr>
        <w:jc w:val="both"/>
        <w:rPr>
          <w:i/>
          <w:iCs/>
        </w:rPr>
      </w:pPr>
      <w:r w:rsidRPr="0016498B">
        <w:rPr>
          <w:i/>
          <w:iCs/>
        </w:rPr>
        <w:t>a</w:t>
      </w:r>
      <w:r w:rsidR="00F64C6C" w:rsidRPr="0016498B">
        <w:rPr>
          <w:i/>
          <w:iCs/>
        </w:rPr>
        <w:t>’</w:t>
      </w:r>
      <w:r w:rsidRPr="0016498B">
        <w:rPr>
          <w:i/>
          <w:iCs/>
        </w:rPr>
        <w:t xml:space="preserve"> dèanamh ar dìcheall</w:t>
      </w:r>
    </w:p>
    <w:p w14:paraId="10C18CA5" w14:textId="3FE92ED2" w:rsidR="00B01761" w:rsidRDefault="00F64C6C" w:rsidP="00F64C6C">
      <w:pPr>
        <w:jc w:val="both"/>
      </w:pPr>
      <w:r>
        <w:rPr>
          <w:rFonts w:ascii="Arial" w:hAnsi="Arial" w:cs="Arial"/>
        </w:rPr>
        <w:t>’</w:t>
      </w:r>
      <w:r w:rsidR="00B01761">
        <w:t>S e an dìcheall agam an oidhirp as fheàrr agus as motha as urrainn dhomh dèanamh. Cha b</w:t>
      </w:r>
      <w:r>
        <w:t>’</w:t>
      </w:r>
      <w:r w:rsidR="00B01761">
        <w:t xml:space="preserve"> urrainn dhomh barrachd air mo dhìcheall a dhèanamh. Nuair a tha daoine a</w:t>
      </w:r>
      <w:r>
        <w:t>’</w:t>
      </w:r>
      <w:r w:rsidR="00B01761">
        <w:t xml:space="preserve"> gabhail pàirt ann am farpais no deuchainn, bidh sinn gam brosnachadh le bhith ag ràdh: "Dèan do dhìcheall!"</w:t>
      </w:r>
    </w:p>
    <w:p w14:paraId="6C3D5BFF" w14:textId="77777777" w:rsidR="00B01761" w:rsidRDefault="00B01761" w:rsidP="00F64C6C">
      <w:pPr>
        <w:jc w:val="both"/>
      </w:pPr>
    </w:p>
    <w:p w14:paraId="08FF3F79" w14:textId="77777777" w:rsidR="00B01761" w:rsidRDefault="00B01761" w:rsidP="008219D4">
      <w:pPr>
        <w:pStyle w:val="Heading3"/>
      </w:pPr>
      <w:r>
        <w:t>Puing 16</w:t>
      </w:r>
    </w:p>
    <w:p w14:paraId="4332C5EC" w14:textId="77777777" w:rsidR="00B01761" w:rsidRPr="0016498B" w:rsidRDefault="00B01761" w:rsidP="00F64C6C">
      <w:pPr>
        <w:jc w:val="both"/>
        <w:rPr>
          <w:i/>
          <w:iCs/>
        </w:rPr>
      </w:pPr>
      <w:r w:rsidRPr="0016498B">
        <w:rPr>
          <w:i/>
          <w:iCs/>
        </w:rPr>
        <w:t>latha brèagha air choreigin</w:t>
      </w:r>
    </w:p>
    <w:p w14:paraId="0DDFB4B9" w14:textId="77777777" w:rsidR="00B01761" w:rsidRDefault="00B01761" w:rsidP="00F64C6C">
      <w:pPr>
        <w:jc w:val="both"/>
      </w:pPr>
      <w:r>
        <w:t xml:space="preserve">Tha </w:t>
      </w:r>
      <w:r>
        <w:rPr>
          <w:i/>
          <w:iCs/>
        </w:rPr>
        <w:t>latha brèagha air choreigin</w:t>
      </w:r>
      <w:r>
        <w:t xml:space="preserve"> uaireigin san àm ri teachd ann am mac-meanmna an neach-labhairt. Mar as trice, nuair a chanas sinn seo, chan eil sinn idir cinnteach gun tig an latha ud uair sam bith. Tha sinn miannach ach teagmhach.</w:t>
      </w:r>
    </w:p>
    <w:p w14:paraId="5A24C358" w14:textId="77777777" w:rsidR="00B01761" w:rsidRDefault="00B01761" w:rsidP="00F64C6C">
      <w:pPr>
        <w:jc w:val="both"/>
      </w:pPr>
    </w:p>
    <w:p w14:paraId="4F66F244" w14:textId="77777777" w:rsidR="00B01761" w:rsidRDefault="00B01761" w:rsidP="008219D4">
      <w:pPr>
        <w:pStyle w:val="Heading3"/>
      </w:pPr>
      <w:r>
        <w:t>Puing 17</w:t>
      </w:r>
    </w:p>
    <w:p w14:paraId="3B68F8BD" w14:textId="77777777" w:rsidR="00B01761" w:rsidRPr="008F4685" w:rsidRDefault="00B01761" w:rsidP="00F64C6C">
      <w:pPr>
        <w:jc w:val="both"/>
        <w:rPr>
          <w:i/>
          <w:iCs/>
        </w:rPr>
      </w:pPr>
      <w:r w:rsidRPr="008F4685">
        <w:rPr>
          <w:i/>
          <w:iCs/>
        </w:rPr>
        <w:t>leig mi seachad</w:t>
      </w:r>
    </w:p>
    <w:p w14:paraId="451B42ED" w14:textId="2DB68AAF" w:rsidR="00B01761" w:rsidRPr="00DF511D" w:rsidRDefault="00B01761" w:rsidP="00F64C6C">
      <w:pPr>
        <w:jc w:val="both"/>
      </w:pPr>
      <w:r>
        <w:t>Tha seo a</w:t>
      </w:r>
      <w:r w:rsidR="00F64C6C">
        <w:t>’</w:t>
      </w:r>
      <w:r>
        <w:t xml:space="preserve"> ciallachadh gun do sguir e de bhith a</w:t>
      </w:r>
      <w:r w:rsidR="00F64C6C">
        <w:t>’</w:t>
      </w:r>
      <w:r>
        <w:t xml:space="preserve"> dèanamh na rudan. Nuair a leigeas mi seachad rudeigin, cha bhi mi ga dhèanamh tuilleadh. Nuair a ruigeas duine mu 65 bliadhna a dh</w:t>
      </w:r>
      <w:r w:rsidR="00F64C6C">
        <w:t>’</w:t>
      </w:r>
      <w:r>
        <w:t>aois, is dòcha gun leig e seachad a dhreuchd, mar eisimpleir.</w:t>
      </w:r>
    </w:p>
    <w:p w14:paraId="0A34B537" w14:textId="2D76FDD8" w:rsidR="003E2048" w:rsidRDefault="003E2048" w:rsidP="00F64C6C">
      <w:pPr>
        <w:jc w:val="both"/>
        <w:rPr>
          <w:lang w:val="de-LU"/>
        </w:rPr>
      </w:pPr>
    </w:p>
    <w:p w14:paraId="48F51073" w14:textId="7C84E277" w:rsidR="00B01761" w:rsidRDefault="00B01761" w:rsidP="00F64C6C">
      <w:pPr>
        <w:jc w:val="both"/>
        <w:rPr>
          <w:lang w:val="de-LU"/>
        </w:rPr>
      </w:pPr>
    </w:p>
    <w:p w14:paraId="10F0F581" w14:textId="07071C86" w:rsidR="00B01761" w:rsidRDefault="00B01761" w:rsidP="00F64C6C">
      <w:pPr>
        <w:jc w:val="both"/>
        <w:rPr>
          <w:lang w:val="de-LU"/>
        </w:rPr>
      </w:pPr>
    </w:p>
    <w:p w14:paraId="36DDFF2C" w14:textId="7D930130" w:rsidR="00B01761" w:rsidRDefault="00B01761" w:rsidP="00F64C6C">
      <w:pPr>
        <w:jc w:val="both"/>
        <w:rPr>
          <w:lang w:val="de-LU"/>
        </w:rPr>
      </w:pPr>
    </w:p>
    <w:p w14:paraId="0BA19636" w14:textId="510C4E30" w:rsidR="00B01761" w:rsidRDefault="00B01761" w:rsidP="00F64C6C">
      <w:pPr>
        <w:jc w:val="both"/>
        <w:rPr>
          <w:lang w:val="de-LU"/>
        </w:rPr>
      </w:pPr>
    </w:p>
    <w:p w14:paraId="60206698" w14:textId="560CC948" w:rsidR="00B01761" w:rsidRDefault="00B01761" w:rsidP="00F64C6C">
      <w:pPr>
        <w:jc w:val="both"/>
        <w:rPr>
          <w:lang w:val="de-LU"/>
        </w:rPr>
      </w:pPr>
    </w:p>
    <w:p w14:paraId="4392B6DB" w14:textId="6E7DD861" w:rsidR="00B01761" w:rsidRDefault="00B01761" w:rsidP="00F64C6C">
      <w:pPr>
        <w:jc w:val="both"/>
        <w:rPr>
          <w:lang w:val="de-LU"/>
        </w:rPr>
      </w:pPr>
    </w:p>
    <w:p w14:paraId="6CE305DC" w14:textId="5C64B63E" w:rsidR="00B01761" w:rsidRDefault="00B01761" w:rsidP="00F64C6C">
      <w:pPr>
        <w:jc w:val="both"/>
        <w:rPr>
          <w:lang w:val="de-LU"/>
        </w:rPr>
      </w:pPr>
    </w:p>
    <w:p w14:paraId="55CDA005" w14:textId="5869A152" w:rsidR="00B01761" w:rsidRPr="003E2048" w:rsidRDefault="00B01761" w:rsidP="00F64C6C">
      <w:pPr>
        <w:jc w:val="both"/>
        <w:rPr>
          <w:lang w:val="de-LU"/>
        </w:rPr>
      </w:pPr>
    </w:p>
    <w:p w14:paraId="5EB830A9" w14:textId="675EBA07" w:rsidR="00F32B4A" w:rsidRPr="007043B2" w:rsidRDefault="00B01761" w:rsidP="00F64C6C">
      <w:pPr>
        <w:pStyle w:val="NoSpacing"/>
        <w:spacing w:line="276" w:lineRule="auto"/>
        <w:ind w:left="720" w:hanging="720"/>
        <w:jc w:val="both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noProof/>
          <w:sz w:val="26"/>
          <w:szCs w:val="26"/>
          <w:lang w:val="de-LU"/>
        </w:rPr>
        <w:drawing>
          <wp:anchor distT="0" distB="0" distL="114300" distR="114300" simplePos="0" relativeHeight="251663360" behindDoc="0" locked="0" layoutInCell="1" allowOverlap="1" wp14:anchorId="13F754B9" wp14:editId="4B9270E1">
            <wp:simplePos x="0" y="0"/>
            <wp:positionH relativeFrom="column">
              <wp:posOffset>-914400</wp:posOffset>
            </wp:positionH>
            <wp:positionV relativeFrom="paragraph">
              <wp:posOffset>1242060</wp:posOffset>
            </wp:positionV>
            <wp:extent cx="7588885" cy="3453130"/>
            <wp:effectExtent l="0" t="0" r="0" b="0"/>
            <wp:wrapNone/>
            <wp:docPr id="5" name="Picture 5" descr="A cartoon of a white woman with brown hair listening to something on headphones.&#10;&#10;Artwork by V Heijnsbroek: https://visitveronique.com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artoon of a white woman with brown hair listening to something on headphones.&#10;&#10;Artwork by V Heijnsbroek: https://visitveronique.com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85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2B4A" w:rsidRPr="007043B2" w:rsidSect="00F927BB">
      <w:headerReference w:type="default" r:id="rId8"/>
      <w:footerReference w:type="default" r:id="rId9"/>
      <w:pgSz w:w="11906" w:h="16838"/>
      <w:pgMar w:top="1440" w:right="1440" w:bottom="1701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829E3" w14:textId="77777777" w:rsidR="00590DF6" w:rsidRDefault="00590DF6" w:rsidP="00E03DC6">
      <w:pPr>
        <w:spacing w:after="0" w:line="240" w:lineRule="auto"/>
      </w:pPr>
      <w:r>
        <w:separator/>
      </w:r>
    </w:p>
  </w:endnote>
  <w:endnote w:type="continuationSeparator" w:id="0">
    <w:p w14:paraId="5F864EA9" w14:textId="77777777" w:rsidR="00590DF6" w:rsidRDefault="00590DF6" w:rsidP="00E0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dobe Devanagari" w:hAnsi="Adobe Devanagari" w:cs="Adobe Devanagari"/>
      </w:rPr>
      <w:id w:val="-1764909500"/>
      <w:docPartObj>
        <w:docPartGallery w:val="Page Numbers (Bottom of Page)"/>
        <w:docPartUnique/>
      </w:docPartObj>
    </w:sdtPr>
    <w:sdtEndPr/>
    <w:sdtContent>
      <w:sdt>
        <w:sdtPr>
          <w:rPr>
            <w:rFonts w:ascii="Adobe Devanagari" w:hAnsi="Adobe Devanagari" w:cs="Adobe Devanagar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D62727" w14:textId="3D1FB760" w:rsidR="00F927BB" w:rsidRDefault="00F927BB">
            <w:pPr>
              <w:pStyle w:val="Footer"/>
              <w:rPr>
                <w:rFonts w:ascii="Adobe Devanagari" w:hAnsi="Adobe Devanagari" w:cs="Adobe Devanagari"/>
              </w:rPr>
            </w:pPr>
            <w:r w:rsidRPr="00F927BB">
              <w:rPr>
                <w:rFonts w:ascii="Adobe Devanagari" w:hAnsi="Adobe Devanagari" w:cs="Adobe Devanaga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07A35C" wp14:editId="77A10BCB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-280035</wp:posOffset>
                  </wp:positionV>
                  <wp:extent cx="1495425" cy="398780"/>
                  <wp:effectExtent l="0" t="0" r="9525" b="1270"/>
                  <wp:wrapSquare wrapText="bothSides"/>
                  <wp:docPr id="17" name="Picture 17" descr="University of Aberd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versity of Aberde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497"/>
                          <a:stretch/>
                        </pic:blipFill>
                        <pic:spPr bwMode="auto">
                          <a:xfrm>
                            <a:off x="0" y="0"/>
                            <a:ext cx="14954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27BB">
              <w:rPr>
                <w:rFonts w:ascii="Adobe Devanagari" w:hAnsi="Adobe Devanagari" w:cs="Adobe Devanaga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168A136" wp14:editId="50EB8D85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-433070</wp:posOffset>
                  </wp:positionV>
                  <wp:extent cx="447675" cy="747395"/>
                  <wp:effectExtent l="0" t="0" r="952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27BB">
              <w:rPr>
                <w:rFonts w:ascii="Adobe Devanagari" w:hAnsi="Adobe Devanagari" w:cs="Adobe Devanagari"/>
              </w:rPr>
              <w:t xml:space="preserve">Page 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begin"/>
            </w:r>
            <w:r w:rsidRPr="00F927BB">
              <w:rPr>
                <w:rFonts w:ascii="Adobe Devanagari" w:hAnsi="Adobe Devanagari" w:cs="Adobe Devanagari"/>
                <w:b/>
                <w:bCs/>
              </w:rPr>
              <w:instrText xml:space="preserve"> PAGE </w:instrTex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separate"/>
            </w:r>
            <w:r w:rsidRPr="00F927BB">
              <w:rPr>
                <w:rFonts w:ascii="Adobe Devanagari" w:hAnsi="Adobe Devanagari" w:cs="Adobe Devanagari"/>
                <w:b/>
                <w:bCs/>
                <w:noProof/>
              </w:rPr>
              <w:t>2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end"/>
            </w:r>
            <w:r w:rsidRPr="00F927BB">
              <w:rPr>
                <w:rFonts w:ascii="Adobe Devanagari" w:hAnsi="Adobe Devanagari" w:cs="Adobe Devanagari"/>
              </w:rPr>
              <w:t xml:space="preserve"> of 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begin"/>
            </w:r>
            <w:r w:rsidRPr="00F927BB">
              <w:rPr>
                <w:rFonts w:ascii="Adobe Devanagari" w:hAnsi="Adobe Devanagari" w:cs="Adobe Devanagari"/>
                <w:b/>
                <w:bCs/>
              </w:rPr>
              <w:instrText xml:space="preserve"> NUMPAGES  </w:instrTex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separate"/>
            </w:r>
            <w:r w:rsidRPr="00F927BB">
              <w:rPr>
                <w:rFonts w:ascii="Adobe Devanagari" w:hAnsi="Adobe Devanagari" w:cs="Adobe Devanagari"/>
                <w:b/>
                <w:bCs/>
                <w:noProof/>
              </w:rPr>
              <w:t>2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ab/>
            </w:r>
          </w:p>
          <w:p w14:paraId="3C1CD097" w14:textId="77777777" w:rsidR="00F927BB" w:rsidRDefault="00F927BB">
            <w:pPr>
              <w:pStyle w:val="Footer"/>
              <w:rPr>
                <w:rFonts w:ascii="Adobe Devanagari" w:hAnsi="Adobe Devanagari" w:cs="Adobe Devanagari"/>
              </w:rPr>
            </w:pPr>
          </w:p>
          <w:p w14:paraId="1BB887DA" w14:textId="4D07B7A3" w:rsidR="00E03DC6" w:rsidRPr="00F927BB" w:rsidRDefault="006C7C67">
            <w:pPr>
              <w:pStyle w:val="Footer"/>
              <w:rPr>
                <w:rFonts w:ascii="Adobe Devanagari" w:hAnsi="Adobe Devanagari" w:cs="Adobe Devanagari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53D78" w14:textId="77777777" w:rsidR="00590DF6" w:rsidRDefault="00590DF6" w:rsidP="00E03DC6">
      <w:pPr>
        <w:spacing w:after="0" w:line="240" w:lineRule="auto"/>
      </w:pPr>
      <w:r>
        <w:separator/>
      </w:r>
    </w:p>
  </w:footnote>
  <w:footnote w:type="continuationSeparator" w:id="0">
    <w:p w14:paraId="35EDBB08" w14:textId="77777777" w:rsidR="00590DF6" w:rsidRDefault="00590DF6" w:rsidP="00E0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E735F" w14:textId="53172AC2" w:rsidR="00696CE2" w:rsidRDefault="001B341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EFE26" wp14:editId="410BE149">
          <wp:simplePos x="0" y="0"/>
          <wp:positionH relativeFrom="column">
            <wp:posOffset>-685800</wp:posOffset>
          </wp:positionH>
          <wp:positionV relativeFrom="paragraph">
            <wp:posOffset>104775</wp:posOffset>
          </wp:positionV>
          <wp:extent cx="752400" cy="7524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4A"/>
    <w:rsid w:val="000064EF"/>
    <w:rsid w:val="00155849"/>
    <w:rsid w:val="0016498B"/>
    <w:rsid w:val="001840BD"/>
    <w:rsid w:val="00186EB7"/>
    <w:rsid w:val="001B3417"/>
    <w:rsid w:val="001E3BF6"/>
    <w:rsid w:val="002A0B42"/>
    <w:rsid w:val="002A6C0E"/>
    <w:rsid w:val="0031741E"/>
    <w:rsid w:val="00385A8F"/>
    <w:rsid w:val="00386EED"/>
    <w:rsid w:val="003B3E9B"/>
    <w:rsid w:val="003E2048"/>
    <w:rsid w:val="003E30E6"/>
    <w:rsid w:val="00470F73"/>
    <w:rsid w:val="00507A65"/>
    <w:rsid w:val="005428D9"/>
    <w:rsid w:val="00585AB3"/>
    <w:rsid w:val="00587BE7"/>
    <w:rsid w:val="00590DF6"/>
    <w:rsid w:val="00696CE2"/>
    <w:rsid w:val="006B281B"/>
    <w:rsid w:val="006C7C67"/>
    <w:rsid w:val="006D3E74"/>
    <w:rsid w:val="006D7031"/>
    <w:rsid w:val="007043B2"/>
    <w:rsid w:val="00726084"/>
    <w:rsid w:val="008219D4"/>
    <w:rsid w:val="00862952"/>
    <w:rsid w:val="008B61B0"/>
    <w:rsid w:val="008F4685"/>
    <w:rsid w:val="009807CD"/>
    <w:rsid w:val="00A00FAE"/>
    <w:rsid w:val="00AC5723"/>
    <w:rsid w:val="00B01761"/>
    <w:rsid w:val="00B54BD2"/>
    <w:rsid w:val="00B669CE"/>
    <w:rsid w:val="00B95B66"/>
    <w:rsid w:val="00C00A39"/>
    <w:rsid w:val="00C6340C"/>
    <w:rsid w:val="00C76409"/>
    <w:rsid w:val="00E03DC6"/>
    <w:rsid w:val="00E13E1E"/>
    <w:rsid w:val="00E572A5"/>
    <w:rsid w:val="00EC7C75"/>
    <w:rsid w:val="00F12185"/>
    <w:rsid w:val="00F32B4A"/>
    <w:rsid w:val="00F64C6C"/>
    <w:rsid w:val="00F8672E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73242A"/>
  <w15:docId w15:val="{10ABF10F-35B2-4CAA-9363-A17D866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3B2"/>
    <w:pPr>
      <w:keepNext/>
      <w:keepLines/>
      <w:spacing w:before="240" w:after="0"/>
      <w:outlineLvl w:val="0"/>
    </w:pPr>
    <w:rPr>
      <w:rFonts w:ascii="Adobe Devanagari" w:eastAsiaTheme="majorEastAsia" w:hAnsi="Adobe Devanagar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043B2"/>
    <w:rPr>
      <w:rFonts w:ascii="Adobe Devanagari" w:eastAsiaTheme="majorEastAsia" w:hAnsi="Adobe Devanagar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86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045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6079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6079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60797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86440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04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6079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60797"/>
    <w:rPr>
      <w:b/>
      <w:bCs/>
    </w:rPr>
  </w:style>
  <w:style w:type="paragraph" w:styleId="Revision">
    <w:name w:val="Revision"/>
    <w:uiPriority w:val="99"/>
    <w:semiHidden/>
    <w:qFormat/>
    <w:rsid w:val="00CC2261"/>
  </w:style>
  <w:style w:type="paragraph" w:customStyle="1" w:styleId="Textbody">
    <w:name w:val="Text body"/>
    <w:basedOn w:val="Normal"/>
    <w:rsid w:val="003E30E6"/>
    <w:pPr>
      <w:widowControl w:val="0"/>
      <w:suppressAutoHyphens/>
      <w:autoSpaceDN w:val="0"/>
      <w:spacing w:after="120"/>
      <w:ind w:right="284" w:firstLine="709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00F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C6"/>
  </w:style>
  <w:style w:type="paragraph" w:styleId="Footer">
    <w:name w:val="footer"/>
    <w:basedOn w:val="Normal"/>
    <w:link w:val="FooterChar"/>
    <w:uiPriority w:val="99"/>
    <w:unhideWhenUsed/>
    <w:rsid w:val="00E0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C6"/>
  </w:style>
  <w:style w:type="character" w:customStyle="1" w:styleId="Heading3Char">
    <w:name w:val="Heading 3 Char"/>
    <w:basedOn w:val="DefaultParagraphFont"/>
    <w:link w:val="Heading3"/>
    <w:uiPriority w:val="9"/>
    <w:rsid w:val="00F64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5E51-082F-41FB-8725-D4562DC9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 Wood</dc:creator>
  <dc:description/>
  <cp:lastModifiedBy>Eleanor M Wood</cp:lastModifiedBy>
  <cp:revision>30</cp:revision>
  <dcterms:created xsi:type="dcterms:W3CDTF">2021-06-19T16:07:00Z</dcterms:created>
  <dcterms:modified xsi:type="dcterms:W3CDTF">2021-07-12T13:46:00Z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