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92A5B4" w14:textId="77777777" w:rsidR="00A93423" w:rsidRDefault="00A93423">
      <w:pPr>
        <w:sectPr w:rsidR="00A93423" w:rsidSect="00277AF8">
          <w:headerReference w:type="default" r:id="rId7"/>
          <w:footerReference w:type="default" r:id="rId8"/>
          <w:headerReference w:type="first" r:id="rId9"/>
          <w:footerReference w:type="first" r:id="rId10"/>
          <w:pgSz w:w="11907" w:h="16840" w:code="9"/>
          <w:pgMar w:top="2268" w:right="1134" w:bottom="1134" w:left="1134" w:header="1134" w:footer="283" w:gutter="0"/>
          <w:cols w:space="720"/>
          <w:titlePg/>
          <w:docGrid w:linePitch="245"/>
        </w:sectPr>
      </w:pPr>
    </w:p>
    <w:p w14:paraId="52EBC880" w14:textId="722ACC20" w:rsidR="00736679" w:rsidRDefault="00736679" w:rsidP="00736679">
      <w:r w:rsidRPr="00F5394C">
        <w:t xml:space="preserve">The purpose of this </w:t>
      </w:r>
      <w:r>
        <w:t>guide</w:t>
      </w:r>
      <w:r w:rsidRPr="00F5394C">
        <w:t xml:space="preserve"> is to advise users on how to prepare a University Mobile Device for use </w:t>
      </w:r>
      <w:r w:rsidRPr="00D21ED8">
        <w:rPr>
          <w:b/>
        </w:rPr>
        <w:t>outside the UK</w:t>
      </w:r>
      <w:r w:rsidRPr="00F5394C">
        <w:t>.</w:t>
      </w:r>
      <w:r>
        <w:t xml:space="preserve"> </w:t>
      </w:r>
      <w:r w:rsidRPr="00A44B5D">
        <w:t xml:space="preserve">Our </w:t>
      </w:r>
      <w:r>
        <w:t xml:space="preserve">current Mobile </w:t>
      </w:r>
      <w:r w:rsidRPr="00A44B5D">
        <w:t xml:space="preserve">Service Provider is </w:t>
      </w:r>
      <w:r w:rsidRPr="00D21ED8">
        <w:rPr>
          <w:b/>
        </w:rPr>
        <w:t>Vodafone</w:t>
      </w:r>
      <w:r w:rsidRPr="00A44B5D">
        <w:t>.</w:t>
      </w:r>
    </w:p>
    <w:p w14:paraId="40EF5614" w14:textId="77777777" w:rsidR="003F0277" w:rsidRDefault="003F0277" w:rsidP="00736679"/>
    <w:p w14:paraId="1D83C1F8" w14:textId="77777777" w:rsidR="00736679" w:rsidRPr="00C11C32" w:rsidRDefault="00736679" w:rsidP="005D3B80">
      <w:pPr>
        <w:pStyle w:val="Heading1"/>
      </w:pPr>
      <w:r>
        <w:t xml:space="preserve"> </w:t>
      </w:r>
      <w:r w:rsidRPr="005D3B80">
        <w:t>Before</w:t>
      </w:r>
      <w:r>
        <w:t xml:space="preserve"> you go</w:t>
      </w:r>
    </w:p>
    <w:p w14:paraId="3F9AD94B" w14:textId="00E7DE49" w:rsidR="00736679" w:rsidRDefault="00736679" w:rsidP="006D2103">
      <w:pPr>
        <w:pStyle w:val="numberlist"/>
        <w:numPr>
          <w:ilvl w:val="0"/>
          <w:numId w:val="39"/>
        </w:numPr>
        <w:tabs>
          <w:tab w:val="clear" w:pos="426"/>
        </w:tabs>
      </w:pPr>
      <w:r>
        <w:t xml:space="preserve">All University Corporate Devices </w:t>
      </w:r>
      <w:r w:rsidR="006D2103" w:rsidRPr="006D2103">
        <w:t xml:space="preserve">can be enabled for use abroad </w:t>
      </w:r>
      <w:r w:rsidR="006D2103">
        <w:t xml:space="preserve">and </w:t>
      </w:r>
      <w:r>
        <w:t>should be</w:t>
      </w:r>
      <w:r w:rsidRPr="00F5394C">
        <w:t xml:space="preserve"> compatible with the networks at your destination. </w:t>
      </w:r>
      <w:r w:rsidRPr="007F51D6">
        <w:t xml:space="preserve">If you are in any doubt, contact the </w:t>
      </w:r>
      <w:r>
        <w:t xml:space="preserve">IT </w:t>
      </w:r>
      <w:r w:rsidRPr="007F51D6">
        <w:t xml:space="preserve">Service Desk </w:t>
      </w:r>
      <w:r w:rsidR="00C4593B">
        <w:t>so this can be verified</w:t>
      </w:r>
      <w:r w:rsidR="006D2103">
        <w:t xml:space="preserve"> </w:t>
      </w:r>
      <w:r w:rsidR="006D2103" w:rsidRPr="006D2103">
        <w:t>before you travel</w:t>
      </w:r>
      <w:r w:rsidR="006D2103">
        <w:t>, p</w:t>
      </w:r>
      <w:r w:rsidR="006D2103" w:rsidRPr="006D2103">
        <w:t xml:space="preserve">lease be ready to quote your </w:t>
      </w:r>
      <w:r w:rsidR="006D2103">
        <w:t>mobile telephone</w:t>
      </w:r>
      <w:r w:rsidR="006D2103" w:rsidRPr="006D2103">
        <w:t xml:space="preserve"> number.</w:t>
      </w:r>
      <w:r w:rsidRPr="00F5394C">
        <w:t xml:space="preserve"> </w:t>
      </w:r>
    </w:p>
    <w:p w14:paraId="751C39E4" w14:textId="725A03A2" w:rsidR="00486327" w:rsidRPr="00486327" w:rsidRDefault="00486327" w:rsidP="00736679">
      <w:pPr>
        <w:pStyle w:val="numberlist"/>
        <w:numPr>
          <w:ilvl w:val="0"/>
          <w:numId w:val="39"/>
        </w:numPr>
        <w:tabs>
          <w:tab w:val="clear" w:pos="426"/>
        </w:tabs>
        <w:rPr>
          <w:u w:val="dotted"/>
        </w:rPr>
      </w:pPr>
      <w:r>
        <w:rPr>
          <w:u w:val="dotted"/>
        </w:rPr>
        <w:t xml:space="preserve">Please refer to </w:t>
      </w:r>
      <w:r w:rsidR="00C4593B">
        <w:rPr>
          <w:u w:val="dotted"/>
        </w:rPr>
        <w:t xml:space="preserve">the chart on page 6 of </w:t>
      </w:r>
      <w:bookmarkStart w:id="0" w:name="_Hlk158288635"/>
      <w:r w:rsidR="00C4593B" w:rsidRPr="00C4593B">
        <w:rPr>
          <w:rFonts w:eastAsia="Arial" w:cstheme="minorHAnsi"/>
          <w:szCs w:val="22"/>
          <w:lang w:val="en-US" w:eastAsia="en-US"/>
        </w:rPr>
        <w:fldChar w:fldCharType="begin"/>
      </w:r>
      <w:r w:rsidR="00C4593B" w:rsidRPr="00C4593B">
        <w:rPr>
          <w:rFonts w:eastAsia="Arial" w:cstheme="minorHAnsi"/>
          <w:szCs w:val="22"/>
          <w:lang w:val="en-US" w:eastAsia="en-US"/>
        </w:rPr>
        <w:instrText>HYPERLINK "https://365abdn.sharepoint.com/:b:/t/PROJ_MobileHandsetreplacement/EQbRrcJRZnxFhhVRh1KBjE8BASHSQwvcymeUPDXw3aPYmw?e=zaU8fG"</w:instrText>
      </w:r>
      <w:r w:rsidR="00C4593B" w:rsidRPr="00C4593B">
        <w:rPr>
          <w:rFonts w:eastAsia="Arial" w:cstheme="minorHAnsi"/>
          <w:szCs w:val="22"/>
          <w:lang w:val="en-US" w:eastAsia="en-US"/>
        </w:rPr>
      </w:r>
      <w:r w:rsidR="00C4593B" w:rsidRPr="00C4593B">
        <w:rPr>
          <w:rFonts w:eastAsia="Arial" w:cstheme="minorHAnsi"/>
          <w:szCs w:val="22"/>
          <w:lang w:val="en-US" w:eastAsia="en-US"/>
        </w:rPr>
        <w:fldChar w:fldCharType="separate"/>
      </w:r>
      <w:r w:rsidR="00C4593B" w:rsidRPr="00C4593B">
        <w:rPr>
          <w:rFonts w:eastAsia="Arial" w:cstheme="minorHAnsi"/>
          <w:color w:val="0000FF"/>
          <w:szCs w:val="22"/>
          <w:u w:val="single"/>
          <w:lang w:val="en-US" w:eastAsia="en-US"/>
        </w:rPr>
        <w:t>Vodafone Roaming_Brochure_1-9.pdf</w:t>
      </w:r>
      <w:r w:rsidR="00C4593B" w:rsidRPr="00C4593B">
        <w:rPr>
          <w:rFonts w:eastAsia="Arial" w:cstheme="minorHAnsi"/>
          <w:szCs w:val="22"/>
          <w:lang w:val="en-US" w:eastAsia="en-US"/>
        </w:rPr>
        <w:fldChar w:fldCharType="end"/>
      </w:r>
      <w:bookmarkEnd w:id="0"/>
      <w:r w:rsidR="003C7EC2">
        <w:rPr>
          <w:u w:val="dotted"/>
        </w:rPr>
        <w:t xml:space="preserve"> for </w:t>
      </w:r>
      <w:r w:rsidR="00C4593B">
        <w:rPr>
          <w:u w:val="dotted"/>
        </w:rPr>
        <w:t xml:space="preserve">any </w:t>
      </w:r>
      <w:r w:rsidR="003C7EC2">
        <w:rPr>
          <w:u w:val="dotted"/>
        </w:rPr>
        <w:t>costs associated with the country you are travelling to.</w:t>
      </w:r>
    </w:p>
    <w:p w14:paraId="38D29B29" w14:textId="734D5B17" w:rsidR="00673FAD" w:rsidRPr="00673FAD" w:rsidRDefault="00CA1E0C" w:rsidP="00736679">
      <w:pPr>
        <w:pStyle w:val="numberlist"/>
        <w:numPr>
          <w:ilvl w:val="0"/>
          <w:numId w:val="39"/>
        </w:numPr>
        <w:tabs>
          <w:tab w:val="clear" w:pos="426"/>
        </w:tabs>
        <w:rPr>
          <w:u w:val="dotted"/>
        </w:rPr>
      </w:pPr>
      <w:r>
        <w:t xml:space="preserve">Data, call and SMS costs while roaming in </w:t>
      </w:r>
      <w:r w:rsidR="00486327">
        <w:t>countries listed in “EUROPE ZONE</w:t>
      </w:r>
      <w:r w:rsidR="00EA46B3">
        <w:t>S</w:t>
      </w:r>
      <w:r w:rsidR="00486327">
        <w:t xml:space="preserve"> </w:t>
      </w:r>
      <w:r w:rsidR="00EA46B3">
        <w:t>1&amp;2</w:t>
      </w:r>
      <w:r w:rsidR="00486327">
        <w:t>”</w:t>
      </w:r>
      <w:r>
        <w:t xml:space="preserve"> are included in your Standard Tariff</w:t>
      </w:r>
      <w:r w:rsidR="00486327" w:rsidRPr="00486327">
        <w:t xml:space="preserve"> </w:t>
      </w:r>
      <w:r w:rsidR="00486327">
        <w:t>to the same limits as use in the UK</w:t>
      </w:r>
      <w:r w:rsidR="00673FAD">
        <w:t>.</w:t>
      </w:r>
      <w:r>
        <w:t xml:space="preserve"> </w:t>
      </w:r>
    </w:p>
    <w:p w14:paraId="53FA7D69" w14:textId="711DC6CC" w:rsidR="00F12F57" w:rsidRPr="00486327" w:rsidRDefault="00673FAD" w:rsidP="00736679">
      <w:pPr>
        <w:pStyle w:val="numberlist"/>
        <w:numPr>
          <w:ilvl w:val="0"/>
          <w:numId w:val="39"/>
        </w:numPr>
        <w:tabs>
          <w:tab w:val="clear" w:pos="426"/>
        </w:tabs>
        <w:rPr>
          <w:u w:val="dotted"/>
        </w:rPr>
      </w:pPr>
      <w:bookmarkStart w:id="1" w:name="_Hlk32328713"/>
      <w:r>
        <w:t xml:space="preserve">Data, call and SMS costs while roaming </w:t>
      </w:r>
      <w:r w:rsidR="00486327">
        <w:t>in countries listed in “WORLD ZONE</w:t>
      </w:r>
      <w:bookmarkEnd w:id="1"/>
      <w:r w:rsidR="00EA46B3">
        <w:t>S 1&amp;3</w:t>
      </w:r>
      <w:r w:rsidR="00486327">
        <w:t xml:space="preserve">” </w:t>
      </w:r>
      <w:r>
        <w:t xml:space="preserve"> are included in your Standard Tariff </w:t>
      </w:r>
      <w:r w:rsidR="00F12F57">
        <w:t xml:space="preserve">to the same limits as use in the UK. </w:t>
      </w:r>
    </w:p>
    <w:p w14:paraId="05BF15D3" w14:textId="1AF8FA31" w:rsidR="00486327" w:rsidRPr="00EB6EA8" w:rsidRDefault="00486327" w:rsidP="003F0277">
      <w:pPr>
        <w:pStyle w:val="numberlist"/>
        <w:numPr>
          <w:ilvl w:val="0"/>
          <w:numId w:val="39"/>
        </w:numPr>
        <w:rPr>
          <w:u w:val="dotted"/>
        </w:rPr>
      </w:pPr>
      <w:r>
        <w:t>Data, call and SMS costs while roaming in countries listed in “REST OF WORLD (ROW</w:t>
      </w:r>
      <w:r w:rsidR="003C7EC2">
        <w:t>)</w:t>
      </w:r>
      <w:r w:rsidR="00EA46B3">
        <w:t xml:space="preserve"> ZONES 1 - 4</w:t>
      </w:r>
      <w:r w:rsidR="002E4708">
        <w:t>”</w:t>
      </w:r>
      <w:r w:rsidR="003C7EC2">
        <w:t xml:space="preserve"> may be charged at the </w:t>
      </w:r>
      <w:r w:rsidR="0043030C">
        <w:t>standard roaming charge</w:t>
      </w:r>
      <w:r w:rsidR="00B8761C">
        <w:t>.</w:t>
      </w:r>
    </w:p>
    <w:p w14:paraId="6173A8C8" w14:textId="6F069AB9" w:rsidR="00EB6EA8" w:rsidRPr="00271F60" w:rsidRDefault="00644E66" w:rsidP="00271F60">
      <w:pPr>
        <w:pStyle w:val="numberlist"/>
        <w:numPr>
          <w:ilvl w:val="0"/>
          <w:numId w:val="39"/>
        </w:numPr>
        <w:rPr>
          <w:u w:val="dotted"/>
        </w:rPr>
      </w:pPr>
      <w:r>
        <w:rPr>
          <w:u w:val="dotted"/>
        </w:rPr>
        <w:t>P</w:t>
      </w:r>
      <w:r w:rsidRPr="00644E66">
        <w:rPr>
          <w:u w:val="dotted"/>
        </w:rPr>
        <w:t xml:space="preserve">lease do not take your University phone </w:t>
      </w:r>
      <w:r w:rsidR="001E1C3B" w:rsidRPr="001E1C3B">
        <w:rPr>
          <w:u w:val="dotted"/>
        </w:rPr>
        <w:t xml:space="preserve">to countries deemed </w:t>
      </w:r>
      <w:r>
        <w:rPr>
          <w:u w:val="dotted"/>
        </w:rPr>
        <w:t xml:space="preserve">a </w:t>
      </w:r>
      <w:r w:rsidR="001E1C3B" w:rsidRPr="001E1C3B">
        <w:rPr>
          <w:u w:val="dotted"/>
        </w:rPr>
        <w:t>high</w:t>
      </w:r>
      <w:r>
        <w:rPr>
          <w:u w:val="dotted"/>
        </w:rPr>
        <w:t xml:space="preserve"> security </w:t>
      </w:r>
      <w:r w:rsidR="001E1C3B" w:rsidRPr="001E1C3B">
        <w:rPr>
          <w:u w:val="dotted"/>
        </w:rPr>
        <w:t>risk</w:t>
      </w:r>
      <w:r w:rsidR="00271F60">
        <w:rPr>
          <w:u w:val="dotted"/>
        </w:rPr>
        <w:t xml:space="preserve"> and</w:t>
      </w:r>
      <w:r w:rsidR="00271F60" w:rsidRPr="00271F60">
        <w:t xml:space="preserve"> </w:t>
      </w:r>
      <w:r w:rsidR="00271F60" w:rsidRPr="00271F60">
        <w:rPr>
          <w:u w:val="dotted"/>
        </w:rPr>
        <w:t>please contact</w:t>
      </w:r>
      <w:r w:rsidR="00271F60">
        <w:rPr>
          <w:u w:val="dotted"/>
        </w:rPr>
        <w:t xml:space="preserve"> the </w:t>
      </w:r>
      <w:r w:rsidR="00271F60" w:rsidRPr="00271F60">
        <w:rPr>
          <w:u w:val="dotted"/>
        </w:rPr>
        <w:t xml:space="preserve">IT Service Desk: servicedesk@abdn.ac.uk </w:t>
      </w:r>
      <w:r w:rsidR="00271F60">
        <w:rPr>
          <w:u w:val="dotted"/>
        </w:rPr>
        <w:t>before travelling to these countries.</w:t>
      </w:r>
    </w:p>
    <w:p w14:paraId="2291D838" w14:textId="7B018E5A" w:rsidR="003F0277" w:rsidRPr="003F0277" w:rsidRDefault="003F0277" w:rsidP="003F0277">
      <w:pPr>
        <w:pStyle w:val="numberlist"/>
        <w:numPr>
          <w:ilvl w:val="0"/>
          <w:numId w:val="39"/>
        </w:numPr>
        <w:rPr>
          <w:u w:val="dotted"/>
        </w:rPr>
      </w:pPr>
      <w:r w:rsidRPr="003F0277">
        <w:rPr>
          <w:u w:val="dotted"/>
        </w:rPr>
        <w:t>Your Voice Mail must be configured in the UK before you travel abroad, otherwise you will not be able to access your voicemails outwith the UK.</w:t>
      </w:r>
    </w:p>
    <w:p w14:paraId="5020A519" w14:textId="77777777" w:rsidR="003F0277" w:rsidRPr="003F0277" w:rsidRDefault="003F0277" w:rsidP="003F0277">
      <w:pPr>
        <w:pStyle w:val="numberlist"/>
        <w:numPr>
          <w:ilvl w:val="0"/>
          <w:numId w:val="0"/>
        </w:numPr>
        <w:ind w:left="360"/>
        <w:rPr>
          <w:u w:val="dotted"/>
        </w:rPr>
      </w:pPr>
      <w:r w:rsidRPr="003F0277">
        <w:rPr>
          <w:u w:val="dotted"/>
        </w:rPr>
        <w:t xml:space="preserve">To configure your voicemail, dial 121 on your mobile device. You will be prompted to create a voicemail greeting and a voicemail PIN. The setup procedure is: </w:t>
      </w:r>
    </w:p>
    <w:p w14:paraId="0F6A983C" w14:textId="77777777" w:rsidR="003F0277" w:rsidRPr="003F0277" w:rsidRDefault="003F0277" w:rsidP="003F0277">
      <w:pPr>
        <w:pStyle w:val="numberlist"/>
        <w:numPr>
          <w:ilvl w:val="0"/>
          <w:numId w:val="0"/>
        </w:numPr>
        <w:ind w:left="360"/>
        <w:rPr>
          <w:u w:val="dotted"/>
        </w:rPr>
      </w:pPr>
      <w:r w:rsidRPr="003F0277">
        <w:rPr>
          <w:u w:val="dotted"/>
        </w:rPr>
        <w:t>Select Option 4</w:t>
      </w:r>
    </w:p>
    <w:p w14:paraId="075EFBB5" w14:textId="77777777" w:rsidR="003F0277" w:rsidRPr="003F0277" w:rsidRDefault="003F0277" w:rsidP="003F0277">
      <w:pPr>
        <w:pStyle w:val="numberlist"/>
        <w:numPr>
          <w:ilvl w:val="0"/>
          <w:numId w:val="0"/>
        </w:numPr>
        <w:ind w:left="360"/>
        <w:rPr>
          <w:u w:val="dotted"/>
        </w:rPr>
      </w:pPr>
      <w:r w:rsidRPr="003F0277">
        <w:rPr>
          <w:u w:val="dotted"/>
        </w:rPr>
        <w:t xml:space="preserve">Select Option 2 </w:t>
      </w:r>
    </w:p>
    <w:p w14:paraId="61EB1449" w14:textId="77777777" w:rsidR="003F0277" w:rsidRPr="003F0277" w:rsidRDefault="003F0277" w:rsidP="003F0277">
      <w:pPr>
        <w:pStyle w:val="numberlist"/>
        <w:numPr>
          <w:ilvl w:val="0"/>
          <w:numId w:val="0"/>
        </w:numPr>
        <w:ind w:left="360"/>
        <w:rPr>
          <w:u w:val="dotted"/>
        </w:rPr>
      </w:pPr>
      <w:r w:rsidRPr="003F0277">
        <w:rPr>
          <w:u w:val="dotted"/>
        </w:rPr>
        <w:t>Select Option 2 again</w:t>
      </w:r>
    </w:p>
    <w:p w14:paraId="4AC7D4DB" w14:textId="127623F1" w:rsidR="003F0277" w:rsidRPr="003F0277" w:rsidRDefault="003F0277" w:rsidP="003F0277">
      <w:pPr>
        <w:pStyle w:val="numberlist"/>
        <w:numPr>
          <w:ilvl w:val="0"/>
          <w:numId w:val="0"/>
        </w:numPr>
        <w:tabs>
          <w:tab w:val="clear" w:pos="426"/>
        </w:tabs>
        <w:ind w:left="360"/>
        <w:rPr>
          <w:u w:val="dotted"/>
        </w:rPr>
      </w:pPr>
      <w:r w:rsidRPr="003F0277">
        <w:rPr>
          <w:u w:val="dotted"/>
        </w:rPr>
        <w:t>Once you have completed these steps your voicemail will be configured and accessible abroad.</w:t>
      </w:r>
    </w:p>
    <w:p w14:paraId="23FAC6A7" w14:textId="2EA35385" w:rsidR="00A21590" w:rsidRPr="00A21590" w:rsidRDefault="00F12F57" w:rsidP="00736679">
      <w:pPr>
        <w:pStyle w:val="numberlist"/>
        <w:numPr>
          <w:ilvl w:val="0"/>
          <w:numId w:val="39"/>
        </w:numPr>
        <w:tabs>
          <w:tab w:val="clear" w:pos="426"/>
        </w:tabs>
        <w:rPr>
          <w:u w:val="dotted"/>
        </w:rPr>
      </w:pPr>
      <w:r>
        <w:t xml:space="preserve">Costs </w:t>
      </w:r>
      <w:r w:rsidR="00A21590">
        <w:t>of</w:t>
      </w:r>
      <w:r>
        <w:t xml:space="preserve"> your standard Tariff </w:t>
      </w:r>
      <w:r w:rsidR="00A21590">
        <w:t xml:space="preserve">and anything outwith </w:t>
      </w:r>
      <w:r>
        <w:t xml:space="preserve">are listed  </w:t>
      </w:r>
      <w:r w:rsidR="00A21590">
        <w:t>at;</w:t>
      </w:r>
    </w:p>
    <w:p w14:paraId="2FD2FBDD" w14:textId="32D5595A" w:rsidR="00736679" w:rsidRDefault="00000000" w:rsidP="00A21590">
      <w:pPr>
        <w:pStyle w:val="numberlist"/>
        <w:numPr>
          <w:ilvl w:val="0"/>
          <w:numId w:val="0"/>
        </w:numPr>
        <w:tabs>
          <w:tab w:val="clear" w:pos="426"/>
        </w:tabs>
        <w:ind w:left="360"/>
        <w:rPr>
          <w:rStyle w:val="Hyperlink"/>
        </w:rPr>
      </w:pPr>
      <w:hyperlink r:id="rId11" w:history="1">
        <w:r w:rsidR="00A21590" w:rsidRPr="00605C23">
          <w:rPr>
            <w:rStyle w:val="Hyperlink"/>
          </w:rPr>
          <w:t>www.abdn.ac.uk/it/documents-uni-only/UoA-corporate-devices-tariffs.pdf</w:t>
        </w:r>
      </w:hyperlink>
    </w:p>
    <w:p w14:paraId="125B0C32" w14:textId="77777777" w:rsidR="006D2103" w:rsidRPr="00A61367" w:rsidRDefault="006D2103" w:rsidP="006D2103">
      <w:pPr>
        <w:pStyle w:val="numberlist"/>
        <w:numPr>
          <w:ilvl w:val="0"/>
          <w:numId w:val="39"/>
        </w:numPr>
        <w:tabs>
          <w:tab w:val="clear" w:pos="426"/>
        </w:tabs>
        <w:rPr>
          <w:u w:val="dotted"/>
        </w:rPr>
      </w:pPr>
      <w:r w:rsidRPr="00A61367">
        <w:rPr>
          <w:b/>
          <w:u w:val="dotted"/>
        </w:rPr>
        <w:t>Always switch your device to flight mode before you board</w:t>
      </w:r>
      <w:r>
        <w:rPr>
          <w:u w:val="dotted"/>
        </w:rPr>
        <w:t>, even if you subsequently switch it off while boarding. Some airlines offer an onboard cellular service which has a high cost. Your device will automatically connect to this service if it is not in flight mode and the costs incurred may be passed on to the end user.</w:t>
      </w:r>
    </w:p>
    <w:p w14:paraId="6AA8CA45" w14:textId="77777777" w:rsidR="006D2103" w:rsidRPr="00E36DBE" w:rsidRDefault="006D2103" w:rsidP="00A21590">
      <w:pPr>
        <w:pStyle w:val="numberlist"/>
        <w:numPr>
          <w:ilvl w:val="0"/>
          <w:numId w:val="0"/>
        </w:numPr>
        <w:tabs>
          <w:tab w:val="clear" w:pos="426"/>
        </w:tabs>
        <w:ind w:left="360"/>
        <w:rPr>
          <w:rStyle w:val="Hyperlink"/>
          <w:color w:val="auto"/>
        </w:rPr>
      </w:pPr>
    </w:p>
    <w:p w14:paraId="008101F2" w14:textId="77777777" w:rsidR="00713C6F" w:rsidRDefault="00713C6F">
      <w:pPr>
        <w:overflowPunct/>
        <w:autoSpaceDE/>
        <w:autoSpaceDN/>
        <w:adjustRightInd/>
        <w:spacing w:after="0"/>
        <w:textAlignment w:val="auto"/>
      </w:pPr>
      <w:r>
        <w:rPr>
          <w:b/>
        </w:rPr>
        <w:br w:type="page"/>
      </w:r>
    </w:p>
    <w:p w14:paraId="15119964" w14:textId="2ECCC3D1" w:rsidR="00736679" w:rsidRPr="00B52D45" w:rsidRDefault="00736679" w:rsidP="00736679">
      <w:pPr>
        <w:pStyle w:val="Heading1"/>
      </w:pPr>
      <w:r w:rsidRPr="00B52D45">
        <w:lastRenderedPageBreak/>
        <w:t>When you arrive</w:t>
      </w:r>
    </w:p>
    <w:p w14:paraId="0FE57017" w14:textId="473C61A1" w:rsidR="00A21590" w:rsidRDefault="00A21590" w:rsidP="00A21590">
      <w:pPr>
        <w:pStyle w:val="numberlist"/>
        <w:numPr>
          <w:ilvl w:val="0"/>
          <w:numId w:val="0"/>
        </w:numPr>
        <w:tabs>
          <w:tab w:val="clear" w:pos="426"/>
        </w:tabs>
        <w:ind w:left="360"/>
        <w:rPr>
          <w:rStyle w:val="Hyperlink"/>
          <w:color w:val="auto"/>
          <w:u w:val="none"/>
        </w:rPr>
      </w:pPr>
      <w:r>
        <w:rPr>
          <w:rStyle w:val="Hyperlink"/>
          <w:color w:val="auto"/>
          <w:u w:val="none"/>
        </w:rPr>
        <w:t>As tariffs and the method of paying for mobile roaming around the world has changed</w:t>
      </w:r>
      <w:r w:rsidR="00B8761C">
        <w:rPr>
          <w:rStyle w:val="Hyperlink"/>
          <w:color w:val="auto"/>
          <w:u w:val="none"/>
        </w:rPr>
        <w:t xml:space="preserve">, unless you are travelling to countries listed in the “REST OF THE WORLD (ROW)”,  </w:t>
      </w:r>
      <w:r>
        <w:rPr>
          <w:rStyle w:val="Hyperlink"/>
          <w:color w:val="auto"/>
          <w:u w:val="none"/>
        </w:rPr>
        <w:t>we no longer recommend you switch off mobile roaming whilst abroad. However to avoid any excess charges it is still pertinent to</w:t>
      </w:r>
    </w:p>
    <w:p w14:paraId="1FED9E7F" w14:textId="6086C854" w:rsidR="00A21590" w:rsidRDefault="00A21590" w:rsidP="00A21590">
      <w:pPr>
        <w:pStyle w:val="numberlist"/>
        <w:numPr>
          <w:ilvl w:val="0"/>
          <w:numId w:val="46"/>
        </w:numPr>
        <w:tabs>
          <w:tab w:val="clear" w:pos="426"/>
        </w:tabs>
        <w:rPr>
          <w:rStyle w:val="Hyperlink"/>
          <w:color w:val="auto"/>
          <w:u w:val="none"/>
        </w:rPr>
      </w:pPr>
      <w:r>
        <w:rPr>
          <w:rStyle w:val="Hyperlink"/>
          <w:color w:val="auto"/>
          <w:u w:val="none"/>
        </w:rPr>
        <w:t>Use local free Wi-Fi when available.</w:t>
      </w:r>
    </w:p>
    <w:p w14:paraId="2DC0277E" w14:textId="75DCEF61" w:rsidR="00A21590" w:rsidRPr="00A21590" w:rsidRDefault="00A21590" w:rsidP="00A21590">
      <w:pPr>
        <w:pStyle w:val="numberlist"/>
        <w:numPr>
          <w:ilvl w:val="0"/>
          <w:numId w:val="46"/>
        </w:numPr>
        <w:tabs>
          <w:tab w:val="clear" w:pos="426"/>
        </w:tabs>
      </w:pPr>
      <w:r>
        <w:t>S</w:t>
      </w:r>
      <w:r w:rsidRPr="00B52D45">
        <w:t xml:space="preserve">et your mobile device to </w:t>
      </w:r>
      <w:r w:rsidRPr="00D21ED8">
        <w:rPr>
          <w:b/>
        </w:rPr>
        <w:t>manual synchronization</w:t>
      </w:r>
      <w:r>
        <w:rPr>
          <w:b/>
        </w:rPr>
        <w:t>.</w:t>
      </w:r>
    </w:p>
    <w:p w14:paraId="37D8436A" w14:textId="054D6335" w:rsidR="00A21590" w:rsidRDefault="00A21590" w:rsidP="00A21590">
      <w:pPr>
        <w:pStyle w:val="numberlist"/>
        <w:numPr>
          <w:ilvl w:val="0"/>
          <w:numId w:val="46"/>
        </w:numPr>
        <w:tabs>
          <w:tab w:val="clear" w:pos="426"/>
        </w:tabs>
        <w:rPr>
          <w:rStyle w:val="Hyperlink"/>
          <w:color w:val="auto"/>
          <w:u w:val="none"/>
        </w:rPr>
      </w:pPr>
      <w:r>
        <w:rPr>
          <w:rStyle w:val="Hyperlink"/>
          <w:color w:val="auto"/>
          <w:u w:val="none"/>
        </w:rPr>
        <w:t>Close apps when not in use.</w:t>
      </w:r>
    </w:p>
    <w:p w14:paraId="04E38E06" w14:textId="192320E7" w:rsidR="00A21590" w:rsidRPr="00726AAF" w:rsidRDefault="003C298C" w:rsidP="00A21590">
      <w:pPr>
        <w:pStyle w:val="numberlist"/>
        <w:numPr>
          <w:ilvl w:val="0"/>
          <w:numId w:val="46"/>
        </w:numPr>
        <w:tabs>
          <w:tab w:val="clear" w:pos="426"/>
        </w:tabs>
        <w:rPr>
          <w:rStyle w:val="Hyperlink"/>
          <w:color w:val="auto"/>
          <w:u w:val="none"/>
        </w:rPr>
      </w:pPr>
      <w:r>
        <w:rPr>
          <w:rStyle w:val="Hyperlink"/>
          <w:color w:val="auto"/>
          <w:u w:val="none"/>
        </w:rPr>
        <w:t>Avoid streaming videos and film clips unless you’re connected to Wi-Fi.</w:t>
      </w:r>
    </w:p>
    <w:p w14:paraId="3EA733C5" w14:textId="77777777" w:rsidR="00736679" w:rsidRDefault="00736679" w:rsidP="00736679"/>
    <w:p w14:paraId="2F79D985" w14:textId="77777777" w:rsidR="00736679" w:rsidRDefault="00736679" w:rsidP="00736679">
      <w:pPr>
        <w:pStyle w:val="Heading1"/>
      </w:pPr>
      <w:r>
        <w:t>Setting manual synchronization</w:t>
      </w:r>
    </w:p>
    <w:p w14:paraId="4EDBCDD5" w14:textId="77777777" w:rsidR="00736679" w:rsidRDefault="00736679" w:rsidP="00736679">
      <w:pPr>
        <w:pStyle w:val="Heading2"/>
      </w:pPr>
      <w:r>
        <w:t>iPhones</w:t>
      </w:r>
    </w:p>
    <w:p w14:paraId="617449FB" w14:textId="77777777" w:rsidR="00736679" w:rsidRDefault="00736679" w:rsidP="00736679">
      <w:pPr>
        <w:pStyle w:val="numberlist"/>
        <w:numPr>
          <w:ilvl w:val="0"/>
          <w:numId w:val="41"/>
        </w:numPr>
        <w:tabs>
          <w:tab w:val="clear" w:pos="426"/>
          <w:tab w:val="left" w:pos="284"/>
        </w:tabs>
      </w:pPr>
      <w:r>
        <w:t>Network selection</w:t>
      </w:r>
    </w:p>
    <w:p w14:paraId="454707B6" w14:textId="77777777" w:rsidR="00736679" w:rsidRDefault="00736679" w:rsidP="00736679">
      <w:pPr>
        <w:pStyle w:val="Bulletlist2indent"/>
        <w:numPr>
          <w:ilvl w:val="0"/>
          <w:numId w:val="5"/>
        </w:numPr>
        <w:tabs>
          <w:tab w:val="clear" w:pos="426"/>
          <w:tab w:val="left" w:pos="284"/>
        </w:tabs>
        <w:ind w:left="641" w:hanging="284"/>
      </w:pPr>
      <w:r>
        <w:t xml:space="preserve">From the home screen, tap on </w:t>
      </w:r>
      <w:r w:rsidRPr="00317AF1">
        <w:rPr>
          <w:b/>
        </w:rPr>
        <w:t>Settings</w:t>
      </w:r>
    </w:p>
    <w:p w14:paraId="50FFAFAD" w14:textId="77777777" w:rsidR="00736679" w:rsidRDefault="00736679" w:rsidP="00736679">
      <w:pPr>
        <w:pStyle w:val="Bulletlist2indent"/>
        <w:numPr>
          <w:ilvl w:val="0"/>
          <w:numId w:val="5"/>
        </w:numPr>
        <w:tabs>
          <w:tab w:val="clear" w:pos="426"/>
          <w:tab w:val="left" w:pos="284"/>
        </w:tabs>
        <w:ind w:left="641" w:hanging="284"/>
      </w:pPr>
      <w:r>
        <w:t xml:space="preserve">On the Settings screen, tap on the current </w:t>
      </w:r>
      <w:r w:rsidRPr="002139B9">
        <w:rPr>
          <w:b/>
        </w:rPr>
        <w:t>Carrier</w:t>
      </w:r>
      <w:r>
        <w:t xml:space="preserve"> name.</w:t>
      </w:r>
    </w:p>
    <w:p w14:paraId="7C036286" w14:textId="77777777" w:rsidR="00736679" w:rsidRDefault="00736679" w:rsidP="00736679">
      <w:pPr>
        <w:pStyle w:val="Bulletlist2indent"/>
        <w:numPr>
          <w:ilvl w:val="0"/>
          <w:numId w:val="5"/>
        </w:numPr>
        <w:tabs>
          <w:tab w:val="clear" w:pos="426"/>
          <w:tab w:val="left" w:pos="284"/>
        </w:tabs>
        <w:ind w:left="641" w:hanging="284"/>
      </w:pPr>
      <w:r>
        <w:t xml:space="preserve">This launches a </w:t>
      </w:r>
      <w:r w:rsidRPr="00317AF1">
        <w:rPr>
          <w:b/>
        </w:rPr>
        <w:t>Network Selection</w:t>
      </w:r>
      <w:r>
        <w:t xml:space="preserve"> screen which may take a few minutes to update.</w:t>
      </w:r>
    </w:p>
    <w:p w14:paraId="28E7B75A" w14:textId="77777777" w:rsidR="00736679" w:rsidRDefault="00736679" w:rsidP="00736679">
      <w:pPr>
        <w:pStyle w:val="Bulletlist2indent"/>
        <w:numPr>
          <w:ilvl w:val="0"/>
          <w:numId w:val="5"/>
        </w:numPr>
        <w:tabs>
          <w:tab w:val="clear" w:pos="426"/>
          <w:tab w:val="left" w:pos="284"/>
        </w:tabs>
        <w:ind w:left="641" w:hanging="284"/>
      </w:pPr>
      <w:r>
        <w:t xml:space="preserve">You will be presented with a choice between </w:t>
      </w:r>
      <w:r w:rsidRPr="00317AF1">
        <w:rPr>
          <w:b/>
        </w:rPr>
        <w:t>Automatic</w:t>
      </w:r>
      <w:r>
        <w:t xml:space="preserve"> carrier selection (the default setting) and the local telecommunications networks detected by the iPhone. Select the appropriate network (as chosen prior to your departure). </w:t>
      </w:r>
    </w:p>
    <w:p w14:paraId="5C71B728" w14:textId="77777777" w:rsidR="00736679" w:rsidRDefault="00736679" w:rsidP="00736679">
      <w:pPr>
        <w:pStyle w:val="Bulletlist2indent"/>
        <w:numPr>
          <w:ilvl w:val="0"/>
          <w:numId w:val="5"/>
        </w:numPr>
        <w:tabs>
          <w:tab w:val="clear" w:pos="426"/>
          <w:tab w:val="left" w:pos="284"/>
        </w:tabs>
        <w:ind w:left="641" w:hanging="284"/>
      </w:pPr>
      <w:r>
        <w:t>Connection to this network may take some time as the device will need to register with the local provider. We recommend that you switch the iPhone off for at least 15 minutes then switch it back on; this will force re-registration on the network.</w:t>
      </w:r>
    </w:p>
    <w:p w14:paraId="118C73F8" w14:textId="77777777" w:rsidR="00736679" w:rsidRDefault="00736679" w:rsidP="00736679">
      <w:pPr>
        <w:pStyle w:val="Bulletlist2indent"/>
        <w:numPr>
          <w:ilvl w:val="0"/>
          <w:numId w:val="0"/>
        </w:numPr>
        <w:tabs>
          <w:tab w:val="clear" w:pos="426"/>
          <w:tab w:val="left" w:pos="284"/>
        </w:tabs>
        <w:ind w:left="641"/>
      </w:pPr>
    </w:p>
    <w:p w14:paraId="54499CED" w14:textId="77777777" w:rsidR="00736679" w:rsidRDefault="00736679" w:rsidP="00736679">
      <w:pPr>
        <w:pStyle w:val="numberlist"/>
        <w:numPr>
          <w:ilvl w:val="0"/>
          <w:numId w:val="39"/>
        </w:numPr>
        <w:tabs>
          <w:tab w:val="clear" w:pos="426"/>
          <w:tab w:val="left" w:pos="284"/>
        </w:tabs>
      </w:pPr>
      <w:r>
        <w:t>Set manual sync</w:t>
      </w:r>
    </w:p>
    <w:p w14:paraId="15065CA9" w14:textId="77777777" w:rsidR="00736679" w:rsidRDefault="00736679" w:rsidP="00736679">
      <w:pPr>
        <w:pStyle w:val="numberlist"/>
        <w:numPr>
          <w:ilvl w:val="0"/>
          <w:numId w:val="0"/>
        </w:numPr>
        <w:ind w:left="284"/>
      </w:pPr>
      <w:r>
        <w:t xml:space="preserve">To disable automatic downloading of data: </w:t>
      </w:r>
    </w:p>
    <w:p w14:paraId="301D8DC5" w14:textId="77777777" w:rsidR="00736679" w:rsidRDefault="00736679" w:rsidP="00736679">
      <w:pPr>
        <w:pStyle w:val="Bulletlist2indent"/>
        <w:numPr>
          <w:ilvl w:val="0"/>
          <w:numId w:val="5"/>
        </w:numPr>
        <w:tabs>
          <w:tab w:val="clear" w:pos="426"/>
          <w:tab w:val="left" w:pos="284"/>
        </w:tabs>
        <w:ind w:left="641" w:hanging="284"/>
      </w:pPr>
      <w:r>
        <w:t xml:space="preserve">Open </w:t>
      </w:r>
      <w:r w:rsidRPr="00317AF1">
        <w:rPr>
          <w:b/>
        </w:rPr>
        <w:t>Settings</w:t>
      </w:r>
    </w:p>
    <w:p w14:paraId="78D49841" w14:textId="77777777" w:rsidR="00736679" w:rsidRDefault="00736679" w:rsidP="00736679">
      <w:pPr>
        <w:pStyle w:val="Bulletlist2indent"/>
        <w:numPr>
          <w:ilvl w:val="0"/>
          <w:numId w:val="5"/>
        </w:numPr>
        <w:tabs>
          <w:tab w:val="clear" w:pos="426"/>
          <w:tab w:val="left" w:pos="284"/>
        </w:tabs>
        <w:ind w:left="641" w:hanging="284"/>
      </w:pPr>
      <w:r>
        <w:t xml:space="preserve">Select </w:t>
      </w:r>
      <w:r w:rsidRPr="00317AF1">
        <w:rPr>
          <w:b/>
        </w:rPr>
        <w:t>Mail, Contacts, Calendars</w:t>
      </w:r>
      <w:r>
        <w:t xml:space="preserve">  </w:t>
      </w:r>
    </w:p>
    <w:p w14:paraId="0EE1DFB7" w14:textId="77777777" w:rsidR="00736679" w:rsidRDefault="00736679" w:rsidP="00736679">
      <w:pPr>
        <w:pStyle w:val="Bulletlist2indent"/>
        <w:numPr>
          <w:ilvl w:val="0"/>
          <w:numId w:val="5"/>
        </w:numPr>
        <w:tabs>
          <w:tab w:val="clear" w:pos="426"/>
          <w:tab w:val="left" w:pos="284"/>
        </w:tabs>
        <w:ind w:left="641" w:hanging="284"/>
      </w:pPr>
      <w:r w:rsidRPr="00317AF1">
        <w:rPr>
          <w:b/>
        </w:rPr>
        <w:t>Fetch New Data</w:t>
      </w:r>
      <w:r>
        <w:t xml:space="preserve"> will be set to </w:t>
      </w:r>
      <w:r w:rsidRPr="00317AF1">
        <w:rPr>
          <w:b/>
        </w:rPr>
        <w:t>Push</w:t>
      </w:r>
      <w:r>
        <w:t xml:space="preserve">. Tap on </w:t>
      </w:r>
      <w:r w:rsidRPr="00317AF1">
        <w:rPr>
          <w:b/>
        </w:rPr>
        <w:t>Push</w:t>
      </w:r>
    </w:p>
    <w:p w14:paraId="0A502AC1" w14:textId="77777777" w:rsidR="00736679" w:rsidRDefault="00736679" w:rsidP="00736679">
      <w:pPr>
        <w:pStyle w:val="Bulletlist2indent"/>
        <w:numPr>
          <w:ilvl w:val="0"/>
          <w:numId w:val="5"/>
        </w:numPr>
        <w:tabs>
          <w:tab w:val="clear" w:pos="426"/>
          <w:tab w:val="left" w:pos="284"/>
        </w:tabs>
        <w:ind w:left="641" w:hanging="284"/>
      </w:pPr>
      <w:r>
        <w:t xml:space="preserve">Slide the </w:t>
      </w:r>
      <w:r w:rsidRPr="00317AF1">
        <w:rPr>
          <w:b/>
        </w:rPr>
        <w:t>Push</w:t>
      </w:r>
      <w:r>
        <w:t xml:space="preserve"> setting from ON to </w:t>
      </w:r>
      <w:r w:rsidRPr="00317AF1">
        <w:rPr>
          <w:b/>
        </w:rPr>
        <w:t>OFF</w:t>
      </w:r>
      <w:r>
        <w:t>.</w:t>
      </w:r>
    </w:p>
    <w:p w14:paraId="4084D53A" w14:textId="77777777" w:rsidR="00736679" w:rsidRDefault="00736679" w:rsidP="00736679">
      <w:pPr>
        <w:pStyle w:val="Bulletlist2indent"/>
        <w:numPr>
          <w:ilvl w:val="0"/>
          <w:numId w:val="5"/>
        </w:numPr>
        <w:tabs>
          <w:tab w:val="clear" w:pos="426"/>
          <w:tab w:val="left" w:pos="284"/>
        </w:tabs>
        <w:ind w:left="641" w:hanging="284"/>
      </w:pPr>
      <w:r>
        <w:t xml:space="preserve">Tap on </w:t>
      </w:r>
      <w:r w:rsidRPr="003B364F">
        <w:t>the account</w:t>
      </w:r>
      <w:r>
        <w:t xml:space="preserve"> name (There is no specific naming convention, however common account names are: </w:t>
      </w:r>
      <w:r w:rsidRPr="000342B2">
        <w:rPr>
          <w:b/>
        </w:rPr>
        <w:t>365</w:t>
      </w:r>
      <w:r>
        <w:t xml:space="preserve"> or </w:t>
      </w:r>
      <w:r w:rsidRPr="000342B2">
        <w:rPr>
          <w:b/>
        </w:rPr>
        <w:t>Abdn</w:t>
      </w:r>
      <w:r>
        <w:t xml:space="preserve">) </w:t>
      </w:r>
    </w:p>
    <w:p w14:paraId="42F4E4DE" w14:textId="77777777" w:rsidR="00736679" w:rsidRDefault="00736679" w:rsidP="00736679">
      <w:pPr>
        <w:pStyle w:val="Bulletlist2indent"/>
        <w:numPr>
          <w:ilvl w:val="0"/>
          <w:numId w:val="5"/>
        </w:numPr>
        <w:tabs>
          <w:tab w:val="clear" w:pos="426"/>
          <w:tab w:val="left" w:pos="284"/>
        </w:tabs>
        <w:ind w:left="641" w:hanging="284"/>
      </w:pPr>
      <w:r>
        <w:rPr>
          <w:b/>
        </w:rPr>
        <w:t>Select Schedule</w:t>
      </w:r>
      <w:r>
        <w:t xml:space="preserve"> will be set to </w:t>
      </w:r>
      <w:r w:rsidRPr="00317AF1">
        <w:rPr>
          <w:b/>
        </w:rPr>
        <w:t>Push</w:t>
      </w:r>
      <w:r>
        <w:t xml:space="preserve">. Change this to </w:t>
      </w:r>
      <w:r w:rsidRPr="003B364F">
        <w:rPr>
          <w:b/>
        </w:rPr>
        <w:t>Manual</w:t>
      </w:r>
      <w:r>
        <w:t>.</w:t>
      </w:r>
    </w:p>
    <w:p w14:paraId="47FCE779" w14:textId="77777777" w:rsidR="00736679" w:rsidRDefault="00736679" w:rsidP="00736679">
      <w:pPr>
        <w:pStyle w:val="numberlist"/>
        <w:numPr>
          <w:ilvl w:val="0"/>
          <w:numId w:val="0"/>
        </w:numPr>
        <w:rPr>
          <w:b/>
        </w:rPr>
      </w:pPr>
    </w:p>
    <w:p w14:paraId="4C48EA18" w14:textId="77777777" w:rsidR="00736679" w:rsidRDefault="00736679" w:rsidP="00736679">
      <w:pPr>
        <w:pStyle w:val="numberlist"/>
        <w:numPr>
          <w:ilvl w:val="0"/>
          <w:numId w:val="0"/>
        </w:numPr>
      </w:pPr>
      <w:r w:rsidRPr="0067543E">
        <w:rPr>
          <w:b/>
        </w:rPr>
        <w:t>Note:</w:t>
      </w:r>
      <w:r>
        <w:t xml:space="preserve"> To Synchronise your iPhone with a manual fetch, open </w:t>
      </w:r>
      <w:r w:rsidRPr="0053728A">
        <w:rPr>
          <w:b/>
        </w:rPr>
        <w:t>Mail</w:t>
      </w:r>
      <w:r>
        <w:t xml:space="preserve"> and tap on the clockwise arrow refresh icon at the bottom left of the screen.</w:t>
      </w:r>
    </w:p>
    <w:p w14:paraId="24496C18" w14:textId="77777777" w:rsidR="00736679" w:rsidRDefault="00736679" w:rsidP="00736679">
      <w:pPr>
        <w:pStyle w:val="Heading2"/>
      </w:pPr>
      <w:r>
        <w:t>Android Pho</w:t>
      </w:r>
      <w:r w:rsidRPr="001023CC">
        <w:t>n</w:t>
      </w:r>
      <w:r>
        <w:t>es</w:t>
      </w:r>
    </w:p>
    <w:p w14:paraId="2FC4923C" w14:textId="77777777" w:rsidR="00736679" w:rsidRPr="00F522AD" w:rsidRDefault="00736679" w:rsidP="00736679">
      <w:r>
        <w:t>To turn off roaming data usage on an Android device:</w:t>
      </w:r>
    </w:p>
    <w:p w14:paraId="232AE682" w14:textId="77777777" w:rsidR="00736679" w:rsidRDefault="00736679" w:rsidP="00736679">
      <w:pPr>
        <w:pStyle w:val="numberlist"/>
        <w:numPr>
          <w:ilvl w:val="0"/>
          <w:numId w:val="42"/>
        </w:numPr>
        <w:tabs>
          <w:tab w:val="clear" w:pos="426"/>
          <w:tab w:val="left" w:pos="284"/>
        </w:tabs>
      </w:pPr>
      <w:r>
        <w:t xml:space="preserve">Press the </w:t>
      </w:r>
      <w:r w:rsidRPr="007F3129">
        <w:rPr>
          <w:b/>
        </w:rPr>
        <w:t>Home</w:t>
      </w:r>
      <w:r>
        <w:t xml:space="preserve"> button to reach the Home screen.</w:t>
      </w:r>
    </w:p>
    <w:p w14:paraId="3FD9D37B" w14:textId="77777777" w:rsidR="00736679" w:rsidRDefault="00736679" w:rsidP="00736679">
      <w:pPr>
        <w:pStyle w:val="numberlist"/>
        <w:numPr>
          <w:ilvl w:val="0"/>
          <w:numId w:val="42"/>
        </w:numPr>
        <w:tabs>
          <w:tab w:val="clear" w:pos="426"/>
          <w:tab w:val="left" w:pos="284"/>
        </w:tabs>
      </w:pPr>
      <w:r>
        <w:t xml:space="preserve">Press the </w:t>
      </w:r>
      <w:r w:rsidRPr="007F3129">
        <w:rPr>
          <w:b/>
        </w:rPr>
        <w:t>Menu</w:t>
      </w:r>
      <w:r>
        <w:t xml:space="preserve"> button.</w:t>
      </w:r>
    </w:p>
    <w:p w14:paraId="2292EFC0" w14:textId="77777777" w:rsidR="00736679" w:rsidRPr="00172B7E" w:rsidRDefault="00736679" w:rsidP="00736679">
      <w:pPr>
        <w:pStyle w:val="numberlist"/>
        <w:numPr>
          <w:ilvl w:val="0"/>
          <w:numId w:val="42"/>
        </w:numPr>
        <w:tabs>
          <w:tab w:val="clear" w:pos="426"/>
          <w:tab w:val="left" w:pos="284"/>
        </w:tabs>
        <w:rPr>
          <w:b/>
        </w:rPr>
      </w:pPr>
      <w:r>
        <w:lastRenderedPageBreak/>
        <w:t xml:space="preserve">Tap </w:t>
      </w:r>
      <w:r w:rsidRPr="007F3129">
        <w:rPr>
          <w:b/>
        </w:rPr>
        <w:t>Settings</w:t>
      </w:r>
      <w:r>
        <w:rPr>
          <w:b/>
        </w:rPr>
        <w:t xml:space="preserve"> </w:t>
      </w:r>
      <w:r>
        <w:t xml:space="preserve">-&gt; </w:t>
      </w:r>
      <w:r w:rsidRPr="007F3129">
        <w:rPr>
          <w:b/>
        </w:rPr>
        <w:t>Wireless and Networks</w:t>
      </w:r>
      <w:r>
        <w:t xml:space="preserve"> -&gt; </w:t>
      </w:r>
      <w:r w:rsidRPr="007F3129">
        <w:rPr>
          <w:b/>
        </w:rPr>
        <w:t>Mobile Networks</w:t>
      </w:r>
      <w:r>
        <w:rPr>
          <w:b/>
        </w:rPr>
        <w:t xml:space="preserve"> -</w:t>
      </w:r>
      <w:r>
        <w:t xml:space="preserve"> </w:t>
      </w:r>
      <w:r w:rsidRPr="00172B7E">
        <w:rPr>
          <w:b/>
        </w:rPr>
        <w:t>(Or Data)</w:t>
      </w:r>
    </w:p>
    <w:p w14:paraId="7A0458F6" w14:textId="77777777" w:rsidR="00736679" w:rsidRDefault="00736679" w:rsidP="00736679">
      <w:pPr>
        <w:pStyle w:val="numberlist"/>
        <w:numPr>
          <w:ilvl w:val="0"/>
          <w:numId w:val="42"/>
        </w:numPr>
        <w:tabs>
          <w:tab w:val="clear" w:pos="426"/>
          <w:tab w:val="left" w:pos="284"/>
        </w:tabs>
      </w:pPr>
      <w:r>
        <w:t xml:space="preserve">Ensure that the </w:t>
      </w:r>
      <w:r w:rsidRPr="007F3129">
        <w:rPr>
          <w:b/>
        </w:rPr>
        <w:t>Data Roaming</w:t>
      </w:r>
      <w:r>
        <w:rPr>
          <w:b/>
        </w:rPr>
        <w:t xml:space="preserve"> - (Mobile Data – use my data plan when WI-FI isn’t available)</w:t>
      </w:r>
      <w:r>
        <w:t xml:space="preserve"> option is unchecked</w:t>
      </w:r>
    </w:p>
    <w:p w14:paraId="13D5C8C3" w14:textId="77777777" w:rsidR="00736679" w:rsidRDefault="00736679" w:rsidP="00736679">
      <w:pPr>
        <w:pStyle w:val="numberlist"/>
        <w:numPr>
          <w:ilvl w:val="0"/>
          <w:numId w:val="42"/>
        </w:numPr>
        <w:tabs>
          <w:tab w:val="clear" w:pos="426"/>
          <w:tab w:val="left" w:pos="284"/>
        </w:tabs>
      </w:pPr>
      <w:r>
        <w:t xml:space="preserve">Press the </w:t>
      </w:r>
      <w:r w:rsidRPr="007F3129">
        <w:rPr>
          <w:b/>
        </w:rPr>
        <w:t>Home</w:t>
      </w:r>
      <w:r>
        <w:t xml:space="preserve"> button to exit</w:t>
      </w:r>
    </w:p>
    <w:p w14:paraId="0B8389D4" w14:textId="77777777" w:rsidR="00736679" w:rsidRPr="007F3129" w:rsidRDefault="00736679" w:rsidP="00736679">
      <w:pPr>
        <w:pStyle w:val="NoSpacing"/>
      </w:pPr>
    </w:p>
    <w:p w14:paraId="2217342B" w14:textId="77777777" w:rsidR="00736679" w:rsidRDefault="00736679" w:rsidP="00736679">
      <w:pPr>
        <w:pStyle w:val="Heading1"/>
      </w:pPr>
      <w:r>
        <w:t>Back in the UK</w:t>
      </w:r>
    </w:p>
    <w:p w14:paraId="6F392917" w14:textId="77777777" w:rsidR="00736679" w:rsidRDefault="00736679" w:rsidP="00736679">
      <w:pPr>
        <w:pStyle w:val="numberlist"/>
        <w:numPr>
          <w:ilvl w:val="0"/>
          <w:numId w:val="0"/>
        </w:numPr>
      </w:pPr>
      <w:r>
        <w:t xml:space="preserve">Once you are back in the UK, you should switch your device back to using the Vodafone network. The Activesync schedule should also be reconfigured so that synchronisation occurs </w:t>
      </w:r>
      <w:r w:rsidRPr="0053728A">
        <w:rPr>
          <w:b/>
        </w:rPr>
        <w:t>As Items Arrive</w:t>
      </w:r>
      <w:r>
        <w:t>.</w:t>
      </w:r>
    </w:p>
    <w:p w14:paraId="7EEA3E87" w14:textId="77777777" w:rsidR="00736679" w:rsidRDefault="00736679" w:rsidP="00736679">
      <w:pPr>
        <w:pStyle w:val="numberlist"/>
        <w:numPr>
          <w:ilvl w:val="0"/>
          <w:numId w:val="0"/>
        </w:numPr>
      </w:pPr>
      <w:r>
        <w:t xml:space="preserve">If you have an iPhone, the carrier should be reset to </w:t>
      </w:r>
      <w:r w:rsidRPr="0053728A">
        <w:rPr>
          <w:b/>
        </w:rPr>
        <w:t>Automatic</w:t>
      </w:r>
      <w:r>
        <w:t xml:space="preserve">, and </w:t>
      </w:r>
      <w:r w:rsidRPr="0053728A">
        <w:rPr>
          <w:b/>
        </w:rPr>
        <w:t>Push</w:t>
      </w:r>
      <w:r>
        <w:t xml:space="preserve"> synchronization re-enabled.</w:t>
      </w:r>
    </w:p>
    <w:p w14:paraId="6EA0C6C1" w14:textId="70344C4C" w:rsidR="00736679" w:rsidRDefault="00736679" w:rsidP="00736679">
      <w:pPr>
        <w:pStyle w:val="numberlist"/>
        <w:numPr>
          <w:ilvl w:val="0"/>
          <w:numId w:val="0"/>
        </w:numPr>
      </w:pPr>
    </w:p>
    <w:p w14:paraId="28F5D9CB" w14:textId="77777777" w:rsidR="00736679" w:rsidRDefault="00736679" w:rsidP="00736679">
      <w:pPr>
        <w:pStyle w:val="Heading1"/>
      </w:pPr>
      <w:r>
        <w:t>Further help</w:t>
      </w:r>
    </w:p>
    <w:p w14:paraId="7AB10800" w14:textId="77777777" w:rsidR="00736679" w:rsidRDefault="00736679" w:rsidP="00736679">
      <w:pPr>
        <w:pStyle w:val="numberlist"/>
        <w:numPr>
          <w:ilvl w:val="0"/>
          <w:numId w:val="0"/>
        </w:numPr>
      </w:pPr>
      <w:r>
        <w:t xml:space="preserve">If you have any questions about travelling abroad with your mobile device, </w:t>
      </w:r>
      <w:bookmarkStart w:id="2" w:name="_Hlk165273678"/>
      <w:r>
        <w:t>please contact:</w:t>
      </w:r>
    </w:p>
    <w:p w14:paraId="748CDE3C" w14:textId="77777777" w:rsidR="00736679" w:rsidRPr="006B6C1C" w:rsidRDefault="00736679" w:rsidP="00736679">
      <w:pPr>
        <w:pStyle w:val="numberlist"/>
        <w:numPr>
          <w:ilvl w:val="0"/>
          <w:numId w:val="0"/>
        </w:numPr>
      </w:pPr>
      <w:r w:rsidRPr="006B6C1C">
        <w:t>IT Service Desk</w:t>
      </w:r>
      <w:r>
        <w:t xml:space="preserve">: </w:t>
      </w:r>
      <w:hyperlink r:id="rId12" w:history="1">
        <w:r w:rsidRPr="00D21ED8">
          <w:rPr>
            <w:rStyle w:val="Hyperlink"/>
          </w:rPr>
          <w:t>servicedesk@abdn.ac.uk</w:t>
        </w:r>
      </w:hyperlink>
    </w:p>
    <w:bookmarkEnd w:id="2"/>
    <w:p w14:paraId="5B3695E9" w14:textId="77777777" w:rsidR="008D7E40" w:rsidRPr="00E01D63" w:rsidRDefault="008D7E40" w:rsidP="00736679"/>
    <w:sectPr w:rsidR="008D7E40" w:rsidRPr="00E01D63" w:rsidSect="00277AF8">
      <w:headerReference w:type="default" r:id="rId13"/>
      <w:footerReference w:type="default" r:id="rId14"/>
      <w:type w:val="continuous"/>
      <w:pgSz w:w="11907" w:h="16840" w:code="9"/>
      <w:pgMar w:top="1701" w:right="1134" w:bottom="851" w:left="1134" w:header="1134" w:footer="283" w:gutter="0"/>
      <w:cols w:space="45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1BBB25" w14:textId="77777777" w:rsidR="00AB3D9D" w:rsidRDefault="00AB3D9D">
      <w:r>
        <w:separator/>
      </w:r>
    </w:p>
  </w:endnote>
  <w:endnote w:type="continuationSeparator" w:id="0">
    <w:p w14:paraId="31E32E80" w14:textId="77777777" w:rsidR="00AB3D9D" w:rsidRDefault="00AB3D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embedRegular r:id="rId1" w:fontKey="{3BCA4B0E-537C-496B-A463-B88AEE34C56A}"/>
  </w:font>
  <w:font w:name="Webdings">
    <w:panose1 w:val="05030102010509060703"/>
    <w:charset w:val="02"/>
    <w:family w:val="roman"/>
    <w:pitch w:val="variable"/>
    <w:sig w:usb0="00000000" w:usb1="10000000" w:usb2="00000000" w:usb3="00000000" w:csb0="80000000" w:csb1="00000000"/>
    <w:embedRegular r:id="rId2" w:fontKey="{8FC01095-0547-407B-A7B3-FEB9D9B2662A}"/>
  </w:font>
  <w:font w:name="Verdana">
    <w:panose1 w:val="020B0604030504040204"/>
    <w:charset w:val="00"/>
    <w:family w:val="swiss"/>
    <w:pitch w:val="variable"/>
    <w:sig w:usb0="A00006FF" w:usb1="4000205B" w:usb2="00000010" w:usb3="00000000" w:csb0="0000019F" w:csb1="00000000"/>
    <w:embedRegular r:id="rId3" w:fontKey="{00112AEC-7C4D-48F5-AD1F-E1A7B5FE799B}"/>
    <w:embedBold r:id="rId4" w:fontKey="{D8734262-A180-406F-A16F-A5F858DAA1BB}"/>
  </w:font>
  <w:font w:name="Calibri">
    <w:panose1 w:val="020F0502020204030204"/>
    <w:charset w:val="00"/>
    <w:family w:val="swiss"/>
    <w:pitch w:val="variable"/>
    <w:sig w:usb0="E4002EFF" w:usb1="C200247B" w:usb2="00000009" w:usb3="00000000" w:csb0="000001FF" w:csb1="00000000"/>
    <w:embedRegular r:id="rId5" w:fontKey="{B300F53D-0904-46F0-95D7-38E952A1B983}"/>
    <w:embedBold r:id="rId6" w:fontKey="{41AB21B4-0EF6-46A6-8FDA-38B38C68DE7A}"/>
  </w:font>
  <w:font w:name="Tahoma">
    <w:panose1 w:val="020B0604030504040204"/>
    <w:charset w:val="00"/>
    <w:family w:val="swiss"/>
    <w:pitch w:val="variable"/>
    <w:sig w:usb0="E1002EFF" w:usb1="C000605B" w:usb2="00000029" w:usb3="00000000" w:csb0="000101FF" w:csb1="00000000"/>
    <w:embedRegular r:id="rId7" w:fontKey="{12D064CF-5CDD-46D1-A4D8-C3B507CB29F7}"/>
  </w:font>
  <w:font w:name="Cambria">
    <w:panose1 w:val="02040503050406030204"/>
    <w:charset w:val="00"/>
    <w:family w:val="roman"/>
    <w:pitch w:val="variable"/>
    <w:sig w:usb0="E00006FF" w:usb1="420024FF" w:usb2="02000000" w:usb3="00000000" w:csb0="0000019F" w:csb1="00000000"/>
    <w:embedRegular r:id="rId8" w:fontKey="{CBC821B0-0173-44B4-917F-3D14440FB89C}"/>
    <w:embedItalic r:id="rId9" w:fontKey="{4DF52EB5-3BB4-4B05-94E3-B6FB42A190ED}"/>
  </w:font>
  <w:font w:name="Century Gothic">
    <w:panose1 w:val="020B0502020202020204"/>
    <w:charset w:val="00"/>
    <w:family w:val="swiss"/>
    <w:pitch w:val="variable"/>
    <w:sig w:usb0="00000287" w:usb1="00000000" w:usb2="00000000" w:usb3="00000000" w:csb0="0000009F" w:csb1="00000000"/>
    <w:embedBold r:id="rId10" w:fontKey="{0A3A16CD-66B4-4688-A01A-0CC53AF342CD}"/>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FBB1DF" w14:textId="77777777" w:rsidR="002F09C3" w:rsidRDefault="004B6B4F">
    <w:pPr>
      <w:pStyle w:val="Footer"/>
      <w:pBdr>
        <w:top w:val="single" w:sz="6" w:space="6" w:color="auto"/>
      </w:pBdr>
      <w:spacing w:before="240" w:after="0"/>
      <w:jc w:val="center"/>
      <w:rPr>
        <w:rStyle w:val="PageNumber"/>
      </w:rPr>
    </w:pPr>
    <w:r>
      <w:rPr>
        <w:rStyle w:val="PageNumber"/>
      </w:rPr>
      <w:fldChar w:fldCharType="begin"/>
    </w:r>
    <w:r w:rsidR="002F09C3">
      <w:rPr>
        <w:rStyle w:val="PageNumber"/>
      </w:rPr>
      <w:instrText xml:space="preserve"> PAGE </w:instrText>
    </w:r>
    <w:r>
      <w:rPr>
        <w:rStyle w:val="PageNumber"/>
      </w:rPr>
      <w:fldChar w:fldCharType="separate"/>
    </w:r>
    <w:r w:rsidR="002F09C3">
      <w:rPr>
        <w:rStyle w:val="PageNumber"/>
        <w:noProof/>
      </w:rPr>
      <w:t>2</w:t>
    </w:r>
    <w:r>
      <w:rPr>
        <w:rStyle w:val="PageNumber"/>
      </w:rPr>
      <w:fldChar w:fldCharType="end"/>
    </w:r>
    <w:r w:rsidR="002F09C3">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5217C1" w14:textId="77777777" w:rsidR="00651354" w:rsidRPr="00FA47BF" w:rsidRDefault="00651354" w:rsidP="00FE05F6">
    <w:pPr>
      <w:pStyle w:val="Footer"/>
      <w:pBdr>
        <w:top w:val="single" w:sz="4" w:space="1" w:color="BBBFC9" w:themeColor="accent1" w:themeTint="66"/>
      </w:pBdr>
      <w:spacing w:after="0"/>
      <w:jc w:val="right"/>
      <w:rPr>
        <w:color w:val="808080" w:themeColor="background1" w:themeShade="80"/>
      </w:rPr>
    </w:pPr>
  </w:p>
  <w:p w14:paraId="70660514" w14:textId="3D2570F3" w:rsidR="002F09C3" w:rsidRPr="00FE05F6" w:rsidRDefault="00651354" w:rsidP="00FE05F6">
    <w:pPr>
      <w:pStyle w:val="Footer"/>
      <w:pBdr>
        <w:top w:val="single" w:sz="4" w:space="1" w:color="BBBFC9" w:themeColor="accent1" w:themeTint="66"/>
      </w:pBdr>
      <w:tabs>
        <w:tab w:val="clear" w:pos="8306"/>
        <w:tab w:val="right" w:pos="9639"/>
      </w:tabs>
      <w:spacing w:after="60"/>
      <w:rPr>
        <w:color w:val="5B6273" w:themeColor="accent1"/>
      </w:rPr>
    </w:pPr>
    <w:r w:rsidRPr="00FE05F6">
      <w:rPr>
        <w:color w:val="5B6273" w:themeColor="accent1"/>
      </w:rPr>
      <w:t xml:space="preserve">University of Aberdeen </w:t>
    </w:r>
    <w:r w:rsidR="0011239A" w:rsidRPr="00FE05F6">
      <w:rPr>
        <w:color w:val="5B6273" w:themeColor="accent1"/>
      </w:rPr>
      <w:t>::</w:t>
    </w:r>
    <w:r w:rsidRPr="00FE05F6">
      <w:rPr>
        <w:color w:val="5B6273" w:themeColor="accent1"/>
      </w:rPr>
      <w:t xml:space="preserve"> </w:t>
    </w:r>
    <w:sdt>
      <w:sdtPr>
        <w:rPr>
          <w:color w:val="5B6273" w:themeColor="accent1"/>
        </w:rPr>
        <w:id w:val="635533964"/>
        <w:lock w:val="sdtLocked"/>
        <w:dropDownList>
          <w:listItem w:value="Choose an item"/>
          <w:listItem w:displayText="IT Services" w:value="IT Services"/>
          <w:listItem w:displayText="Library" w:value="Library"/>
          <w:listItem w:displayText="Student Learning Service" w:value="Student Learning Service"/>
        </w:dropDownList>
      </w:sdtPr>
      <w:sdtContent>
        <w:r w:rsidR="008E759C">
          <w:rPr>
            <w:color w:val="5B6273" w:themeColor="accent1"/>
          </w:rPr>
          <w:t>IT Services</w:t>
        </w:r>
      </w:sdtContent>
    </w:sdt>
    <w:r w:rsidR="008E41A9" w:rsidRPr="00FE05F6">
      <w:rPr>
        <w:color w:val="5B6273" w:themeColor="accent1"/>
      </w:rPr>
      <w:tab/>
    </w:r>
    <w:r w:rsidR="008E41A9" w:rsidRPr="00FE05F6">
      <w:rPr>
        <w:color w:val="5B6273" w:themeColor="accent1"/>
      </w:rPr>
      <w:tab/>
      <w:t xml:space="preserve">Reviewed: </w:t>
    </w:r>
    <w:r w:rsidR="008E41A9" w:rsidRPr="00FE05F6">
      <w:rPr>
        <w:color w:val="5B6273" w:themeColor="accent1"/>
      </w:rPr>
      <w:fldChar w:fldCharType="begin"/>
    </w:r>
    <w:r w:rsidR="008E41A9" w:rsidRPr="00FE05F6">
      <w:rPr>
        <w:color w:val="5B6273" w:themeColor="accent1"/>
      </w:rPr>
      <w:instrText xml:space="preserve"> SAVEDATE  \@ "dd/MM/yyyy"  \* MERGEFORMAT </w:instrText>
    </w:r>
    <w:r w:rsidR="008E41A9" w:rsidRPr="00FE05F6">
      <w:rPr>
        <w:color w:val="5B6273" w:themeColor="accent1"/>
      </w:rPr>
      <w:fldChar w:fldCharType="separate"/>
    </w:r>
    <w:r w:rsidR="005D3B80">
      <w:rPr>
        <w:noProof/>
        <w:color w:val="5B6273" w:themeColor="accent1"/>
      </w:rPr>
      <w:t>07/08/2024</w:t>
    </w:r>
    <w:r w:rsidR="008E41A9" w:rsidRPr="00FE05F6">
      <w:rPr>
        <w:color w:val="5B6273" w:themeColor="accent1"/>
      </w:rPr>
      <w:fldChar w:fldCharType="end"/>
    </w:r>
  </w:p>
  <w:p w14:paraId="14DDB26D" w14:textId="77777777" w:rsidR="00651354" w:rsidRPr="00FE05F6" w:rsidRDefault="00651354" w:rsidP="00FE05F6">
    <w:pPr>
      <w:pStyle w:val="Footer"/>
      <w:pBdr>
        <w:top w:val="single" w:sz="4" w:space="1" w:color="BBBFC9" w:themeColor="accent1" w:themeTint="66"/>
      </w:pBdr>
      <w:spacing w:after="0"/>
      <w:rPr>
        <w:color w:val="5B6273" w:themeColor="accent1"/>
        <w:sz w:val="14"/>
      </w:rPr>
    </w:pPr>
    <w:r w:rsidRPr="00FE05F6">
      <w:rPr>
        <w:color w:val="5B6273" w:themeColor="accent1"/>
        <w:sz w:val="14"/>
      </w:rPr>
      <w:t>The University of Aberdeen is a charity registered in Scotland, No SC013683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F30E1C" w14:textId="77777777" w:rsidR="002F09C3" w:rsidRPr="00DA6E8E" w:rsidRDefault="004B6B4F" w:rsidP="00D13132">
    <w:pPr>
      <w:pStyle w:val="Footer"/>
      <w:widowControl w:val="0"/>
      <w:pBdr>
        <w:top w:val="single" w:sz="6" w:space="6" w:color="BBBFC9" w:themeColor="accent3" w:themeTint="66"/>
      </w:pBdr>
      <w:tabs>
        <w:tab w:val="left" w:pos="1455"/>
        <w:tab w:val="center" w:pos="4819"/>
      </w:tabs>
      <w:spacing w:after="0"/>
      <w:jc w:val="right"/>
      <w:rPr>
        <w:rStyle w:val="PageNumber"/>
        <w:iCs/>
        <w:color w:val="5B6273" w:themeColor="accent3"/>
        <w:sz w:val="16"/>
      </w:rPr>
    </w:pPr>
    <w:r w:rsidRPr="00DA6E8E">
      <w:rPr>
        <w:rStyle w:val="PageNumber"/>
        <w:iCs/>
        <w:color w:val="5B6273" w:themeColor="accent3"/>
        <w:sz w:val="16"/>
      </w:rPr>
      <w:fldChar w:fldCharType="begin"/>
    </w:r>
    <w:r w:rsidR="002F09C3" w:rsidRPr="00DA6E8E">
      <w:rPr>
        <w:rStyle w:val="PageNumber"/>
        <w:iCs/>
        <w:color w:val="5B6273" w:themeColor="accent3"/>
        <w:sz w:val="16"/>
      </w:rPr>
      <w:instrText xml:space="preserve"> PAGE </w:instrText>
    </w:r>
    <w:r w:rsidRPr="00DA6E8E">
      <w:rPr>
        <w:rStyle w:val="PageNumber"/>
        <w:iCs/>
        <w:color w:val="5B6273" w:themeColor="accent3"/>
        <w:sz w:val="16"/>
      </w:rPr>
      <w:fldChar w:fldCharType="separate"/>
    </w:r>
    <w:r w:rsidR="00813B0E">
      <w:rPr>
        <w:rStyle w:val="PageNumber"/>
        <w:iCs/>
        <w:noProof/>
        <w:color w:val="5B6273" w:themeColor="accent3"/>
        <w:sz w:val="16"/>
      </w:rPr>
      <w:t>2</w:t>
    </w:r>
    <w:r w:rsidRPr="00DA6E8E">
      <w:rPr>
        <w:rStyle w:val="PageNumber"/>
        <w:iCs/>
        <w:color w:val="5B6273" w:themeColor="accent3"/>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F17492" w14:textId="77777777" w:rsidR="00AB3D9D" w:rsidRDefault="00AB3D9D">
      <w:r>
        <w:separator/>
      </w:r>
    </w:p>
  </w:footnote>
  <w:footnote w:type="continuationSeparator" w:id="0">
    <w:p w14:paraId="272237A2" w14:textId="77777777" w:rsidR="00AB3D9D" w:rsidRDefault="00AB3D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141AEA" w14:textId="77777777" w:rsidR="002F09C3" w:rsidRDefault="002F09C3">
    <w:pPr>
      <w:pBdr>
        <w:bottom w:val="single" w:sz="6" w:space="1" w:color="auto"/>
      </w:pBd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7199A9" w14:textId="12560F49" w:rsidR="002F09C3" w:rsidRDefault="008C3593" w:rsidP="0011239A">
    <w:pPr>
      <w:spacing w:after="0"/>
      <w:jc w:val="right"/>
    </w:pPr>
    <w:r>
      <w:rPr>
        <w:noProof/>
      </w:rPr>
      <mc:AlternateContent>
        <mc:Choice Requires="wpg">
          <w:drawing>
            <wp:anchor distT="0" distB="0" distL="114300" distR="114300" simplePos="0" relativeHeight="251659264" behindDoc="0" locked="0" layoutInCell="1" allowOverlap="1" wp14:anchorId="581A7F52" wp14:editId="241B3A89">
              <wp:simplePos x="0" y="0"/>
              <wp:positionH relativeFrom="column">
                <wp:posOffset>-443865</wp:posOffset>
              </wp:positionH>
              <wp:positionV relativeFrom="paragraph">
                <wp:posOffset>-462915</wp:posOffset>
              </wp:positionV>
              <wp:extent cx="7750810" cy="960755"/>
              <wp:effectExtent l="0" t="0" r="0" b="0"/>
              <wp:wrapNone/>
              <wp:docPr id="1869068107" name="Group 1" descr="Corporate Mobile Devices - Travelling Abroa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50810" cy="960755"/>
                        <a:chOff x="0" y="0"/>
                        <a:chExt cx="7750810" cy="960755"/>
                      </a:xfrm>
                      <a:effectLst/>
                    </wpg:grpSpPr>
                    <pic:pic xmlns:pic="http://schemas.openxmlformats.org/drawingml/2006/picture">
                      <pic:nvPicPr>
                        <pic:cNvPr id="17" name="Picture 17"/>
                        <pic:cNvPicPr>
                          <a:picLocks noChangeAspect="1"/>
                        </pic:cNvPicPr>
                      </pic:nvPicPr>
                      <pic:blipFill>
                        <a:blip r:embed="rId1" cstate="print">
                          <a:duotone>
                            <a:prstClr val="black"/>
                            <a:schemeClr val="accent1">
                              <a:tint val="45000"/>
                              <a:satMod val="400000"/>
                            </a:schemeClr>
                          </a:duotone>
                        </a:blip>
                        <a:stretch>
                          <a:fillRect/>
                        </a:stretch>
                      </pic:blipFill>
                      <pic:spPr>
                        <a:xfrm>
                          <a:off x="0" y="0"/>
                          <a:ext cx="7750810" cy="960755"/>
                        </a:xfrm>
                        <a:prstGeom prst="rect">
                          <a:avLst/>
                        </a:prstGeom>
                        <a:ln>
                          <a:noFill/>
                        </a:ln>
                        <a:effectLst/>
                      </pic:spPr>
                    </pic:pic>
                    <wps:wsp>
                      <wps:cNvPr id="1" name="Text Box 1">
                        <a:extLst>
                          <a:ext uri="{C183D7F6-B498-43B3-948B-1728B52AA6E4}">
                            <adec:decorative xmlns:adec="http://schemas.microsoft.com/office/drawing/2017/decorative" val="1"/>
                          </a:ext>
                        </a:extLst>
                      </wps:cNvPr>
                      <wps:cNvSpPr txBox="1"/>
                      <wps:spPr>
                        <a:xfrm>
                          <a:off x="419101" y="304800"/>
                          <a:ext cx="6153150" cy="396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CAE03A" w14:textId="77777777" w:rsidR="00736679" w:rsidRPr="00AC00BB" w:rsidRDefault="00736679" w:rsidP="00736679">
                            <w:pPr>
                              <w:spacing w:after="0"/>
                              <w:rPr>
                                <w:caps/>
                                <w:color w:val="FFFFFF" w:themeColor="background1"/>
                                <w:spacing w:val="40"/>
                                <w:sz w:val="36"/>
                              </w:rPr>
                            </w:pPr>
                            <w:r w:rsidRPr="00AC00BB">
                              <w:rPr>
                                <w:color w:val="FFFFFF" w:themeColor="background1"/>
                                <w:spacing w:val="40"/>
                                <w:sz w:val="36"/>
                              </w:rPr>
                              <w:t>Corporate Mobile Devices - Travelling Abroad</w:t>
                            </w:r>
                          </w:p>
                          <w:p w14:paraId="6808E18B" w14:textId="77777777" w:rsidR="0079715E" w:rsidRPr="00AC00BB" w:rsidRDefault="0079715E" w:rsidP="008E41A9">
                            <w:pPr>
                              <w:spacing w:after="0"/>
                              <w:rPr>
                                <w:caps/>
                                <w:color w:val="FFFFFF" w:themeColor="background1"/>
                                <w:spacing w:val="40"/>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81A7F52" id="Group 1" o:spid="_x0000_s1026" alt="Corporate Mobile Devices - Travelling Abroad" style="position:absolute;left:0;text-align:left;margin-left:-34.95pt;margin-top:-36.45pt;width:610.3pt;height:75.65pt;z-index:251659264" coordsize="77508,96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width:77508;height:9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">
                <v:imagedata r:id="rId2" o:title="" recolortarget="black"/>
              </v:shape>
              <v:shapetype id="_x0000_t202" coordsize="21600,21600" o:spt="202" path="m,l,21600r21600,l21600,xe">
                <v:stroke joinstyle="miter"/>
                <v:path gradientshapeok="t" o:connecttype="rect"/>
              </v:shapetype>
              <v:shape id="Text Box 1" o:spid="_x0000_s1028" type="#_x0000_t202" alt="&quot;&quot;" style="position:absolute;left:4191;top:3048;width:61531;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" filled="f" stroked="f" strokeweight=".5pt">
                <v:textbox>
                  <w:txbxContent>
                    <w:p w14:paraId="1ECAE03A" w14:textId="77777777" w:rsidR="00736679" w:rsidRPr="00AC00BB" w:rsidRDefault="00736679" w:rsidP="00736679">
                      <w:pPr>
                        <w:spacing w:after="0"/>
                        <w:rPr>
                          <w:caps/>
                          <w:color w:val="FFFFFF" w:themeColor="background1"/>
                          <w:spacing w:val="40"/>
                          <w:sz w:val="36"/>
                        </w:rPr>
                      </w:pPr>
                      <w:r w:rsidRPr="00AC00BB">
                        <w:rPr>
                          <w:color w:val="FFFFFF" w:themeColor="background1"/>
                          <w:spacing w:val="40"/>
                          <w:sz w:val="36"/>
                        </w:rPr>
                        <w:t>Corporate Mobile Devices - Travelling Abroad</w:t>
                      </w:r>
                    </w:p>
                    <w:p w14:paraId="6808E18B" w14:textId="77777777" w:rsidR="0079715E" w:rsidRPr="00AC00BB" w:rsidRDefault="0079715E" w:rsidP="008E41A9">
                      <w:pPr>
                        <w:spacing w:after="0"/>
                        <w:rPr>
                          <w:caps/>
                          <w:color w:val="FFFFFF" w:themeColor="background1"/>
                          <w:spacing w:val="40"/>
                          <w:sz w:val="36"/>
                        </w:rPr>
                      </w:pPr>
                    </w:p>
                  </w:txbxContent>
                </v:textbox>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27B4AE" w14:textId="77777777" w:rsidR="002F09C3" w:rsidRDefault="002F09C3" w:rsidP="00D13132">
    <w:pPr>
      <w:pBdr>
        <w:top w:val="single" w:sz="4" w:space="0" w:color="BBBFC9" w:themeColor="accent3" w:themeTint="66"/>
      </w:pBdr>
      <w:tabs>
        <w:tab w:val="left" w:pos="137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3198E21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31E774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42E67D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630DDF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FFA45D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204B0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4A8C8F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F643BB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6F0164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C9C4E7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B66F9"/>
    <w:multiLevelType w:val="hybridMultilevel"/>
    <w:tmpl w:val="A528740E"/>
    <w:lvl w:ilvl="0" w:tplc="AF886AE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03760E8"/>
    <w:multiLevelType w:val="hybridMultilevel"/>
    <w:tmpl w:val="4686F6B2"/>
    <w:lvl w:ilvl="0" w:tplc="BDDE5FA0">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22162DF"/>
    <w:multiLevelType w:val="hybridMultilevel"/>
    <w:tmpl w:val="AB66E990"/>
    <w:lvl w:ilvl="0" w:tplc="B694EB7E">
      <w:start w:val="1"/>
      <w:numFmt w:val="bullet"/>
      <w:pStyle w:val="bulletlist-close"/>
      <w:lvlText w:val="-"/>
      <w:lvlJc w:val="left"/>
      <w:pPr>
        <w:ind w:left="720" w:hanging="360"/>
      </w:pPr>
      <w:rPr>
        <w:rFonts w:ascii="Sylfaen" w:hAnsi="Sylfae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9390EA6"/>
    <w:multiLevelType w:val="hybridMultilevel"/>
    <w:tmpl w:val="06CC3A32"/>
    <w:lvl w:ilvl="0" w:tplc="23EA42C2">
      <w:start w:val="1"/>
      <w:numFmt w:val="bullet"/>
      <w:pStyle w:val="bulletlistdash"/>
      <w:lvlText w:val=""/>
      <w:lvlJc w:val="left"/>
      <w:pPr>
        <w:tabs>
          <w:tab w:val="num" w:pos="360"/>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A064692"/>
    <w:multiLevelType w:val="hybridMultilevel"/>
    <w:tmpl w:val="B1661662"/>
    <w:lvl w:ilvl="0" w:tplc="B748DB6A">
      <w:start w:val="1"/>
      <w:numFmt w:val="bullet"/>
      <w:pStyle w:val="bulletlistround"/>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12F5B41"/>
    <w:multiLevelType w:val="hybridMultilevel"/>
    <w:tmpl w:val="FFACF4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12A74A7"/>
    <w:multiLevelType w:val="hybridMultilevel"/>
    <w:tmpl w:val="CA1AC64A"/>
    <w:lvl w:ilvl="0" w:tplc="927C40B4">
      <w:start w:val="1"/>
      <w:numFmt w:val="bullet"/>
      <w:pStyle w:val="bullets-triangular"/>
      <w:lvlText w:val=""/>
      <w:lvlJc w:val="left"/>
      <w:pPr>
        <w:ind w:left="720" w:hanging="360"/>
      </w:pPr>
      <w:rPr>
        <w:rFonts w:ascii="Webdings" w:hAnsi="Web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A3145E"/>
    <w:multiLevelType w:val="hybridMultilevel"/>
    <w:tmpl w:val="FFB6A33E"/>
    <w:lvl w:ilvl="0" w:tplc="0FB03C02">
      <w:start w:val="1"/>
      <w:numFmt w:val="bullet"/>
      <w:pStyle w:val="bulletlistroundinden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8" w15:restartNumberingAfterBreak="0">
    <w:nsid w:val="434D27CF"/>
    <w:multiLevelType w:val="hybridMultilevel"/>
    <w:tmpl w:val="BE624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394455"/>
    <w:multiLevelType w:val="hybridMultilevel"/>
    <w:tmpl w:val="671C3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C47FAA"/>
    <w:multiLevelType w:val="hybridMultilevel"/>
    <w:tmpl w:val="706424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C60234E"/>
    <w:multiLevelType w:val="hybridMultilevel"/>
    <w:tmpl w:val="8CA40302"/>
    <w:lvl w:ilvl="0" w:tplc="0CF42E58">
      <w:start w:val="1"/>
      <w:numFmt w:val="decimal"/>
      <w:pStyle w:val="numberlist"/>
      <w:lvlText w:val="%1."/>
      <w:lvlJc w:val="left"/>
      <w:pPr>
        <w:tabs>
          <w:tab w:val="num" w:pos="360"/>
        </w:tabs>
        <w:ind w:left="36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FC06AAD"/>
    <w:multiLevelType w:val="hybridMultilevel"/>
    <w:tmpl w:val="04625DBE"/>
    <w:lvl w:ilvl="0" w:tplc="0809000F">
      <w:start w:val="1"/>
      <w:numFmt w:val="decimal"/>
      <w:lvlText w:val="%1."/>
      <w:lvlJc w:val="left"/>
      <w:pPr>
        <w:ind w:left="1128" w:hanging="360"/>
      </w:pPr>
    </w:lvl>
    <w:lvl w:ilvl="1" w:tplc="08090019" w:tentative="1">
      <w:start w:val="1"/>
      <w:numFmt w:val="lowerLetter"/>
      <w:lvlText w:val="%2."/>
      <w:lvlJc w:val="left"/>
      <w:pPr>
        <w:ind w:left="1848" w:hanging="360"/>
      </w:pPr>
    </w:lvl>
    <w:lvl w:ilvl="2" w:tplc="0809001B" w:tentative="1">
      <w:start w:val="1"/>
      <w:numFmt w:val="lowerRoman"/>
      <w:lvlText w:val="%3."/>
      <w:lvlJc w:val="right"/>
      <w:pPr>
        <w:ind w:left="2568" w:hanging="180"/>
      </w:pPr>
    </w:lvl>
    <w:lvl w:ilvl="3" w:tplc="0809000F" w:tentative="1">
      <w:start w:val="1"/>
      <w:numFmt w:val="decimal"/>
      <w:lvlText w:val="%4."/>
      <w:lvlJc w:val="left"/>
      <w:pPr>
        <w:ind w:left="3288" w:hanging="360"/>
      </w:pPr>
    </w:lvl>
    <w:lvl w:ilvl="4" w:tplc="08090019" w:tentative="1">
      <w:start w:val="1"/>
      <w:numFmt w:val="lowerLetter"/>
      <w:lvlText w:val="%5."/>
      <w:lvlJc w:val="left"/>
      <w:pPr>
        <w:ind w:left="4008" w:hanging="360"/>
      </w:pPr>
    </w:lvl>
    <w:lvl w:ilvl="5" w:tplc="0809001B" w:tentative="1">
      <w:start w:val="1"/>
      <w:numFmt w:val="lowerRoman"/>
      <w:lvlText w:val="%6."/>
      <w:lvlJc w:val="right"/>
      <w:pPr>
        <w:ind w:left="4728" w:hanging="180"/>
      </w:pPr>
    </w:lvl>
    <w:lvl w:ilvl="6" w:tplc="0809000F" w:tentative="1">
      <w:start w:val="1"/>
      <w:numFmt w:val="decimal"/>
      <w:lvlText w:val="%7."/>
      <w:lvlJc w:val="left"/>
      <w:pPr>
        <w:ind w:left="5448" w:hanging="360"/>
      </w:pPr>
    </w:lvl>
    <w:lvl w:ilvl="7" w:tplc="08090019" w:tentative="1">
      <w:start w:val="1"/>
      <w:numFmt w:val="lowerLetter"/>
      <w:lvlText w:val="%8."/>
      <w:lvlJc w:val="left"/>
      <w:pPr>
        <w:ind w:left="6168" w:hanging="360"/>
      </w:pPr>
    </w:lvl>
    <w:lvl w:ilvl="8" w:tplc="0809001B" w:tentative="1">
      <w:start w:val="1"/>
      <w:numFmt w:val="lowerRoman"/>
      <w:lvlText w:val="%9."/>
      <w:lvlJc w:val="right"/>
      <w:pPr>
        <w:ind w:left="6888" w:hanging="180"/>
      </w:pPr>
    </w:lvl>
  </w:abstractNum>
  <w:num w:numId="1" w16cid:durableId="664632322">
    <w:abstractNumId w:val="13"/>
  </w:num>
  <w:num w:numId="2" w16cid:durableId="1070228373">
    <w:abstractNumId w:val="13"/>
  </w:num>
  <w:num w:numId="3" w16cid:durableId="2115205280">
    <w:abstractNumId w:val="21"/>
  </w:num>
  <w:num w:numId="4" w16cid:durableId="1052389923">
    <w:abstractNumId w:val="10"/>
  </w:num>
  <w:num w:numId="5" w16cid:durableId="1681199825">
    <w:abstractNumId w:val="14"/>
  </w:num>
  <w:num w:numId="6" w16cid:durableId="1978876696">
    <w:abstractNumId w:val="12"/>
  </w:num>
  <w:num w:numId="7" w16cid:durableId="1249730457">
    <w:abstractNumId w:val="16"/>
  </w:num>
  <w:num w:numId="8" w16cid:durableId="1992247808">
    <w:abstractNumId w:val="9"/>
  </w:num>
  <w:num w:numId="9" w16cid:durableId="823080625">
    <w:abstractNumId w:val="7"/>
  </w:num>
  <w:num w:numId="10" w16cid:durableId="1036349563">
    <w:abstractNumId w:val="6"/>
  </w:num>
  <w:num w:numId="11" w16cid:durableId="545486522">
    <w:abstractNumId w:val="5"/>
  </w:num>
  <w:num w:numId="12" w16cid:durableId="1916893144">
    <w:abstractNumId w:val="4"/>
  </w:num>
  <w:num w:numId="13" w16cid:durableId="848838541">
    <w:abstractNumId w:val="8"/>
  </w:num>
  <w:num w:numId="14" w16cid:durableId="705566207">
    <w:abstractNumId w:val="3"/>
  </w:num>
  <w:num w:numId="15" w16cid:durableId="876622945">
    <w:abstractNumId w:val="2"/>
  </w:num>
  <w:num w:numId="16" w16cid:durableId="62878965">
    <w:abstractNumId w:val="1"/>
  </w:num>
  <w:num w:numId="17" w16cid:durableId="402528221">
    <w:abstractNumId w:val="0"/>
  </w:num>
  <w:num w:numId="18" w16cid:durableId="1042249081">
    <w:abstractNumId w:val="17"/>
  </w:num>
  <w:num w:numId="19" w16cid:durableId="183400112">
    <w:abstractNumId w:val="13"/>
  </w:num>
  <w:num w:numId="20" w16cid:durableId="930621018">
    <w:abstractNumId w:val="21"/>
  </w:num>
  <w:num w:numId="21" w16cid:durableId="1621110127">
    <w:abstractNumId w:val="14"/>
  </w:num>
  <w:num w:numId="22" w16cid:durableId="336926818">
    <w:abstractNumId w:val="13"/>
  </w:num>
  <w:num w:numId="23" w16cid:durableId="1710958933">
    <w:abstractNumId w:val="17"/>
  </w:num>
  <w:num w:numId="24" w16cid:durableId="522860910">
    <w:abstractNumId w:val="13"/>
  </w:num>
  <w:num w:numId="25" w16cid:durableId="1563250469">
    <w:abstractNumId w:val="21"/>
  </w:num>
  <w:num w:numId="26" w16cid:durableId="508561587">
    <w:abstractNumId w:val="14"/>
  </w:num>
  <w:num w:numId="27" w16cid:durableId="1797869635">
    <w:abstractNumId w:val="13"/>
  </w:num>
  <w:num w:numId="28" w16cid:durableId="1331526039">
    <w:abstractNumId w:val="17"/>
  </w:num>
  <w:num w:numId="29" w16cid:durableId="16666291">
    <w:abstractNumId w:val="13"/>
  </w:num>
  <w:num w:numId="30" w16cid:durableId="648486522">
    <w:abstractNumId w:val="21"/>
  </w:num>
  <w:num w:numId="31" w16cid:durableId="779647675">
    <w:abstractNumId w:val="14"/>
  </w:num>
  <w:num w:numId="32" w16cid:durableId="2016181052">
    <w:abstractNumId w:val="13"/>
  </w:num>
  <w:num w:numId="33" w16cid:durableId="1404912343">
    <w:abstractNumId w:val="17"/>
  </w:num>
  <w:num w:numId="34" w16cid:durableId="810247318">
    <w:abstractNumId w:val="13"/>
  </w:num>
  <w:num w:numId="35" w16cid:durableId="2013410269">
    <w:abstractNumId w:val="21"/>
  </w:num>
  <w:num w:numId="36" w16cid:durableId="2133203653">
    <w:abstractNumId w:val="14"/>
  </w:num>
  <w:num w:numId="37" w16cid:durableId="1755858861">
    <w:abstractNumId w:val="13"/>
  </w:num>
  <w:num w:numId="38" w16cid:durableId="880286501">
    <w:abstractNumId w:val="17"/>
  </w:num>
  <w:num w:numId="39" w16cid:durableId="200871742">
    <w:abstractNumId w:val="11"/>
  </w:num>
  <w:num w:numId="40" w16cid:durableId="1842427286">
    <w:abstractNumId w:val="11"/>
    <w:lvlOverride w:ilvl="0">
      <w:startOverride w:val="1"/>
    </w:lvlOverride>
  </w:num>
  <w:num w:numId="41" w16cid:durableId="151524961">
    <w:abstractNumId w:val="11"/>
    <w:lvlOverride w:ilvl="0">
      <w:startOverride w:val="1"/>
    </w:lvlOverride>
  </w:num>
  <w:num w:numId="42" w16cid:durableId="390885576">
    <w:abstractNumId w:val="19"/>
  </w:num>
  <w:num w:numId="43" w16cid:durableId="348920695">
    <w:abstractNumId w:val="18"/>
  </w:num>
  <w:num w:numId="44" w16cid:durableId="1262956486">
    <w:abstractNumId w:val="20"/>
  </w:num>
  <w:num w:numId="45" w16cid:durableId="1259872094">
    <w:abstractNumId w:val="22"/>
  </w:num>
  <w:num w:numId="46" w16cid:durableId="20529164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hideSpellingErrors/>
  <w:hideGrammaticalErrors/>
  <w:activeWritingStyle w:appName="MSWord" w:lang="fr-FR" w:vendorID="64" w:dllVersion="6" w:nlCheck="1" w:checkStyle="0"/>
  <w:activeWritingStyle w:appName="MSWord" w:lang="en-GB" w:vendorID="64" w:dllVersion="6" w:nlCheck="1" w:checkStyle="1"/>
  <w:activeWritingStyle w:appName="MSWord" w:lang="en-GB" w:vendorID="64" w:dllVersion="0" w:nlCheck="1" w:checkStyle="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wNLEwNjc0NTS0MDG2MDdW0lEKTi0uzszPAykwqgUAVxFcMiwAAAA="/>
  </w:docVars>
  <w:rsids>
    <w:rsidRoot w:val="00736679"/>
    <w:rsid w:val="0000684E"/>
    <w:rsid w:val="00013508"/>
    <w:rsid w:val="000250C8"/>
    <w:rsid w:val="00025726"/>
    <w:rsid w:val="000324C7"/>
    <w:rsid w:val="00035A2D"/>
    <w:rsid w:val="00056E70"/>
    <w:rsid w:val="0007370B"/>
    <w:rsid w:val="0007610F"/>
    <w:rsid w:val="00083A02"/>
    <w:rsid w:val="000E73EC"/>
    <w:rsid w:val="001015D1"/>
    <w:rsid w:val="00105FB7"/>
    <w:rsid w:val="0011239A"/>
    <w:rsid w:val="0011576B"/>
    <w:rsid w:val="00116648"/>
    <w:rsid w:val="00132E1C"/>
    <w:rsid w:val="001350DD"/>
    <w:rsid w:val="00152700"/>
    <w:rsid w:val="00155C0B"/>
    <w:rsid w:val="00160D0E"/>
    <w:rsid w:val="00171CF8"/>
    <w:rsid w:val="001A31B0"/>
    <w:rsid w:val="001B0773"/>
    <w:rsid w:val="001B5D77"/>
    <w:rsid w:val="001D275D"/>
    <w:rsid w:val="001E0FF9"/>
    <w:rsid w:val="001E12AC"/>
    <w:rsid w:val="001E1C3B"/>
    <w:rsid w:val="001E3594"/>
    <w:rsid w:val="001F2EA0"/>
    <w:rsid w:val="001F631F"/>
    <w:rsid w:val="00222E2D"/>
    <w:rsid w:val="002258BB"/>
    <w:rsid w:val="00245090"/>
    <w:rsid w:val="0024602D"/>
    <w:rsid w:val="00271F60"/>
    <w:rsid w:val="00277AF8"/>
    <w:rsid w:val="002839CA"/>
    <w:rsid w:val="002A1FFD"/>
    <w:rsid w:val="002D251A"/>
    <w:rsid w:val="002D5CDD"/>
    <w:rsid w:val="002E4708"/>
    <w:rsid w:val="002F09C3"/>
    <w:rsid w:val="00345D07"/>
    <w:rsid w:val="003B4EBA"/>
    <w:rsid w:val="003C298C"/>
    <w:rsid w:val="003C2C31"/>
    <w:rsid w:val="003C7EC2"/>
    <w:rsid w:val="003E0F31"/>
    <w:rsid w:val="003E19F6"/>
    <w:rsid w:val="003F0277"/>
    <w:rsid w:val="003F4373"/>
    <w:rsid w:val="0043030C"/>
    <w:rsid w:val="00455CB3"/>
    <w:rsid w:val="00485FF9"/>
    <w:rsid w:val="00486327"/>
    <w:rsid w:val="00490520"/>
    <w:rsid w:val="004B38A7"/>
    <w:rsid w:val="004B6B4F"/>
    <w:rsid w:val="004E6B4C"/>
    <w:rsid w:val="004E7A9C"/>
    <w:rsid w:val="0050292B"/>
    <w:rsid w:val="00506546"/>
    <w:rsid w:val="00507E1F"/>
    <w:rsid w:val="005171F5"/>
    <w:rsid w:val="005474F3"/>
    <w:rsid w:val="00572A73"/>
    <w:rsid w:val="005735AC"/>
    <w:rsid w:val="00582022"/>
    <w:rsid w:val="005D332B"/>
    <w:rsid w:val="005D3B80"/>
    <w:rsid w:val="005D4AD9"/>
    <w:rsid w:val="005E5FF8"/>
    <w:rsid w:val="00626DF7"/>
    <w:rsid w:val="006305D3"/>
    <w:rsid w:val="006351F8"/>
    <w:rsid w:val="0064085A"/>
    <w:rsid w:val="00644E66"/>
    <w:rsid w:val="00647978"/>
    <w:rsid w:val="00651354"/>
    <w:rsid w:val="00654202"/>
    <w:rsid w:val="00673FAD"/>
    <w:rsid w:val="00685876"/>
    <w:rsid w:val="006A1D29"/>
    <w:rsid w:val="006B7B10"/>
    <w:rsid w:val="006D2103"/>
    <w:rsid w:val="006E2C55"/>
    <w:rsid w:val="006F1206"/>
    <w:rsid w:val="00713C6F"/>
    <w:rsid w:val="00726AAF"/>
    <w:rsid w:val="00736679"/>
    <w:rsid w:val="007502DB"/>
    <w:rsid w:val="007621DC"/>
    <w:rsid w:val="00766248"/>
    <w:rsid w:val="00784EE8"/>
    <w:rsid w:val="007903C8"/>
    <w:rsid w:val="0079715E"/>
    <w:rsid w:val="00813B0E"/>
    <w:rsid w:val="00836670"/>
    <w:rsid w:val="008438BC"/>
    <w:rsid w:val="00844EB8"/>
    <w:rsid w:val="008950D9"/>
    <w:rsid w:val="00896E18"/>
    <w:rsid w:val="008A028E"/>
    <w:rsid w:val="008A3B42"/>
    <w:rsid w:val="008A7D42"/>
    <w:rsid w:val="008C3593"/>
    <w:rsid w:val="008D1AAB"/>
    <w:rsid w:val="008D4549"/>
    <w:rsid w:val="008D7E40"/>
    <w:rsid w:val="008E41A9"/>
    <w:rsid w:val="008E759C"/>
    <w:rsid w:val="00902451"/>
    <w:rsid w:val="00924EC8"/>
    <w:rsid w:val="00945E5A"/>
    <w:rsid w:val="00954699"/>
    <w:rsid w:val="00967A9B"/>
    <w:rsid w:val="00983882"/>
    <w:rsid w:val="009A003F"/>
    <w:rsid w:val="009A337F"/>
    <w:rsid w:val="009B2BA5"/>
    <w:rsid w:val="009C42E3"/>
    <w:rsid w:val="009C4DB5"/>
    <w:rsid w:val="009E758E"/>
    <w:rsid w:val="009F145D"/>
    <w:rsid w:val="009F58DB"/>
    <w:rsid w:val="00A0658D"/>
    <w:rsid w:val="00A21590"/>
    <w:rsid w:val="00A61367"/>
    <w:rsid w:val="00A71985"/>
    <w:rsid w:val="00A93423"/>
    <w:rsid w:val="00AA5C38"/>
    <w:rsid w:val="00AB3D9D"/>
    <w:rsid w:val="00AC00BB"/>
    <w:rsid w:val="00AE78D9"/>
    <w:rsid w:val="00B02B1A"/>
    <w:rsid w:val="00B053D6"/>
    <w:rsid w:val="00B148BA"/>
    <w:rsid w:val="00B31574"/>
    <w:rsid w:val="00B4420C"/>
    <w:rsid w:val="00B737ED"/>
    <w:rsid w:val="00B7691D"/>
    <w:rsid w:val="00B8366E"/>
    <w:rsid w:val="00B85178"/>
    <w:rsid w:val="00B8761C"/>
    <w:rsid w:val="00BE5630"/>
    <w:rsid w:val="00C03A86"/>
    <w:rsid w:val="00C11C32"/>
    <w:rsid w:val="00C4593B"/>
    <w:rsid w:val="00C51723"/>
    <w:rsid w:val="00C70295"/>
    <w:rsid w:val="00C85EFB"/>
    <w:rsid w:val="00CA1E0C"/>
    <w:rsid w:val="00CA61A1"/>
    <w:rsid w:val="00CA7408"/>
    <w:rsid w:val="00CC3BA0"/>
    <w:rsid w:val="00CD1FAC"/>
    <w:rsid w:val="00CE7E3C"/>
    <w:rsid w:val="00D1113E"/>
    <w:rsid w:val="00D13132"/>
    <w:rsid w:val="00D72A96"/>
    <w:rsid w:val="00D7491C"/>
    <w:rsid w:val="00D80BAD"/>
    <w:rsid w:val="00D81BAE"/>
    <w:rsid w:val="00D861DA"/>
    <w:rsid w:val="00DA77EA"/>
    <w:rsid w:val="00DD3B57"/>
    <w:rsid w:val="00E00001"/>
    <w:rsid w:val="00E01D63"/>
    <w:rsid w:val="00E036C7"/>
    <w:rsid w:val="00E24C3C"/>
    <w:rsid w:val="00E55512"/>
    <w:rsid w:val="00E92079"/>
    <w:rsid w:val="00EA46B3"/>
    <w:rsid w:val="00EB0C59"/>
    <w:rsid w:val="00EB6EA8"/>
    <w:rsid w:val="00EC673D"/>
    <w:rsid w:val="00ED579D"/>
    <w:rsid w:val="00EE3AEC"/>
    <w:rsid w:val="00EF07F6"/>
    <w:rsid w:val="00EF2CCB"/>
    <w:rsid w:val="00EF56D1"/>
    <w:rsid w:val="00EF5CAC"/>
    <w:rsid w:val="00F0128A"/>
    <w:rsid w:val="00F05709"/>
    <w:rsid w:val="00F12F57"/>
    <w:rsid w:val="00F30810"/>
    <w:rsid w:val="00F44756"/>
    <w:rsid w:val="00F47A36"/>
    <w:rsid w:val="00F73F2A"/>
    <w:rsid w:val="00F85DDF"/>
    <w:rsid w:val="00F945B9"/>
    <w:rsid w:val="00F94A6D"/>
    <w:rsid w:val="00FA47BF"/>
    <w:rsid w:val="00FA50DE"/>
    <w:rsid w:val="00FD2F1A"/>
    <w:rsid w:val="00FE05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36ACCD"/>
  <w15:docId w15:val="{AD6FB0DD-08E7-4584-808C-4180BAE4C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Times New Roman" w:hAnsi="Verdana" w:cs="Times New Roman"/>
        <w:sz w:val="18"/>
        <w:szCs w:val="18"/>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36679"/>
    <w:pPr>
      <w:overflowPunct w:val="0"/>
      <w:autoSpaceDE w:val="0"/>
      <w:autoSpaceDN w:val="0"/>
      <w:adjustRightInd w:val="0"/>
      <w:spacing w:after="120"/>
      <w:textAlignment w:val="baseline"/>
    </w:pPr>
    <w:rPr>
      <w:rFonts w:asciiTheme="minorHAnsi" w:hAnsiTheme="minorHAnsi"/>
      <w:sz w:val="22"/>
    </w:rPr>
  </w:style>
  <w:style w:type="paragraph" w:styleId="Heading1">
    <w:name w:val="heading 1"/>
    <w:basedOn w:val="Normal"/>
    <w:next w:val="Normal"/>
    <w:link w:val="Heading1Char"/>
    <w:qFormat/>
    <w:rsid w:val="00FE05F6"/>
    <w:pPr>
      <w:keepNext/>
      <w:spacing w:before="240"/>
      <w:outlineLvl w:val="0"/>
    </w:pPr>
    <w:rPr>
      <w:b/>
      <w:color w:val="5B6273" w:themeColor="accent1"/>
      <w:kern w:val="28"/>
      <w:sz w:val="36"/>
    </w:rPr>
  </w:style>
  <w:style w:type="paragraph" w:styleId="Heading2">
    <w:name w:val="heading 2"/>
    <w:basedOn w:val="Normal"/>
    <w:next w:val="Normal"/>
    <w:link w:val="Heading2Char"/>
    <w:qFormat/>
    <w:rsid w:val="00FE05F6"/>
    <w:pPr>
      <w:keepNext/>
      <w:spacing w:before="240"/>
      <w:outlineLvl w:val="1"/>
    </w:pPr>
    <w:rPr>
      <w:b/>
      <w:color w:val="5B6273" w:themeColor="accent2"/>
      <w:sz w:val="28"/>
    </w:rPr>
  </w:style>
  <w:style w:type="paragraph" w:styleId="Heading3">
    <w:name w:val="heading 3"/>
    <w:basedOn w:val="Normal"/>
    <w:next w:val="Normal"/>
    <w:qFormat/>
    <w:rsid w:val="00FE05F6"/>
    <w:pPr>
      <w:keepNext/>
      <w:spacing w:after="60"/>
      <w:outlineLvl w:val="2"/>
    </w:pPr>
    <w:rPr>
      <w:color w:val="5B6273" w:themeColor="accent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Grey">
    <w:name w:val="Heading 2 Grey"/>
    <w:basedOn w:val="Normal"/>
    <w:rsid w:val="00582022"/>
    <w:pPr>
      <w:shd w:val="clear" w:color="auto" w:fill="F0F8FA"/>
      <w:spacing w:before="240"/>
    </w:pPr>
    <w:rPr>
      <w:b/>
      <w:color w:val="002060"/>
    </w:rPr>
  </w:style>
  <w:style w:type="paragraph" w:styleId="Footer">
    <w:name w:val="footer"/>
    <w:basedOn w:val="Normal"/>
    <w:link w:val="FooterChar"/>
    <w:qFormat/>
    <w:rsid w:val="009E758E"/>
    <w:pPr>
      <w:tabs>
        <w:tab w:val="center" w:pos="4153"/>
        <w:tab w:val="right" w:pos="8306"/>
      </w:tabs>
    </w:pPr>
    <w:rPr>
      <w:sz w:val="16"/>
    </w:rPr>
  </w:style>
  <w:style w:type="paragraph" w:customStyle="1" w:styleId="FS-title">
    <w:name w:val="FS-title"/>
    <w:rsid w:val="008D4549"/>
    <w:pPr>
      <w:spacing w:after="60"/>
    </w:pPr>
    <w:rPr>
      <w:b/>
      <w:sz w:val="32"/>
      <w:lang w:eastAsia="en-US"/>
    </w:rPr>
  </w:style>
  <w:style w:type="paragraph" w:customStyle="1" w:styleId="bulletlistdash">
    <w:name w:val="bulletlist dash"/>
    <w:basedOn w:val="Normal"/>
    <w:qFormat/>
    <w:rsid w:val="009E758E"/>
    <w:pPr>
      <w:numPr>
        <w:numId w:val="37"/>
      </w:numPr>
      <w:tabs>
        <w:tab w:val="left" w:pos="426"/>
      </w:tabs>
    </w:pPr>
  </w:style>
  <w:style w:type="character" w:styleId="PageNumber">
    <w:name w:val="page number"/>
    <w:basedOn w:val="DefaultParagraphFont"/>
    <w:rsid w:val="00C03A86"/>
    <w:rPr>
      <w:rFonts w:ascii="Verdana" w:hAnsi="Verdana"/>
      <w:sz w:val="14"/>
    </w:rPr>
  </w:style>
  <w:style w:type="paragraph" w:customStyle="1" w:styleId="numberlist">
    <w:name w:val="numberlist"/>
    <w:basedOn w:val="bulletlistdash"/>
    <w:qFormat/>
    <w:rsid w:val="009E758E"/>
    <w:pPr>
      <w:numPr>
        <w:numId w:val="35"/>
      </w:numPr>
      <w:tabs>
        <w:tab w:val="clear" w:pos="360"/>
      </w:tabs>
    </w:pPr>
  </w:style>
  <w:style w:type="paragraph" w:customStyle="1" w:styleId="FS-Author">
    <w:name w:val="FS-Author"/>
    <w:basedOn w:val="Normal"/>
    <w:rsid w:val="008D4549"/>
    <w:pPr>
      <w:keepNext/>
      <w:spacing w:after="60"/>
    </w:pPr>
    <w:rPr>
      <w:b/>
      <w:spacing w:val="6"/>
      <w:kern w:val="28"/>
      <w:sz w:val="16"/>
    </w:rPr>
  </w:style>
  <w:style w:type="paragraph" w:customStyle="1" w:styleId="FS-Category">
    <w:name w:val="FS-Category"/>
    <w:basedOn w:val="Normal"/>
    <w:rsid w:val="008D4549"/>
    <w:pPr>
      <w:keepNext/>
      <w:spacing w:after="60"/>
    </w:pPr>
    <w:rPr>
      <w:spacing w:val="6"/>
      <w:kern w:val="28"/>
      <w:sz w:val="16"/>
    </w:rPr>
  </w:style>
  <w:style w:type="character" w:styleId="Hyperlink">
    <w:name w:val="Hyperlink"/>
    <w:basedOn w:val="DefaultParagraphFont"/>
    <w:rsid w:val="00784EE8"/>
    <w:rPr>
      <w:color w:val="444955" w:themeColor="accent1" w:themeShade="BF"/>
      <w:u w:val="dotted"/>
    </w:rPr>
  </w:style>
  <w:style w:type="character" w:styleId="FollowedHyperlink">
    <w:name w:val="FollowedHyperlink"/>
    <w:basedOn w:val="DefaultParagraphFont"/>
    <w:rsid w:val="00983882"/>
    <w:rPr>
      <w:color w:val="444955" w:themeColor="accent1" w:themeShade="BF"/>
      <w:u w:val="none"/>
    </w:rPr>
  </w:style>
  <w:style w:type="paragraph" w:customStyle="1" w:styleId="Heading1Grey">
    <w:name w:val="Heading 1 Grey"/>
    <w:basedOn w:val="Heading1"/>
    <w:rsid w:val="00582022"/>
    <w:pPr>
      <w:shd w:val="clear" w:color="auto" w:fill="F0F8FA"/>
    </w:pPr>
  </w:style>
  <w:style w:type="paragraph" w:customStyle="1" w:styleId="bulletlistround">
    <w:name w:val="bulletlist round"/>
    <w:basedOn w:val="bulletlistdash"/>
    <w:qFormat/>
    <w:rsid w:val="009E758E"/>
    <w:pPr>
      <w:numPr>
        <w:numId w:val="36"/>
      </w:numPr>
    </w:pPr>
  </w:style>
  <w:style w:type="paragraph" w:customStyle="1" w:styleId="bulletlist-close">
    <w:name w:val="bulletlist - close"/>
    <w:basedOn w:val="Normal"/>
    <w:rsid w:val="00572A73"/>
    <w:pPr>
      <w:numPr>
        <w:numId w:val="6"/>
      </w:numPr>
      <w:spacing w:after="0"/>
    </w:pPr>
  </w:style>
  <w:style w:type="paragraph" w:styleId="ListParagraph">
    <w:name w:val="List Paragraph"/>
    <w:basedOn w:val="Normal"/>
    <w:uiPriority w:val="34"/>
    <w:rsid w:val="00572A73"/>
    <w:pPr>
      <w:ind w:left="720"/>
      <w:contextualSpacing/>
    </w:pPr>
  </w:style>
  <w:style w:type="paragraph" w:customStyle="1" w:styleId="bulletlistdashindent">
    <w:name w:val="bulletlist dash indent"/>
    <w:basedOn w:val="bulletlistdash"/>
    <w:qFormat/>
    <w:rsid w:val="009E758E"/>
    <w:pPr>
      <w:tabs>
        <w:tab w:val="clear" w:pos="360"/>
        <w:tab w:val="clear" w:pos="426"/>
        <w:tab w:val="left" w:pos="709"/>
      </w:tabs>
      <w:ind w:left="709"/>
    </w:pPr>
  </w:style>
  <w:style w:type="paragraph" w:customStyle="1" w:styleId="bulletlistroundindent">
    <w:name w:val="bulletlist round indent"/>
    <w:basedOn w:val="bulletlistdash"/>
    <w:qFormat/>
    <w:rsid w:val="009E758E"/>
    <w:pPr>
      <w:numPr>
        <w:numId w:val="38"/>
      </w:numPr>
      <w:tabs>
        <w:tab w:val="clear" w:pos="426"/>
        <w:tab w:val="left" w:pos="709"/>
      </w:tabs>
    </w:pPr>
  </w:style>
  <w:style w:type="paragraph" w:customStyle="1" w:styleId="Bulletlist2indent">
    <w:name w:val="Bulletlist 2 indent"/>
    <w:basedOn w:val="bulletlistround"/>
    <w:qFormat/>
    <w:rsid w:val="009C42E3"/>
    <w:pPr>
      <w:spacing w:after="60"/>
      <w:ind w:left="641"/>
    </w:pPr>
  </w:style>
  <w:style w:type="paragraph" w:customStyle="1" w:styleId="bullets-triangular">
    <w:name w:val="bullets - triangular"/>
    <w:basedOn w:val="bulletlistdashindent"/>
    <w:rsid w:val="001E0FF9"/>
    <w:pPr>
      <w:numPr>
        <w:numId w:val="7"/>
      </w:numPr>
      <w:ind w:left="709" w:hanging="283"/>
    </w:pPr>
  </w:style>
  <w:style w:type="paragraph" w:styleId="Header">
    <w:name w:val="header"/>
    <w:basedOn w:val="Normal"/>
    <w:link w:val="HeaderChar"/>
    <w:rsid w:val="00E55512"/>
    <w:pPr>
      <w:tabs>
        <w:tab w:val="center" w:pos="4513"/>
        <w:tab w:val="right" w:pos="9026"/>
      </w:tabs>
      <w:spacing w:after="0"/>
    </w:pPr>
  </w:style>
  <w:style w:type="character" w:customStyle="1" w:styleId="HeaderChar">
    <w:name w:val="Header Char"/>
    <w:basedOn w:val="DefaultParagraphFont"/>
    <w:link w:val="Header"/>
    <w:rsid w:val="00E55512"/>
    <w:rPr>
      <w:lang w:eastAsia="en-US"/>
    </w:rPr>
  </w:style>
  <w:style w:type="paragraph" w:styleId="BalloonText">
    <w:name w:val="Balloon Text"/>
    <w:basedOn w:val="Normal"/>
    <w:link w:val="BalloonTextChar"/>
    <w:rsid w:val="009A003F"/>
    <w:pPr>
      <w:spacing w:after="0"/>
    </w:pPr>
    <w:rPr>
      <w:rFonts w:ascii="Tahoma" w:hAnsi="Tahoma" w:cs="Tahoma"/>
      <w:sz w:val="16"/>
      <w:szCs w:val="16"/>
    </w:rPr>
  </w:style>
  <w:style w:type="character" w:customStyle="1" w:styleId="BalloonTextChar">
    <w:name w:val="Balloon Text Char"/>
    <w:basedOn w:val="DefaultParagraphFont"/>
    <w:link w:val="BalloonText"/>
    <w:rsid w:val="009A003F"/>
    <w:rPr>
      <w:rFonts w:ascii="Tahoma" w:hAnsi="Tahoma" w:cs="Tahoma"/>
      <w:sz w:val="16"/>
      <w:szCs w:val="16"/>
      <w:lang w:eastAsia="en-US"/>
    </w:rPr>
  </w:style>
  <w:style w:type="table" w:styleId="TableGrid">
    <w:name w:val="Table Grid"/>
    <w:basedOn w:val="TableNormal"/>
    <w:uiPriority w:val="59"/>
    <w:rsid w:val="00245090"/>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ubtleEmphasis">
    <w:name w:val="Subtle Emphasis"/>
    <w:basedOn w:val="DefaultParagraphFont"/>
    <w:uiPriority w:val="19"/>
    <w:qFormat/>
    <w:rsid w:val="009E758E"/>
    <w:rPr>
      <w:rFonts w:asciiTheme="majorHAnsi" w:hAnsiTheme="majorHAnsi"/>
      <w:i/>
      <w:iCs/>
      <w:color w:val="auto"/>
      <w:sz w:val="22"/>
      <w:bdr w:val="none" w:sz="0" w:space="0" w:color="auto"/>
      <w:shd w:val="clear" w:color="auto" w:fill="DBDBDB" w:themeFill="accent6" w:themeFillTint="33"/>
    </w:rPr>
  </w:style>
  <w:style w:type="paragraph" w:customStyle="1" w:styleId="closebulletlistroundindent">
    <w:name w:val="close bulletlist round indent"/>
    <w:basedOn w:val="bulletlistroundindent"/>
    <w:rsid w:val="008D1AAB"/>
    <w:pPr>
      <w:contextualSpacing/>
    </w:pPr>
  </w:style>
  <w:style w:type="paragraph" w:customStyle="1" w:styleId="closebulletlistdashindent">
    <w:name w:val="close bulletlist dash indent"/>
    <w:basedOn w:val="bulletlistdashindent"/>
    <w:rsid w:val="008D7E40"/>
    <w:pPr>
      <w:contextualSpacing/>
    </w:pPr>
  </w:style>
  <w:style w:type="paragraph" w:customStyle="1" w:styleId="SubHeading">
    <w:name w:val="Sub Heading"/>
    <w:basedOn w:val="Heading2"/>
    <w:link w:val="SubHeadingChar"/>
    <w:rsid w:val="009E758E"/>
    <w:rPr>
      <w:rFonts w:ascii="Century Gothic" w:hAnsi="Century Gothic"/>
      <w:color w:val="444955" w:themeColor="accent1" w:themeShade="BF"/>
      <w:sz w:val="22"/>
    </w:rPr>
  </w:style>
  <w:style w:type="character" w:customStyle="1" w:styleId="Heading2Char">
    <w:name w:val="Heading 2 Char"/>
    <w:basedOn w:val="DefaultParagraphFont"/>
    <w:link w:val="Heading2"/>
    <w:rsid w:val="00FE05F6"/>
    <w:rPr>
      <w:rFonts w:asciiTheme="minorHAnsi" w:hAnsiTheme="minorHAnsi"/>
      <w:b/>
      <w:color w:val="5B6273" w:themeColor="accent2"/>
      <w:sz w:val="28"/>
    </w:rPr>
  </w:style>
  <w:style w:type="character" w:customStyle="1" w:styleId="SubHeadingChar">
    <w:name w:val="Sub Heading Char"/>
    <w:basedOn w:val="Heading2Char"/>
    <w:link w:val="SubHeading"/>
    <w:rsid w:val="009E758E"/>
    <w:rPr>
      <w:rFonts w:ascii="Century Gothic" w:hAnsi="Century Gothic"/>
      <w:b/>
      <w:color w:val="444955" w:themeColor="accent1" w:themeShade="BF"/>
      <w:sz w:val="22"/>
    </w:rPr>
  </w:style>
  <w:style w:type="character" w:customStyle="1" w:styleId="Heading1Char">
    <w:name w:val="Heading 1 Char"/>
    <w:basedOn w:val="DefaultParagraphFont"/>
    <w:link w:val="Heading1"/>
    <w:rsid w:val="00FE05F6"/>
    <w:rPr>
      <w:rFonts w:asciiTheme="minorHAnsi" w:hAnsiTheme="minorHAnsi"/>
      <w:b/>
      <w:color w:val="5B6273" w:themeColor="accent1"/>
      <w:kern w:val="28"/>
      <w:sz w:val="36"/>
    </w:rPr>
  </w:style>
  <w:style w:type="paragraph" w:customStyle="1" w:styleId="LTQuestion">
    <w:name w:val="LT Question"/>
    <w:next w:val="Normal"/>
    <w:link w:val="LTQuestionChar"/>
    <w:qFormat/>
    <w:rsid w:val="00FE05F6"/>
    <w:pPr>
      <w:jc w:val="center"/>
    </w:pPr>
    <w:rPr>
      <w:rFonts w:asciiTheme="minorHAnsi" w:hAnsiTheme="minorHAnsi"/>
      <w:b/>
      <w:color w:val="5B6273" w:themeColor="accent1"/>
      <w:kern w:val="28"/>
      <w:sz w:val="36"/>
    </w:rPr>
  </w:style>
  <w:style w:type="character" w:customStyle="1" w:styleId="LTQuestionChar">
    <w:name w:val="LT Question Char"/>
    <w:basedOn w:val="DefaultParagraphFont"/>
    <w:link w:val="LTQuestion"/>
    <w:rsid w:val="00FE05F6"/>
    <w:rPr>
      <w:rFonts w:asciiTheme="minorHAnsi" w:hAnsiTheme="minorHAnsi"/>
      <w:b/>
      <w:color w:val="5B6273" w:themeColor="accent1"/>
      <w:kern w:val="28"/>
      <w:sz w:val="36"/>
    </w:rPr>
  </w:style>
  <w:style w:type="character" w:styleId="PlaceholderText">
    <w:name w:val="Placeholder Text"/>
    <w:basedOn w:val="DefaultParagraphFont"/>
    <w:uiPriority w:val="99"/>
    <w:semiHidden/>
    <w:rsid w:val="00FA47BF"/>
    <w:rPr>
      <w:color w:val="808080"/>
    </w:rPr>
  </w:style>
  <w:style w:type="table" w:customStyle="1" w:styleId="TableGrid1">
    <w:name w:val="Table Grid1"/>
    <w:basedOn w:val="TableNormal"/>
    <w:next w:val="TableGrid"/>
    <w:uiPriority w:val="59"/>
    <w:rsid w:val="002839CA"/>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hint">
    <w:name w:val="hint"/>
    <w:basedOn w:val="TableNormal"/>
    <w:uiPriority w:val="99"/>
    <w:rsid w:val="008A7D42"/>
    <w:rPr>
      <w:rFonts w:asciiTheme="minorHAnsi" w:hAnsiTheme="minorHAnsi"/>
      <w:sz w:val="22"/>
    </w:rPr>
    <w:tblPr/>
    <w:tcPr>
      <w:shd w:val="clear" w:color="auto" w:fill="E8F3DA"/>
      <w:tcMar>
        <w:top w:w="113" w:type="dxa"/>
      </w:tcMar>
    </w:tcPr>
  </w:style>
  <w:style w:type="table" w:customStyle="1" w:styleId="warning">
    <w:name w:val="warning"/>
    <w:basedOn w:val="TableNormal"/>
    <w:uiPriority w:val="99"/>
    <w:rsid w:val="00D7491C"/>
    <w:rPr>
      <w:rFonts w:asciiTheme="minorHAnsi" w:hAnsiTheme="minorHAnsi"/>
      <w:sz w:val="22"/>
    </w:rPr>
    <w:tblPr/>
    <w:tcPr>
      <w:shd w:val="clear" w:color="auto" w:fill="FDEADB"/>
      <w:tcMar>
        <w:top w:w="113" w:type="dxa"/>
      </w:tcMar>
    </w:tcPr>
  </w:style>
  <w:style w:type="character" w:customStyle="1" w:styleId="FooterChar">
    <w:name w:val="Footer Char"/>
    <w:basedOn w:val="DefaultParagraphFont"/>
    <w:link w:val="Footer"/>
    <w:rsid w:val="00736679"/>
    <w:rPr>
      <w:rFonts w:asciiTheme="minorHAnsi" w:hAnsiTheme="minorHAnsi"/>
      <w:sz w:val="16"/>
    </w:rPr>
  </w:style>
  <w:style w:type="paragraph" w:styleId="NoSpacing">
    <w:name w:val="No Spacing"/>
    <w:uiPriority w:val="1"/>
    <w:qFormat/>
    <w:rsid w:val="00736679"/>
    <w:pPr>
      <w:overflowPunct w:val="0"/>
      <w:autoSpaceDE w:val="0"/>
      <w:autoSpaceDN w:val="0"/>
      <w:adjustRightInd w:val="0"/>
      <w:textAlignment w:val="baseline"/>
    </w:pPr>
    <w:rPr>
      <w:rFonts w:asciiTheme="minorHAnsi" w:hAnsiTheme="minorHAnsi"/>
      <w:sz w:val="22"/>
    </w:rPr>
  </w:style>
  <w:style w:type="character" w:styleId="UnresolvedMention">
    <w:name w:val="Unresolved Mention"/>
    <w:basedOn w:val="DefaultParagraphFont"/>
    <w:uiPriority w:val="99"/>
    <w:semiHidden/>
    <w:unhideWhenUsed/>
    <w:rsid w:val="00CA1E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mailto:servicedesk@abdn.ac.uk"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bdn.ac.uk/it/documents-uni-only/UoA-corporate-devices-tariffs.pdf"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0000"/>
      </a:dk2>
      <a:lt2>
        <a:srgbClr val="F8F8F8"/>
      </a:lt2>
      <a:accent1>
        <a:srgbClr val="5B6273"/>
      </a:accent1>
      <a:accent2>
        <a:srgbClr val="5B6273"/>
      </a:accent2>
      <a:accent3>
        <a:srgbClr val="5B6273"/>
      </a:accent3>
      <a:accent4>
        <a:srgbClr val="808080"/>
      </a:accent4>
      <a:accent5>
        <a:srgbClr val="5F5F5F"/>
      </a:accent5>
      <a:accent6>
        <a:srgbClr val="4D4D4D"/>
      </a:accent6>
      <a:hlink>
        <a:srgbClr val="0000FF"/>
      </a:hlink>
      <a:folHlink>
        <a:srgbClr val="9900C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19050">
          <a:solidFill>
            <a:srgbClr val="FF000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3</Pages>
  <Words>835</Words>
  <Characters>4121</Characters>
  <Application>Microsoft Office Word</Application>
  <DocSecurity>0</DocSecurity>
  <Lines>89</Lines>
  <Paragraphs>66</Paragraphs>
  <ScaleCrop>false</ScaleCrop>
  <HeadingPairs>
    <vt:vector size="2" baseType="variant">
      <vt:variant>
        <vt:lpstr>Title</vt:lpstr>
      </vt:variant>
      <vt:variant>
        <vt:i4>1</vt:i4>
      </vt:variant>
    </vt:vector>
  </HeadingPairs>
  <TitlesOfParts>
    <vt:vector size="1" baseType="lpstr">
      <vt:lpstr>MD01 Travelling Abroad with Mobile Devices</vt:lpstr>
    </vt:vector>
  </TitlesOfParts>
  <Company>Aberdeen University</Company>
  <LinksUpToDate>false</LinksUpToDate>
  <CharactersWithSpaces>4890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MD01 Travelling Abroad with Mobile Devices</dc:title>
  <dc:subject/>
  <dc:creator>Danny and/or Gordon T (Originally Paul Hunter)</dc:creator>
  <cp:keywords>mobile, mobile phone, mobile device, travel, abroad, network</cp:keywords>
  <dc:description/>
  <cp:lastModifiedBy>Richmond, Kim</cp:lastModifiedBy>
  <cp:revision>6</cp:revision>
  <cp:lastPrinted>2004-06-09T09:13:00Z</cp:lastPrinted>
  <dcterms:created xsi:type="dcterms:W3CDTF">2024-08-07T11:06:00Z</dcterms:created>
  <dcterms:modified xsi:type="dcterms:W3CDTF">2024-08-07T12:48:00Z</dcterms:modified>
  <cp:category>LT User Guide</cp:category>
</cp:coreProperties>
</file>