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15883639" w14:textId="77777777" w:rsidTr="00AC5139">
        <w:trPr>
          <w:cantSplit/>
        </w:trPr>
        <w:tc>
          <w:tcPr>
            <w:tcW w:w="1410" w:type="dxa"/>
            <w:vMerge w:val="restart"/>
          </w:tcPr>
          <w:p w14:paraId="5D5B9CAE" w14:textId="4F4C263A" w:rsidR="004772C8" w:rsidRPr="00DE74B8" w:rsidRDefault="004772C8" w:rsidP="00AC5139">
            <w:pPr>
              <w:pStyle w:val="FS-title"/>
              <w:spacing w:after="0" w:line="240" w:lineRule="auto"/>
              <w:ind w:right="567" w:hanging="150"/>
              <w:rPr>
                <w:rFonts w:cs="Arial"/>
              </w:rPr>
            </w:pPr>
          </w:p>
        </w:tc>
        <w:tc>
          <w:tcPr>
            <w:tcW w:w="8080" w:type="dxa"/>
          </w:tcPr>
          <w:p w14:paraId="1E96AD6F" w14:textId="2C116D15" w:rsidR="004772C8" w:rsidRPr="00DE74B8" w:rsidRDefault="0056366F" w:rsidP="00BE3AFB">
            <w:pPr>
              <w:pStyle w:val="FS-title"/>
              <w:tabs>
                <w:tab w:val="left" w:pos="8221"/>
                <w:tab w:val="left" w:pos="8363"/>
              </w:tabs>
              <w:spacing w:before="60" w:after="0" w:line="240" w:lineRule="auto"/>
              <w:ind w:right="425"/>
              <w:rPr>
                <w:rFonts w:cs="Arial"/>
              </w:rPr>
            </w:pPr>
            <w:r w:rsidRPr="001A39E5">
              <w:rPr>
                <w:rFonts w:cs="Arial"/>
                <w:szCs w:val="32"/>
              </w:rPr>
              <w:t xml:space="preserve">Sound </w:t>
            </w:r>
            <w:r>
              <w:rPr>
                <w:rFonts w:cs="Arial"/>
                <w:szCs w:val="32"/>
              </w:rPr>
              <w:t>r</w:t>
            </w:r>
            <w:r w:rsidRPr="001A39E5">
              <w:rPr>
                <w:rFonts w:cs="Arial"/>
                <w:szCs w:val="32"/>
              </w:rPr>
              <w:t xml:space="preserve">ecordings </w:t>
            </w:r>
          </w:p>
        </w:tc>
      </w:tr>
      <w:tr w:rsidR="004772C8" w:rsidRPr="00DE74B8" w14:paraId="1BE051AE" w14:textId="77777777" w:rsidTr="00AC5139">
        <w:trPr>
          <w:cantSplit/>
        </w:trPr>
        <w:tc>
          <w:tcPr>
            <w:tcW w:w="1410" w:type="dxa"/>
            <w:vMerge/>
          </w:tcPr>
          <w:p w14:paraId="2594D358" w14:textId="77777777" w:rsidR="004772C8" w:rsidRPr="00DE74B8" w:rsidRDefault="004772C8">
            <w:pPr>
              <w:pStyle w:val="FS-Author"/>
              <w:rPr>
                <w:rFonts w:cs="Arial"/>
              </w:rPr>
            </w:pPr>
          </w:p>
        </w:tc>
        <w:tc>
          <w:tcPr>
            <w:tcW w:w="8080" w:type="dxa"/>
          </w:tcPr>
          <w:p w14:paraId="597C9801" w14:textId="15D114BB" w:rsidR="004772C8" w:rsidRPr="00DE74B8" w:rsidRDefault="000C380D" w:rsidP="007E6BEC">
            <w:pPr>
              <w:pStyle w:val="FS-Author"/>
              <w:rPr>
                <w:rFonts w:cs="Arial"/>
              </w:rPr>
            </w:pPr>
            <w:proofErr w:type="spellStart"/>
            <w:r>
              <w:rPr>
                <w:rFonts w:cs="Arial"/>
                <w:szCs w:val="16"/>
              </w:rPr>
              <w:t>Sepember</w:t>
            </w:r>
            <w:proofErr w:type="spellEnd"/>
            <w:r>
              <w:rPr>
                <w:rFonts w:cs="Arial"/>
                <w:szCs w:val="16"/>
              </w:rPr>
              <w:t xml:space="preserve"> </w:t>
            </w:r>
            <w:r w:rsidR="0056366F" w:rsidRPr="004B3170">
              <w:rPr>
                <w:rFonts w:cs="Arial"/>
                <w:szCs w:val="16"/>
              </w:rPr>
              <w:t>20</w:t>
            </w:r>
            <w:r>
              <w:rPr>
                <w:rFonts w:cs="Arial"/>
                <w:szCs w:val="16"/>
              </w:rPr>
              <w:t>2</w:t>
            </w:r>
            <w:r w:rsidR="006C2185">
              <w:rPr>
                <w:rFonts w:cs="Arial"/>
                <w:szCs w:val="16"/>
              </w:rPr>
              <w:t>4</w:t>
            </w:r>
          </w:p>
        </w:tc>
      </w:tr>
      <w:tr w:rsidR="004772C8" w:rsidRPr="00DE74B8" w14:paraId="31AD798F" w14:textId="77777777" w:rsidTr="00AC5139">
        <w:trPr>
          <w:cantSplit/>
        </w:trPr>
        <w:tc>
          <w:tcPr>
            <w:tcW w:w="1410" w:type="dxa"/>
            <w:vMerge/>
          </w:tcPr>
          <w:p w14:paraId="07AA4898" w14:textId="77777777" w:rsidR="004772C8" w:rsidRPr="00DE74B8" w:rsidRDefault="004772C8">
            <w:pPr>
              <w:pStyle w:val="FS-Category"/>
              <w:rPr>
                <w:rFonts w:cs="Arial"/>
              </w:rPr>
            </w:pPr>
          </w:p>
        </w:tc>
        <w:tc>
          <w:tcPr>
            <w:tcW w:w="8080" w:type="dxa"/>
          </w:tcPr>
          <w:p w14:paraId="2AAFB487" w14:textId="757BC43E" w:rsidR="004772C8" w:rsidRPr="00DE74B8" w:rsidRDefault="0056366F" w:rsidP="00CD395A">
            <w:pPr>
              <w:pStyle w:val="FS-Category"/>
              <w:rPr>
                <w:rFonts w:cs="Arial"/>
              </w:rPr>
            </w:pPr>
            <w:r w:rsidRPr="004B3170">
              <w:rPr>
                <w:rFonts w:cs="Arial"/>
                <w:szCs w:val="16"/>
              </w:rPr>
              <w:t xml:space="preserve">QG HCOL009  </w:t>
            </w:r>
          </w:p>
        </w:tc>
      </w:tr>
      <w:tr w:rsidR="004772C8" w:rsidRPr="00DE74B8" w14:paraId="2CF5F9D7" w14:textId="77777777" w:rsidTr="004772C8">
        <w:trPr>
          <w:cantSplit/>
          <w:trHeight w:val="154"/>
        </w:trPr>
        <w:tc>
          <w:tcPr>
            <w:tcW w:w="1410" w:type="dxa"/>
            <w:vMerge/>
          </w:tcPr>
          <w:p w14:paraId="671D269B" w14:textId="77777777" w:rsidR="004772C8" w:rsidRPr="00DE74B8" w:rsidRDefault="004772C8">
            <w:pPr>
              <w:spacing w:after="0"/>
              <w:jc w:val="right"/>
              <w:rPr>
                <w:rFonts w:cs="Arial"/>
              </w:rPr>
            </w:pPr>
          </w:p>
        </w:tc>
        <w:tc>
          <w:tcPr>
            <w:tcW w:w="8080" w:type="dxa"/>
          </w:tcPr>
          <w:p w14:paraId="645F0955" w14:textId="77777777" w:rsidR="004772C8" w:rsidRPr="00DE74B8" w:rsidRDefault="004772C8">
            <w:pPr>
              <w:spacing w:after="0"/>
              <w:jc w:val="right"/>
              <w:rPr>
                <w:rFonts w:cs="Arial"/>
              </w:rPr>
            </w:pPr>
          </w:p>
        </w:tc>
      </w:tr>
      <w:tr w:rsidR="004772C8" w:rsidRPr="00DE74B8" w14:paraId="312037C8" w14:textId="77777777" w:rsidTr="00C63C08">
        <w:trPr>
          <w:cantSplit/>
          <w:trHeight w:val="187"/>
        </w:trPr>
        <w:tc>
          <w:tcPr>
            <w:tcW w:w="1410" w:type="dxa"/>
            <w:vMerge/>
          </w:tcPr>
          <w:p w14:paraId="737E7F86" w14:textId="77777777" w:rsidR="004772C8" w:rsidRPr="00DE74B8" w:rsidRDefault="004772C8">
            <w:pPr>
              <w:spacing w:after="0"/>
              <w:jc w:val="right"/>
              <w:rPr>
                <w:rFonts w:cs="Arial"/>
              </w:rPr>
            </w:pPr>
          </w:p>
        </w:tc>
        <w:tc>
          <w:tcPr>
            <w:tcW w:w="8080" w:type="dxa"/>
          </w:tcPr>
          <w:p w14:paraId="56EF3063" w14:textId="77777777" w:rsidR="004772C8" w:rsidRPr="00DE74B8" w:rsidRDefault="004772C8">
            <w:pPr>
              <w:spacing w:after="0"/>
              <w:jc w:val="right"/>
              <w:rPr>
                <w:rFonts w:cs="Arial"/>
              </w:rPr>
            </w:pPr>
          </w:p>
        </w:tc>
      </w:tr>
    </w:tbl>
    <w:p w14:paraId="3C08CA20"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48E0F25D" w14:textId="77777777" w:rsidR="006C2185" w:rsidRDefault="006C2185" w:rsidP="006C2185">
      <w:pPr>
        <w:pStyle w:val="Default"/>
        <w:rPr>
          <w:b/>
          <w:sz w:val="18"/>
          <w:szCs w:val="18"/>
        </w:rPr>
      </w:pPr>
      <w:r>
        <w:rPr>
          <w:b/>
          <w:bCs/>
          <w:sz w:val="18"/>
          <w:szCs w:val="18"/>
        </w:rPr>
        <w:t xml:space="preserve">Collections Research Room </w:t>
      </w:r>
    </w:p>
    <w:p w14:paraId="78BEBAE4" w14:textId="77777777" w:rsidR="006C2185" w:rsidRDefault="006C2185" w:rsidP="006C2185">
      <w:pPr>
        <w:pStyle w:val="Default"/>
        <w:rPr>
          <w:b/>
          <w:bCs/>
          <w:sz w:val="18"/>
          <w:szCs w:val="18"/>
        </w:rPr>
      </w:pPr>
      <w:r>
        <w:rPr>
          <w:b/>
          <w:bCs/>
          <w:sz w:val="18"/>
          <w:szCs w:val="18"/>
        </w:rPr>
        <w:t xml:space="preserve">University Collections </w:t>
      </w:r>
    </w:p>
    <w:p w14:paraId="4814A641" w14:textId="77777777" w:rsidR="006C2185" w:rsidRDefault="006C2185" w:rsidP="006C2185">
      <w:pPr>
        <w:pStyle w:val="Default"/>
        <w:rPr>
          <w:sz w:val="18"/>
          <w:szCs w:val="18"/>
        </w:rPr>
      </w:pPr>
      <w:r>
        <w:rPr>
          <w:sz w:val="18"/>
          <w:szCs w:val="18"/>
        </w:rPr>
        <w:t xml:space="preserve">The University Library </w:t>
      </w:r>
    </w:p>
    <w:p w14:paraId="5B3AD4F7" w14:textId="77777777" w:rsidR="006C2185" w:rsidRDefault="006C2185" w:rsidP="006C2185">
      <w:pPr>
        <w:pStyle w:val="Default"/>
        <w:rPr>
          <w:sz w:val="18"/>
          <w:szCs w:val="18"/>
        </w:rPr>
      </w:pPr>
      <w:r>
        <w:rPr>
          <w:sz w:val="18"/>
          <w:szCs w:val="18"/>
        </w:rPr>
        <w:t xml:space="preserve">University of Aberdeen </w:t>
      </w:r>
    </w:p>
    <w:p w14:paraId="7B090143" w14:textId="77777777" w:rsidR="006C2185" w:rsidRDefault="006C2185" w:rsidP="006C2185">
      <w:pPr>
        <w:pStyle w:val="Default"/>
        <w:rPr>
          <w:sz w:val="18"/>
          <w:szCs w:val="18"/>
        </w:rPr>
      </w:pPr>
      <w:r>
        <w:rPr>
          <w:sz w:val="18"/>
          <w:szCs w:val="18"/>
        </w:rPr>
        <w:t xml:space="preserve">Bedford Road </w:t>
      </w:r>
    </w:p>
    <w:p w14:paraId="23825902" w14:textId="77777777" w:rsidR="006C2185" w:rsidRDefault="006C2185" w:rsidP="006C2185">
      <w:pPr>
        <w:pStyle w:val="Default"/>
        <w:rPr>
          <w:sz w:val="18"/>
          <w:szCs w:val="18"/>
        </w:rPr>
      </w:pPr>
      <w:r>
        <w:rPr>
          <w:sz w:val="18"/>
          <w:szCs w:val="18"/>
        </w:rPr>
        <w:t xml:space="preserve">Aberdeen </w:t>
      </w:r>
    </w:p>
    <w:p w14:paraId="5A9D6A55" w14:textId="77777777" w:rsidR="006C2185" w:rsidRDefault="006C2185" w:rsidP="006C2185">
      <w:pPr>
        <w:pStyle w:val="Default"/>
        <w:spacing w:after="120"/>
        <w:rPr>
          <w:sz w:val="18"/>
          <w:szCs w:val="18"/>
        </w:rPr>
      </w:pPr>
      <w:r>
        <w:rPr>
          <w:sz w:val="18"/>
          <w:szCs w:val="18"/>
        </w:rPr>
        <w:t>AB24 3AA</w:t>
      </w:r>
    </w:p>
    <w:p w14:paraId="7084786D" w14:textId="5F5418AB" w:rsidR="0056366F" w:rsidRPr="0056366F" w:rsidRDefault="0005608C" w:rsidP="006C2185">
      <w:pPr>
        <w:tabs>
          <w:tab w:val="center" w:pos="4153"/>
          <w:tab w:val="right" w:pos="8306"/>
        </w:tabs>
        <w:spacing w:before="240" w:line="240" w:lineRule="auto"/>
        <w:rPr>
          <w:rFonts w:cs="Arial"/>
          <w:szCs w:val="18"/>
        </w:rPr>
      </w:pPr>
      <w:r>
        <w:rPr>
          <w:rFonts w:cs="Arial"/>
          <w:noProof/>
          <w:szCs w:val="18"/>
          <w:lang w:eastAsia="en-GB"/>
        </w:rPr>
        <mc:AlternateContent>
          <mc:Choice Requires="wps">
            <w:drawing>
              <wp:anchor distT="0" distB="0" distL="114300" distR="114300" simplePos="0" relativeHeight="251659264" behindDoc="0" locked="0" layoutInCell="1" allowOverlap="1" wp14:anchorId="42BC465C" wp14:editId="4ECBC02C">
                <wp:simplePos x="0" y="0"/>
                <wp:positionH relativeFrom="column">
                  <wp:posOffset>13334</wp:posOffset>
                </wp:positionH>
                <wp:positionV relativeFrom="paragraph">
                  <wp:posOffset>132080</wp:posOffset>
                </wp:positionV>
                <wp:extent cx="28289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282892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2B494"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0.4pt" to="223.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" strokecolor="#7f7f7f [1612]"/>
            </w:pict>
          </mc:Fallback>
        </mc:AlternateContent>
      </w:r>
      <w:r w:rsidR="0056366F" w:rsidRPr="0056366F">
        <w:rPr>
          <w:rFonts w:cs="Arial"/>
          <w:szCs w:val="18"/>
        </w:rPr>
        <w:t xml:space="preserve"> </w:t>
      </w:r>
    </w:p>
    <w:p w14:paraId="250CE7BC" w14:textId="77777777" w:rsidR="0056366F" w:rsidRPr="0056366F" w:rsidRDefault="0056366F" w:rsidP="009162B3">
      <w:pPr>
        <w:pStyle w:val="Heading1"/>
        <w:spacing w:after="120"/>
      </w:pPr>
      <w:r w:rsidRPr="0056366F">
        <w:t>Holdings</w:t>
      </w:r>
    </w:p>
    <w:p w14:paraId="7B22CDC4" w14:textId="77777777" w:rsidR="0056366F" w:rsidRPr="0056366F" w:rsidRDefault="0056366F" w:rsidP="0056366F">
      <w:pPr>
        <w:tabs>
          <w:tab w:val="center" w:pos="4153"/>
          <w:tab w:val="right" w:pos="8306"/>
        </w:tabs>
        <w:spacing w:after="120" w:line="240" w:lineRule="auto"/>
        <w:rPr>
          <w:rFonts w:cs="Arial"/>
          <w:szCs w:val="18"/>
        </w:rPr>
      </w:pPr>
      <w:r w:rsidRPr="0056366F">
        <w:rPr>
          <w:rFonts w:cs="Arial"/>
          <w:szCs w:val="18"/>
        </w:rPr>
        <w:t xml:space="preserve">The University has two major collections of oral history recordings: </w:t>
      </w:r>
      <w:r w:rsidRPr="0056366F">
        <w:rPr>
          <w:rFonts w:cs="Arial"/>
          <w:b/>
          <w:szCs w:val="18"/>
        </w:rPr>
        <w:t>MS 3620 University of Aberdeen’s Oral History Archive</w:t>
      </w:r>
      <w:r w:rsidRPr="0056366F">
        <w:rPr>
          <w:rFonts w:cs="Arial"/>
          <w:szCs w:val="18"/>
        </w:rPr>
        <w:t xml:space="preserve"> and </w:t>
      </w:r>
      <w:r w:rsidRPr="0056366F">
        <w:rPr>
          <w:rFonts w:cs="Arial"/>
          <w:b/>
          <w:szCs w:val="18"/>
        </w:rPr>
        <w:t>MS 3769 Lives in the Oil Industry</w:t>
      </w:r>
      <w:r w:rsidRPr="0056366F">
        <w:rPr>
          <w:rFonts w:cs="Arial"/>
          <w:szCs w:val="18"/>
        </w:rPr>
        <w:t>. Other collections may also contain some sound recordings.</w:t>
      </w:r>
    </w:p>
    <w:p w14:paraId="013CDA6F" w14:textId="75362FEF" w:rsidR="009162B3" w:rsidRDefault="0056366F" w:rsidP="0056366F">
      <w:pPr>
        <w:tabs>
          <w:tab w:val="center" w:pos="4153"/>
          <w:tab w:val="right" w:pos="8306"/>
        </w:tabs>
        <w:spacing w:after="120" w:line="240" w:lineRule="auto"/>
        <w:rPr>
          <w:rFonts w:cs="Arial"/>
          <w:szCs w:val="18"/>
        </w:rPr>
      </w:pPr>
      <w:r w:rsidRPr="0056366F">
        <w:rPr>
          <w:rFonts w:cs="Arial"/>
          <w:szCs w:val="18"/>
        </w:rPr>
        <w:t xml:space="preserve">The </w:t>
      </w:r>
      <w:smartTag w:uri="urn:schemas-microsoft-com:office:smarttags" w:element="place">
        <w:smartTag w:uri="urn:schemas-microsoft-com:office:smarttags" w:element="PlaceType">
          <w:r w:rsidRPr="0056366F">
            <w:rPr>
              <w:rFonts w:cs="Arial"/>
              <w:szCs w:val="18"/>
            </w:rPr>
            <w:t>University</w:t>
          </w:r>
        </w:smartTag>
        <w:r w:rsidRPr="0056366F">
          <w:rPr>
            <w:rFonts w:cs="Arial"/>
            <w:szCs w:val="18"/>
          </w:rPr>
          <w:t xml:space="preserve"> of </w:t>
        </w:r>
        <w:smartTag w:uri="urn:schemas-microsoft-com:office:smarttags" w:element="PlaceName">
          <w:r w:rsidRPr="0056366F">
            <w:rPr>
              <w:rFonts w:cs="Arial"/>
              <w:szCs w:val="18"/>
            </w:rPr>
            <w:t>Aberdeen</w:t>
          </w:r>
        </w:smartTag>
      </w:smartTag>
      <w:r w:rsidRPr="0056366F">
        <w:rPr>
          <w:rFonts w:cs="Arial"/>
          <w:szCs w:val="18"/>
        </w:rPr>
        <w:t xml:space="preserve"> </w:t>
      </w:r>
      <w:r w:rsidRPr="0056366F">
        <w:rPr>
          <w:rFonts w:cs="Arial"/>
          <w:b/>
          <w:szCs w:val="18"/>
        </w:rPr>
        <w:t>Oral History Archive</w:t>
      </w:r>
      <w:r w:rsidRPr="0056366F">
        <w:rPr>
          <w:rFonts w:cs="Arial"/>
          <w:szCs w:val="18"/>
        </w:rPr>
        <w:t xml:space="preserve"> began in 1985 as part of the Aberdeen University Quincentenary Project. Interviews with former students, staff and other individuals connected with the University were originally intended to aid historians working on monographs commemorating the University's Quincentenary, which was celebrated in 1995. </w:t>
      </w:r>
    </w:p>
    <w:p w14:paraId="16947C1D" w14:textId="77777777" w:rsidR="0056366F" w:rsidRPr="0056366F" w:rsidRDefault="0056366F" w:rsidP="0056366F">
      <w:pPr>
        <w:tabs>
          <w:tab w:val="center" w:pos="4153"/>
          <w:tab w:val="right" w:pos="8306"/>
        </w:tabs>
        <w:spacing w:after="120" w:line="240" w:lineRule="auto"/>
        <w:rPr>
          <w:rFonts w:cs="Arial"/>
          <w:szCs w:val="18"/>
        </w:rPr>
      </w:pPr>
      <w:r w:rsidRPr="0056366F">
        <w:rPr>
          <w:rFonts w:cs="Arial"/>
          <w:szCs w:val="18"/>
        </w:rPr>
        <w:t>The considerable historical value of these first interviews has encouraged the University to extend the project beyond this date. The archive now contains nearly 200 interviews with over 170 individuals connected with the University.</w:t>
      </w:r>
    </w:p>
    <w:p w14:paraId="596A2952" w14:textId="11F9FF30" w:rsidR="0056366F" w:rsidRPr="0056366F" w:rsidRDefault="0056366F" w:rsidP="009162B3">
      <w:pPr>
        <w:spacing w:after="120" w:line="240" w:lineRule="auto"/>
      </w:pPr>
      <w:r w:rsidRPr="0056366F">
        <w:t>Transcripts of the interviews are available for consultation via the catalogue whilst the recordings themselves are available via the Re</w:t>
      </w:r>
      <w:r w:rsidR="006C2185">
        <w:t>search</w:t>
      </w:r>
      <w:r w:rsidRPr="0056366F">
        <w:t xml:space="preserve"> Room. </w:t>
      </w:r>
    </w:p>
    <w:p w14:paraId="5A5B6728" w14:textId="67A9204C" w:rsidR="004D0B90" w:rsidRDefault="0056366F" w:rsidP="00BC3694">
      <w:pPr>
        <w:spacing w:before="200" w:after="120" w:line="240" w:lineRule="auto"/>
        <w:rPr>
          <w:rFonts w:cs="Arial"/>
          <w:szCs w:val="18"/>
        </w:rPr>
      </w:pPr>
      <w:r w:rsidRPr="0056366F">
        <w:rPr>
          <w:rFonts w:cs="Arial"/>
          <w:b/>
          <w:szCs w:val="18"/>
        </w:rPr>
        <w:t>Lives in the Oil Industry</w:t>
      </w:r>
      <w:r w:rsidR="000C380D">
        <w:rPr>
          <w:rFonts w:cs="Arial"/>
          <w:szCs w:val="18"/>
        </w:rPr>
        <w:t xml:space="preserve"> </w:t>
      </w:r>
      <w:r w:rsidRPr="0056366F">
        <w:rPr>
          <w:rFonts w:cs="Arial"/>
          <w:szCs w:val="18"/>
        </w:rPr>
        <w:t xml:space="preserve">is a collaboration between the British Library's National Life Story Collection and the University of </w:t>
      </w:r>
      <w:smartTag w:uri="urn:schemas-microsoft-com:office:smarttags" w:element="PlaceName">
        <w:r w:rsidRPr="0056366F">
          <w:rPr>
            <w:rFonts w:cs="Arial"/>
            <w:szCs w:val="18"/>
          </w:rPr>
          <w:t>Aberdeen</w:t>
        </w:r>
      </w:smartTag>
      <w:r w:rsidRPr="0056366F">
        <w:rPr>
          <w:rFonts w:cs="Arial"/>
          <w:szCs w:val="18"/>
        </w:rPr>
        <w:t xml:space="preserve">. </w:t>
      </w:r>
      <w:r w:rsidR="009162B3">
        <w:rPr>
          <w:rFonts w:cs="Arial"/>
          <w:szCs w:val="18"/>
        </w:rPr>
        <w:br w:type="column"/>
      </w:r>
      <w:r w:rsidRPr="0056366F">
        <w:rPr>
          <w:rFonts w:cs="Arial"/>
          <w:szCs w:val="18"/>
        </w:rPr>
        <w:t>The project collected the experiences of</w:t>
      </w:r>
      <w:r w:rsidR="004D0B90">
        <w:rPr>
          <w:rFonts w:cs="Arial"/>
          <w:szCs w:val="18"/>
        </w:rPr>
        <w:t xml:space="preserve"> </w:t>
      </w:r>
      <w:r w:rsidRPr="0056366F">
        <w:rPr>
          <w:rFonts w:cs="Arial"/>
          <w:szCs w:val="18"/>
        </w:rPr>
        <w:t xml:space="preserve">those who had first-hand experience of the North Sea Oil and Gas industry in the twentieth century. Interviews were conducted with people employed in virtually all aspects of the industry, and some of the family members of the workers. The objective was to document the personal perspective of one of the </w:t>
      </w:r>
      <w:smartTag w:uri="urn:schemas-microsoft-com:office:smarttags" w:element="place">
        <w:smartTag w:uri="urn:schemas-microsoft-com:office:smarttags" w:element="country-region">
          <w:r w:rsidRPr="0056366F">
            <w:rPr>
              <w:rFonts w:cs="Arial"/>
              <w:szCs w:val="18"/>
            </w:rPr>
            <w:t>United Kingdom</w:t>
          </w:r>
        </w:smartTag>
      </w:smartTag>
      <w:r w:rsidRPr="0056366F">
        <w:rPr>
          <w:rFonts w:cs="Arial"/>
          <w:szCs w:val="18"/>
        </w:rPr>
        <w:t xml:space="preserve">'s most important industries, its impact nationally and the effect on the lives of those connected to it. </w:t>
      </w:r>
    </w:p>
    <w:p w14:paraId="7F9158A5" w14:textId="77777777" w:rsidR="0056366F" w:rsidRPr="0056366F" w:rsidRDefault="0056366F" w:rsidP="009162B3">
      <w:pPr>
        <w:spacing w:before="120" w:after="120" w:line="240" w:lineRule="auto"/>
        <w:rPr>
          <w:rFonts w:cs="Arial"/>
          <w:szCs w:val="18"/>
        </w:rPr>
      </w:pPr>
      <w:r w:rsidRPr="0056366F">
        <w:rPr>
          <w:rFonts w:cs="Arial"/>
          <w:szCs w:val="18"/>
        </w:rPr>
        <w:t>There are almost 200 interviews totalling approximately 800 hours of recordings. No transcripts exist for these interviews.</w:t>
      </w:r>
    </w:p>
    <w:p w14:paraId="0602C075" w14:textId="134EE793" w:rsidR="0056366F" w:rsidRPr="0056366F" w:rsidRDefault="0056366F" w:rsidP="0056366F">
      <w:pPr>
        <w:spacing w:after="120" w:line="240" w:lineRule="auto"/>
      </w:pPr>
      <w:r w:rsidRPr="0056366F">
        <w:t>Summaries of the interviews are available for consultation via the catalogue whilst the recordings themselves are available via the Re</w:t>
      </w:r>
      <w:r w:rsidR="006C2185">
        <w:t>search</w:t>
      </w:r>
      <w:r w:rsidRPr="0056366F">
        <w:t xml:space="preserve"> Room. </w:t>
      </w:r>
    </w:p>
    <w:p w14:paraId="726348D4" w14:textId="367CE5E9" w:rsidR="0056366F" w:rsidRDefault="0056366F" w:rsidP="009162B3">
      <w:pPr>
        <w:pStyle w:val="Heading1"/>
        <w:spacing w:after="120"/>
      </w:pPr>
      <w:r w:rsidRPr="0056366F">
        <w:t>Access to material</w:t>
      </w:r>
    </w:p>
    <w:p w14:paraId="708CDD21" w14:textId="0D13E019" w:rsidR="000C380D" w:rsidRPr="000C380D" w:rsidRDefault="000C380D" w:rsidP="000C380D">
      <w:pPr>
        <w:spacing w:after="120"/>
        <w:rPr>
          <w:rFonts w:cs="Arial"/>
        </w:rPr>
      </w:pPr>
      <w:r w:rsidRPr="00E73940">
        <w:rPr>
          <w:rFonts w:cs="Arial"/>
        </w:rPr>
        <w:t>Please search our online catalogues to identify items</w:t>
      </w:r>
      <w:r>
        <w:rPr>
          <w:rFonts w:cs="Arial"/>
        </w:rPr>
        <w:t>.</w:t>
      </w:r>
    </w:p>
    <w:p w14:paraId="65EDF1DD" w14:textId="03BE6EC8" w:rsidR="0056366F" w:rsidRPr="0056366F" w:rsidRDefault="0056366F" w:rsidP="0056366F">
      <w:pPr>
        <w:tabs>
          <w:tab w:val="center" w:pos="4153"/>
          <w:tab w:val="right" w:pos="8306"/>
        </w:tabs>
        <w:spacing w:after="120" w:line="240" w:lineRule="auto"/>
        <w:rPr>
          <w:rFonts w:cs="Arial"/>
        </w:rPr>
      </w:pPr>
      <w:r w:rsidRPr="0056366F">
        <w:rPr>
          <w:rFonts w:cs="Arial"/>
        </w:rPr>
        <w:t>Some interviews and their transcripts or summaries are under restricted access or are closed at the interviewees’ request. Please contact the Re</w:t>
      </w:r>
      <w:r w:rsidR="006C2185">
        <w:rPr>
          <w:rFonts w:cs="Arial"/>
        </w:rPr>
        <w:t>search</w:t>
      </w:r>
      <w:r w:rsidRPr="0056366F">
        <w:rPr>
          <w:rFonts w:cs="Arial"/>
        </w:rPr>
        <w:t xml:space="preserve"> Room staff for more information if the recording you wish to use is subject to restrictions.</w:t>
      </w:r>
    </w:p>
    <w:p w14:paraId="784ABD6A" w14:textId="77777777" w:rsidR="00314BB3" w:rsidRPr="00DE74B8" w:rsidRDefault="00314BB3" w:rsidP="00DE74B8">
      <w:pPr>
        <w:pStyle w:val="Header"/>
        <w:spacing w:after="120"/>
        <w:rPr>
          <w:rFonts w:cs="Arial"/>
        </w:rPr>
      </w:pPr>
    </w:p>
    <w:sectPr w:rsidR="00314BB3" w:rsidRPr="00DE74B8" w:rsidSect="00B2794B">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92FAE" w14:textId="77777777" w:rsidR="009A2EA0" w:rsidRDefault="009A2EA0">
      <w:r>
        <w:separator/>
      </w:r>
    </w:p>
  </w:endnote>
  <w:endnote w:type="continuationSeparator" w:id="0">
    <w:p w14:paraId="7C2E9BEE" w14:textId="77777777" w:rsidR="009A2EA0" w:rsidRDefault="009A2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4241ECA-5E84-47C2-9D4C-8B475EC7BBB9}"/>
    <w:embedBold r:id="rId2" w:fontKey="{6EC63E65-F986-4514-8F12-BE8F65238331}"/>
  </w:font>
  <w:font w:name="Tahoma">
    <w:panose1 w:val="020B0604030504040204"/>
    <w:charset w:val="00"/>
    <w:family w:val="swiss"/>
    <w:pitch w:val="variable"/>
    <w:sig w:usb0="E1002EFF" w:usb1="C000605B" w:usb2="00000029" w:usb3="00000000" w:csb0="000101FF" w:csb1="00000000"/>
    <w:embedRegular r:id="rId3" w:fontKey="{BB317856-8670-40AD-B8E6-07F5B0EAB629}"/>
  </w:font>
  <w:font w:name="Calibri">
    <w:panose1 w:val="020F0502020204030204"/>
    <w:charset w:val="00"/>
    <w:family w:val="swiss"/>
    <w:pitch w:val="variable"/>
    <w:sig w:usb0="E4002EFF" w:usb1="C000247B" w:usb2="00000009" w:usb3="00000000" w:csb0="000001FF" w:csb1="00000000"/>
    <w:embedRegular r:id="rId4" w:fontKey="{D3F5E14A-BF70-49D9-BC3B-66B249F809F4}"/>
    <w:embedBold r:id="rId5" w:fontKey="{87B0865C-BEEC-42B8-B1F5-046D16D0E7E0}"/>
  </w:font>
  <w:font w:name="Cambria">
    <w:panose1 w:val="02040503050406030204"/>
    <w:charset w:val="00"/>
    <w:family w:val="roman"/>
    <w:pitch w:val="variable"/>
    <w:sig w:usb0="E00006FF" w:usb1="420024FF" w:usb2="02000000" w:usb3="00000000" w:csb0="0000019F" w:csb1="00000000"/>
    <w:embedRegular r:id="rId6" w:fontKey="{A949539B-13E3-4555-8EEE-FFCEB39A42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F29A7"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9162B3">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797AC"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399BE03C" wp14:editId="2BF638D6">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1AD07"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BE03C" id="_x0000_t202" coordsize="21600,21600" o:spt="202" path="m,l,21600r21600,l21600,xe">
              <v:stroke joinstyle="miter"/>
              <v:path gradientshapeok="t" o:connecttype="rect"/>
            </v:shapetype>
            <v:shape id="Text Box 3" o:spid="_x0000_s1028"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" stroked="f">
              <v:textbox>
                <w:txbxContent>
                  <w:p w14:paraId="4191AD07"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10004" w14:textId="77777777" w:rsidR="009A2EA0" w:rsidRDefault="009A2EA0">
      <w:r>
        <w:separator/>
      </w:r>
    </w:p>
  </w:footnote>
  <w:footnote w:type="continuationSeparator" w:id="0">
    <w:p w14:paraId="2D52EFE6" w14:textId="77777777" w:rsidR="009A2EA0" w:rsidRDefault="009A2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E0ED9"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B2661" w14:textId="0AF4BA66" w:rsidR="00BE3AFB" w:rsidRDefault="009976A1">
    <w:pPr>
      <w:pStyle w:val="Header"/>
      <w:spacing w:after="0"/>
    </w:pPr>
    <w:r>
      <w:rPr>
        <w:noProof/>
        <w:lang w:eastAsia="en-GB"/>
      </w:rPr>
      <mc:AlternateContent>
        <mc:Choice Requires="wps">
          <w:drawing>
            <wp:anchor distT="0" distB="0" distL="114300" distR="114300" simplePos="0" relativeHeight="251662848" behindDoc="0" locked="0" layoutInCell="1" allowOverlap="1" wp14:anchorId="699FA036" wp14:editId="6DE301C5">
              <wp:simplePos x="0" y="0"/>
              <wp:positionH relativeFrom="margin">
                <wp:posOffset>4215765</wp:posOffset>
              </wp:positionH>
              <wp:positionV relativeFrom="paragraph">
                <wp:posOffset>-501015</wp:posOffset>
              </wp:positionV>
              <wp:extent cx="1905000" cy="5340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7A1FC" w14:textId="77777777" w:rsidR="009976A1" w:rsidRPr="002C16A8" w:rsidRDefault="009976A1" w:rsidP="009976A1">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FA036" id="_x0000_t202" coordsize="21600,21600" o:spt="202" path="m,l,21600r21600,l21600,xe">
              <v:stroke joinstyle="miter"/>
              <v:path gradientshapeok="t" o:connecttype="rect"/>
            </v:shapetype>
            <v:shape id="Text Box 2" o:spid="_x0000_s1026" type="#_x0000_t202" style="position:absolute;margin-left:331.95pt;margin-top:-39.45pt;width:150pt;height:42.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" filled="f" stroked="f">
              <v:textbox>
                <w:txbxContent>
                  <w:p w14:paraId="7057A1FC" w14:textId="77777777" w:rsidR="009976A1" w:rsidRPr="002C16A8" w:rsidRDefault="009976A1" w:rsidP="009976A1">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w10:wrap anchorx="margin"/>
            </v:shape>
          </w:pict>
        </mc:Fallback>
      </mc:AlternateContent>
    </w:r>
    <w:r w:rsidRPr="00DE74B8">
      <w:rPr>
        <w:noProof/>
        <w:lang w:eastAsia="en-GB"/>
      </w:rPr>
      <w:drawing>
        <wp:anchor distT="0" distB="0" distL="114300" distR="114300" simplePos="0" relativeHeight="251660800" behindDoc="1" locked="0" layoutInCell="1" allowOverlap="0" wp14:anchorId="26969255" wp14:editId="4C17B02A">
          <wp:simplePos x="0" y="0"/>
          <wp:positionH relativeFrom="page">
            <wp:align>left</wp:align>
          </wp:positionH>
          <wp:positionV relativeFrom="page">
            <wp:align>top</wp:align>
          </wp:positionV>
          <wp:extent cx="7592060" cy="704850"/>
          <wp:effectExtent l="0" t="0" r="8890" b="0"/>
          <wp:wrapTight wrapText="bothSides">
            <wp:wrapPolygon edited="0">
              <wp:start x="0" y="0"/>
              <wp:lineTo x="0" y="21016"/>
              <wp:lineTo x="21571" y="21016"/>
              <wp:lineTo x="21571"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04850"/>
                  </a:xfrm>
                  <a:prstGeom prst="rect">
                    <a:avLst/>
                  </a:prstGeom>
                </pic:spPr>
              </pic:pic>
            </a:graphicData>
          </a:graphic>
          <wp14:sizeRelH relativeFrom="margin">
            <wp14:pctWidth>0</wp14:pctWidth>
          </wp14:sizeRelH>
          <wp14:sizeRelV relativeFrom="margin">
            <wp14:pctHeight>0</wp14:pctHeight>
          </wp14:sizeRelV>
        </wp:anchor>
      </w:drawing>
    </w:r>
    <w:r w:rsidR="002C16A8">
      <w:rPr>
        <w:noProof/>
        <w:lang w:eastAsia="en-GB"/>
      </w:rPr>
      <mc:AlternateContent>
        <mc:Choice Requires="wps">
          <w:drawing>
            <wp:anchor distT="0" distB="0" distL="114300" distR="114300" simplePos="0" relativeHeight="251657728" behindDoc="0" locked="0" layoutInCell="1" allowOverlap="1" wp14:anchorId="6A400198" wp14:editId="348A1224">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F37D2"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0198" id="_x0000_s1027"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" filled="f" stroked="f">
              <v:textbox>
                <w:txbxContent>
                  <w:p w14:paraId="1FEF37D2"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9843487">
    <w:abstractNumId w:val="0"/>
  </w:num>
  <w:num w:numId="2" w16cid:durableId="1377319345">
    <w:abstractNumId w:val="0"/>
  </w:num>
  <w:num w:numId="3" w16cid:durableId="857426062">
    <w:abstractNumId w:val="1"/>
  </w:num>
  <w:num w:numId="4" w16cid:durableId="1367561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66F"/>
    <w:rsid w:val="000221B1"/>
    <w:rsid w:val="000425F2"/>
    <w:rsid w:val="0005608C"/>
    <w:rsid w:val="0006496F"/>
    <w:rsid w:val="00090DC7"/>
    <w:rsid w:val="000C380D"/>
    <w:rsid w:val="000D224B"/>
    <w:rsid w:val="000F67FE"/>
    <w:rsid w:val="001373FB"/>
    <w:rsid w:val="001660EB"/>
    <w:rsid w:val="001B5F63"/>
    <w:rsid w:val="00256ADA"/>
    <w:rsid w:val="002C16A8"/>
    <w:rsid w:val="00314BB3"/>
    <w:rsid w:val="00317D1C"/>
    <w:rsid w:val="0036096D"/>
    <w:rsid w:val="00411CFD"/>
    <w:rsid w:val="004738BD"/>
    <w:rsid w:val="004772C8"/>
    <w:rsid w:val="004D0B90"/>
    <w:rsid w:val="004E6E2E"/>
    <w:rsid w:val="0056366F"/>
    <w:rsid w:val="0058749A"/>
    <w:rsid w:val="0065029D"/>
    <w:rsid w:val="00666BE8"/>
    <w:rsid w:val="00693220"/>
    <w:rsid w:val="006971BD"/>
    <w:rsid w:val="006C2185"/>
    <w:rsid w:val="00715B8F"/>
    <w:rsid w:val="00720569"/>
    <w:rsid w:val="007560C9"/>
    <w:rsid w:val="007600CA"/>
    <w:rsid w:val="00771C4A"/>
    <w:rsid w:val="007A3E70"/>
    <w:rsid w:val="007C1B50"/>
    <w:rsid w:val="007D2C23"/>
    <w:rsid w:val="007D6059"/>
    <w:rsid w:val="007E6BEC"/>
    <w:rsid w:val="007F03CE"/>
    <w:rsid w:val="00847AB5"/>
    <w:rsid w:val="00857F6C"/>
    <w:rsid w:val="008C5AC7"/>
    <w:rsid w:val="008E1E57"/>
    <w:rsid w:val="008E2AE1"/>
    <w:rsid w:val="008E3200"/>
    <w:rsid w:val="008E4F83"/>
    <w:rsid w:val="009162B3"/>
    <w:rsid w:val="009976A1"/>
    <w:rsid w:val="009A2EA0"/>
    <w:rsid w:val="009B56C4"/>
    <w:rsid w:val="00A03743"/>
    <w:rsid w:val="00A13635"/>
    <w:rsid w:val="00A27F3D"/>
    <w:rsid w:val="00A6174F"/>
    <w:rsid w:val="00A731B4"/>
    <w:rsid w:val="00AC5139"/>
    <w:rsid w:val="00B07213"/>
    <w:rsid w:val="00B57DFD"/>
    <w:rsid w:val="00BC3694"/>
    <w:rsid w:val="00BE3AFB"/>
    <w:rsid w:val="00C0164F"/>
    <w:rsid w:val="00C63C08"/>
    <w:rsid w:val="00C8535F"/>
    <w:rsid w:val="00C86838"/>
    <w:rsid w:val="00CA191E"/>
    <w:rsid w:val="00CC3868"/>
    <w:rsid w:val="00CD395A"/>
    <w:rsid w:val="00D07AE3"/>
    <w:rsid w:val="00D40088"/>
    <w:rsid w:val="00DA30BE"/>
    <w:rsid w:val="00DA7801"/>
    <w:rsid w:val="00DC024E"/>
    <w:rsid w:val="00DC24E9"/>
    <w:rsid w:val="00DE74B8"/>
    <w:rsid w:val="00E00FB3"/>
    <w:rsid w:val="00E11A16"/>
    <w:rsid w:val="00E22A49"/>
    <w:rsid w:val="00E232E3"/>
    <w:rsid w:val="00EA165B"/>
    <w:rsid w:val="00EA2265"/>
    <w:rsid w:val="00EA3708"/>
    <w:rsid w:val="00EC427D"/>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6385"/>
    <o:shapelayout v:ext="edit">
      <o:idmap v:ext="edit" data="1"/>
    </o:shapelayout>
  </w:shapeDefaults>
  <w:decimalSymbol w:val="."/>
  <w:listSeparator w:val=","/>
  <w14:docId w14:val="0DC8D98D"/>
  <w15:docId w15:val="{3746FE19-C262-4698-BE78-4F50EF1C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link w:val="Heading1Char"/>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UnresolvedMention1">
    <w:name w:val="Unresolved Mention1"/>
    <w:basedOn w:val="DefaultParagraphFont"/>
    <w:uiPriority w:val="99"/>
    <w:semiHidden/>
    <w:unhideWhenUsed/>
    <w:rsid w:val="009976A1"/>
    <w:rPr>
      <w:color w:val="808080"/>
      <w:shd w:val="clear" w:color="auto" w:fill="E6E6E6"/>
    </w:rPr>
  </w:style>
  <w:style w:type="character" w:customStyle="1" w:styleId="Heading1Char">
    <w:name w:val="Heading 1 Char"/>
    <w:basedOn w:val="DefaultParagraphFont"/>
    <w:link w:val="Heading1"/>
    <w:rsid w:val="000C380D"/>
    <w:rPr>
      <w:rFonts w:ascii="Arial" w:hAnsi="Arial"/>
      <w:b/>
      <w:kern w:val="28"/>
      <w:sz w:val="26"/>
      <w:lang w:eastAsia="en-US"/>
    </w:rPr>
  </w:style>
  <w:style w:type="paragraph" w:customStyle="1" w:styleId="Default">
    <w:name w:val="Default"/>
    <w:rsid w:val="006C2185"/>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71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344</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2352</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Borompoka, Eleni</dc:creator>
  <cp:lastModifiedBy>Macgregor, Andrew</cp:lastModifiedBy>
  <cp:revision>4</cp:revision>
  <cp:lastPrinted>2018-08-27T13:51:00Z</cp:lastPrinted>
  <dcterms:created xsi:type="dcterms:W3CDTF">2018-08-27T13:53:00Z</dcterms:created>
  <dcterms:modified xsi:type="dcterms:W3CDTF">2024-06-27T12:30:00Z</dcterms:modified>
</cp:coreProperties>
</file>