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688"/>
        <w:gridCol w:w="7802"/>
      </w:tblGrid>
      <w:tr w:rsidR="004772C8" w:rsidRPr="00DE74B8" w14:paraId="3FA11CD5" w14:textId="77777777" w:rsidTr="00A028C0">
        <w:trPr>
          <w:cantSplit/>
        </w:trPr>
        <w:tc>
          <w:tcPr>
            <w:tcW w:w="1688" w:type="dxa"/>
            <w:vMerge w:val="restart"/>
          </w:tcPr>
          <w:p w14:paraId="79D7C24B" w14:textId="7A4614E6" w:rsidR="004772C8" w:rsidRPr="00DE74B8" w:rsidRDefault="004772C8" w:rsidP="00A028C0">
            <w:pPr>
              <w:pStyle w:val="FS-title"/>
              <w:spacing w:after="0" w:line="240" w:lineRule="auto"/>
              <w:ind w:right="567" w:hanging="150"/>
              <w:jc w:val="right"/>
              <w:rPr>
                <w:rFonts w:cs="Arial"/>
              </w:rPr>
            </w:pPr>
          </w:p>
        </w:tc>
        <w:tc>
          <w:tcPr>
            <w:tcW w:w="7802" w:type="dxa"/>
          </w:tcPr>
          <w:p w14:paraId="6545BE44" w14:textId="77777777" w:rsidR="004772C8" w:rsidRPr="00DE74B8" w:rsidRDefault="009465CC" w:rsidP="009465CC">
            <w:pPr>
              <w:pStyle w:val="FS-title"/>
              <w:tabs>
                <w:tab w:val="left" w:pos="8221"/>
                <w:tab w:val="left" w:pos="8363"/>
              </w:tabs>
              <w:spacing w:before="60" w:after="0" w:line="240" w:lineRule="auto"/>
              <w:ind w:right="425"/>
              <w:rPr>
                <w:rFonts w:cs="Arial"/>
              </w:rPr>
            </w:pPr>
            <w:r w:rsidRPr="00065101">
              <w:rPr>
                <w:rFonts w:cs="Arial"/>
              </w:rPr>
              <w:t xml:space="preserve">Special </w:t>
            </w:r>
            <w:r>
              <w:rPr>
                <w:rFonts w:cs="Arial"/>
              </w:rPr>
              <w:t>c</w:t>
            </w:r>
            <w:r w:rsidRPr="00065101">
              <w:rPr>
                <w:rFonts w:cs="Arial"/>
              </w:rPr>
              <w:t xml:space="preserve">ollections of </w:t>
            </w:r>
            <w:r>
              <w:rPr>
                <w:rFonts w:cs="Arial"/>
              </w:rPr>
              <w:t>p</w:t>
            </w:r>
            <w:r w:rsidRPr="00065101">
              <w:rPr>
                <w:rFonts w:cs="Arial"/>
              </w:rPr>
              <w:t xml:space="preserve">rinted </w:t>
            </w:r>
            <w:r>
              <w:rPr>
                <w:rFonts w:cs="Arial"/>
              </w:rPr>
              <w:t>m</w:t>
            </w:r>
            <w:r w:rsidRPr="00065101">
              <w:rPr>
                <w:rFonts w:cs="Arial"/>
              </w:rPr>
              <w:t>aterials</w:t>
            </w:r>
          </w:p>
        </w:tc>
      </w:tr>
      <w:tr w:rsidR="004772C8" w:rsidRPr="00DE74B8" w14:paraId="2CB38792" w14:textId="77777777" w:rsidTr="00A028C0">
        <w:trPr>
          <w:cantSplit/>
        </w:trPr>
        <w:tc>
          <w:tcPr>
            <w:tcW w:w="1688" w:type="dxa"/>
            <w:vMerge/>
          </w:tcPr>
          <w:p w14:paraId="22DBE0F6" w14:textId="77777777" w:rsidR="004772C8" w:rsidRPr="00DE74B8" w:rsidRDefault="004772C8">
            <w:pPr>
              <w:pStyle w:val="FS-Author"/>
              <w:rPr>
                <w:rFonts w:cs="Arial"/>
              </w:rPr>
            </w:pPr>
          </w:p>
        </w:tc>
        <w:tc>
          <w:tcPr>
            <w:tcW w:w="7802" w:type="dxa"/>
          </w:tcPr>
          <w:p w14:paraId="6851FF14" w14:textId="08285428" w:rsidR="004772C8" w:rsidRPr="00DE74B8" w:rsidRDefault="00A22C9A" w:rsidP="00201F63">
            <w:pPr>
              <w:pStyle w:val="FS-Author"/>
              <w:rPr>
                <w:rFonts w:cs="Arial"/>
              </w:rPr>
            </w:pPr>
            <w:r>
              <w:rPr>
                <w:rFonts w:cs="Arial"/>
                <w:spacing w:val="0"/>
                <w:sz w:val="18"/>
                <w:szCs w:val="18"/>
              </w:rPr>
              <w:t xml:space="preserve">September </w:t>
            </w:r>
            <w:r w:rsidR="00F0349A">
              <w:rPr>
                <w:rFonts w:cs="Arial"/>
              </w:rPr>
              <w:t>20</w:t>
            </w:r>
            <w:r w:rsidR="00E74316">
              <w:rPr>
                <w:rFonts w:cs="Arial"/>
              </w:rPr>
              <w:t>2</w:t>
            </w:r>
            <w:r w:rsidR="009D7C9E">
              <w:rPr>
                <w:rFonts w:cs="Arial"/>
              </w:rPr>
              <w:t>4</w:t>
            </w:r>
          </w:p>
        </w:tc>
      </w:tr>
      <w:tr w:rsidR="004772C8" w:rsidRPr="00DE74B8" w14:paraId="7580AF4C" w14:textId="77777777" w:rsidTr="00A028C0">
        <w:trPr>
          <w:cantSplit/>
        </w:trPr>
        <w:tc>
          <w:tcPr>
            <w:tcW w:w="1688" w:type="dxa"/>
            <w:vMerge/>
          </w:tcPr>
          <w:p w14:paraId="7E64B5B1" w14:textId="77777777" w:rsidR="004772C8" w:rsidRPr="00DE74B8" w:rsidRDefault="004772C8">
            <w:pPr>
              <w:pStyle w:val="FS-Category"/>
              <w:rPr>
                <w:rFonts w:cs="Arial"/>
              </w:rPr>
            </w:pPr>
          </w:p>
        </w:tc>
        <w:tc>
          <w:tcPr>
            <w:tcW w:w="7802" w:type="dxa"/>
          </w:tcPr>
          <w:p w14:paraId="789B3657" w14:textId="7CDB0B1B" w:rsidR="004772C8" w:rsidRPr="00DE74B8" w:rsidRDefault="004772C8" w:rsidP="00715915">
            <w:pPr>
              <w:pStyle w:val="FS-Category"/>
              <w:rPr>
                <w:rFonts w:cs="Arial"/>
              </w:rPr>
            </w:pPr>
            <w:r w:rsidRPr="00DE74B8">
              <w:rPr>
                <w:rFonts w:cs="Arial"/>
              </w:rPr>
              <w:t>QG</w:t>
            </w:r>
            <w:r w:rsidR="009465CC">
              <w:rPr>
                <w:rFonts w:cs="Arial"/>
              </w:rPr>
              <w:t xml:space="preserve"> HCOL004</w:t>
            </w:r>
            <w:r w:rsidRPr="00DE74B8">
              <w:rPr>
                <w:rFonts w:cs="Arial"/>
              </w:rPr>
              <w:t xml:space="preserve">  </w:t>
            </w:r>
          </w:p>
        </w:tc>
      </w:tr>
      <w:tr w:rsidR="00B16F1E" w:rsidRPr="00DE74B8" w14:paraId="11D1BC3B" w14:textId="77777777" w:rsidTr="00A028C0">
        <w:trPr>
          <w:cantSplit/>
        </w:trPr>
        <w:tc>
          <w:tcPr>
            <w:tcW w:w="1688" w:type="dxa"/>
          </w:tcPr>
          <w:p w14:paraId="003DE1F5" w14:textId="77777777" w:rsidR="00B16F1E" w:rsidRPr="00DE74B8" w:rsidRDefault="00B16F1E">
            <w:pPr>
              <w:pStyle w:val="FS-Category"/>
              <w:rPr>
                <w:rFonts w:cs="Arial"/>
              </w:rPr>
            </w:pPr>
          </w:p>
        </w:tc>
        <w:tc>
          <w:tcPr>
            <w:tcW w:w="7802" w:type="dxa"/>
          </w:tcPr>
          <w:p w14:paraId="6112303F" w14:textId="77777777" w:rsidR="00B16F1E" w:rsidRPr="00DE74B8" w:rsidRDefault="00B16F1E" w:rsidP="00715915">
            <w:pPr>
              <w:pStyle w:val="FS-Category"/>
              <w:rPr>
                <w:rFonts w:cs="Arial"/>
              </w:rPr>
            </w:pPr>
          </w:p>
        </w:tc>
      </w:tr>
    </w:tbl>
    <w:p w14:paraId="64D1F503" w14:textId="77777777" w:rsidR="00314BB3" w:rsidRPr="00DE74B8" w:rsidRDefault="00314BB3" w:rsidP="0067069B">
      <w:pPr>
        <w:rPr>
          <w:rFonts w:cs="Arial"/>
        </w:rPr>
        <w:sectPr w:rsidR="00314BB3" w:rsidRPr="00DE74B8" w:rsidSect="001B5F63">
          <w:headerReference w:type="default" r:id="rId11"/>
          <w:footerReference w:type="default" r:id="rId12"/>
          <w:headerReference w:type="first" r:id="rId13"/>
          <w:footerReference w:type="first" r:id="rId14"/>
          <w:pgSz w:w="11907" w:h="16840" w:code="9"/>
          <w:pgMar w:top="1276" w:right="1134" w:bottom="567" w:left="1134" w:header="1134" w:footer="1134" w:gutter="0"/>
          <w:cols w:space="720"/>
          <w:titlePg/>
        </w:sectPr>
      </w:pPr>
    </w:p>
    <w:p w14:paraId="21236B89" w14:textId="77777777" w:rsidR="009D7C9E" w:rsidRDefault="009D7C9E" w:rsidP="009D7C9E">
      <w:pPr>
        <w:pStyle w:val="Default"/>
        <w:rPr>
          <w:b/>
          <w:sz w:val="18"/>
          <w:szCs w:val="18"/>
        </w:rPr>
      </w:pPr>
      <w:r>
        <w:rPr>
          <w:b/>
          <w:bCs/>
          <w:sz w:val="18"/>
          <w:szCs w:val="18"/>
        </w:rPr>
        <w:t xml:space="preserve">Collections Research Room </w:t>
      </w:r>
    </w:p>
    <w:p w14:paraId="66E12C9A" w14:textId="77777777" w:rsidR="009D7C9E" w:rsidRDefault="009D7C9E" w:rsidP="009D7C9E">
      <w:pPr>
        <w:pStyle w:val="Default"/>
        <w:rPr>
          <w:b/>
          <w:bCs/>
          <w:sz w:val="18"/>
          <w:szCs w:val="18"/>
        </w:rPr>
      </w:pPr>
      <w:r>
        <w:rPr>
          <w:b/>
          <w:bCs/>
          <w:sz w:val="18"/>
          <w:szCs w:val="18"/>
        </w:rPr>
        <w:t xml:space="preserve">University Collections </w:t>
      </w:r>
    </w:p>
    <w:p w14:paraId="6778F4DF" w14:textId="77777777" w:rsidR="009D7C9E" w:rsidRDefault="009D7C9E" w:rsidP="009D7C9E">
      <w:pPr>
        <w:pStyle w:val="Default"/>
        <w:rPr>
          <w:sz w:val="18"/>
          <w:szCs w:val="18"/>
        </w:rPr>
      </w:pPr>
      <w:r>
        <w:rPr>
          <w:sz w:val="18"/>
          <w:szCs w:val="18"/>
        </w:rPr>
        <w:t xml:space="preserve">The University Library </w:t>
      </w:r>
    </w:p>
    <w:p w14:paraId="2657028E" w14:textId="77777777" w:rsidR="009D7C9E" w:rsidRDefault="009D7C9E" w:rsidP="009D7C9E">
      <w:pPr>
        <w:pStyle w:val="Default"/>
        <w:rPr>
          <w:sz w:val="18"/>
          <w:szCs w:val="18"/>
        </w:rPr>
      </w:pPr>
      <w:r>
        <w:rPr>
          <w:sz w:val="18"/>
          <w:szCs w:val="18"/>
        </w:rPr>
        <w:t xml:space="preserve">University of Aberdeen </w:t>
      </w:r>
    </w:p>
    <w:p w14:paraId="7309B881" w14:textId="77777777" w:rsidR="009D7C9E" w:rsidRDefault="009D7C9E" w:rsidP="009D7C9E">
      <w:pPr>
        <w:pStyle w:val="Default"/>
        <w:rPr>
          <w:sz w:val="18"/>
          <w:szCs w:val="18"/>
        </w:rPr>
      </w:pPr>
      <w:r>
        <w:rPr>
          <w:sz w:val="18"/>
          <w:szCs w:val="18"/>
        </w:rPr>
        <w:t xml:space="preserve">Bedford Road </w:t>
      </w:r>
    </w:p>
    <w:p w14:paraId="56F83289" w14:textId="77777777" w:rsidR="009D7C9E" w:rsidRDefault="009D7C9E" w:rsidP="009D7C9E">
      <w:pPr>
        <w:pStyle w:val="Default"/>
        <w:rPr>
          <w:sz w:val="18"/>
          <w:szCs w:val="18"/>
        </w:rPr>
      </w:pPr>
      <w:r>
        <w:rPr>
          <w:sz w:val="18"/>
          <w:szCs w:val="18"/>
        </w:rPr>
        <w:t xml:space="preserve">Aberdeen </w:t>
      </w:r>
    </w:p>
    <w:p w14:paraId="0AB78D69" w14:textId="77777777" w:rsidR="009D7C9E" w:rsidRDefault="009D7C9E" w:rsidP="009D7C9E">
      <w:pPr>
        <w:pStyle w:val="Default"/>
        <w:spacing w:after="120"/>
        <w:rPr>
          <w:sz w:val="18"/>
          <w:szCs w:val="18"/>
        </w:rPr>
      </w:pPr>
      <w:r>
        <w:rPr>
          <w:sz w:val="18"/>
          <w:szCs w:val="18"/>
        </w:rPr>
        <w:t>AB24 3AA</w:t>
      </w:r>
    </w:p>
    <w:p w14:paraId="23A872B0" w14:textId="64293A8D" w:rsidR="009465CC" w:rsidRPr="009465CC" w:rsidRDefault="009465CC" w:rsidP="00B714B5">
      <w:pPr>
        <w:spacing w:after="360"/>
        <w:rPr>
          <w:rFonts w:cs="Arial"/>
          <w:sz w:val="18"/>
          <w:szCs w:val="18"/>
        </w:rPr>
      </w:pPr>
      <w:r w:rsidRPr="009465CC">
        <w:rPr>
          <w:rFonts w:cs="Arial"/>
          <w:noProof/>
          <w:sz w:val="18"/>
          <w:szCs w:val="18"/>
          <w:lang w:eastAsia="en-GB"/>
        </w:rPr>
        <mc:AlternateContent>
          <mc:Choice Requires="wps">
            <w:drawing>
              <wp:anchor distT="0" distB="0" distL="114300" distR="114300" simplePos="0" relativeHeight="251659264" behindDoc="0" locked="0" layoutInCell="1" allowOverlap="1" wp14:anchorId="154864F2" wp14:editId="1555647E">
                <wp:simplePos x="0" y="0"/>
                <wp:positionH relativeFrom="column">
                  <wp:posOffset>-5715</wp:posOffset>
                </wp:positionH>
                <wp:positionV relativeFrom="paragraph">
                  <wp:posOffset>513080</wp:posOffset>
                </wp:positionV>
                <wp:extent cx="2667000" cy="0"/>
                <wp:effectExtent l="9525" t="9525" r="9525"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9FC3A5" id="_x0000_t32" coordsize="21600,21600" o:spt="32" o:oned="t" path="m,l21600,21600e" filled="f">
                <v:path arrowok="t" fillok="f" o:connecttype="none"/>
                <o:lock v:ext="edit" shapetype="t"/>
              </v:shapetype>
              <v:shape id="AutoShape 3" o:spid="_x0000_s1026" type="#_x0000_t32" style="position:absolute;margin-left:-.45pt;margin-top:40.4pt;width:21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" strokecolor="#7f7f7f"/>
            </w:pict>
          </mc:Fallback>
        </mc:AlternateContent>
      </w:r>
    </w:p>
    <w:p w14:paraId="10449DDC" w14:textId="77777777" w:rsidR="009465CC" w:rsidRPr="009465CC" w:rsidRDefault="009465CC" w:rsidP="00EF78A6">
      <w:pPr>
        <w:pStyle w:val="Heading1"/>
        <w:spacing w:after="120"/>
      </w:pPr>
      <w:r w:rsidRPr="009465CC">
        <w:t>Introduction</w:t>
      </w:r>
    </w:p>
    <w:p w14:paraId="3368C52F" w14:textId="2AF6F7C4" w:rsidR="009465CC" w:rsidRPr="009465CC" w:rsidRDefault="00D65AAD" w:rsidP="00875666">
      <w:pPr>
        <w:tabs>
          <w:tab w:val="center" w:pos="4153"/>
          <w:tab w:val="right" w:pos="8306"/>
        </w:tabs>
        <w:spacing w:after="120"/>
        <w:rPr>
          <w:rFonts w:cs="Arial"/>
        </w:rPr>
      </w:pPr>
      <w:r>
        <w:rPr>
          <w:rFonts w:cs="Arial"/>
        </w:rPr>
        <w:t xml:space="preserve">University </w:t>
      </w:r>
      <w:r w:rsidR="009465CC" w:rsidRPr="009465CC">
        <w:rPr>
          <w:rFonts w:cs="Arial"/>
        </w:rPr>
        <w:t>Collections</w:t>
      </w:r>
      <w:r>
        <w:rPr>
          <w:rFonts w:cs="Arial"/>
        </w:rPr>
        <w:t xml:space="preserve"> </w:t>
      </w:r>
      <w:r w:rsidR="009465CC" w:rsidRPr="009465CC">
        <w:rPr>
          <w:rFonts w:cs="Arial"/>
        </w:rPr>
        <w:t>cares for the University’s large inheritance of printed material, acquired since its foundation at the end of the 15th century and enriched by donations and bequests from teachers, graduates and benefactors. Until 1856 these donations were added to the Library’s general stock; since then, many have been kept intact as separate, named, special collections.</w:t>
      </w:r>
    </w:p>
    <w:p w14:paraId="556161C2" w14:textId="77777777" w:rsidR="009465CC" w:rsidRPr="009465CC" w:rsidRDefault="009465CC" w:rsidP="00875666">
      <w:pPr>
        <w:tabs>
          <w:tab w:val="center" w:pos="4153"/>
          <w:tab w:val="right" w:pos="8306"/>
        </w:tabs>
        <w:spacing w:after="120"/>
        <w:rPr>
          <w:rFonts w:cs="Arial"/>
        </w:rPr>
      </w:pPr>
      <w:r w:rsidRPr="009465CC">
        <w:rPr>
          <w:rFonts w:cs="Arial"/>
        </w:rPr>
        <w:t xml:space="preserve">Our major </w:t>
      </w:r>
      <w:r w:rsidRPr="009465CC">
        <w:rPr>
          <w:rFonts w:cs="Arial"/>
          <w:b/>
        </w:rPr>
        <w:t>chronological</w:t>
      </w:r>
      <w:r w:rsidRPr="009465CC">
        <w:rPr>
          <w:rFonts w:cs="Arial"/>
        </w:rPr>
        <w:t xml:space="preserve"> collections, with their identifying shelfmark prefixes, are:</w:t>
      </w:r>
    </w:p>
    <w:p w14:paraId="13F02679" w14:textId="77777777" w:rsidR="009465CC" w:rsidRPr="009465CC" w:rsidRDefault="009465CC" w:rsidP="00875666">
      <w:pPr>
        <w:numPr>
          <w:ilvl w:val="0"/>
          <w:numId w:val="5"/>
        </w:numPr>
        <w:tabs>
          <w:tab w:val="left" w:pos="284"/>
        </w:tabs>
        <w:spacing w:after="60"/>
        <w:ind w:left="284" w:hanging="284"/>
        <w:rPr>
          <w:rFonts w:cs="Arial"/>
        </w:rPr>
      </w:pPr>
      <w:r w:rsidRPr="009465CC">
        <w:rPr>
          <w:rFonts w:cs="Arial"/>
          <w:b/>
        </w:rPr>
        <w:t>Inc</w:t>
      </w:r>
      <w:r w:rsidRPr="009465CC">
        <w:rPr>
          <w:rFonts w:cs="Arial"/>
        </w:rPr>
        <w:t>: incunabula, i.e.</w:t>
      </w:r>
      <w:r w:rsidR="00107496">
        <w:rPr>
          <w:rFonts w:cs="Arial"/>
        </w:rPr>
        <w:t xml:space="preserve"> books printed pre-1501</w:t>
      </w:r>
    </w:p>
    <w:p w14:paraId="7F009F02" w14:textId="77777777" w:rsidR="009465CC" w:rsidRPr="009465CC" w:rsidRDefault="009465CC" w:rsidP="00875666">
      <w:pPr>
        <w:numPr>
          <w:ilvl w:val="0"/>
          <w:numId w:val="5"/>
        </w:numPr>
        <w:tabs>
          <w:tab w:val="left" w:pos="284"/>
        </w:tabs>
        <w:spacing w:after="60"/>
        <w:ind w:left="284" w:hanging="284"/>
        <w:rPr>
          <w:rFonts w:cs="Arial"/>
        </w:rPr>
      </w:pPr>
      <w:r w:rsidRPr="009465CC">
        <w:rPr>
          <w:rFonts w:cs="Arial"/>
          <w:b/>
        </w:rPr>
        <w:t>pi</w:t>
      </w:r>
      <w:r w:rsidRPr="009465CC">
        <w:rPr>
          <w:rFonts w:cs="Arial"/>
        </w:rPr>
        <w:t>: 1501 to 1600 (European), 164</w:t>
      </w:r>
      <w:r w:rsidR="00107496">
        <w:rPr>
          <w:rFonts w:cs="Arial"/>
        </w:rPr>
        <w:t>0 (English) and 1780 (Scottish)</w:t>
      </w:r>
    </w:p>
    <w:p w14:paraId="55E112A0" w14:textId="77777777" w:rsidR="009465CC" w:rsidRPr="009465CC" w:rsidRDefault="009465CC" w:rsidP="00875666">
      <w:pPr>
        <w:numPr>
          <w:ilvl w:val="0"/>
          <w:numId w:val="5"/>
        </w:numPr>
        <w:tabs>
          <w:tab w:val="left" w:pos="284"/>
        </w:tabs>
        <w:spacing w:after="60"/>
        <w:ind w:left="284" w:hanging="284"/>
        <w:rPr>
          <w:rFonts w:cs="Arial"/>
        </w:rPr>
      </w:pPr>
      <w:r w:rsidRPr="009465CC">
        <w:rPr>
          <w:rFonts w:cs="Arial"/>
          <w:b/>
        </w:rPr>
        <w:t>SB</w:t>
      </w:r>
      <w:r w:rsidRPr="009465CC">
        <w:rPr>
          <w:rFonts w:cs="Arial"/>
        </w:rPr>
        <w:t>: all other pre 1841 material, plus scientif</w:t>
      </w:r>
      <w:r w:rsidR="00107496">
        <w:rPr>
          <w:rFonts w:cs="Arial"/>
        </w:rPr>
        <w:t>ic and medical material to 1860</w:t>
      </w:r>
    </w:p>
    <w:p w14:paraId="36946A8E" w14:textId="77777777" w:rsidR="009465CC" w:rsidRPr="003E1248" w:rsidRDefault="009465CC" w:rsidP="003E1248">
      <w:pPr>
        <w:numPr>
          <w:ilvl w:val="1"/>
          <w:numId w:val="5"/>
        </w:numPr>
        <w:overflowPunct/>
        <w:autoSpaceDE/>
        <w:autoSpaceDN/>
        <w:adjustRightInd/>
        <w:spacing w:after="60" w:line="240" w:lineRule="auto"/>
        <w:ind w:left="851" w:hanging="425"/>
        <w:textAlignment w:val="auto"/>
        <w:rPr>
          <w:rFonts w:cs="Arial"/>
          <w:lang w:eastAsia="en-GB"/>
        </w:rPr>
      </w:pPr>
      <w:r w:rsidRPr="003E1248">
        <w:rPr>
          <w:rFonts w:cs="Arial"/>
          <w:b/>
          <w:bCs/>
          <w:lang w:eastAsia="en-GB"/>
        </w:rPr>
        <w:t xml:space="preserve">SBL: </w:t>
      </w:r>
      <w:r w:rsidRPr="003E1248">
        <w:rPr>
          <w:rFonts w:cs="Arial"/>
          <w:lang w:eastAsia="en-GB"/>
        </w:rPr>
        <w:t xml:space="preserve">books printed locally in </w:t>
      </w:r>
      <w:r w:rsidR="003E1248">
        <w:rPr>
          <w:rFonts w:cs="Arial"/>
          <w:lang w:eastAsia="en-GB"/>
        </w:rPr>
        <w:br/>
      </w:r>
      <w:r w:rsidRPr="003E1248">
        <w:rPr>
          <w:rFonts w:cs="Arial"/>
          <w:lang w:eastAsia="en-GB"/>
        </w:rPr>
        <w:t>Aberdeen to 1800</w:t>
      </w:r>
    </w:p>
    <w:p w14:paraId="76C888AC" w14:textId="77777777" w:rsidR="009465CC" w:rsidRPr="009465CC" w:rsidRDefault="009465CC" w:rsidP="00875666">
      <w:pPr>
        <w:numPr>
          <w:ilvl w:val="0"/>
          <w:numId w:val="5"/>
        </w:numPr>
        <w:tabs>
          <w:tab w:val="left" w:pos="284"/>
        </w:tabs>
        <w:spacing w:after="120"/>
        <w:ind w:left="284" w:hanging="284"/>
        <w:rPr>
          <w:rFonts w:cs="Arial"/>
        </w:rPr>
      </w:pPr>
      <w:r w:rsidRPr="009465CC">
        <w:rPr>
          <w:rFonts w:cs="Arial"/>
          <w:b/>
        </w:rPr>
        <w:t>Lib R</w:t>
      </w:r>
      <w:r w:rsidRPr="009465CC">
        <w:rPr>
          <w:rFonts w:cs="Arial"/>
        </w:rPr>
        <w:t>: all other rarities, from the mid-nineteenth century to the present, including topographical material, to 1860.</w:t>
      </w:r>
    </w:p>
    <w:p w14:paraId="06302C71" w14:textId="77777777" w:rsidR="009465CC" w:rsidRPr="009465CC" w:rsidRDefault="009465CC" w:rsidP="00875666">
      <w:pPr>
        <w:tabs>
          <w:tab w:val="center" w:pos="4153"/>
          <w:tab w:val="right" w:pos="8306"/>
        </w:tabs>
        <w:spacing w:after="120"/>
        <w:rPr>
          <w:rFonts w:cs="Arial"/>
        </w:rPr>
      </w:pPr>
      <w:r w:rsidRPr="009465CC">
        <w:rPr>
          <w:rFonts w:cs="Arial"/>
        </w:rPr>
        <w:t xml:space="preserve">In addition, there are many separate </w:t>
      </w:r>
      <w:r w:rsidRPr="009465CC">
        <w:rPr>
          <w:rFonts w:cs="Arial"/>
          <w:b/>
        </w:rPr>
        <w:t>named</w:t>
      </w:r>
      <w:r w:rsidRPr="009465CC">
        <w:rPr>
          <w:rFonts w:cs="Arial"/>
        </w:rPr>
        <w:t xml:space="preserve"> collections which cover a wide variety of interests, including classical literature, early science and medicine, Jacobitism, 19th century literature, children's books, pharmacology, psalmody, Rabbinica, railways and travel, printing, and theology. We also have collections from individuals and families associated with the University and the </w:t>
      </w:r>
      <w:r w:rsidRPr="009465CC">
        <w:rPr>
          <w:rFonts w:cs="Arial"/>
          <w:spacing w:val="6"/>
        </w:rPr>
        <w:t xml:space="preserve">north-east, such as the Gregory and Melvin </w:t>
      </w:r>
      <w:r w:rsidRPr="009465CC">
        <w:rPr>
          <w:rFonts w:cs="Arial"/>
          <w:spacing w:val="2"/>
        </w:rPr>
        <w:t>Collections, and collections of material of and by individuals, such as the Bernard Lloyd Walter Scott Collection</w:t>
      </w:r>
      <w:r w:rsidRPr="009465CC">
        <w:rPr>
          <w:rFonts w:cs="Arial"/>
          <w:spacing w:val="-16"/>
        </w:rPr>
        <w:t>.</w:t>
      </w:r>
      <w:r w:rsidRPr="009465CC">
        <w:rPr>
          <w:rFonts w:cs="Arial"/>
        </w:rPr>
        <w:t xml:space="preserve"> </w:t>
      </w:r>
    </w:p>
    <w:p w14:paraId="0125AB91" w14:textId="3FF94096" w:rsidR="009465CC" w:rsidRDefault="009465CC" w:rsidP="009465CC">
      <w:pPr>
        <w:tabs>
          <w:tab w:val="center" w:pos="4153"/>
          <w:tab w:val="right" w:pos="8306"/>
        </w:tabs>
        <w:rPr>
          <w:rFonts w:cs="Arial"/>
        </w:rPr>
      </w:pPr>
      <w:r w:rsidRPr="009465CC">
        <w:rPr>
          <w:rFonts w:cs="Arial"/>
          <w:spacing w:val="-2"/>
        </w:rPr>
        <w:t xml:space="preserve">Please visit our webpages </w:t>
      </w:r>
      <w:r w:rsidRPr="009465CC">
        <w:rPr>
          <w:rFonts w:cs="Arial"/>
        </w:rPr>
        <w:t>for </w:t>
      </w:r>
      <w:r w:rsidR="001136AE">
        <w:rPr>
          <w:rFonts w:cs="Arial"/>
        </w:rPr>
        <w:t xml:space="preserve">Collection Level Descriptions which describe </w:t>
      </w:r>
      <w:r w:rsidRPr="009465CC">
        <w:rPr>
          <w:rFonts w:cs="Arial"/>
        </w:rPr>
        <w:t>the scope and content of individual</w:t>
      </w:r>
      <w:r w:rsidRPr="009465CC">
        <w:rPr>
          <w:rFonts w:cs="Arial"/>
          <w:sz w:val="18"/>
        </w:rPr>
        <w:t xml:space="preserve"> </w:t>
      </w:r>
      <w:r w:rsidRPr="009465CC">
        <w:rPr>
          <w:rFonts w:cs="Arial"/>
        </w:rPr>
        <w:t xml:space="preserve">printed </w:t>
      </w:r>
      <w:r w:rsidRPr="00D75A04">
        <w:rPr>
          <w:rFonts w:cs="Arial"/>
        </w:rPr>
        <w:t>collections</w:t>
      </w:r>
      <w:r w:rsidRPr="009465CC">
        <w:rPr>
          <w:rFonts w:cs="Arial"/>
        </w:rPr>
        <w:t>.</w:t>
      </w:r>
    </w:p>
    <w:p w14:paraId="7DB236AE" w14:textId="6A581531" w:rsidR="00151A1F" w:rsidRPr="0067069B" w:rsidRDefault="00557240" w:rsidP="0067069B">
      <w:pPr>
        <w:tabs>
          <w:tab w:val="center" w:pos="4153"/>
          <w:tab w:val="right" w:pos="8306"/>
        </w:tabs>
        <w:spacing w:after="180"/>
        <w:rPr>
          <w:rFonts w:cs="Arial"/>
          <w:spacing w:val="-2"/>
        </w:rPr>
      </w:pPr>
      <w:r>
        <w:rPr>
          <w:rFonts w:cs="Arial"/>
        </w:rPr>
        <w:t xml:space="preserve">Also see </w:t>
      </w:r>
      <w:r w:rsidR="00DF012D">
        <w:rPr>
          <w:rFonts w:cs="Arial"/>
        </w:rPr>
        <w:t>The Provenance Database</w:t>
      </w:r>
      <w:r>
        <w:rPr>
          <w:rFonts w:cs="Arial"/>
        </w:rPr>
        <w:t>,</w:t>
      </w:r>
      <w:r w:rsidR="00DF012D">
        <w:rPr>
          <w:rFonts w:cs="Arial"/>
        </w:rPr>
        <w:t xml:space="preserve"> </w:t>
      </w:r>
      <w:r w:rsidR="001136AE">
        <w:rPr>
          <w:rFonts w:cs="Arial"/>
        </w:rPr>
        <w:t>available on the website</w:t>
      </w:r>
      <w:r>
        <w:rPr>
          <w:rFonts w:cs="Arial"/>
        </w:rPr>
        <w:t>, which</w:t>
      </w:r>
      <w:r w:rsidR="001136AE">
        <w:rPr>
          <w:rFonts w:cs="Arial"/>
        </w:rPr>
        <w:t xml:space="preserve"> </w:t>
      </w:r>
      <w:r w:rsidR="00DF012D">
        <w:rPr>
          <w:rFonts w:cs="Arial"/>
        </w:rPr>
        <w:t>provides information on the past ownership of printed books in the collection</w:t>
      </w:r>
      <w:r w:rsidR="001136AE">
        <w:rPr>
          <w:rFonts w:cs="Arial"/>
        </w:rPr>
        <w:t>.</w:t>
      </w:r>
    </w:p>
    <w:p w14:paraId="410727A0" w14:textId="2DC87160" w:rsidR="00F0349A" w:rsidRDefault="00F0349A" w:rsidP="00B16F1E">
      <w:pPr>
        <w:pStyle w:val="Heading1"/>
        <w:spacing w:after="120"/>
      </w:pPr>
      <w:r w:rsidRPr="00CB5B1B">
        <w:t>Open access collections</w:t>
      </w:r>
    </w:p>
    <w:p w14:paraId="4A880A21" w14:textId="3F952FEE" w:rsidR="00F0349A" w:rsidRPr="009465CC" w:rsidRDefault="00F0349A" w:rsidP="00F0349A">
      <w:pPr>
        <w:tabs>
          <w:tab w:val="center" w:pos="4153"/>
          <w:tab w:val="right" w:pos="8306"/>
        </w:tabs>
        <w:spacing w:after="120"/>
        <w:rPr>
          <w:rFonts w:cs="Arial"/>
        </w:rPr>
      </w:pPr>
      <w:r>
        <w:rPr>
          <w:rFonts w:cs="Arial"/>
        </w:rPr>
        <w:t>Three collections are on brows</w:t>
      </w:r>
      <w:r w:rsidRPr="009465CC">
        <w:rPr>
          <w:rFonts w:cs="Arial"/>
        </w:rPr>
        <w:t>able open access in the Re</w:t>
      </w:r>
      <w:r w:rsidR="00D65AAD">
        <w:rPr>
          <w:rFonts w:cs="Arial"/>
        </w:rPr>
        <w:t>search</w:t>
      </w:r>
      <w:r w:rsidRPr="009465CC">
        <w:rPr>
          <w:rFonts w:cs="Arial"/>
        </w:rPr>
        <w:t xml:space="preserve"> </w:t>
      </w:r>
      <w:proofErr w:type="gramStart"/>
      <w:r w:rsidRPr="009465CC">
        <w:rPr>
          <w:rFonts w:cs="Arial"/>
        </w:rPr>
        <w:t>Room;</w:t>
      </w:r>
      <w:proofErr w:type="gramEnd"/>
    </w:p>
    <w:p w14:paraId="5FF96822" w14:textId="77777777" w:rsidR="00F0349A" w:rsidRPr="009465CC" w:rsidRDefault="00F0349A" w:rsidP="00F0349A">
      <w:pPr>
        <w:numPr>
          <w:ilvl w:val="0"/>
          <w:numId w:val="6"/>
        </w:numPr>
        <w:tabs>
          <w:tab w:val="left" w:pos="284"/>
        </w:tabs>
        <w:spacing w:after="20"/>
        <w:ind w:left="284" w:hanging="284"/>
        <w:rPr>
          <w:rFonts w:cs="Arial"/>
        </w:rPr>
      </w:pPr>
      <w:r w:rsidRPr="009465CC">
        <w:rPr>
          <w:rFonts w:cs="Arial"/>
          <w:b/>
        </w:rPr>
        <w:t>Local Collection</w:t>
      </w:r>
      <w:r w:rsidRPr="009465CC">
        <w:rPr>
          <w:rFonts w:cs="Arial"/>
        </w:rPr>
        <w:t xml:space="preserve"> – covering the north-east corner of Scotland and the former Grampian Region with special emphasis on the University and its history.</w:t>
      </w:r>
    </w:p>
    <w:p w14:paraId="7E1CB983" w14:textId="77777777" w:rsidR="00F0349A" w:rsidRPr="009465CC" w:rsidRDefault="00F0349A" w:rsidP="00F0349A">
      <w:pPr>
        <w:numPr>
          <w:ilvl w:val="0"/>
          <w:numId w:val="6"/>
        </w:numPr>
        <w:tabs>
          <w:tab w:val="left" w:pos="284"/>
        </w:tabs>
        <w:spacing w:after="20"/>
        <w:ind w:left="284" w:hanging="284"/>
        <w:rPr>
          <w:rFonts w:cs="Arial"/>
        </w:rPr>
      </w:pPr>
      <w:r w:rsidRPr="009465CC">
        <w:rPr>
          <w:rFonts w:cs="Arial"/>
          <w:b/>
        </w:rPr>
        <w:t>S Collection</w:t>
      </w:r>
      <w:r w:rsidRPr="009465CC">
        <w:rPr>
          <w:rFonts w:cs="Arial"/>
        </w:rPr>
        <w:t xml:space="preserve"> – relating to the study of books and manuscripts and complementing our printed and manuscript collections.</w:t>
      </w:r>
    </w:p>
    <w:p w14:paraId="2F05DCA3" w14:textId="77777777" w:rsidR="00F0349A" w:rsidRPr="009465CC" w:rsidRDefault="00F0349A" w:rsidP="00F0349A">
      <w:pPr>
        <w:numPr>
          <w:ilvl w:val="0"/>
          <w:numId w:val="6"/>
        </w:numPr>
        <w:tabs>
          <w:tab w:val="left" w:pos="284"/>
        </w:tabs>
        <w:spacing w:after="120"/>
        <w:ind w:left="284" w:hanging="284"/>
        <w:rPr>
          <w:rFonts w:cs="Arial"/>
          <w:spacing w:val="-6"/>
        </w:rPr>
      </w:pPr>
      <w:r w:rsidRPr="009465CC">
        <w:rPr>
          <w:rFonts w:cs="Arial"/>
          <w:b/>
          <w:spacing w:val="-6"/>
        </w:rPr>
        <w:t>Periodicals</w:t>
      </w:r>
      <w:r w:rsidRPr="009465CC">
        <w:rPr>
          <w:rFonts w:cs="Arial"/>
          <w:spacing w:val="-6"/>
        </w:rPr>
        <w:t xml:space="preserve"> </w:t>
      </w:r>
      <w:r w:rsidRPr="009465CC">
        <w:rPr>
          <w:rFonts w:cs="Arial"/>
        </w:rPr>
        <w:t>–</w:t>
      </w:r>
      <w:r w:rsidRPr="009465CC">
        <w:rPr>
          <w:rFonts w:cs="Arial"/>
          <w:spacing w:val="-6"/>
        </w:rPr>
        <w:t xml:space="preserve"> </w:t>
      </w:r>
      <w:r w:rsidRPr="009465CC">
        <w:rPr>
          <w:rFonts w:cs="Arial"/>
        </w:rPr>
        <w:t>including historical society publications, journals and serial titles, dating mainly from the 19th and 20th centuries.</w:t>
      </w:r>
    </w:p>
    <w:p w14:paraId="7AE65B04" w14:textId="17A77706" w:rsidR="009465CC" w:rsidRPr="00B16F1E" w:rsidRDefault="009465CC" w:rsidP="00B16F1E">
      <w:pPr>
        <w:pStyle w:val="Heading1"/>
        <w:spacing w:after="120"/>
      </w:pPr>
      <w:r w:rsidRPr="00B16F1E">
        <w:t xml:space="preserve">Closed </w:t>
      </w:r>
      <w:r w:rsidR="00151A1F" w:rsidRPr="00B16F1E">
        <w:t xml:space="preserve">access </w:t>
      </w:r>
      <w:r w:rsidRPr="00B16F1E">
        <w:t xml:space="preserve">collections </w:t>
      </w:r>
    </w:p>
    <w:p w14:paraId="74A9B08E" w14:textId="4F388229" w:rsidR="009465CC" w:rsidRPr="0067069B" w:rsidRDefault="003A70DC" w:rsidP="00B16F1E">
      <w:pPr>
        <w:spacing w:after="180"/>
        <w:rPr>
          <w:rFonts w:cs="Arial"/>
        </w:rPr>
      </w:pPr>
      <w:r>
        <w:rPr>
          <w:rFonts w:cs="Arial"/>
        </w:rPr>
        <w:t>M</w:t>
      </w:r>
      <w:r w:rsidR="009465CC" w:rsidRPr="009465CC">
        <w:rPr>
          <w:rFonts w:cs="Arial"/>
        </w:rPr>
        <w:t xml:space="preserve">ost Special Collections materials are not on open access and </w:t>
      </w:r>
      <w:r w:rsidRPr="009465CC">
        <w:rPr>
          <w:rFonts w:cs="Arial"/>
        </w:rPr>
        <w:t>notice</w:t>
      </w:r>
      <w:r w:rsidR="009465CC" w:rsidRPr="009465CC">
        <w:rPr>
          <w:rFonts w:cs="Arial"/>
        </w:rPr>
        <w:t xml:space="preserve"> is required to fetch individually requested items from storage areas </w:t>
      </w:r>
      <w:r w:rsidR="003B5D2E">
        <w:rPr>
          <w:rFonts w:cs="Arial"/>
        </w:rPr>
        <w:t xml:space="preserve">for consultation in the </w:t>
      </w:r>
      <w:r w:rsidR="009465CC" w:rsidRPr="009465CC">
        <w:rPr>
          <w:rFonts w:cs="Arial"/>
        </w:rPr>
        <w:t>Re</w:t>
      </w:r>
      <w:r w:rsidR="00D65AAD">
        <w:rPr>
          <w:rFonts w:cs="Arial"/>
        </w:rPr>
        <w:t>search</w:t>
      </w:r>
      <w:r w:rsidR="009465CC" w:rsidRPr="009465CC">
        <w:rPr>
          <w:rFonts w:cs="Arial"/>
        </w:rPr>
        <w:t xml:space="preserve"> Room</w:t>
      </w:r>
      <w:r w:rsidR="003B5D2E">
        <w:rPr>
          <w:rFonts w:cs="Arial"/>
        </w:rPr>
        <w:t>.</w:t>
      </w:r>
    </w:p>
    <w:p w14:paraId="33EAA2FB" w14:textId="7F558CBC" w:rsidR="009465CC" w:rsidRDefault="003B5D2E" w:rsidP="00B16F1E">
      <w:pPr>
        <w:pStyle w:val="Heading1"/>
        <w:spacing w:before="180" w:after="120"/>
      </w:pPr>
      <w:r>
        <w:t>Access</w:t>
      </w:r>
    </w:p>
    <w:p w14:paraId="527C2345" w14:textId="3EA8AB9E" w:rsidR="003B5D2E" w:rsidRPr="003B5D2E" w:rsidRDefault="003B5D2E" w:rsidP="003B5D2E">
      <w:pPr>
        <w:keepNext/>
        <w:spacing w:after="120"/>
        <w:outlineLvl w:val="2"/>
        <w:rPr>
          <w:rFonts w:cs="Arial"/>
          <w:b/>
          <w:spacing w:val="-6"/>
        </w:rPr>
      </w:pPr>
      <w:r w:rsidRPr="009465CC">
        <w:rPr>
          <w:rFonts w:cs="Arial"/>
        </w:rPr>
        <w:t>Records for the great majority of our printed books, pamphlets and periodicals, including the earliest or oldest, inc</w:t>
      </w:r>
      <w:r w:rsidR="002803F2">
        <w:rPr>
          <w:rFonts w:cs="Arial"/>
        </w:rPr>
        <w:t>unabula, are entered in the</w:t>
      </w:r>
      <w:r w:rsidRPr="009465CC">
        <w:rPr>
          <w:rFonts w:cs="Arial"/>
        </w:rPr>
        <w:t xml:space="preserve"> library</w:t>
      </w:r>
      <w:r w:rsidRPr="009465CC">
        <w:rPr>
          <w:rFonts w:cs="Arial"/>
          <w:spacing w:val="8"/>
        </w:rPr>
        <w:t xml:space="preserve"> </w:t>
      </w:r>
      <w:r w:rsidRPr="009465CC">
        <w:rPr>
          <w:rFonts w:cs="Arial"/>
        </w:rPr>
        <w:t>catalogue</w:t>
      </w:r>
      <w:r>
        <w:rPr>
          <w:rFonts w:cs="Arial"/>
        </w:rPr>
        <w:t xml:space="preserve">. </w:t>
      </w:r>
      <w:r w:rsidRPr="009465CC">
        <w:rPr>
          <w:rFonts w:cs="Arial"/>
          <w:spacing w:val="-6"/>
        </w:rPr>
        <w:t xml:space="preserve">Different collections are distinguished by a prefix in the </w:t>
      </w:r>
      <w:r w:rsidRPr="009465CC">
        <w:rPr>
          <w:rFonts w:cs="Arial"/>
        </w:rPr>
        <w:t xml:space="preserve">shelfmark e.g. </w:t>
      </w:r>
      <w:r w:rsidRPr="009465CC">
        <w:rPr>
          <w:rFonts w:cs="Arial"/>
          <w:b/>
        </w:rPr>
        <w:t>pi</w:t>
      </w:r>
      <w:r w:rsidRPr="009465CC">
        <w:rPr>
          <w:rFonts w:cs="Arial"/>
        </w:rPr>
        <w:t xml:space="preserve">, </w:t>
      </w:r>
      <w:r w:rsidRPr="009465CC">
        <w:rPr>
          <w:rFonts w:cs="Arial"/>
          <w:b/>
        </w:rPr>
        <w:t>SB</w:t>
      </w:r>
      <w:r w:rsidRPr="009465CC">
        <w:rPr>
          <w:rFonts w:cs="Arial"/>
        </w:rPr>
        <w:t xml:space="preserve">, </w:t>
      </w:r>
      <w:r w:rsidRPr="009465CC">
        <w:rPr>
          <w:rFonts w:cs="Arial"/>
          <w:b/>
        </w:rPr>
        <w:t>GY</w:t>
      </w:r>
      <w:r w:rsidRPr="009465CC">
        <w:rPr>
          <w:rFonts w:cs="Arial"/>
        </w:rPr>
        <w:t xml:space="preserve">, </w:t>
      </w:r>
      <w:r w:rsidRPr="009465CC">
        <w:rPr>
          <w:rFonts w:cs="Arial"/>
          <w:b/>
        </w:rPr>
        <w:t>MN</w:t>
      </w:r>
      <w:r w:rsidRPr="009465CC">
        <w:rPr>
          <w:rFonts w:cs="Arial"/>
        </w:rPr>
        <w:t>, and will have the</w:t>
      </w:r>
      <w:r w:rsidRPr="009465CC">
        <w:rPr>
          <w:rFonts w:cs="Arial"/>
          <w:spacing w:val="-6"/>
        </w:rPr>
        <w:t xml:space="preserve"> location of </w:t>
      </w:r>
      <w:r w:rsidR="00D65AAD">
        <w:rPr>
          <w:rFonts w:cs="Arial"/>
          <w:b/>
          <w:spacing w:val="-6"/>
        </w:rPr>
        <w:t xml:space="preserve">University </w:t>
      </w:r>
      <w:r w:rsidRPr="009465CC">
        <w:rPr>
          <w:rFonts w:cs="Arial"/>
          <w:b/>
          <w:spacing w:val="-6"/>
        </w:rPr>
        <w:t>Collections Centre</w:t>
      </w:r>
      <w:r w:rsidRPr="009465CC">
        <w:rPr>
          <w:rFonts w:cs="Arial"/>
          <w:spacing w:val="-6"/>
        </w:rPr>
        <w:t>.</w:t>
      </w:r>
    </w:p>
    <w:p w14:paraId="3A5B9334" w14:textId="2D2588C6" w:rsidR="003B5D2E" w:rsidRDefault="003B5D2E" w:rsidP="003B5D2E">
      <w:pPr>
        <w:spacing w:after="0"/>
      </w:pPr>
      <w:r>
        <w:t>Please search our online catalogues to identify individual items</w:t>
      </w:r>
      <w:r w:rsidR="001136AE">
        <w:t>.</w:t>
      </w:r>
    </w:p>
    <w:p w14:paraId="1FDDE4D6" w14:textId="77777777" w:rsidR="003B5D2E" w:rsidRDefault="003B5D2E" w:rsidP="003B5D2E">
      <w:pPr>
        <w:spacing w:after="0"/>
      </w:pPr>
    </w:p>
    <w:p w14:paraId="24B576E8" w14:textId="080F8943" w:rsidR="009465CC" w:rsidRPr="009465CC" w:rsidRDefault="009465CC" w:rsidP="00FC499F">
      <w:pPr>
        <w:pStyle w:val="Heading3"/>
      </w:pPr>
      <w:r w:rsidRPr="009465CC">
        <w:t xml:space="preserve">Printed catalogues </w:t>
      </w:r>
    </w:p>
    <w:p w14:paraId="609F5C33" w14:textId="33D8C172" w:rsidR="00501F93" w:rsidRDefault="009465CC" w:rsidP="00875666">
      <w:pPr>
        <w:tabs>
          <w:tab w:val="center" w:pos="4153"/>
          <w:tab w:val="right" w:pos="8306"/>
        </w:tabs>
        <w:spacing w:after="60"/>
        <w:rPr>
          <w:rFonts w:cs="Arial"/>
        </w:rPr>
      </w:pPr>
      <w:r w:rsidRPr="009465CC">
        <w:rPr>
          <w:rFonts w:cs="Arial"/>
        </w:rPr>
        <w:t xml:space="preserve">There are, in addition, published catalogues of some of the individual collections and covering </w:t>
      </w:r>
      <w:proofErr w:type="gramStart"/>
      <w:r w:rsidRPr="009465CC">
        <w:rPr>
          <w:rFonts w:cs="Arial"/>
        </w:rPr>
        <w:t>particular subjects</w:t>
      </w:r>
      <w:proofErr w:type="gramEnd"/>
      <w:r w:rsidRPr="009465CC">
        <w:rPr>
          <w:rFonts w:cs="Arial"/>
        </w:rPr>
        <w:t>, e.g. incunabula, and European books 1501–1600. The principal printed catalogues, copies of which are available to consult in the Re</w:t>
      </w:r>
      <w:r w:rsidR="00D65AAD">
        <w:rPr>
          <w:rFonts w:cs="Arial"/>
        </w:rPr>
        <w:t>search</w:t>
      </w:r>
      <w:r w:rsidRPr="009465CC">
        <w:rPr>
          <w:rFonts w:cs="Arial"/>
        </w:rPr>
        <w:t xml:space="preserve"> Room, are:</w:t>
      </w:r>
    </w:p>
    <w:p w14:paraId="5CA0FA06" w14:textId="77777777" w:rsidR="00501F93" w:rsidRDefault="009465CC" w:rsidP="00501F93">
      <w:pPr>
        <w:pStyle w:val="ListParagraph"/>
        <w:numPr>
          <w:ilvl w:val="0"/>
          <w:numId w:val="10"/>
        </w:numPr>
        <w:tabs>
          <w:tab w:val="center" w:pos="4153"/>
          <w:tab w:val="right" w:pos="8306"/>
        </w:tabs>
        <w:spacing w:after="60"/>
        <w:ind w:left="284" w:hanging="284"/>
        <w:rPr>
          <w:rFonts w:cs="Arial"/>
        </w:rPr>
      </w:pPr>
      <w:r w:rsidRPr="00501F93">
        <w:rPr>
          <w:rFonts w:cs="Arial"/>
        </w:rPr>
        <w:t xml:space="preserve">Mitchell, W. S., </w:t>
      </w:r>
      <w:r w:rsidRPr="00501F93">
        <w:rPr>
          <w:rFonts w:cs="Arial"/>
          <w:i/>
        </w:rPr>
        <w:t>Catalogue of the incunabula in Aberdeen University Library</w:t>
      </w:r>
      <w:r w:rsidRPr="00501F93">
        <w:rPr>
          <w:rFonts w:cs="Arial"/>
        </w:rPr>
        <w:t xml:space="preserve"> (Aberdeen University Studies, 150, 1968)</w:t>
      </w:r>
    </w:p>
    <w:p w14:paraId="26A4AECB" w14:textId="77777777" w:rsidR="00501F93" w:rsidRPr="00501F93" w:rsidRDefault="009465CC" w:rsidP="00501F93">
      <w:pPr>
        <w:pStyle w:val="ListParagraph"/>
        <w:numPr>
          <w:ilvl w:val="0"/>
          <w:numId w:val="10"/>
        </w:numPr>
        <w:tabs>
          <w:tab w:val="center" w:pos="4153"/>
          <w:tab w:val="right" w:pos="8306"/>
        </w:tabs>
        <w:spacing w:after="60"/>
        <w:ind w:left="284" w:hanging="284"/>
        <w:rPr>
          <w:rFonts w:cs="Arial"/>
        </w:rPr>
      </w:pPr>
      <w:r w:rsidRPr="00501F93">
        <w:rPr>
          <w:rFonts w:cs="Arial"/>
        </w:rPr>
        <w:t xml:space="preserve">Drummond, H. J. H., </w:t>
      </w:r>
      <w:r w:rsidRPr="00501F93">
        <w:rPr>
          <w:rFonts w:cs="Arial"/>
          <w:i/>
        </w:rPr>
        <w:t>A short title catalogue of books printed on the Continent of Europe 1501–1600 in Aberdeen University Library</w:t>
      </w:r>
      <w:r w:rsidRPr="00501F93">
        <w:rPr>
          <w:rFonts w:cs="Arial"/>
        </w:rPr>
        <w:t xml:space="preserve"> (Aberdeen University Studies, 156, 1979)</w:t>
      </w:r>
    </w:p>
    <w:p w14:paraId="16D269D4" w14:textId="77777777" w:rsidR="00EF78A6" w:rsidRDefault="009465CC" w:rsidP="009465CC">
      <w:pPr>
        <w:numPr>
          <w:ilvl w:val="0"/>
          <w:numId w:val="7"/>
        </w:numPr>
        <w:tabs>
          <w:tab w:val="left" w:pos="284"/>
        </w:tabs>
        <w:spacing w:after="60" w:line="250" w:lineRule="exact"/>
        <w:ind w:left="284" w:hanging="284"/>
        <w:rPr>
          <w:rFonts w:eastAsia="Arial Unicode MS" w:cs="Arial"/>
          <w:color w:val="000000"/>
          <w:lang w:eastAsia="en-GB"/>
        </w:rPr>
      </w:pPr>
      <w:r w:rsidRPr="009465CC">
        <w:rPr>
          <w:rFonts w:eastAsia="Arial Unicode MS" w:cs="Arial"/>
          <w:color w:val="000000"/>
          <w:lang w:eastAsia="en-GB"/>
        </w:rPr>
        <w:t xml:space="preserve">Wightman, W. P. D. </w:t>
      </w:r>
      <w:r w:rsidRPr="009465CC">
        <w:rPr>
          <w:rFonts w:eastAsia="Arial Unicode MS" w:cs="Arial"/>
          <w:i/>
          <w:color w:val="000000"/>
          <w:lang w:eastAsia="en-GB"/>
        </w:rPr>
        <w:t>Science and the Renaissance</w:t>
      </w:r>
      <w:r w:rsidRPr="009465CC">
        <w:rPr>
          <w:rFonts w:eastAsia="Arial Unicode MS" w:cs="Arial"/>
          <w:color w:val="000000"/>
          <w:lang w:eastAsia="en-GB"/>
        </w:rPr>
        <w:t xml:space="preserve"> (Edinburgh: Oliver &amp; Boyd, 1962)</w:t>
      </w:r>
    </w:p>
    <w:p w14:paraId="2132B9D1" w14:textId="34FAAA29" w:rsidR="00EF78A6" w:rsidRPr="00EF78A6" w:rsidRDefault="009465CC" w:rsidP="00CB5282">
      <w:pPr>
        <w:numPr>
          <w:ilvl w:val="0"/>
          <w:numId w:val="7"/>
        </w:numPr>
        <w:tabs>
          <w:tab w:val="left" w:pos="284"/>
        </w:tabs>
        <w:spacing w:after="0" w:line="250" w:lineRule="exact"/>
        <w:ind w:left="284" w:hanging="284"/>
        <w:rPr>
          <w:rFonts w:cs="Arial"/>
          <w:spacing w:val="-4"/>
        </w:rPr>
      </w:pPr>
      <w:r w:rsidRPr="00EF78A6">
        <w:rPr>
          <w:rFonts w:cs="Arial"/>
          <w:i/>
        </w:rPr>
        <w:t>Subject catalogue of the Phillips Library of pharmacology and</w:t>
      </w:r>
      <w:r w:rsidRPr="00010FB4">
        <w:rPr>
          <w:rFonts w:cs="Arial"/>
          <w:i/>
        </w:rPr>
        <w:t xml:space="preserve"> therapeutics</w:t>
      </w:r>
      <w:r w:rsidRPr="00EF78A6">
        <w:rPr>
          <w:rFonts w:cs="Arial"/>
        </w:rPr>
        <w:t xml:space="preserve"> (Aberdeen University Studies, 47, 1911)</w:t>
      </w:r>
    </w:p>
    <w:p w14:paraId="320F4B90" w14:textId="77777777" w:rsidR="009465CC" w:rsidRPr="00EF78A6" w:rsidRDefault="009465CC" w:rsidP="00CB5282">
      <w:pPr>
        <w:pStyle w:val="ListParagraph"/>
        <w:numPr>
          <w:ilvl w:val="0"/>
          <w:numId w:val="7"/>
        </w:numPr>
        <w:tabs>
          <w:tab w:val="left" w:pos="284"/>
        </w:tabs>
        <w:spacing w:after="0" w:line="250" w:lineRule="exact"/>
        <w:ind w:left="284" w:hanging="284"/>
        <w:rPr>
          <w:rFonts w:cs="Arial"/>
          <w:spacing w:val="-4"/>
        </w:rPr>
      </w:pPr>
      <w:r w:rsidRPr="00EF78A6">
        <w:rPr>
          <w:rFonts w:cs="Arial"/>
          <w:i/>
          <w:spacing w:val="-4"/>
        </w:rPr>
        <w:t>Catalogue of the Taylor Collection of psalm versions</w:t>
      </w:r>
      <w:r w:rsidRPr="00EF78A6">
        <w:rPr>
          <w:rFonts w:cs="Arial"/>
          <w:spacing w:val="-4"/>
        </w:rPr>
        <w:t xml:space="preserve"> (Aberdeen University Studies, 85, 1921)</w:t>
      </w:r>
    </w:p>
    <w:p w14:paraId="0FD2957A" w14:textId="77777777" w:rsidR="009465CC" w:rsidRPr="009465CC" w:rsidRDefault="009465CC" w:rsidP="00EF78A6">
      <w:pPr>
        <w:numPr>
          <w:ilvl w:val="0"/>
          <w:numId w:val="7"/>
        </w:numPr>
        <w:tabs>
          <w:tab w:val="left" w:pos="284"/>
        </w:tabs>
        <w:spacing w:after="0" w:line="250" w:lineRule="exact"/>
        <w:ind w:left="284" w:hanging="284"/>
        <w:rPr>
          <w:rFonts w:cs="Arial"/>
        </w:rPr>
      </w:pPr>
      <w:r w:rsidRPr="009465CC">
        <w:rPr>
          <w:rFonts w:cs="Arial"/>
          <w:i/>
        </w:rPr>
        <w:lastRenderedPageBreak/>
        <w:t>Catalogue of pamphlets in the King, the Thomson, and the Herald Collections</w:t>
      </w:r>
      <w:r w:rsidRPr="009465CC">
        <w:rPr>
          <w:rFonts w:cs="Arial"/>
        </w:rPr>
        <w:t xml:space="preserve"> (Aberdeen University Studies, 104, 1927)</w:t>
      </w:r>
    </w:p>
    <w:p w14:paraId="1CBD2BB6" w14:textId="77777777" w:rsidR="00522FAB" w:rsidRDefault="009465CC" w:rsidP="00875666">
      <w:pPr>
        <w:numPr>
          <w:ilvl w:val="0"/>
          <w:numId w:val="7"/>
        </w:numPr>
        <w:tabs>
          <w:tab w:val="left" w:pos="284"/>
        </w:tabs>
        <w:spacing w:after="180" w:line="250" w:lineRule="exact"/>
        <w:ind w:left="284" w:hanging="284"/>
        <w:rPr>
          <w:rFonts w:cs="Arial"/>
        </w:rPr>
      </w:pPr>
      <w:r w:rsidRPr="009465CC">
        <w:rPr>
          <w:rFonts w:cs="Arial"/>
        </w:rPr>
        <w:t>Allardyce, M. D.</w:t>
      </w:r>
      <w:r w:rsidRPr="009465CC">
        <w:rPr>
          <w:rFonts w:cs="Arial"/>
          <w:i/>
        </w:rPr>
        <w:t>, Aberdeen University Library</w:t>
      </w:r>
      <w:r w:rsidRPr="009465CC">
        <w:rPr>
          <w:rFonts w:cs="Arial"/>
        </w:rPr>
        <w:t>, MacBean Collection (Aberdeen University Studies, 126, 1949)</w:t>
      </w:r>
    </w:p>
    <w:p w14:paraId="2042960C" w14:textId="77777777" w:rsidR="00522FAB" w:rsidRDefault="00522FAB" w:rsidP="00EF78A6">
      <w:pPr>
        <w:pStyle w:val="Heading1"/>
        <w:spacing w:before="180" w:after="120"/>
      </w:pPr>
      <w:r w:rsidRPr="00522FAB">
        <w:t>Factsheets</w:t>
      </w:r>
    </w:p>
    <w:p w14:paraId="3583154A" w14:textId="27515621" w:rsidR="00522FAB" w:rsidRPr="00522FAB" w:rsidRDefault="00522FAB" w:rsidP="00EF78A6">
      <w:pPr>
        <w:tabs>
          <w:tab w:val="left" w:pos="284"/>
        </w:tabs>
        <w:spacing w:after="180" w:line="250" w:lineRule="exact"/>
        <w:rPr>
          <w:rFonts w:cs="Arial"/>
        </w:rPr>
      </w:pPr>
      <w:r w:rsidRPr="00522FAB">
        <w:rPr>
          <w:rFonts w:cs="Arial"/>
        </w:rPr>
        <w:t xml:space="preserve">There are many factsheets available </w:t>
      </w:r>
      <w:r w:rsidR="001136AE">
        <w:rPr>
          <w:rFonts w:cs="Arial"/>
        </w:rPr>
        <w:t>on the website</w:t>
      </w:r>
      <w:r w:rsidRPr="00522FAB">
        <w:rPr>
          <w:rFonts w:cs="Arial"/>
        </w:rPr>
        <w:t>, organised by type, subject and geographic area.</w:t>
      </w:r>
      <w:r w:rsidR="001136AE" w:rsidRPr="00522FAB">
        <w:rPr>
          <w:rFonts w:cs="Arial"/>
        </w:rPr>
        <w:t xml:space="preserve"> </w:t>
      </w:r>
    </w:p>
    <w:p w14:paraId="00D483F0" w14:textId="7661F764" w:rsidR="009465CC" w:rsidRPr="009465CC" w:rsidRDefault="009465CC" w:rsidP="00B16F1E">
      <w:pPr>
        <w:pStyle w:val="Heading1"/>
        <w:spacing w:before="180" w:after="120"/>
      </w:pPr>
      <w:r w:rsidRPr="009465CC">
        <w:t xml:space="preserve">Further reading </w:t>
      </w:r>
    </w:p>
    <w:p w14:paraId="73D64FAC" w14:textId="77777777" w:rsidR="009465CC" w:rsidRPr="009465CC" w:rsidRDefault="009465CC" w:rsidP="00EF78A6">
      <w:pPr>
        <w:numPr>
          <w:ilvl w:val="0"/>
          <w:numId w:val="9"/>
        </w:numPr>
        <w:tabs>
          <w:tab w:val="left" w:pos="284"/>
        </w:tabs>
        <w:spacing w:after="0" w:line="250" w:lineRule="exact"/>
        <w:ind w:left="284" w:hanging="284"/>
        <w:rPr>
          <w:rFonts w:cs="Arial"/>
        </w:rPr>
      </w:pPr>
      <w:r w:rsidRPr="009465CC">
        <w:rPr>
          <w:rFonts w:cs="Arial"/>
        </w:rPr>
        <w:t>Anderson Smith, M. I., “</w:t>
      </w:r>
      <w:r w:rsidRPr="009465CC">
        <w:rPr>
          <w:rFonts w:cs="Arial"/>
          <w:i/>
        </w:rPr>
        <w:t>The Special Collections in Aberdeen University Library</w:t>
      </w:r>
      <w:r w:rsidRPr="009465CC">
        <w:rPr>
          <w:rFonts w:cs="Arial"/>
        </w:rPr>
        <w:t>”, Aberdeen University Review, vol.50 (1983–4), pp. 265-87</w:t>
      </w:r>
      <w:r w:rsidR="003E1248">
        <w:rPr>
          <w:rFonts w:cs="Arial"/>
        </w:rPr>
        <w:t>.</w:t>
      </w:r>
    </w:p>
    <w:p w14:paraId="7E4375DD" w14:textId="13B2677D" w:rsidR="00314BB3" w:rsidRPr="001136AE" w:rsidRDefault="009465CC" w:rsidP="001136AE">
      <w:pPr>
        <w:numPr>
          <w:ilvl w:val="0"/>
          <w:numId w:val="9"/>
        </w:numPr>
        <w:overflowPunct/>
        <w:autoSpaceDE/>
        <w:autoSpaceDN/>
        <w:adjustRightInd/>
        <w:spacing w:after="60" w:line="250" w:lineRule="exact"/>
        <w:ind w:left="284" w:hanging="284"/>
        <w:contextualSpacing/>
        <w:textAlignment w:val="auto"/>
        <w:rPr>
          <w:rFonts w:cs="Arial"/>
        </w:rPr>
      </w:pPr>
      <w:r w:rsidRPr="009465CC">
        <w:rPr>
          <w:rFonts w:eastAsia="Arial Unicode MS" w:cs="Arial"/>
          <w:color w:val="000000"/>
          <w:lang w:eastAsia="en-GB"/>
        </w:rPr>
        <w:t xml:space="preserve">Beavan, Iain; Davidson, Peter; Stevenson, Jane, </w:t>
      </w:r>
      <w:r w:rsidRPr="009465CC">
        <w:rPr>
          <w:rFonts w:eastAsia="Arial Unicode MS" w:cs="Arial"/>
          <w:i/>
          <w:color w:val="000000"/>
          <w:lang w:eastAsia="en-GB"/>
        </w:rPr>
        <w:t xml:space="preserve">Library and archive collections of the University of Aberdeen: an introduction and </w:t>
      </w:r>
      <w:r w:rsidRPr="009465CC">
        <w:rPr>
          <w:rFonts w:eastAsia="Arial Unicode MS" w:cs="Arial"/>
          <w:i/>
          <w:color w:val="000000"/>
          <w:spacing w:val="2"/>
          <w:lang w:eastAsia="en-GB"/>
        </w:rPr>
        <w:t>description</w:t>
      </w:r>
      <w:r w:rsidRPr="009465CC">
        <w:rPr>
          <w:rFonts w:eastAsia="Arial Unicode MS" w:cs="Arial"/>
          <w:color w:val="000000"/>
          <w:spacing w:val="2"/>
          <w:lang w:eastAsia="en-GB"/>
        </w:rPr>
        <w:t xml:space="preserve"> (Manchester: Manchester University</w:t>
      </w:r>
      <w:r w:rsidRPr="009465CC">
        <w:rPr>
          <w:rFonts w:eastAsia="Arial Unicode MS" w:cs="Arial"/>
          <w:color w:val="000000"/>
          <w:lang w:eastAsia="en-GB"/>
        </w:rPr>
        <w:t xml:space="preserve"> Press with the University of Aberdeen, 2011)</w:t>
      </w:r>
    </w:p>
    <w:sectPr w:rsidR="00314BB3" w:rsidRPr="001136AE" w:rsidSect="003D3606">
      <w:headerReference w:type="default" r:id="rId15"/>
      <w:footerReference w:type="default" r:id="rId16"/>
      <w:type w:val="continuous"/>
      <w:pgSz w:w="11907" w:h="16840" w:code="9"/>
      <w:pgMar w:top="1701" w:right="1134" w:bottom="1701" w:left="1134" w:header="1134" w:footer="1134"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294A9" w14:textId="77777777" w:rsidR="00BA208A" w:rsidRDefault="00BA208A">
      <w:r>
        <w:separator/>
      </w:r>
    </w:p>
  </w:endnote>
  <w:endnote w:type="continuationSeparator" w:id="0">
    <w:p w14:paraId="37FCEDA7" w14:textId="77777777" w:rsidR="00BA208A" w:rsidRDefault="00BA2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64D6341-7DBA-4082-8AC0-6C21255CF752}"/>
    <w:embedBold r:id="rId2" w:fontKey="{EF2BDCD4-F866-4F9C-8FF7-AD5A82BA7249}"/>
    <w:embedItalic r:id="rId3" w:fontKey="{023EB62C-C0BE-4F1F-A00C-F6DDF9BAB8E0}"/>
  </w:font>
  <w:font w:name="Tahoma">
    <w:panose1 w:val="020B0604030504040204"/>
    <w:charset w:val="00"/>
    <w:family w:val="swiss"/>
    <w:pitch w:val="variable"/>
    <w:sig w:usb0="E1002EFF" w:usb1="C000605B" w:usb2="00000029" w:usb3="00000000" w:csb0="000101FF" w:csb1="00000000"/>
    <w:embedRegular r:id="rId4" w:fontKey="{7717E6C5-081E-4278-AE2C-69A99C003A22}"/>
  </w:font>
  <w:font w:name="Calibri">
    <w:panose1 w:val="020F0502020204030204"/>
    <w:charset w:val="00"/>
    <w:family w:val="swiss"/>
    <w:pitch w:val="variable"/>
    <w:sig w:usb0="E4002EFF" w:usb1="C000247B" w:usb2="00000009" w:usb3="00000000" w:csb0="000001FF" w:csb1="00000000"/>
    <w:embedRegular r:id="rId5" w:fontKey="{FD886790-EC87-49A4-A627-3E8AACBA85AC}"/>
    <w:embedBold r:id="rId6" w:fontKey="{48B8D6EF-FC78-469C-B63F-4E280447FF84}"/>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B337340C-4F57-47C5-AAB1-19B72C985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65E4A"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354A"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25BF3BE4" wp14:editId="34695D7D">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A420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F3BE4" id="_x0000_t202" coordsize="21600,21600" o:spt="202" path="m,l,21600r21600,l21600,xe">
              <v:stroke joinstyle="miter"/>
              <v:path gradientshapeok="t" o:connecttype="rect"/>
            </v:shapetype>
            <v:shape id="Text Box 3" o:spid="_x0000_s1026"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J78gEAAMo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" stroked="f">
              <v:textbox>
                <w:txbxContent>
                  <w:p w14:paraId="26EA420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A9548" w14:textId="7CA8F38E" w:rsidR="00D65AAD" w:rsidRDefault="00E91269">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3B5D2E">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1B7DE" w14:textId="77777777" w:rsidR="00BA208A" w:rsidRDefault="00BA208A">
      <w:r>
        <w:separator/>
      </w:r>
    </w:p>
  </w:footnote>
  <w:footnote w:type="continuationSeparator" w:id="0">
    <w:p w14:paraId="2565A9C9" w14:textId="77777777" w:rsidR="00BA208A" w:rsidRDefault="00BA2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6F7A3"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CE004" w14:textId="46086254" w:rsidR="00BE3AFB" w:rsidRDefault="00CC48A0">
    <w:pPr>
      <w:pStyle w:val="Header"/>
      <w:spacing w:after="0"/>
    </w:pPr>
    <w:r>
      <w:rPr>
        <w:noProof/>
      </w:rPr>
      <w:drawing>
        <wp:anchor distT="0" distB="0" distL="114300" distR="114300" simplePos="0" relativeHeight="251659776" behindDoc="1" locked="0" layoutInCell="1" allowOverlap="1" wp14:anchorId="3C6619E4" wp14:editId="50A9970A">
          <wp:simplePos x="0" y="0"/>
          <wp:positionH relativeFrom="column">
            <wp:posOffset>-729615</wp:posOffset>
          </wp:positionH>
          <wp:positionV relativeFrom="paragraph">
            <wp:posOffset>-720090</wp:posOffset>
          </wp:positionV>
          <wp:extent cx="7559675" cy="725170"/>
          <wp:effectExtent l="0" t="0" r="3175" b="0"/>
          <wp:wrapTight wrapText="bothSides">
            <wp:wrapPolygon edited="0">
              <wp:start x="0" y="0"/>
              <wp:lineTo x="0" y="20995"/>
              <wp:lineTo x="21555" y="20995"/>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2517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570B7" w14:textId="77777777" w:rsidR="00D65AAD" w:rsidRDefault="00D65AAD">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7C2991"/>
    <w:multiLevelType w:val="hybridMultilevel"/>
    <w:tmpl w:val="03B47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6244C8"/>
    <w:multiLevelType w:val="hybridMultilevel"/>
    <w:tmpl w:val="46905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6AD5119"/>
    <w:multiLevelType w:val="hybridMultilevel"/>
    <w:tmpl w:val="68C8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5D4568"/>
    <w:multiLevelType w:val="hybridMultilevel"/>
    <w:tmpl w:val="1D86F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1E2651"/>
    <w:multiLevelType w:val="hybridMultilevel"/>
    <w:tmpl w:val="1938F1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72D76D55"/>
    <w:multiLevelType w:val="hybridMultilevel"/>
    <w:tmpl w:val="44004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96791249">
    <w:abstractNumId w:val="0"/>
  </w:num>
  <w:num w:numId="2" w16cid:durableId="698701236">
    <w:abstractNumId w:val="0"/>
  </w:num>
  <w:num w:numId="3" w16cid:durableId="1147013708">
    <w:abstractNumId w:val="2"/>
  </w:num>
  <w:num w:numId="4" w16cid:durableId="2042974383">
    <w:abstractNumId w:val="8"/>
  </w:num>
  <w:num w:numId="5" w16cid:durableId="1787118248">
    <w:abstractNumId w:val="1"/>
  </w:num>
  <w:num w:numId="6" w16cid:durableId="245842655">
    <w:abstractNumId w:val="4"/>
  </w:num>
  <w:num w:numId="7" w16cid:durableId="259338619">
    <w:abstractNumId w:val="3"/>
  </w:num>
  <w:num w:numId="8" w16cid:durableId="80221096">
    <w:abstractNumId w:val="6"/>
  </w:num>
  <w:num w:numId="9" w16cid:durableId="1092775473">
    <w:abstractNumId w:val="7"/>
  </w:num>
  <w:num w:numId="10" w16cid:durableId="13390385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34CD"/>
    <w:rsid w:val="00010FB4"/>
    <w:rsid w:val="000425F2"/>
    <w:rsid w:val="0006496F"/>
    <w:rsid w:val="000A6CC8"/>
    <w:rsid w:val="000B41A0"/>
    <w:rsid w:val="000D224B"/>
    <w:rsid w:val="000F67FE"/>
    <w:rsid w:val="00107496"/>
    <w:rsid w:val="001136AE"/>
    <w:rsid w:val="001213E7"/>
    <w:rsid w:val="001373FB"/>
    <w:rsid w:val="00151A1F"/>
    <w:rsid w:val="001660EB"/>
    <w:rsid w:val="001A149C"/>
    <w:rsid w:val="001B32E6"/>
    <w:rsid w:val="001B5F63"/>
    <w:rsid w:val="001D4EB6"/>
    <w:rsid w:val="00201F63"/>
    <w:rsid w:val="00225C53"/>
    <w:rsid w:val="002260EB"/>
    <w:rsid w:val="0024008E"/>
    <w:rsid w:val="00256ADA"/>
    <w:rsid w:val="0026630A"/>
    <w:rsid w:val="002803F2"/>
    <w:rsid w:val="002C16A8"/>
    <w:rsid w:val="00314BB3"/>
    <w:rsid w:val="00317D1C"/>
    <w:rsid w:val="00346671"/>
    <w:rsid w:val="0036096D"/>
    <w:rsid w:val="00366F71"/>
    <w:rsid w:val="003A70DC"/>
    <w:rsid w:val="003B5D2E"/>
    <w:rsid w:val="003E1248"/>
    <w:rsid w:val="003E3A3A"/>
    <w:rsid w:val="00411CFD"/>
    <w:rsid w:val="004738BD"/>
    <w:rsid w:val="004772C8"/>
    <w:rsid w:val="004E6E2E"/>
    <w:rsid w:val="00501F93"/>
    <w:rsid w:val="00522FAB"/>
    <w:rsid w:val="00557240"/>
    <w:rsid w:val="0058195F"/>
    <w:rsid w:val="0058749A"/>
    <w:rsid w:val="00607864"/>
    <w:rsid w:val="0065029D"/>
    <w:rsid w:val="00651976"/>
    <w:rsid w:val="0066337B"/>
    <w:rsid w:val="00666573"/>
    <w:rsid w:val="00666BE8"/>
    <w:rsid w:val="0067069B"/>
    <w:rsid w:val="006833C5"/>
    <w:rsid w:val="00693220"/>
    <w:rsid w:val="00694A5D"/>
    <w:rsid w:val="00695683"/>
    <w:rsid w:val="006971BD"/>
    <w:rsid w:val="00715915"/>
    <w:rsid w:val="00715B8F"/>
    <w:rsid w:val="00720569"/>
    <w:rsid w:val="007600CA"/>
    <w:rsid w:val="007A3E70"/>
    <w:rsid w:val="007C1B50"/>
    <w:rsid w:val="007D2C23"/>
    <w:rsid w:val="007D6059"/>
    <w:rsid w:val="007E6BEC"/>
    <w:rsid w:val="007F03CE"/>
    <w:rsid w:val="00813A7B"/>
    <w:rsid w:val="00847AB5"/>
    <w:rsid w:val="00857F6C"/>
    <w:rsid w:val="00875666"/>
    <w:rsid w:val="008C5AC7"/>
    <w:rsid w:val="008E2AE1"/>
    <w:rsid w:val="008E3200"/>
    <w:rsid w:val="008E4F83"/>
    <w:rsid w:val="009465CC"/>
    <w:rsid w:val="00953A6E"/>
    <w:rsid w:val="00983B38"/>
    <w:rsid w:val="009B56C4"/>
    <w:rsid w:val="009D7C9E"/>
    <w:rsid w:val="009E0A39"/>
    <w:rsid w:val="00A028C0"/>
    <w:rsid w:val="00A03743"/>
    <w:rsid w:val="00A22C9A"/>
    <w:rsid w:val="00A27F3D"/>
    <w:rsid w:val="00A47F81"/>
    <w:rsid w:val="00A6174F"/>
    <w:rsid w:val="00A731B4"/>
    <w:rsid w:val="00A773CA"/>
    <w:rsid w:val="00AB78D9"/>
    <w:rsid w:val="00AC5139"/>
    <w:rsid w:val="00B0149C"/>
    <w:rsid w:val="00B07213"/>
    <w:rsid w:val="00B1224B"/>
    <w:rsid w:val="00B16F1E"/>
    <w:rsid w:val="00B57DFD"/>
    <w:rsid w:val="00B714B5"/>
    <w:rsid w:val="00B9438E"/>
    <w:rsid w:val="00BA208A"/>
    <w:rsid w:val="00BE3AFB"/>
    <w:rsid w:val="00C0164F"/>
    <w:rsid w:val="00C63C08"/>
    <w:rsid w:val="00C8535F"/>
    <w:rsid w:val="00C86838"/>
    <w:rsid w:val="00C9522B"/>
    <w:rsid w:val="00CA191E"/>
    <w:rsid w:val="00CB0A45"/>
    <w:rsid w:val="00CB5282"/>
    <w:rsid w:val="00CC3868"/>
    <w:rsid w:val="00CC48A0"/>
    <w:rsid w:val="00CD395A"/>
    <w:rsid w:val="00D047ED"/>
    <w:rsid w:val="00D07AE3"/>
    <w:rsid w:val="00D65AAD"/>
    <w:rsid w:val="00D75A04"/>
    <w:rsid w:val="00D774A5"/>
    <w:rsid w:val="00D83202"/>
    <w:rsid w:val="00DA30BE"/>
    <w:rsid w:val="00DA7801"/>
    <w:rsid w:val="00DA7856"/>
    <w:rsid w:val="00DC024E"/>
    <w:rsid w:val="00DC24E9"/>
    <w:rsid w:val="00DE74B8"/>
    <w:rsid w:val="00DF012D"/>
    <w:rsid w:val="00E11A16"/>
    <w:rsid w:val="00E232E3"/>
    <w:rsid w:val="00E234CD"/>
    <w:rsid w:val="00E74316"/>
    <w:rsid w:val="00E91269"/>
    <w:rsid w:val="00E94C92"/>
    <w:rsid w:val="00EA165B"/>
    <w:rsid w:val="00EA2265"/>
    <w:rsid w:val="00EA3708"/>
    <w:rsid w:val="00EC427D"/>
    <w:rsid w:val="00ED1F15"/>
    <w:rsid w:val="00EF78A6"/>
    <w:rsid w:val="00F0349A"/>
    <w:rsid w:val="00F242DA"/>
    <w:rsid w:val="00F418CE"/>
    <w:rsid w:val="00F426AC"/>
    <w:rsid w:val="00F83668"/>
    <w:rsid w:val="00FC499F"/>
    <w:rsid w:val="00FD035E"/>
    <w:rsid w:val="00FE6745"/>
    <w:rsid w:val="00FE6AF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F668AB"/>
  <w15:docId w15:val="{E1BE6BC3-01D8-4192-82F3-B02045A30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uiPriority w:val="99"/>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ListParagraph">
    <w:name w:val="List Paragraph"/>
    <w:basedOn w:val="Normal"/>
    <w:uiPriority w:val="34"/>
    <w:qFormat/>
    <w:rsid w:val="00501F93"/>
    <w:pPr>
      <w:ind w:left="720"/>
      <w:contextualSpacing/>
    </w:pPr>
  </w:style>
  <w:style w:type="character" w:customStyle="1" w:styleId="UnresolvedMention1">
    <w:name w:val="Unresolved Mention1"/>
    <w:basedOn w:val="DefaultParagraphFont"/>
    <w:uiPriority w:val="99"/>
    <w:semiHidden/>
    <w:unhideWhenUsed/>
    <w:rsid w:val="0026630A"/>
    <w:rPr>
      <w:color w:val="808080"/>
      <w:shd w:val="clear" w:color="auto" w:fill="E6E6E6"/>
    </w:rPr>
  </w:style>
  <w:style w:type="character" w:customStyle="1" w:styleId="UnresolvedMention2">
    <w:name w:val="Unresolved Mention2"/>
    <w:basedOn w:val="DefaultParagraphFont"/>
    <w:uiPriority w:val="99"/>
    <w:semiHidden/>
    <w:unhideWhenUsed/>
    <w:rsid w:val="00151A1F"/>
    <w:rPr>
      <w:color w:val="605E5C"/>
      <w:shd w:val="clear" w:color="auto" w:fill="E1DFDD"/>
    </w:rPr>
  </w:style>
  <w:style w:type="paragraph" w:customStyle="1" w:styleId="Default">
    <w:name w:val="Default"/>
    <w:rsid w:val="009D7C9E"/>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823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A090F63B51F34B8DF97E626F0D83AE" ma:contentTypeVersion="12" ma:contentTypeDescription="Create a new document." ma:contentTypeScope="" ma:versionID="22c254803a01cacc555197995274240a">
  <xsd:schema xmlns:xsd="http://www.w3.org/2001/XMLSchema" xmlns:xs="http://www.w3.org/2001/XMLSchema" xmlns:p="http://schemas.microsoft.com/office/2006/metadata/properties" xmlns:ns3="bb7a1afe-cae3-45bd-85cc-18d90f4a3ece" xmlns:ns4="d1299408-5031-49f4-addc-e03fc54e5819" targetNamespace="http://schemas.microsoft.com/office/2006/metadata/properties" ma:root="true" ma:fieldsID="bb60e708046179d0d4fe5f22a478b37b" ns3:_="" ns4:_="">
    <xsd:import namespace="bb7a1afe-cae3-45bd-85cc-18d90f4a3ece"/>
    <xsd:import namespace="d1299408-5031-49f4-addc-e03fc54e581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a1afe-cae3-45bd-85cc-18d90f4a3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99408-5031-49f4-addc-e03fc54e58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F650-C56B-4452-BB3E-4DDF79DDD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a1afe-cae3-45bd-85cc-18d90f4a3ece"/>
    <ds:schemaRef ds:uri="d1299408-5031-49f4-addc-e03fc54e5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D1AD4-F0D7-41EC-9937-BE6A277B2769}">
  <ds:schemaRefs>
    <ds:schemaRef ds:uri="http://schemas.microsoft.com/sharepoint/v3/contenttype/forms"/>
  </ds:schemaRefs>
</ds:datastoreItem>
</file>

<file path=customXml/itemProps3.xml><?xml version="1.0" encoding="utf-8"?>
<ds:datastoreItem xmlns:ds="http://schemas.openxmlformats.org/officeDocument/2006/customXml" ds:itemID="{0FC0A2D4-827F-460A-9F04-182705DF25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E545D5-0944-4DC5-A87F-5DAFB3CB8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4521</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Zita</dc:creator>
  <cp:lastModifiedBy>Macgregor, Andrew</cp:lastModifiedBy>
  <cp:revision>12</cp:revision>
  <cp:lastPrinted>2020-07-10T12:00:00Z</cp:lastPrinted>
  <dcterms:created xsi:type="dcterms:W3CDTF">2020-06-26T13:28:00Z</dcterms:created>
  <dcterms:modified xsi:type="dcterms:W3CDTF">2024-06-27T13:01:00Z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0x010100F8A090F63B51F34B8DF97E626F0D83AE</vt:lpwstr>
  </property>
</Properties>
</file>