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490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0"/>
        <w:gridCol w:w="8080"/>
      </w:tblGrid>
      <w:tr w:rsidR="009543C9" w:rsidRPr="00DE74B8" w14:paraId="499C184B" w14:textId="77777777" w:rsidTr="00DC7A94">
        <w:trPr>
          <w:cantSplit/>
          <w:trHeight w:val="479"/>
        </w:trPr>
        <w:tc>
          <w:tcPr>
            <w:tcW w:w="1410" w:type="dxa"/>
            <w:vMerge w:val="restart"/>
          </w:tcPr>
          <w:p w14:paraId="1889EAD5" w14:textId="205DE516" w:rsidR="009543C9" w:rsidRPr="00DE74B8" w:rsidRDefault="009543C9" w:rsidP="009543C9">
            <w:pPr>
              <w:pStyle w:val="FS-title"/>
              <w:spacing w:after="0" w:line="240" w:lineRule="auto"/>
              <w:ind w:right="567" w:hanging="150"/>
              <w:rPr>
                <w:rFonts w:cs="Arial"/>
              </w:rPr>
            </w:pPr>
          </w:p>
        </w:tc>
        <w:tc>
          <w:tcPr>
            <w:tcW w:w="8080" w:type="dxa"/>
          </w:tcPr>
          <w:p w14:paraId="7E02B9BA" w14:textId="77777777" w:rsidR="009543C9" w:rsidRPr="009B4192" w:rsidRDefault="009543C9" w:rsidP="009543C9">
            <w:pPr>
              <w:pStyle w:val="FS-title"/>
              <w:tabs>
                <w:tab w:val="left" w:pos="8221"/>
                <w:tab w:val="left" w:pos="8363"/>
              </w:tabs>
              <w:spacing w:before="60" w:after="0" w:line="240" w:lineRule="auto"/>
              <w:ind w:right="425"/>
              <w:rPr>
                <w:rFonts w:cs="Arial"/>
                <w:szCs w:val="32"/>
              </w:rPr>
            </w:pPr>
            <w:r w:rsidRPr="009B4192">
              <w:rPr>
                <w:rFonts w:cs="Arial"/>
                <w:szCs w:val="32"/>
              </w:rPr>
              <w:t>Local Collection of printed material</w:t>
            </w:r>
          </w:p>
        </w:tc>
      </w:tr>
      <w:tr w:rsidR="009543C9" w:rsidRPr="00DE74B8" w14:paraId="1535E0C8" w14:textId="77777777" w:rsidTr="00AC5139">
        <w:trPr>
          <w:cantSplit/>
        </w:trPr>
        <w:tc>
          <w:tcPr>
            <w:tcW w:w="1410" w:type="dxa"/>
            <w:vMerge/>
          </w:tcPr>
          <w:p w14:paraId="045CDBAD" w14:textId="77777777" w:rsidR="009543C9" w:rsidRPr="00DE74B8" w:rsidRDefault="009543C9" w:rsidP="009543C9">
            <w:pPr>
              <w:pStyle w:val="FS-Author"/>
              <w:rPr>
                <w:rFonts w:cs="Arial"/>
              </w:rPr>
            </w:pPr>
          </w:p>
        </w:tc>
        <w:tc>
          <w:tcPr>
            <w:tcW w:w="8080" w:type="dxa"/>
          </w:tcPr>
          <w:p w14:paraId="79643AEF" w14:textId="55663ED6" w:rsidR="009543C9" w:rsidRPr="00DE74B8" w:rsidRDefault="000519F6" w:rsidP="009543C9">
            <w:pPr>
              <w:pStyle w:val="FS-Author"/>
              <w:rPr>
                <w:rFonts w:cs="Arial"/>
              </w:rPr>
            </w:pPr>
            <w:r>
              <w:rPr>
                <w:rFonts w:cs="Arial"/>
                <w:szCs w:val="16"/>
              </w:rPr>
              <w:t xml:space="preserve">September </w:t>
            </w:r>
            <w:r w:rsidR="009543C9" w:rsidRPr="009B4192">
              <w:rPr>
                <w:rFonts w:cs="Arial"/>
                <w:szCs w:val="16"/>
              </w:rPr>
              <w:t>20</w:t>
            </w:r>
            <w:r>
              <w:rPr>
                <w:rFonts w:cs="Arial"/>
                <w:szCs w:val="16"/>
              </w:rPr>
              <w:t>2</w:t>
            </w:r>
            <w:r w:rsidR="00E0208C">
              <w:rPr>
                <w:rFonts w:cs="Arial"/>
                <w:szCs w:val="16"/>
              </w:rPr>
              <w:t>4</w:t>
            </w:r>
          </w:p>
        </w:tc>
      </w:tr>
      <w:tr w:rsidR="009543C9" w:rsidRPr="00DE74B8" w14:paraId="57B2268B" w14:textId="77777777" w:rsidTr="00AC5139">
        <w:trPr>
          <w:cantSplit/>
        </w:trPr>
        <w:tc>
          <w:tcPr>
            <w:tcW w:w="1410" w:type="dxa"/>
            <w:vMerge/>
          </w:tcPr>
          <w:p w14:paraId="4EFD192B" w14:textId="77777777" w:rsidR="009543C9" w:rsidRPr="00DE74B8" w:rsidRDefault="009543C9" w:rsidP="009543C9">
            <w:pPr>
              <w:pStyle w:val="FS-Category"/>
              <w:rPr>
                <w:rFonts w:cs="Arial"/>
              </w:rPr>
            </w:pPr>
          </w:p>
        </w:tc>
        <w:tc>
          <w:tcPr>
            <w:tcW w:w="8080" w:type="dxa"/>
          </w:tcPr>
          <w:p w14:paraId="5EBB6F85" w14:textId="68E8225D" w:rsidR="009543C9" w:rsidRPr="00DE74B8" w:rsidRDefault="009543C9" w:rsidP="009543C9">
            <w:pPr>
              <w:pStyle w:val="FS-Category"/>
              <w:rPr>
                <w:rFonts w:cs="Arial"/>
              </w:rPr>
            </w:pPr>
            <w:r>
              <w:rPr>
                <w:rFonts w:cs="Arial"/>
              </w:rPr>
              <w:t>QG HCOL055</w:t>
            </w:r>
            <w:r w:rsidRPr="00DE74B8">
              <w:rPr>
                <w:rFonts w:cs="Arial"/>
              </w:rPr>
              <w:t xml:space="preserve">   </w:t>
            </w:r>
          </w:p>
        </w:tc>
      </w:tr>
      <w:tr w:rsidR="009543C9" w:rsidRPr="00DE74B8" w14:paraId="6926A233" w14:textId="77777777" w:rsidTr="004772C8">
        <w:trPr>
          <w:cantSplit/>
          <w:trHeight w:val="154"/>
        </w:trPr>
        <w:tc>
          <w:tcPr>
            <w:tcW w:w="1410" w:type="dxa"/>
            <w:vMerge/>
          </w:tcPr>
          <w:p w14:paraId="687D8B8B" w14:textId="77777777" w:rsidR="009543C9" w:rsidRPr="00DE74B8" w:rsidRDefault="009543C9" w:rsidP="009543C9">
            <w:pPr>
              <w:spacing w:after="0"/>
              <w:jc w:val="right"/>
              <w:rPr>
                <w:rFonts w:cs="Arial"/>
              </w:rPr>
            </w:pPr>
          </w:p>
        </w:tc>
        <w:tc>
          <w:tcPr>
            <w:tcW w:w="8080" w:type="dxa"/>
          </w:tcPr>
          <w:p w14:paraId="335F46A9" w14:textId="77777777" w:rsidR="009543C9" w:rsidRPr="00DE74B8" w:rsidRDefault="009543C9" w:rsidP="009543C9">
            <w:pPr>
              <w:spacing w:after="0"/>
              <w:jc w:val="right"/>
              <w:rPr>
                <w:rFonts w:cs="Arial"/>
              </w:rPr>
            </w:pPr>
          </w:p>
        </w:tc>
      </w:tr>
      <w:tr w:rsidR="009543C9" w:rsidRPr="00DE74B8" w14:paraId="026246A2" w14:textId="77777777" w:rsidTr="00C63C08">
        <w:trPr>
          <w:cantSplit/>
          <w:trHeight w:val="187"/>
        </w:trPr>
        <w:tc>
          <w:tcPr>
            <w:tcW w:w="1410" w:type="dxa"/>
            <w:vMerge/>
          </w:tcPr>
          <w:p w14:paraId="0A297272" w14:textId="77777777" w:rsidR="009543C9" w:rsidRPr="00DE74B8" w:rsidRDefault="009543C9" w:rsidP="009543C9">
            <w:pPr>
              <w:spacing w:after="0"/>
              <w:jc w:val="right"/>
              <w:rPr>
                <w:rFonts w:cs="Arial"/>
              </w:rPr>
            </w:pPr>
          </w:p>
        </w:tc>
        <w:tc>
          <w:tcPr>
            <w:tcW w:w="8080" w:type="dxa"/>
          </w:tcPr>
          <w:p w14:paraId="731832D0" w14:textId="77777777" w:rsidR="009543C9" w:rsidRPr="00DE74B8" w:rsidRDefault="009543C9" w:rsidP="009543C9">
            <w:pPr>
              <w:spacing w:after="0"/>
              <w:jc w:val="right"/>
              <w:rPr>
                <w:rFonts w:cs="Arial"/>
              </w:rPr>
            </w:pPr>
          </w:p>
        </w:tc>
      </w:tr>
    </w:tbl>
    <w:p w14:paraId="0F3C6C14" w14:textId="77777777" w:rsidR="00314BB3" w:rsidRPr="00DE74B8" w:rsidRDefault="00314BB3">
      <w:pPr>
        <w:rPr>
          <w:rFonts w:cs="Arial"/>
        </w:rPr>
        <w:sectPr w:rsidR="00314BB3" w:rsidRPr="00DE74B8" w:rsidSect="001B5F63">
          <w:headerReference w:type="default" r:id="rId7"/>
          <w:footerReference w:type="default" r:id="rId8"/>
          <w:headerReference w:type="first" r:id="rId9"/>
          <w:footerReference w:type="first" r:id="rId10"/>
          <w:pgSz w:w="11907" w:h="16840" w:code="9"/>
          <w:pgMar w:top="1276" w:right="1134" w:bottom="567" w:left="1134" w:header="1134" w:footer="1134" w:gutter="0"/>
          <w:cols w:space="720"/>
          <w:titlePg/>
        </w:sectPr>
      </w:pPr>
    </w:p>
    <w:p w14:paraId="08BA1568" w14:textId="77777777" w:rsidR="00E0208C" w:rsidRDefault="00E0208C" w:rsidP="00E0208C">
      <w:pPr>
        <w:pStyle w:val="Default"/>
        <w:rPr>
          <w:b/>
          <w:sz w:val="18"/>
          <w:szCs w:val="18"/>
        </w:rPr>
      </w:pPr>
      <w:r>
        <w:rPr>
          <w:b/>
          <w:bCs/>
          <w:sz w:val="18"/>
          <w:szCs w:val="18"/>
        </w:rPr>
        <w:t xml:space="preserve">Collections Research Room </w:t>
      </w:r>
    </w:p>
    <w:p w14:paraId="65D3E0BD" w14:textId="77777777" w:rsidR="00E0208C" w:rsidRDefault="00E0208C" w:rsidP="00E0208C">
      <w:pPr>
        <w:pStyle w:val="Defaul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University Collections </w:t>
      </w:r>
    </w:p>
    <w:p w14:paraId="0C61A814" w14:textId="77777777" w:rsidR="00E0208C" w:rsidRDefault="00E0208C" w:rsidP="00E0208C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The University Library </w:t>
      </w:r>
    </w:p>
    <w:p w14:paraId="1979AC95" w14:textId="77777777" w:rsidR="00E0208C" w:rsidRDefault="00E0208C" w:rsidP="00E0208C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University of Aberdeen </w:t>
      </w:r>
    </w:p>
    <w:p w14:paraId="6BDE9523" w14:textId="77777777" w:rsidR="00E0208C" w:rsidRDefault="00E0208C" w:rsidP="00E0208C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Bedford Road </w:t>
      </w:r>
    </w:p>
    <w:p w14:paraId="550C44B8" w14:textId="77777777" w:rsidR="00E0208C" w:rsidRDefault="00E0208C" w:rsidP="00E0208C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Aberdeen </w:t>
      </w:r>
    </w:p>
    <w:p w14:paraId="52B51AFD" w14:textId="77777777" w:rsidR="00E0208C" w:rsidRDefault="00E0208C" w:rsidP="00E0208C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>AB24 3AA</w:t>
      </w:r>
    </w:p>
    <w:p w14:paraId="7331C50E" w14:textId="77777777" w:rsidR="009543C9" w:rsidRPr="009543C9" w:rsidRDefault="009543C9" w:rsidP="009543C9">
      <w:pPr>
        <w:pStyle w:val="Heading1"/>
        <w:spacing w:after="120"/>
      </w:pPr>
      <w:r w:rsidRPr="009543C9">
        <w:t>Introduction</w:t>
      </w:r>
    </w:p>
    <w:p w14:paraId="57619EE6" w14:textId="5A12E3DD" w:rsidR="009543C9" w:rsidRPr="002007F0" w:rsidRDefault="00E0208C" w:rsidP="009543C9">
      <w:pPr>
        <w:overflowPunct/>
        <w:spacing w:after="120" w:line="240" w:lineRule="auto"/>
        <w:rPr>
          <w:szCs w:val="18"/>
        </w:rPr>
      </w:pPr>
      <w:r>
        <w:rPr>
          <w:rFonts w:cs="Arial"/>
          <w:szCs w:val="18"/>
          <w:lang w:eastAsia="en-GB"/>
        </w:rPr>
        <w:t xml:space="preserve">University </w:t>
      </w:r>
      <w:r w:rsidR="009543C9" w:rsidRPr="002007F0">
        <w:rPr>
          <w:rFonts w:cs="Arial"/>
          <w:szCs w:val="18"/>
          <w:lang w:eastAsia="en-GB"/>
        </w:rPr>
        <w:t xml:space="preserve">Collections hold an extensive collection of printed material that </w:t>
      </w:r>
      <w:r w:rsidR="009543C9" w:rsidRPr="002007F0">
        <w:rPr>
          <w:szCs w:val="18"/>
        </w:rPr>
        <w:t>covers the north-</w:t>
      </w:r>
      <w:r w:rsidR="009543C9">
        <w:rPr>
          <w:szCs w:val="18"/>
        </w:rPr>
        <w:t>east of Scotland (i.e. the former</w:t>
      </w:r>
      <w:r w:rsidR="009543C9" w:rsidRPr="002007F0">
        <w:rPr>
          <w:szCs w:val="18"/>
        </w:rPr>
        <w:t xml:space="preserve"> counties of Aberdeen, Banff, Kincardine, </w:t>
      </w:r>
      <w:proofErr w:type="gramStart"/>
      <w:r w:rsidR="009543C9" w:rsidRPr="002007F0">
        <w:rPr>
          <w:szCs w:val="18"/>
        </w:rPr>
        <w:t>Moray</w:t>
      </w:r>
      <w:proofErr w:type="gramEnd"/>
      <w:r w:rsidR="009543C9" w:rsidRPr="002007F0">
        <w:rPr>
          <w:szCs w:val="18"/>
        </w:rPr>
        <w:t xml:space="preserve"> and Nairn), with a special emphasis on the University and its history.</w:t>
      </w:r>
    </w:p>
    <w:p w14:paraId="5719BE49" w14:textId="2D07A7BD" w:rsidR="009543C9" w:rsidRPr="002007F0" w:rsidRDefault="009543C9" w:rsidP="009543C9">
      <w:pPr>
        <w:overflowPunct/>
        <w:spacing w:after="120" w:line="240" w:lineRule="auto"/>
        <w:rPr>
          <w:rFonts w:cs="Arial"/>
          <w:szCs w:val="18"/>
          <w:lang w:eastAsia="en-GB"/>
        </w:rPr>
      </w:pPr>
      <w:proofErr w:type="gramStart"/>
      <w:r>
        <w:rPr>
          <w:szCs w:val="18"/>
        </w:rPr>
        <w:t>The majority of</w:t>
      </w:r>
      <w:proofErr w:type="gramEnd"/>
      <w:r>
        <w:rPr>
          <w:szCs w:val="18"/>
        </w:rPr>
        <w:t xml:space="preserve"> the collection </w:t>
      </w:r>
      <w:r w:rsidRPr="002007F0">
        <w:rPr>
          <w:szCs w:val="18"/>
        </w:rPr>
        <w:t>is on open access w</w:t>
      </w:r>
      <w:r>
        <w:rPr>
          <w:szCs w:val="18"/>
        </w:rPr>
        <w:t>ithin the Re</w:t>
      </w:r>
      <w:r w:rsidR="00E0208C">
        <w:rPr>
          <w:szCs w:val="18"/>
        </w:rPr>
        <w:t>search</w:t>
      </w:r>
      <w:r>
        <w:rPr>
          <w:szCs w:val="18"/>
        </w:rPr>
        <w:t xml:space="preserve"> Room and dates from the 18th century to current (predominantly 19</w:t>
      </w:r>
      <w:r w:rsidRPr="00420507">
        <w:rPr>
          <w:szCs w:val="18"/>
          <w:vertAlign w:val="superscript"/>
        </w:rPr>
        <w:t>th</w:t>
      </w:r>
      <w:r>
        <w:rPr>
          <w:szCs w:val="18"/>
        </w:rPr>
        <w:t xml:space="preserve"> and 20</w:t>
      </w:r>
      <w:r w:rsidRPr="00420507">
        <w:rPr>
          <w:szCs w:val="18"/>
          <w:vertAlign w:val="superscript"/>
        </w:rPr>
        <w:t>th</w:t>
      </w:r>
      <w:r>
        <w:rPr>
          <w:szCs w:val="18"/>
        </w:rPr>
        <w:t xml:space="preserve"> centuries).</w:t>
      </w:r>
    </w:p>
    <w:p w14:paraId="333EF4E7" w14:textId="77777777" w:rsidR="009543C9" w:rsidRPr="00912E21" w:rsidRDefault="009543C9" w:rsidP="009543C9">
      <w:pPr>
        <w:pStyle w:val="Heading1"/>
        <w:spacing w:after="120"/>
        <w:rPr>
          <w:lang w:eastAsia="en-GB"/>
        </w:rPr>
      </w:pPr>
      <w:r w:rsidRPr="00912E21">
        <w:rPr>
          <w:lang w:eastAsia="en-GB"/>
        </w:rPr>
        <w:t>Holdings</w:t>
      </w:r>
    </w:p>
    <w:p w14:paraId="11460F52" w14:textId="77777777" w:rsidR="009543C9" w:rsidRPr="002007F0" w:rsidRDefault="009543C9" w:rsidP="009543C9">
      <w:pPr>
        <w:overflowPunct/>
        <w:spacing w:after="120" w:line="240" w:lineRule="auto"/>
        <w:textAlignment w:val="auto"/>
        <w:rPr>
          <w:b/>
          <w:szCs w:val="18"/>
        </w:rPr>
      </w:pPr>
      <w:r w:rsidRPr="002007F0">
        <w:rPr>
          <w:b/>
          <w:szCs w:val="18"/>
        </w:rPr>
        <w:t>Almanacks</w:t>
      </w:r>
      <w:r>
        <w:rPr>
          <w:b/>
          <w:szCs w:val="18"/>
        </w:rPr>
        <w:t>/year books and</w:t>
      </w:r>
      <w:r w:rsidRPr="002007F0">
        <w:rPr>
          <w:b/>
          <w:szCs w:val="18"/>
        </w:rPr>
        <w:t xml:space="preserve"> </w:t>
      </w:r>
      <w:r w:rsidRPr="002007F0">
        <w:rPr>
          <w:rFonts w:cs="Arial"/>
          <w:b/>
          <w:color w:val="000000"/>
          <w:szCs w:val="18"/>
          <w:lang w:eastAsia="en-GB"/>
        </w:rPr>
        <w:t>postal</w:t>
      </w:r>
      <w:r>
        <w:rPr>
          <w:rFonts w:cs="Arial"/>
          <w:b/>
          <w:color w:val="000000"/>
          <w:szCs w:val="18"/>
          <w:lang w:eastAsia="en-GB"/>
        </w:rPr>
        <w:t>/trade</w:t>
      </w:r>
      <w:r w:rsidRPr="002007F0">
        <w:rPr>
          <w:rFonts w:cs="Arial"/>
          <w:b/>
          <w:color w:val="000000"/>
          <w:szCs w:val="18"/>
          <w:lang w:eastAsia="en-GB"/>
        </w:rPr>
        <w:t xml:space="preserve"> </w:t>
      </w:r>
      <w:r>
        <w:rPr>
          <w:rFonts w:cs="Arial"/>
          <w:b/>
          <w:color w:val="000000"/>
          <w:szCs w:val="18"/>
          <w:lang w:eastAsia="en-GB"/>
        </w:rPr>
        <w:t>directories</w:t>
      </w:r>
    </w:p>
    <w:p w14:paraId="47C6889E" w14:textId="77777777" w:rsidR="009543C9" w:rsidRDefault="009543C9" w:rsidP="009543C9">
      <w:pPr>
        <w:overflowPunct/>
        <w:spacing w:after="120" w:line="240" w:lineRule="auto"/>
        <w:textAlignment w:val="auto"/>
        <w:rPr>
          <w:rFonts w:cs="Arial"/>
          <w:color w:val="000000"/>
          <w:szCs w:val="18"/>
          <w:lang w:eastAsia="en-GB"/>
        </w:rPr>
      </w:pPr>
      <w:r w:rsidRPr="002007F0">
        <w:rPr>
          <w:rFonts w:cs="Arial"/>
          <w:b/>
          <w:color w:val="000000"/>
          <w:szCs w:val="18"/>
          <w:lang w:eastAsia="en-GB"/>
        </w:rPr>
        <w:t>Antiquarian and local publications</w:t>
      </w:r>
      <w:r w:rsidRPr="002007F0">
        <w:rPr>
          <w:rFonts w:cs="Arial"/>
          <w:color w:val="000000"/>
          <w:szCs w:val="18"/>
          <w:lang w:eastAsia="en-GB"/>
        </w:rPr>
        <w:t>, such as those of the Spalding Clubs and Aberdeen University Press.</w:t>
      </w:r>
    </w:p>
    <w:p w14:paraId="2673E859" w14:textId="77777777" w:rsidR="009543C9" w:rsidRPr="002007F0" w:rsidRDefault="009543C9" w:rsidP="009543C9">
      <w:pPr>
        <w:overflowPunct/>
        <w:spacing w:after="120" w:line="240" w:lineRule="auto"/>
        <w:textAlignment w:val="auto"/>
        <w:rPr>
          <w:rFonts w:cs="Arial"/>
          <w:b/>
          <w:color w:val="000000"/>
          <w:szCs w:val="18"/>
          <w:lang w:eastAsia="en-GB"/>
        </w:rPr>
      </w:pPr>
      <w:r w:rsidRPr="00B21E31">
        <w:rPr>
          <w:rFonts w:cs="Arial"/>
          <w:b/>
          <w:color w:val="000000"/>
          <w:szCs w:val="18"/>
          <w:lang w:eastAsia="en-GB"/>
        </w:rPr>
        <w:t>Autobiographic</w:t>
      </w:r>
      <w:r>
        <w:rPr>
          <w:rFonts w:cs="Arial"/>
          <w:b/>
          <w:color w:val="000000"/>
          <w:szCs w:val="18"/>
          <w:lang w:eastAsia="en-GB"/>
        </w:rPr>
        <w:t>al</w:t>
      </w:r>
      <w:r w:rsidRPr="00B21E31">
        <w:rPr>
          <w:rFonts w:cs="Arial"/>
          <w:b/>
          <w:color w:val="000000"/>
          <w:szCs w:val="18"/>
          <w:lang w:eastAsia="en-GB"/>
        </w:rPr>
        <w:t xml:space="preserve"> and biographical publications</w:t>
      </w:r>
      <w:r>
        <w:rPr>
          <w:rFonts w:cs="Arial"/>
          <w:color w:val="000000"/>
          <w:szCs w:val="18"/>
          <w:lang w:eastAsia="en-GB"/>
        </w:rPr>
        <w:t xml:space="preserve"> by and about individuals from the local area.</w:t>
      </w:r>
    </w:p>
    <w:p w14:paraId="47A554BB" w14:textId="77777777" w:rsidR="009543C9" w:rsidRPr="002007F0" w:rsidRDefault="009543C9" w:rsidP="009543C9">
      <w:pPr>
        <w:overflowPunct/>
        <w:spacing w:after="120" w:line="240" w:lineRule="auto"/>
        <w:textAlignment w:val="auto"/>
        <w:rPr>
          <w:rFonts w:cs="Arial"/>
          <w:color w:val="000000"/>
          <w:szCs w:val="18"/>
          <w:lang w:eastAsia="en-GB"/>
        </w:rPr>
      </w:pPr>
      <w:r w:rsidRPr="002007F0">
        <w:rPr>
          <w:rFonts w:cs="Arial"/>
          <w:b/>
          <w:color w:val="000000"/>
          <w:szCs w:val="18"/>
          <w:lang w:eastAsia="en-GB"/>
        </w:rPr>
        <w:t xml:space="preserve">Educational institution publications </w:t>
      </w:r>
      <w:r w:rsidRPr="002007F0">
        <w:rPr>
          <w:rFonts w:cs="Arial"/>
          <w:color w:val="000000"/>
          <w:szCs w:val="18"/>
          <w:lang w:eastAsia="en-GB"/>
        </w:rPr>
        <w:t xml:space="preserve">from schools </w:t>
      </w:r>
      <w:r>
        <w:rPr>
          <w:rFonts w:cs="Arial"/>
          <w:color w:val="000000"/>
          <w:szCs w:val="18"/>
          <w:lang w:eastAsia="en-GB"/>
        </w:rPr>
        <w:t>and further education colleges/</w:t>
      </w:r>
      <w:r w:rsidRPr="002007F0">
        <w:rPr>
          <w:rFonts w:cs="Arial"/>
          <w:color w:val="000000"/>
          <w:szCs w:val="18"/>
          <w:lang w:eastAsia="en-GB"/>
        </w:rPr>
        <w:t>universities.</w:t>
      </w:r>
    </w:p>
    <w:p w14:paraId="2CB05ED4" w14:textId="77777777" w:rsidR="009543C9" w:rsidRDefault="009543C9" w:rsidP="009543C9">
      <w:pPr>
        <w:overflowPunct/>
        <w:spacing w:after="120" w:line="240" w:lineRule="auto"/>
        <w:textAlignment w:val="auto"/>
        <w:rPr>
          <w:rFonts w:cs="Arial"/>
          <w:color w:val="000000"/>
          <w:szCs w:val="18"/>
          <w:lang w:eastAsia="en-GB"/>
        </w:rPr>
      </w:pPr>
      <w:r w:rsidRPr="002007F0">
        <w:rPr>
          <w:rFonts w:cs="Arial"/>
          <w:b/>
          <w:color w:val="000000"/>
          <w:szCs w:val="18"/>
          <w:lang w:eastAsia="en-GB"/>
        </w:rPr>
        <w:t xml:space="preserve">Genealogical publications </w:t>
      </w:r>
      <w:r w:rsidRPr="002007F0">
        <w:rPr>
          <w:rFonts w:cs="Arial"/>
          <w:color w:val="000000"/>
          <w:szCs w:val="18"/>
          <w:lang w:eastAsia="en-GB"/>
        </w:rPr>
        <w:t>including those published by the Aberdeen and North-East Scotland Family History Society (such as the series of Monumental Inscriptions).</w:t>
      </w:r>
    </w:p>
    <w:p w14:paraId="0532BD24" w14:textId="77777777" w:rsidR="009543C9" w:rsidRPr="002007F0" w:rsidRDefault="009543C9" w:rsidP="009543C9">
      <w:pPr>
        <w:overflowPunct/>
        <w:spacing w:after="120" w:line="240" w:lineRule="auto"/>
        <w:textAlignment w:val="auto"/>
        <w:rPr>
          <w:rFonts w:cs="Arial"/>
          <w:color w:val="000000"/>
          <w:szCs w:val="18"/>
          <w:lang w:eastAsia="en-GB"/>
        </w:rPr>
      </w:pPr>
      <w:r>
        <w:rPr>
          <w:rFonts w:cs="Arial"/>
          <w:b/>
          <w:color w:val="000000"/>
          <w:szCs w:val="18"/>
          <w:lang w:eastAsia="en-GB"/>
        </w:rPr>
        <w:t>Health related publications</w:t>
      </w:r>
      <w:r>
        <w:rPr>
          <w:rFonts w:cs="Arial"/>
          <w:color w:val="000000"/>
          <w:szCs w:val="18"/>
          <w:lang w:eastAsia="en-GB"/>
        </w:rPr>
        <w:t xml:space="preserve"> from hospitals and the Medical Officer of Health.</w:t>
      </w:r>
    </w:p>
    <w:p w14:paraId="068EC48E" w14:textId="25D60077" w:rsidR="009543C9" w:rsidRDefault="009543C9" w:rsidP="009543C9">
      <w:pPr>
        <w:overflowPunct/>
        <w:spacing w:after="28" w:line="240" w:lineRule="auto"/>
        <w:textAlignment w:val="auto"/>
        <w:rPr>
          <w:rFonts w:cs="Arial"/>
          <w:color w:val="000000"/>
          <w:szCs w:val="18"/>
          <w:lang w:eastAsia="en-GB"/>
        </w:rPr>
      </w:pPr>
      <w:r w:rsidRPr="002007F0">
        <w:rPr>
          <w:rFonts w:cs="Arial"/>
          <w:b/>
          <w:color w:val="000000"/>
          <w:szCs w:val="18"/>
          <w:lang w:eastAsia="en-GB"/>
        </w:rPr>
        <w:t xml:space="preserve">Histories </w:t>
      </w:r>
      <w:r w:rsidRPr="002007F0">
        <w:rPr>
          <w:rFonts w:cs="Arial"/>
          <w:color w:val="000000"/>
          <w:szCs w:val="18"/>
          <w:lang w:eastAsia="en-GB"/>
        </w:rPr>
        <w:t xml:space="preserve">relating to the local area and </w:t>
      </w:r>
      <w:r>
        <w:rPr>
          <w:rFonts w:cs="Arial"/>
          <w:color w:val="000000"/>
          <w:szCs w:val="18"/>
          <w:lang w:eastAsia="en-GB"/>
        </w:rPr>
        <w:br/>
      </w:r>
      <w:r w:rsidRPr="002007F0">
        <w:rPr>
          <w:rFonts w:cs="Arial"/>
          <w:color w:val="000000"/>
          <w:szCs w:val="18"/>
          <w:lang w:eastAsia="en-GB"/>
        </w:rPr>
        <w:t xml:space="preserve">the University. </w:t>
      </w:r>
    </w:p>
    <w:p w14:paraId="41F1E99A" w14:textId="77777777" w:rsidR="000519F6" w:rsidRPr="002007F0" w:rsidRDefault="000519F6" w:rsidP="000519F6">
      <w:pPr>
        <w:overflowPunct/>
        <w:spacing w:after="0" w:line="240" w:lineRule="auto"/>
        <w:textAlignment w:val="auto"/>
        <w:rPr>
          <w:rFonts w:cs="Arial"/>
          <w:b/>
          <w:color w:val="000000"/>
          <w:szCs w:val="18"/>
          <w:lang w:eastAsia="en-GB"/>
        </w:rPr>
      </w:pPr>
    </w:p>
    <w:p w14:paraId="2E173116" w14:textId="77777777" w:rsidR="009543C9" w:rsidRPr="002007F0" w:rsidRDefault="009543C9" w:rsidP="009543C9">
      <w:pPr>
        <w:overflowPunct/>
        <w:spacing w:after="120" w:line="240" w:lineRule="auto"/>
        <w:textAlignment w:val="auto"/>
        <w:rPr>
          <w:rFonts w:cs="Arial"/>
          <w:color w:val="000000"/>
          <w:szCs w:val="18"/>
          <w:lang w:eastAsia="en-GB"/>
        </w:rPr>
      </w:pPr>
      <w:r w:rsidRPr="002007F0">
        <w:rPr>
          <w:rFonts w:cs="Arial"/>
          <w:b/>
          <w:color w:val="000000"/>
          <w:szCs w:val="18"/>
          <w:lang w:eastAsia="en-GB"/>
        </w:rPr>
        <w:t>Journals</w:t>
      </w:r>
      <w:r w:rsidRPr="002007F0">
        <w:rPr>
          <w:rFonts w:cs="Arial"/>
          <w:color w:val="000000"/>
          <w:szCs w:val="18"/>
          <w:lang w:eastAsia="en-GB"/>
        </w:rPr>
        <w:t xml:space="preserve"> such as Aberdeen Journal</w:t>
      </w:r>
      <w:r>
        <w:rPr>
          <w:rFonts w:cs="Arial"/>
          <w:color w:val="000000"/>
          <w:szCs w:val="18"/>
          <w:lang w:eastAsia="en-GB"/>
        </w:rPr>
        <w:t>,</w:t>
      </w:r>
      <w:r w:rsidRPr="002007F0">
        <w:rPr>
          <w:rFonts w:cs="Arial"/>
          <w:color w:val="000000"/>
          <w:szCs w:val="18"/>
          <w:lang w:eastAsia="en-GB"/>
        </w:rPr>
        <w:t xml:space="preserve"> Notes and Queries and The Leopard.</w:t>
      </w:r>
    </w:p>
    <w:p w14:paraId="4AC2E6FE" w14:textId="77777777" w:rsidR="009543C9" w:rsidRDefault="009543C9" w:rsidP="009543C9">
      <w:pPr>
        <w:overflowPunct/>
        <w:spacing w:after="120" w:line="240" w:lineRule="auto"/>
        <w:textAlignment w:val="auto"/>
        <w:rPr>
          <w:rFonts w:cs="Arial"/>
          <w:color w:val="000000"/>
          <w:szCs w:val="18"/>
          <w:lang w:eastAsia="en-GB"/>
        </w:rPr>
      </w:pPr>
      <w:r w:rsidRPr="002007F0">
        <w:rPr>
          <w:rFonts w:cs="Arial"/>
          <w:b/>
          <w:color w:val="000000"/>
          <w:szCs w:val="18"/>
          <w:lang w:eastAsia="en-GB"/>
        </w:rPr>
        <w:t>Literary works</w:t>
      </w:r>
      <w:r w:rsidRPr="002007F0">
        <w:rPr>
          <w:rFonts w:cs="Arial"/>
          <w:color w:val="000000"/>
          <w:szCs w:val="18"/>
          <w:lang w:eastAsia="en-GB"/>
        </w:rPr>
        <w:t xml:space="preserve"> including poetry and prose relating to the local area.</w:t>
      </w:r>
    </w:p>
    <w:p w14:paraId="32247B7C" w14:textId="77777777" w:rsidR="009543C9" w:rsidRPr="002007F0" w:rsidRDefault="009543C9" w:rsidP="009543C9">
      <w:pPr>
        <w:overflowPunct/>
        <w:spacing w:after="120" w:line="240" w:lineRule="auto"/>
        <w:textAlignment w:val="auto"/>
        <w:rPr>
          <w:rFonts w:cs="Arial"/>
          <w:szCs w:val="18"/>
          <w:lang w:eastAsia="en-GB"/>
        </w:rPr>
      </w:pPr>
      <w:r w:rsidRPr="002007F0">
        <w:rPr>
          <w:rFonts w:cs="Arial"/>
          <w:b/>
          <w:szCs w:val="18"/>
          <w:lang w:eastAsia="en-GB"/>
        </w:rPr>
        <w:t>Local Government material</w:t>
      </w:r>
      <w:r w:rsidRPr="002007F0">
        <w:rPr>
          <w:rFonts w:cs="Arial"/>
          <w:szCs w:val="18"/>
          <w:lang w:eastAsia="en-GB"/>
        </w:rPr>
        <w:t xml:space="preserve"> such as council minutes and reports. </w:t>
      </w:r>
    </w:p>
    <w:p w14:paraId="3CA21C63" w14:textId="77777777" w:rsidR="009543C9" w:rsidRPr="002007F0" w:rsidRDefault="009543C9" w:rsidP="009543C9">
      <w:pPr>
        <w:overflowPunct/>
        <w:spacing w:after="120" w:line="240" w:lineRule="auto"/>
        <w:textAlignment w:val="auto"/>
        <w:rPr>
          <w:szCs w:val="18"/>
        </w:rPr>
      </w:pPr>
      <w:r w:rsidRPr="002007F0">
        <w:rPr>
          <w:rFonts w:cs="Arial"/>
          <w:b/>
          <w:color w:val="000000"/>
          <w:szCs w:val="18"/>
          <w:lang w:eastAsia="en-GB"/>
        </w:rPr>
        <w:t xml:space="preserve">Maps and plans </w:t>
      </w:r>
      <w:r w:rsidRPr="002007F0">
        <w:rPr>
          <w:rFonts w:cs="Arial"/>
          <w:color w:val="000000"/>
          <w:szCs w:val="18"/>
          <w:lang w:eastAsia="en-GB"/>
        </w:rPr>
        <w:t>including</w:t>
      </w:r>
      <w:r w:rsidRPr="002007F0">
        <w:rPr>
          <w:rFonts w:cs="Arial"/>
          <w:b/>
          <w:color w:val="000000"/>
          <w:szCs w:val="18"/>
          <w:lang w:eastAsia="en-GB"/>
        </w:rPr>
        <w:t xml:space="preserve"> </w:t>
      </w:r>
      <w:r w:rsidRPr="002007F0">
        <w:rPr>
          <w:szCs w:val="18"/>
        </w:rPr>
        <w:t xml:space="preserve">a collection of local reference maps and plans. </w:t>
      </w:r>
    </w:p>
    <w:p w14:paraId="3227E1B9" w14:textId="2BD21B2E" w:rsidR="009543C9" w:rsidRDefault="009543C9" w:rsidP="009543C9">
      <w:pPr>
        <w:overflowPunct/>
        <w:spacing w:after="120" w:line="240" w:lineRule="auto"/>
        <w:textAlignment w:val="auto"/>
        <w:rPr>
          <w:rFonts w:cs="Arial"/>
          <w:b/>
          <w:color w:val="000000"/>
          <w:szCs w:val="18"/>
          <w:lang w:eastAsia="en-GB"/>
        </w:rPr>
      </w:pPr>
      <w:r w:rsidRPr="002007F0">
        <w:rPr>
          <w:b/>
          <w:szCs w:val="18"/>
        </w:rPr>
        <w:t xml:space="preserve">Newspapers </w:t>
      </w:r>
      <w:r w:rsidRPr="002007F0">
        <w:rPr>
          <w:szCs w:val="18"/>
        </w:rPr>
        <w:t xml:space="preserve">such as Bon Accord and Northern Figaro are available as part of the Local Collection. </w:t>
      </w:r>
      <w:r w:rsidRPr="002007F0">
        <w:rPr>
          <w:szCs w:val="18"/>
        </w:rPr>
        <w:t>For an extensive list of local newspapers</w:t>
      </w:r>
      <w:r>
        <w:rPr>
          <w:szCs w:val="18"/>
        </w:rPr>
        <w:t xml:space="preserve"> including a complete run of the Press and Journal</w:t>
      </w:r>
      <w:r w:rsidRPr="002007F0">
        <w:rPr>
          <w:szCs w:val="18"/>
        </w:rPr>
        <w:t>, please see the separate factsheet</w:t>
      </w:r>
      <w:r w:rsidR="00E0208C">
        <w:rPr>
          <w:szCs w:val="18"/>
        </w:rPr>
        <w:t>.</w:t>
      </w:r>
    </w:p>
    <w:p w14:paraId="3F0B554B" w14:textId="77777777" w:rsidR="009543C9" w:rsidRPr="002007F0" w:rsidRDefault="009543C9" w:rsidP="009543C9">
      <w:pPr>
        <w:overflowPunct/>
        <w:spacing w:after="120" w:line="240" w:lineRule="auto"/>
        <w:textAlignment w:val="auto"/>
        <w:rPr>
          <w:rFonts w:cs="Arial"/>
          <w:color w:val="000000"/>
          <w:szCs w:val="18"/>
          <w:lang w:eastAsia="en-GB"/>
        </w:rPr>
      </w:pPr>
      <w:r w:rsidRPr="002007F0">
        <w:rPr>
          <w:rFonts w:cs="Arial"/>
          <w:b/>
          <w:color w:val="000000"/>
          <w:szCs w:val="18"/>
          <w:lang w:eastAsia="en-GB"/>
        </w:rPr>
        <w:t xml:space="preserve">Organisation publications </w:t>
      </w:r>
      <w:r w:rsidRPr="002007F0">
        <w:rPr>
          <w:rFonts w:cs="Arial"/>
          <w:color w:val="000000"/>
          <w:szCs w:val="18"/>
          <w:lang w:eastAsia="en-GB"/>
        </w:rPr>
        <w:t xml:space="preserve">including those of churches, clubs, political organisations, </w:t>
      </w:r>
      <w:proofErr w:type="gramStart"/>
      <w:r w:rsidRPr="002007F0">
        <w:rPr>
          <w:rFonts w:cs="Arial"/>
          <w:color w:val="000000"/>
          <w:szCs w:val="18"/>
          <w:lang w:eastAsia="en-GB"/>
        </w:rPr>
        <w:t>societies</w:t>
      </w:r>
      <w:proofErr w:type="gramEnd"/>
      <w:r w:rsidRPr="002007F0">
        <w:rPr>
          <w:rFonts w:cs="Arial"/>
          <w:color w:val="000000"/>
          <w:szCs w:val="18"/>
          <w:lang w:eastAsia="en-GB"/>
        </w:rPr>
        <w:t xml:space="preserve"> and trusts.</w:t>
      </w:r>
    </w:p>
    <w:p w14:paraId="30D3E4FB" w14:textId="77777777" w:rsidR="009543C9" w:rsidRPr="002007F0" w:rsidRDefault="009543C9" w:rsidP="009543C9">
      <w:pPr>
        <w:overflowPunct/>
        <w:spacing w:after="180" w:line="240" w:lineRule="auto"/>
        <w:textAlignment w:val="auto"/>
        <w:rPr>
          <w:rFonts w:cs="Arial"/>
          <w:color w:val="000000"/>
          <w:szCs w:val="18"/>
          <w:lang w:eastAsia="en-GB"/>
        </w:rPr>
      </w:pPr>
      <w:r w:rsidRPr="002007F0">
        <w:rPr>
          <w:rFonts w:cs="Arial"/>
          <w:b/>
          <w:color w:val="000000"/>
          <w:szCs w:val="18"/>
          <w:lang w:eastAsia="en-GB"/>
        </w:rPr>
        <w:t>University and student publications</w:t>
      </w:r>
      <w:r w:rsidRPr="002007F0">
        <w:rPr>
          <w:rFonts w:cs="Arial"/>
          <w:color w:val="000000"/>
          <w:szCs w:val="18"/>
          <w:lang w:eastAsia="en-GB"/>
        </w:rPr>
        <w:t xml:space="preserve"> such as Aberdeen University Review, Alma Mater, Athletic Alma and </w:t>
      </w:r>
      <w:proofErr w:type="spellStart"/>
      <w:r w:rsidRPr="002007F0">
        <w:rPr>
          <w:rFonts w:cs="Arial"/>
          <w:color w:val="000000"/>
          <w:szCs w:val="18"/>
          <w:lang w:eastAsia="en-GB"/>
        </w:rPr>
        <w:t>Gaudie</w:t>
      </w:r>
      <w:proofErr w:type="spellEnd"/>
      <w:r w:rsidRPr="002007F0">
        <w:rPr>
          <w:rFonts w:cs="Arial"/>
          <w:color w:val="000000"/>
          <w:szCs w:val="18"/>
          <w:lang w:eastAsia="en-GB"/>
        </w:rPr>
        <w:t xml:space="preserve">. University material such as Court and Senate minutes, Calendars, annual </w:t>
      </w:r>
      <w:proofErr w:type="gramStart"/>
      <w:r w:rsidRPr="002007F0">
        <w:rPr>
          <w:rFonts w:cs="Arial"/>
          <w:color w:val="000000"/>
          <w:szCs w:val="18"/>
          <w:lang w:eastAsia="en-GB"/>
        </w:rPr>
        <w:t>reports</w:t>
      </w:r>
      <w:proofErr w:type="gramEnd"/>
      <w:r w:rsidRPr="002007F0">
        <w:rPr>
          <w:rFonts w:cs="Arial"/>
          <w:color w:val="000000"/>
          <w:szCs w:val="18"/>
          <w:lang w:eastAsia="en-GB"/>
        </w:rPr>
        <w:t xml:space="preserve"> and student guides. </w:t>
      </w:r>
      <w:r w:rsidRPr="002007F0">
        <w:rPr>
          <w:szCs w:val="18"/>
        </w:rPr>
        <w:t>Departmental publications including Aberdeen Post-Graduate Medical Bulletin, Arbor (Forestry Society), Orb (Geographical Society) and Zodiac (Medical Society). Also, student material such as class albums, student show programmes and society publications.</w:t>
      </w:r>
    </w:p>
    <w:p w14:paraId="4C0436A4" w14:textId="77777777" w:rsidR="009543C9" w:rsidRPr="00912E21" w:rsidRDefault="009543C9" w:rsidP="009543C9">
      <w:pPr>
        <w:pStyle w:val="Heading1"/>
        <w:spacing w:before="180" w:after="120"/>
        <w:rPr>
          <w:lang w:eastAsia="en-GB"/>
        </w:rPr>
      </w:pPr>
      <w:r w:rsidRPr="00912E21">
        <w:rPr>
          <w:lang w:eastAsia="en-GB"/>
        </w:rPr>
        <w:t>Related printed collections</w:t>
      </w:r>
    </w:p>
    <w:p w14:paraId="58B11A07" w14:textId="77777777" w:rsidR="009543C9" w:rsidRPr="00420507" w:rsidRDefault="009543C9" w:rsidP="009543C9">
      <w:pPr>
        <w:overflowPunct/>
        <w:spacing w:after="120" w:line="240" w:lineRule="auto"/>
        <w:textAlignment w:val="auto"/>
        <w:rPr>
          <w:rFonts w:cs="Arial"/>
          <w:color w:val="000000" w:themeColor="text1"/>
          <w:szCs w:val="18"/>
          <w:lang w:eastAsia="en-GB"/>
        </w:rPr>
      </w:pPr>
      <w:r>
        <w:rPr>
          <w:rFonts w:cs="Arial"/>
          <w:color w:val="000000" w:themeColor="text1"/>
          <w:szCs w:val="18"/>
          <w:lang w:eastAsia="en-GB"/>
        </w:rPr>
        <w:t xml:space="preserve">There are also named collections of relevance (which contain the older material not on </w:t>
      </w:r>
      <w:r>
        <w:rPr>
          <w:rFonts w:cs="Arial"/>
          <w:color w:val="000000" w:themeColor="text1"/>
          <w:szCs w:val="18"/>
          <w:lang w:eastAsia="en-GB"/>
        </w:rPr>
        <w:br/>
        <w:t>open access):</w:t>
      </w:r>
    </w:p>
    <w:p w14:paraId="1D406054" w14:textId="77777777" w:rsidR="009543C9" w:rsidRDefault="009543C9" w:rsidP="009543C9">
      <w:pPr>
        <w:overflowPunct/>
        <w:spacing w:after="0" w:line="240" w:lineRule="auto"/>
        <w:textAlignment w:val="auto"/>
        <w:rPr>
          <w:rFonts w:cs="Arial"/>
          <w:color w:val="000000"/>
          <w:szCs w:val="18"/>
          <w:lang w:eastAsia="en-GB"/>
        </w:rPr>
      </w:pPr>
      <w:r w:rsidRPr="002007F0">
        <w:rPr>
          <w:rFonts w:cs="Arial"/>
          <w:b/>
          <w:bCs/>
          <w:color w:val="000000"/>
          <w:szCs w:val="18"/>
          <w:lang w:eastAsia="en-GB"/>
        </w:rPr>
        <w:t xml:space="preserve">Lambda Collection </w:t>
      </w:r>
      <w:r w:rsidRPr="002007F0">
        <w:rPr>
          <w:rFonts w:cs="Arial"/>
          <w:color w:val="000000"/>
          <w:szCs w:val="18"/>
          <w:lang w:eastAsia="en-GB"/>
        </w:rPr>
        <w:t xml:space="preserve">which comprises the output of north-east of Scotland authors, whether native </w:t>
      </w:r>
      <w:r>
        <w:rPr>
          <w:rFonts w:cs="Arial"/>
          <w:color w:val="000000"/>
          <w:szCs w:val="18"/>
          <w:lang w:eastAsia="en-GB"/>
        </w:rPr>
        <w:br/>
      </w:r>
      <w:r w:rsidRPr="002007F0">
        <w:rPr>
          <w:rFonts w:cs="Arial"/>
          <w:color w:val="000000"/>
          <w:szCs w:val="18"/>
          <w:lang w:eastAsia="en-GB"/>
        </w:rPr>
        <w:t>or adopted:</w:t>
      </w:r>
    </w:p>
    <w:p w14:paraId="7B566688" w14:textId="77777777" w:rsidR="000519F6" w:rsidRDefault="000519F6" w:rsidP="009543C9">
      <w:pPr>
        <w:overflowPunct/>
        <w:spacing w:after="0" w:line="240" w:lineRule="auto"/>
        <w:textAlignment w:val="auto"/>
      </w:pPr>
    </w:p>
    <w:p w14:paraId="52E0243B" w14:textId="616503FA" w:rsidR="009543C9" w:rsidRPr="002007F0" w:rsidRDefault="009543C9" w:rsidP="009543C9">
      <w:pPr>
        <w:overflowPunct/>
        <w:spacing w:after="0" w:line="240" w:lineRule="auto"/>
        <w:textAlignment w:val="auto"/>
        <w:rPr>
          <w:rFonts w:cs="Arial"/>
          <w:color w:val="000000"/>
          <w:szCs w:val="18"/>
          <w:lang w:eastAsia="en-GB"/>
        </w:rPr>
      </w:pPr>
      <w:r w:rsidRPr="002007F0">
        <w:rPr>
          <w:rFonts w:cs="Arial"/>
          <w:b/>
          <w:bCs/>
          <w:color w:val="000000"/>
          <w:szCs w:val="18"/>
          <w:lang w:eastAsia="en-GB"/>
        </w:rPr>
        <w:t xml:space="preserve">Special Books Local Collection (SBL) </w:t>
      </w:r>
      <w:r w:rsidRPr="002007F0">
        <w:rPr>
          <w:rFonts w:cs="Arial"/>
          <w:color w:val="000000"/>
          <w:szCs w:val="18"/>
          <w:lang w:eastAsia="en-GB"/>
        </w:rPr>
        <w:t>comprising books, pamphlets and journals printed in Aberdeen from 1622 to 1800 inclusive. The collection largely represents the output of relatively small-scale printing establishments, set up to satisfy the demands of readers in Aberdeen and area for printed material:</w:t>
      </w:r>
    </w:p>
    <w:p w14:paraId="06531265" w14:textId="77777777" w:rsidR="002A63F5" w:rsidRDefault="002A63F5" w:rsidP="002A63F5">
      <w:pPr>
        <w:overflowPunct/>
        <w:autoSpaceDE/>
        <w:autoSpaceDN/>
        <w:adjustRightInd/>
        <w:spacing w:after="0" w:line="240" w:lineRule="auto"/>
        <w:textAlignment w:val="auto"/>
        <w:rPr>
          <w:rFonts w:cs="Arial"/>
          <w:bCs/>
          <w:color w:val="000000"/>
          <w:szCs w:val="18"/>
          <w:lang w:eastAsia="en-GB"/>
        </w:rPr>
      </w:pPr>
    </w:p>
    <w:p w14:paraId="21C973E4" w14:textId="6D879B05" w:rsidR="009543C9" w:rsidRPr="002A63F5" w:rsidRDefault="009543C9" w:rsidP="002A63F5">
      <w:pPr>
        <w:overflowPunct/>
        <w:autoSpaceDE/>
        <w:autoSpaceDN/>
        <w:adjustRightInd/>
        <w:spacing w:after="0" w:line="240" w:lineRule="auto"/>
        <w:textAlignment w:val="auto"/>
        <w:rPr>
          <w:rFonts w:cs="Arial"/>
          <w:bCs/>
          <w:color w:val="000000"/>
          <w:szCs w:val="18"/>
          <w:lang w:eastAsia="en-GB"/>
        </w:rPr>
      </w:pPr>
      <w:r w:rsidRPr="002007F0">
        <w:rPr>
          <w:rFonts w:cs="Arial"/>
          <w:b/>
          <w:bCs/>
          <w:color w:val="000000"/>
          <w:szCs w:val="18"/>
          <w:lang w:eastAsia="en-GB"/>
        </w:rPr>
        <w:t>Herald, King and Thomson pamphlet collections</w:t>
      </w:r>
    </w:p>
    <w:p w14:paraId="486FBA0F" w14:textId="77777777" w:rsidR="009543C9" w:rsidRDefault="009543C9" w:rsidP="009543C9">
      <w:pPr>
        <w:overflowPunct/>
        <w:spacing w:after="120" w:line="240" w:lineRule="auto"/>
        <w:textAlignment w:val="auto"/>
        <w:rPr>
          <w:rFonts w:cs="Arial"/>
          <w:color w:val="000000"/>
          <w:szCs w:val="18"/>
          <w:lang w:eastAsia="en-GB"/>
        </w:rPr>
      </w:pPr>
      <w:r w:rsidRPr="002007F0">
        <w:rPr>
          <w:rFonts w:cs="Arial"/>
          <w:color w:val="000000"/>
          <w:szCs w:val="18"/>
          <w:lang w:eastAsia="en-GB"/>
        </w:rPr>
        <w:t>containing c.14, 000 pamphlets dating from 1715 to the 19th century:</w:t>
      </w:r>
    </w:p>
    <w:p w14:paraId="4FEA80D4" w14:textId="77777777" w:rsidR="009543C9" w:rsidRPr="009543C9" w:rsidRDefault="009543C9" w:rsidP="009543C9">
      <w:pPr>
        <w:pStyle w:val="Heading1"/>
        <w:spacing w:after="120"/>
      </w:pPr>
      <w:r w:rsidRPr="009543C9">
        <w:t>Access</w:t>
      </w:r>
    </w:p>
    <w:p w14:paraId="725D2E4A" w14:textId="79FEFCDF" w:rsidR="009543C9" w:rsidRPr="002007F0" w:rsidRDefault="009543C9" w:rsidP="009543C9">
      <w:pPr>
        <w:pStyle w:val="Header"/>
        <w:spacing w:after="0"/>
        <w:rPr>
          <w:szCs w:val="18"/>
        </w:rPr>
      </w:pPr>
      <w:proofErr w:type="gramStart"/>
      <w:r>
        <w:rPr>
          <w:szCs w:val="18"/>
        </w:rPr>
        <w:t>The majority of</w:t>
      </w:r>
      <w:proofErr w:type="gramEnd"/>
      <w:r>
        <w:rPr>
          <w:szCs w:val="18"/>
        </w:rPr>
        <w:t xml:space="preserve"> the m</w:t>
      </w:r>
      <w:r w:rsidRPr="002007F0">
        <w:rPr>
          <w:szCs w:val="18"/>
        </w:rPr>
        <w:t>aterials within the Local Collection are on open access for consultation in the Re</w:t>
      </w:r>
      <w:r w:rsidR="00E0208C">
        <w:rPr>
          <w:szCs w:val="18"/>
        </w:rPr>
        <w:t>search</w:t>
      </w:r>
      <w:r w:rsidRPr="002007F0">
        <w:rPr>
          <w:szCs w:val="18"/>
        </w:rPr>
        <w:t xml:space="preserve"> Room. Please search our online catalogues to identify individual items. </w:t>
      </w:r>
    </w:p>
    <w:p w14:paraId="141BA0DE" w14:textId="77777777" w:rsidR="009543C9" w:rsidRPr="009543C9" w:rsidRDefault="009543C9" w:rsidP="009543C9">
      <w:pPr>
        <w:pStyle w:val="Heading1"/>
        <w:spacing w:after="120"/>
      </w:pPr>
      <w:r w:rsidRPr="009543C9">
        <w:t>Further reading</w:t>
      </w:r>
    </w:p>
    <w:p w14:paraId="02F7235E" w14:textId="77777777" w:rsidR="009543C9" w:rsidRPr="002007F0" w:rsidRDefault="009543C9" w:rsidP="009543C9">
      <w:pPr>
        <w:overflowPunct/>
        <w:autoSpaceDE/>
        <w:autoSpaceDN/>
        <w:adjustRightInd/>
        <w:spacing w:after="120" w:line="240" w:lineRule="auto"/>
        <w:textAlignment w:val="auto"/>
        <w:rPr>
          <w:rFonts w:cs="Calibri"/>
          <w:iCs/>
          <w:color w:val="000000"/>
          <w:szCs w:val="18"/>
          <w:lang w:eastAsia="en-GB"/>
        </w:rPr>
      </w:pPr>
      <w:r w:rsidRPr="002007F0">
        <w:rPr>
          <w:rFonts w:cs="Arial"/>
          <w:color w:val="000000"/>
          <w:szCs w:val="18"/>
          <w:lang w:eastAsia="en-GB"/>
        </w:rPr>
        <w:t xml:space="preserve">There are also articles on our printed books and collections in the journals </w:t>
      </w:r>
      <w:r w:rsidRPr="002007F0">
        <w:rPr>
          <w:rFonts w:cs="Arial"/>
          <w:i/>
          <w:iCs/>
          <w:color w:val="000000"/>
          <w:szCs w:val="18"/>
          <w:lang w:eastAsia="en-GB"/>
        </w:rPr>
        <w:t xml:space="preserve">Aberdeen University Library Bulletin, Aberdeen University Review </w:t>
      </w:r>
      <w:r w:rsidRPr="002007F0">
        <w:rPr>
          <w:rFonts w:cs="Arial"/>
          <w:color w:val="000000"/>
          <w:szCs w:val="18"/>
          <w:lang w:eastAsia="en-GB"/>
        </w:rPr>
        <w:t xml:space="preserve">and </w:t>
      </w:r>
      <w:r w:rsidRPr="002007F0">
        <w:rPr>
          <w:rFonts w:cs="Arial"/>
          <w:i/>
          <w:iCs/>
          <w:color w:val="000000"/>
          <w:szCs w:val="18"/>
          <w:lang w:eastAsia="en-GB"/>
        </w:rPr>
        <w:t>Northern Scotland</w:t>
      </w:r>
      <w:r w:rsidRPr="002007F0">
        <w:rPr>
          <w:rFonts w:cs="Arial"/>
          <w:color w:val="000000"/>
          <w:szCs w:val="18"/>
          <w:lang w:eastAsia="en-GB"/>
        </w:rPr>
        <w:t xml:space="preserve">, and in the series </w:t>
      </w:r>
      <w:r w:rsidRPr="002007F0">
        <w:rPr>
          <w:rFonts w:cs="Arial"/>
          <w:i/>
          <w:iCs/>
          <w:color w:val="000000"/>
          <w:szCs w:val="18"/>
          <w:lang w:eastAsia="en-GB"/>
        </w:rPr>
        <w:t>Aberdeen University Studies</w:t>
      </w:r>
      <w:r>
        <w:rPr>
          <w:rFonts w:cs="Arial"/>
          <w:i/>
          <w:iCs/>
          <w:color w:val="000000"/>
          <w:szCs w:val="18"/>
          <w:lang w:eastAsia="en-GB"/>
        </w:rPr>
        <w:t xml:space="preserve">. </w:t>
      </w:r>
    </w:p>
    <w:p w14:paraId="5E1481E5" w14:textId="77777777" w:rsidR="009543C9" w:rsidRPr="00753C06" w:rsidRDefault="009543C9" w:rsidP="009543C9">
      <w:pPr>
        <w:overflowPunct/>
        <w:spacing w:after="120" w:line="240" w:lineRule="auto"/>
        <w:textAlignment w:val="auto"/>
        <w:rPr>
          <w:rFonts w:cs="Arial"/>
          <w:b/>
          <w:color w:val="000000"/>
          <w:szCs w:val="18"/>
          <w:lang w:eastAsia="en-GB"/>
        </w:rPr>
      </w:pPr>
      <w:r>
        <w:rPr>
          <w:rFonts w:cs="Arial"/>
          <w:color w:val="000000"/>
          <w:szCs w:val="18"/>
          <w:lang w:eastAsia="en-GB"/>
        </w:rPr>
        <w:t>Anderson P. J. (ed.),</w:t>
      </w:r>
      <w:r w:rsidRPr="002007F0">
        <w:rPr>
          <w:rFonts w:cs="Arial"/>
          <w:color w:val="000000"/>
          <w:szCs w:val="18"/>
          <w:lang w:eastAsia="en-GB"/>
        </w:rPr>
        <w:t xml:space="preserve"> </w:t>
      </w:r>
      <w:r w:rsidRPr="002007F0">
        <w:rPr>
          <w:rFonts w:cs="Arial"/>
          <w:i/>
          <w:iCs/>
          <w:color w:val="000000"/>
          <w:szCs w:val="18"/>
          <w:lang w:eastAsia="en-GB"/>
        </w:rPr>
        <w:t xml:space="preserve">Studies in the History and Development of the University </w:t>
      </w:r>
      <w:r w:rsidRPr="002007F0">
        <w:rPr>
          <w:rFonts w:cs="Arial"/>
          <w:color w:val="000000"/>
          <w:szCs w:val="18"/>
          <w:lang w:eastAsia="en-GB"/>
        </w:rPr>
        <w:t xml:space="preserve">(Aberdeen University </w:t>
      </w:r>
      <w:r w:rsidRPr="002007F0">
        <w:rPr>
          <w:rFonts w:cs="Arial"/>
          <w:color w:val="000000"/>
          <w:szCs w:val="18"/>
          <w:lang w:eastAsia="en-GB"/>
        </w:rPr>
        <w:lastRenderedPageBreak/>
        <w:t xml:space="preserve">Press, 1906). </w:t>
      </w:r>
      <w:r w:rsidRPr="00753C06">
        <w:rPr>
          <w:rFonts w:cs="Arial"/>
          <w:b/>
          <w:color w:val="000000"/>
          <w:szCs w:val="18"/>
          <w:lang w:eastAsia="en-GB"/>
        </w:rPr>
        <w:t xml:space="preserve">This contains the most detailed bibliography relating to the universities. </w:t>
      </w:r>
    </w:p>
    <w:p w14:paraId="53C8299A" w14:textId="77777777" w:rsidR="009543C9" w:rsidRDefault="009543C9" w:rsidP="009543C9">
      <w:pPr>
        <w:overflowPunct/>
        <w:spacing w:after="120" w:line="240" w:lineRule="auto"/>
        <w:textAlignment w:val="auto"/>
        <w:rPr>
          <w:rFonts w:cs="Arial"/>
          <w:color w:val="000000"/>
          <w:szCs w:val="18"/>
          <w:lang w:eastAsia="en-GB"/>
        </w:rPr>
      </w:pPr>
      <w:r>
        <w:rPr>
          <w:rFonts w:cs="Arial"/>
          <w:color w:val="000000"/>
          <w:szCs w:val="18"/>
          <w:lang w:eastAsia="en-GB"/>
        </w:rPr>
        <w:t xml:space="preserve">Beavan, Iain, Davidson, Peter, </w:t>
      </w:r>
      <w:r w:rsidRPr="002007F0">
        <w:rPr>
          <w:rFonts w:cs="Arial"/>
          <w:color w:val="000000"/>
          <w:szCs w:val="18"/>
          <w:lang w:eastAsia="en-GB"/>
        </w:rPr>
        <w:t xml:space="preserve">Stevenson, Jane, </w:t>
      </w:r>
      <w:proofErr w:type="gramStart"/>
      <w:r w:rsidRPr="002007F0">
        <w:rPr>
          <w:rFonts w:cs="Arial"/>
          <w:i/>
          <w:iCs/>
          <w:color w:val="000000"/>
          <w:szCs w:val="18"/>
          <w:lang w:eastAsia="en-GB"/>
        </w:rPr>
        <w:t>Library</w:t>
      </w:r>
      <w:proofErr w:type="gramEnd"/>
      <w:r w:rsidRPr="002007F0">
        <w:rPr>
          <w:rFonts w:cs="Arial"/>
          <w:i/>
          <w:iCs/>
          <w:color w:val="000000"/>
          <w:szCs w:val="18"/>
          <w:lang w:eastAsia="en-GB"/>
        </w:rPr>
        <w:t xml:space="preserve"> and archive collections of the University of Aberdeen: an introduction and description</w:t>
      </w:r>
      <w:r w:rsidRPr="002007F0">
        <w:rPr>
          <w:rFonts w:cs="Arial"/>
          <w:color w:val="000000"/>
          <w:szCs w:val="18"/>
          <w:lang w:eastAsia="en-GB"/>
        </w:rPr>
        <w:t xml:space="preserve">. (Manchester: Manchester University Press with the University of Aberdeen, 2011) </w:t>
      </w:r>
    </w:p>
    <w:p w14:paraId="40F0C9A5" w14:textId="42416AE1" w:rsidR="009543C9" w:rsidRPr="002007F0" w:rsidRDefault="009543C9" w:rsidP="009543C9">
      <w:pPr>
        <w:overflowPunct/>
        <w:spacing w:after="120" w:line="240" w:lineRule="auto"/>
        <w:textAlignment w:val="auto"/>
        <w:rPr>
          <w:rFonts w:cs="Arial"/>
          <w:color w:val="000000"/>
          <w:szCs w:val="18"/>
          <w:lang w:eastAsia="en-GB"/>
        </w:rPr>
      </w:pPr>
      <w:r>
        <w:rPr>
          <w:rFonts w:cs="Arial"/>
          <w:color w:val="000000"/>
          <w:szCs w:val="18"/>
          <w:lang w:eastAsia="en-GB"/>
        </w:rPr>
        <w:t>Johnstone, James,</w:t>
      </w:r>
      <w:r w:rsidRPr="002007F0">
        <w:rPr>
          <w:rFonts w:cs="Arial"/>
          <w:color w:val="000000"/>
          <w:szCs w:val="18"/>
          <w:lang w:eastAsia="en-GB"/>
        </w:rPr>
        <w:t xml:space="preserve"> </w:t>
      </w:r>
      <w:r w:rsidRPr="002007F0">
        <w:rPr>
          <w:rFonts w:cs="Arial"/>
          <w:i/>
          <w:iCs/>
          <w:color w:val="000000"/>
          <w:szCs w:val="18"/>
          <w:lang w:eastAsia="en-GB"/>
        </w:rPr>
        <w:t xml:space="preserve">A concise bibliography of the history, </w:t>
      </w:r>
      <w:proofErr w:type="gramStart"/>
      <w:r w:rsidRPr="002007F0">
        <w:rPr>
          <w:rFonts w:cs="Arial"/>
          <w:i/>
          <w:iCs/>
          <w:color w:val="000000"/>
          <w:szCs w:val="18"/>
          <w:lang w:eastAsia="en-GB"/>
        </w:rPr>
        <w:t>topography</w:t>
      </w:r>
      <w:proofErr w:type="gramEnd"/>
      <w:r w:rsidRPr="002007F0">
        <w:rPr>
          <w:rFonts w:cs="Arial"/>
          <w:i/>
          <w:iCs/>
          <w:color w:val="000000"/>
          <w:szCs w:val="18"/>
          <w:lang w:eastAsia="en-GB"/>
        </w:rPr>
        <w:t xml:space="preserve"> and institutions of the shires of Aberdeen, Banff and Kincardine (</w:t>
      </w:r>
      <w:r>
        <w:rPr>
          <w:rFonts w:cs="Arial"/>
          <w:color w:val="000000"/>
          <w:szCs w:val="18"/>
          <w:lang w:eastAsia="en-GB"/>
        </w:rPr>
        <w:t>Aberdeen, 1914)</w:t>
      </w:r>
      <w:r w:rsidRPr="002007F0">
        <w:rPr>
          <w:rFonts w:cs="Arial"/>
          <w:color w:val="000000"/>
          <w:szCs w:val="18"/>
          <w:lang w:eastAsia="en-GB"/>
        </w:rPr>
        <w:t xml:space="preserve"> </w:t>
      </w:r>
    </w:p>
    <w:p w14:paraId="70748A77" w14:textId="77777777" w:rsidR="009543C9" w:rsidRPr="00CF0FC9" w:rsidRDefault="009543C9" w:rsidP="009543C9">
      <w:pPr>
        <w:pStyle w:val="Header"/>
        <w:spacing w:after="120"/>
        <w:rPr>
          <w:rFonts w:cs="Arial"/>
          <w:i/>
          <w:iCs/>
          <w:color w:val="000000"/>
          <w:szCs w:val="18"/>
          <w:lang w:eastAsia="en-GB"/>
        </w:rPr>
      </w:pPr>
      <w:r w:rsidRPr="002007F0">
        <w:rPr>
          <w:rFonts w:cs="Arial"/>
          <w:color w:val="000000"/>
          <w:szCs w:val="18"/>
          <w:lang w:eastAsia="en-GB"/>
        </w:rPr>
        <w:t>Johnstone, James and Robertson, Alexander</w:t>
      </w:r>
      <w:r>
        <w:rPr>
          <w:rFonts w:cs="Arial"/>
          <w:color w:val="000000"/>
          <w:szCs w:val="18"/>
          <w:lang w:eastAsia="en-GB"/>
        </w:rPr>
        <w:t>,</w:t>
      </w:r>
      <w:r w:rsidRPr="002007F0">
        <w:rPr>
          <w:rFonts w:cs="Arial"/>
          <w:color w:val="000000"/>
          <w:szCs w:val="18"/>
          <w:lang w:eastAsia="en-GB"/>
        </w:rPr>
        <w:t xml:space="preserve"> </w:t>
      </w:r>
      <w:proofErr w:type="spellStart"/>
      <w:r w:rsidRPr="002007F0">
        <w:rPr>
          <w:rFonts w:cs="Arial"/>
          <w:i/>
          <w:iCs/>
          <w:color w:val="000000"/>
          <w:szCs w:val="18"/>
          <w:lang w:eastAsia="en-GB"/>
        </w:rPr>
        <w:t>Bibliographia</w:t>
      </w:r>
      <w:proofErr w:type="spellEnd"/>
      <w:r w:rsidRPr="002007F0">
        <w:rPr>
          <w:rFonts w:cs="Arial"/>
          <w:i/>
          <w:iCs/>
          <w:color w:val="000000"/>
          <w:szCs w:val="18"/>
          <w:lang w:eastAsia="en-GB"/>
        </w:rPr>
        <w:t xml:space="preserve"> </w:t>
      </w:r>
      <w:proofErr w:type="spellStart"/>
      <w:r w:rsidRPr="002007F0">
        <w:rPr>
          <w:rFonts w:cs="Arial"/>
          <w:i/>
          <w:iCs/>
          <w:color w:val="000000"/>
          <w:szCs w:val="18"/>
          <w:lang w:eastAsia="en-GB"/>
        </w:rPr>
        <w:t>Aberdonensis</w:t>
      </w:r>
      <w:proofErr w:type="spellEnd"/>
      <w:r w:rsidRPr="002007F0">
        <w:rPr>
          <w:rFonts w:cs="Arial"/>
          <w:i/>
          <w:iCs/>
          <w:color w:val="000000"/>
          <w:szCs w:val="18"/>
          <w:lang w:eastAsia="en-GB"/>
        </w:rPr>
        <w:t>: being an account of</w:t>
      </w:r>
      <w:r>
        <w:rPr>
          <w:rFonts w:cs="Arial"/>
          <w:i/>
          <w:iCs/>
          <w:color w:val="000000"/>
          <w:szCs w:val="18"/>
          <w:lang w:eastAsia="en-GB"/>
        </w:rPr>
        <w:t xml:space="preserve"> </w:t>
      </w:r>
      <w:r w:rsidRPr="002007F0">
        <w:rPr>
          <w:rFonts w:cs="Arial"/>
          <w:i/>
          <w:iCs/>
          <w:color w:val="000000"/>
          <w:szCs w:val="18"/>
          <w:lang w:eastAsia="en-GB"/>
        </w:rPr>
        <w:t>books relating to or printed in the shires of Aberdeen, Banff, Kincardine or written by natives o</w:t>
      </w:r>
      <w:r>
        <w:rPr>
          <w:rFonts w:cs="Arial"/>
          <w:i/>
          <w:iCs/>
          <w:color w:val="000000"/>
          <w:szCs w:val="18"/>
          <w:lang w:eastAsia="en-GB"/>
        </w:rPr>
        <w:t xml:space="preserve">r residents or by officers, </w:t>
      </w:r>
      <w:proofErr w:type="gramStart"/>
      <w:r>
        <w:rPr>
          <w:rFonts w:cs="Arial"/>
          <w:i/>
          <w:iCs/>
          <w:color w:val="000000"/>
          <w:szCs w:val="18"/>
          <w:lang w:eastAsia="en-GB"/>
        </w:rPr>
        <w:t>gra</w:t>
      </w:r>
      <w:r w:rsidRPr="002007F0">
        <w:rPr>
          <w:rFonts w:cs="Arial"/>
          <w:i/>
          <w:iCs/>
          <w:color w:val="000000"/>
          <w:szCs w:val="18"/>
          <w:lang w:eastAsia="en-GB"/>
        </w:rPr>
        <w:t>d</w:t>
      </w:r>
      <w:r>
        <w:rPr>
          <w:rFonts w:cs="Arial"/>
          <w:i/>
          <w:iCs/>
          <w:color w:val="000000"/>
          <w:szCs w:val="18"/>
          <w:lang w:eastAsia="en-GB"/>
        </w:rPr>
        <w:t>uates</w:t>
      </w:r>
      <w:proofErr w:type="gramEnd"/>
      <w:r>
        <w:rPr>
          <w:rFonts w:cs="Arial"/>
          <w:i/>
          <w:iCs/>
          <w:color w:val="000000"/>
          <w:szCs w:val="18"/>
          <w:lang w:eastAsia="en-GB"/>
        </w:rPr>
        <w:t xml:space="preserve"> or alumni of the u</w:t>
      </w:r>
      <w:r w:rsidRPr="002007F0">
        <w:rPr>
          <w:rFonts w:cs="Arial"/>
          <w:i/>
          <w:iCs/>
          <w:color w:val="000000"/>
          <w:szCs w:val="18"/>
          <w:lang w:eastAsia="en-GB"/>
        </w:rPr>
        <w:t xml:space="preserve">niversities of Aberdeen </w:t>
      </w:r>
      <w:r w:rsidRPr="002007F0">
        <w:rPr>
          <w:rFonts w:cs="Arial"/>
          <w:color w:val="000000"/>
          <w:szCs w:val="18"/>
          <w:lang w:eastAsia="en-GB"/>
        </w:rPr>
        <w:t>(Aberdeen</w:t>
      </w:r>
      <w:r>
        <w:rPr>
          <w:rFonts w:cs="Arial"/>
          <w:color w:val="000000"/>
          <w:szCs w:val="18"/>
          <w:lang w:eastAsia="en-GB"/>
        </w:rPr>
        <w:t>, 1929)</w:t>
      </w:r>
      <w:r w:rsidRPr="002007F0">
        <w:rPr>
          <w:rFonts w:cs="Arial"/>
          <w:color w:val="000000"/>
          <w:szCs w:val="18"/>
          <w:lang w:eastAsia="en-GB"/>
        </w:rPr>
        <w:t xml:space="preserve"> </w:t>
      </w:r>
    </w:p>
    <w:p w14:paraId="41F0FB08" w14:textId="77777777" w:rsidR="009543C9" w:rsidRDefault="009543C9" w:rsidP="009543C9">
      <w:pPr>
        <w:pStyle w:val="Header"/>
        <w:spacing w:after="180"/>
        <w:rPr>
          <w:rFonts w:cs="Arial"/>
          <w:color w:val="000000"/>
          <w:szCs w:val="18"/>
          <w:lang w:eastAsia="en-GB"/>
        </w:rPr>
      </w:pPr>
      <w:r>
        <w:rPr>
          <w:rFonts w:cs="Arial"/>
          <w:color w:val="000000"/>
          <w:szCs w:val="18"/>
          <w:lang w:eastAsia="en-GB"/>
        </w:rPr>
        <w:t>Robertson, Alexander,</w:t>
      </w:r>
      <w:r w:rsidRPr="002007F0">
        <w:rPr>
          <w:rFonts w:cs="Arial"/>
          <w:color w:val="000000"/>
          <w:szCs w:val="18"/>
          <w:lang w:eastAsia="en-GB"/>
        </w:rPr>
        <w:t xml:space="preserve"> </w:t>
      </w:r>
      <w:r w:rsidRPr="002007F0">
        <w:rPr>
          <w:rFonts w:cs="Arial"/>
          <w:i/>
          <w:iCs/>
          <w:color w:val="000000"/>
          <w:szCs w:val="18"/>
          <w:lang w:eastAsia="en-GB"/>
        </w:rPr>
        <w:t xml:space="preserve">Handlist of bibliography of the shires of Aberdeen, </w:t>
      </w:r>
      <w:proofErr w:type="gramStart"/>
      <w:r w:rsidRPr="002007F0">
        <w:rPr>
          <w:rFonts w:cs="Arial"/>
          <w:i/>
          <w:iCs/>
          <w:color w:val="000000"/>
          <w:szCs w:val="18"/>
          <w:lang w:eastAsia="en-GB"/>
        </w:rPr>
        <w:t>Banff</w:t>
      </w:r>
      <w:proofErr w:type="gramEnd"/>
      <w:r w:rsidRPr="002007F0">
        <w:rPr>
          <w:rFonts w:cs="Arial"/>
          <w:i/>
          <w:iCs/>
          <w:color w:val="000000"/>
          <w:szCs w:val="18"/>
          <w:lang w:eastAsia="en-GB"/>
        </w:rPr>
        <w:t xml:space="preserve"> and Kincardine </w:t>
      </w:r>
      <w:r>
        <w:rPr>
          <w:rFonts w:cs="Arial"/>
          <w:color w:val="000000"/>
          <w:szCs w:val="18"/>
          <w:lang w:eastAsia="en-GB"/>
        </w:rPr>
        <w:t>(Aberdeen, 1893)</w:t>
      </w:r>
    </w:p>
    <w:p w14:paraId="110EA3D3" w14:textId="77777777" w:rsidR="00314BB3" w:rsidRPr="00DE74B8" w:rsidRDefault="00314BB3" w:rsidP="00DE74B8">
      <w:pPr>
        <w:pStyle w:val="Header"/>
        <w:spacing w:after="120"/>
        <w:rPr>
          <w:rFonts w:cs="Arial"/>
        </w:rPr>
      </w:pPr>
    </w:p>
    <w:sectPr w:rsidR="00314BB3" w:rsidRPr="00DE74B8" w:rsidSect="00DE74B8">
      <w:headerReference w:type="default" r:id="rId11"/>
      <w:footerReference w:type="default" r:id="rId12"/>
      <w:type w:val="continuous"/>
      <w:pgSz w:w="11907" w:h="16840" w:code="9"/>
      <w:pgMar w:top="567" w:right="1134" w:bottom="567" w:left="1134" w:header="851" w:footer="459" w:gutter="0"/>
      <w:cols w:num="2"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53B06D" w14:textId="77777777" w:rsidR="009543C9" w:rsidRDefault="009543C9">
      <w:r>
        <w:separator/>
      </w:r>
    </w:p>
  </w:endnote>
  <w:endnote w:type="continuationSeparator" w:id="0">
    <w:p w14:paraId="31A2738D" w14:textId="77777777" w:rsidR="009543C9" w:rsidRDefault="00954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CAE35B5-9B8F-4E1E-BC34-86C0FFFE1B34}"/>
    <w:embedBold r:id="rId2" w:fontKey="{300E8D4E-B5E1-4446-9D85-1EAC29215446}"/>
    <w:embedItalic r:id="rId3" w:fontKey="{55FFB7FD-3A87-435F-A13B-8B91D34F6E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BC6962F-6B6E-4FEB-A5E8-C9A7C48DBE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1977319-2672-4F09-B734-3C83EF8A75A3}"/>
    <w:embedBold r:id="rId6" w:fontKey="{39FF1F5B-DF8E-4DD2-82F2-0E44E0EEBD37}"/>
    <w:embedItalic r:id="rId7" w:fontKey="{07AB6904-3A3E-4F35-8C78-32C53863E2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B87DD6A-459F-4ED5-9E7B-DF04080996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A7FC25" w14:textId="77777777" w:rsidR="00BE3AFB" w:rsidRDefault="007600CA">
    <w:pPr>
      <w:pStyle w:val="Footer"/>
      <w:pBdr>
        <w:top w:val="single" w:sz="6" w:space="6" w:color="auto"/>
      </w:pBdr>
      <w:spacing w:before="240" w:after="0"/>
      <w:jc w:val="center"/>
      <w:rPr>
        <w:rStyle w:val="PageNumber"/>
      </w:rPr>
    </w:pPr>
    <w:r>
      <w:rPr>
        <w:rStyle w:val="PageNumber"/>
      </w:rPr>
      <w:fldChar w:fldCharType="begin"/>
    </w:r>
    <w:r w:rsidR="00BE3AFB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E3AFB">
      <w:rPr>
        <w:rStyle w:val="PageNumber"/>
        <w:noProof/>
      </w:rPr>
      <w:t>2</w:t>
    </w:r>
    <w:r>
      <w:rPr>
        <w:rStyle w:val="PageNumber"/>
      </w:rPr>
      <w:fldChar w:fldCharType="end"/>
    </w:r>
    <w:r w:rsidR="00BE3AFB">
      <w:rPr>
        <w:rStyle w:val="PageNumber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C8E2A3" w14:textId="77777777" w:rsidR="00BE3AFB" w:rsidRDefault="007D6059">
    <w:pPr>
      <w:pStyle w:val="Footer"/>
      <w:spacing w:after="0"/>
    </w:pPr>
    <w:r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AF1C8B" wp14:editId="41E706FE">
              <wp:simplePos x="0" y="0"/>
              <wp:positionH relativeFrom="margin">
                <wp:align>center</wp:align>
              </wp:positionH>
              <wp:positionV relativeFrom="paragraph">
                <wp:posOffset>459740</wp:posOffset>
              </wp:positionV>
              <wp:extent cx="3653790" cy="254635"/>
              <wp:effectExtent l="0" t="0" r="381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3790" cy="2546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15D206" w14:textId="77777777" w:rsidR="00DE74B8" w:rsidRPr="00DE74B8" w:rsidRDefault="00DE74B8" w:rsidP="00DE74B8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DE74B8">
                            <w:rPr>
                              <w:rFonts w:cs="Arial"/>
                              <w:sz w:val="16"/>
                              <w:szCs w:val="16"/>
                            </w:rPr>
                            <w:t>The University of Aberdeen is a charity registered in Scotland, No SC013683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AF1C8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36.2pt;width:287.7pt;height:20.05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" stroked="f">
              <v:textbox>
                <w:txbxContent>
                  <w:p w14:paraId="1315D206" w14:textId="77777777" w:rsidR="00DE74B8" w:rsidRPr="00DE74B8" w:rsidRDefault="00DE74B8" w:rsidP="00DE74B8">
                    <w:pPr>
                      <w:rPr>
                        <w:rFonts w:cs="Arial"/>
                        <w:sz w:val="16"/>
                        <w:szCs w:val="16"/>
                      </w:rPr>
                    </w:pPr>
                    <w:r w:rsidRPr="00DE74B8">
                      <w:rPr>
                        <w:rFonts w:cs="Arial"/>
                        <w:sz w:val="16"/>
                        <w:szCs w:val="16"/>
                      </w:rPr>
                      <w:t>The University of Aberdeen is a charity registered in Scotland, No SC013683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45F7AE" w14:textId="77777777" w:rsidR="00BE3AFB" w:rsidRDefault="007600CA">
    <w:pPr>
      <w:pStyle w:val="Footer"/>
      <w:widowControl w:val="0"/>
      <w:pBdr>
        <w:top w:val="single" w:sz="6" w:space="6" w:color="auto"/>
      </w:pBdr>
      <w:tabs>
        <w:tab w:val="left" w:pos="1455"/>
        <w:tab w:val="center" w:pos="4819"/>
      </w:tabs>
      <w:spacing w:after="0"/>
      <w:jc w:val="center"/>
      <w:rPr>
        <w:rStyle w:val="PageNumber"/>
        <w:i/>
        <w:iCs/>
      </w:rPr>
    </w:pPr>
    <w:r>
      <w:rPr>
        <w:rStyle w:val="PageNumber"/>
        <w:i/>
        <w:iCs/>
      </w:rPr>
      <w:fldChar w:fldCharType="begin"/>
    </w:r>
    <w:r w:rsidR="00BE3AFB">
      <w:rPr>
        <w:rStyle w:val="PageNumber"/>
        <w:i/>
        <w:iCs/>
      </w:rPr>
      <w:instrText xml:space="preserve"> PAGE </w:instrText>
    </w:r>
    <w:r>
      <w:rPr>
        <w:rStyle w:val="PageNumber"/>
        <w:i/>
        <w:iCs/>
      </w:rPr>
      <w:fldChar w:fldCharType="separate"/>
    </w:r>
    <w:r w:rsidR="0060426E">
      <w:rPr>
        <w:rStyle w:val="PageNumber"/>
        <w:i/>
        <w:iCs/>
        <w:noProof/>
      </w:rPr>
      <w:t>2</w:t>
    </w:r>
    <w:r>
      <w:rPr>
        <w:rStyle w:val="PageNumber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3128A0" w14:textId="77777777" w:rsidR="009543C9" w:rsidRDefault="009543C9">
      <w:r>
        <w:separator/>
      </w:r>
    </w:p>
  </w:footnote>
  <w:footnote w:type="continuationSeparator" w:id="0">
    <w:p w14:paraId="4D85E7B6" w14:textId="77777777" w:rsidR="009543C9" w:rsidRDefault="00954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C8C20" w14:textId="77777777" w:rsidR="00BE3AFB" w:rsidRDefault="00BE3AFB">
    <w:pPr>
      <w:pStyle w:val="Header"/>
      <w:pBdr>
        <w:bottom w:val="single" w:sz="6" w:space="1" w:color="auto"/>
      </w:pBdr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148716" w14:textId="77777777" w:rsidR="00BE3AFB" w:rsidRDefault="00B80E5D">
    <w:pPr>
      <w:pStyle w:val="Header"/>
      <w:spacing w:after="0"/>
    </w:pPr>
    <w:r w:rsidRPr="00DE74B8">
      <w:rPr>
        <w:noProof/>
        <w:lang w:eastAsia="en-GB"/>
      </w:rPr>
      <w:drawing>
        <wp:anchor distT="0" distB="0" distL="114300" distR="114300" simplePos="0" relativeHeight="251656704" behindDoc="1" locked="0" layoutInCell="1" allowOverlap="0" wp14:anchorId="006DEADC" wp14:editId="13D79C51">
          <wp:simplePos x="0" y="0"/>
          <wp:positionH relativeFrom="column">
            <wp:posOffset>-735965</wp:posOffset>
          </wp:positionH>
          <wp:positionV relativeFrom="page">
            <wp:posOffset>-1270</wp:posOffset>
          </wp:positionV>
          <wp:extent cx="7592060" cy="722630"/>
          <wp:effectExtent l="0" t="0" r="8890" b="1270"/>
          <wp:wrapSquare wrapText="bothSides"/>
          <wp:docPr id="1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tsheet backgrou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060" cy="722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4CB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51949137" wp14:editId="4B93BC64">
              <wp:simplePos x="0" y="0"/>
              <wp:positionH relativeFrom="column">
                <wp:posOffset>4327067</wp:posOffset>
              </wp:positionH>
              <wp:positionV relativeFrom="paragraph">
                <wp:posOffset>-427355</wp:posOffset>
              </wp:positionV>
              <wp:extent cx="1905000" cy="53401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534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0419E9" w14:textId="77777777" w:rsidR="00324CB3" w:rsidRPr="002C16A8" w:rsidRDefault="00324CB3" w:rsidP="00324CB3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</w:pPr>
                          <w:r w:rsidRPr="002C16A8"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  <w:t xml:space="preserve">Library </w:t>
                          </w:r>
                          <w:r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94913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0.7pt;margin-top:-33.65pt;width:150pt;height:42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" filled="f" stroked="f">
              <v:textbox>
                <w:txbxContent>
                  <w:p w14:paraId="570419E9" w14:textId="77777777" w:rsidR="00324CB3" w:rsidRPr="002C16A8" w:rsidRDefault="00324CB3" w:rsidP="00324CB3">
                    <w:pPr>
                      <w:spacing w:after="0" w:line="240" w:lineRule="auto"/>
                      <w:jc w:val="right"/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</w:pPr>
                    <w:r w:rsidRPr="002C16A8"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  <w:t xml:space="preserve">Library </w:t>
                    </w:r>
                    <w:r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  <w:t>guide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A97672" w14:textId="77777777" w:rsidR="00BE3AFB" w:rsidRDefault="00BE3AFB">
    <w:pPr>
      <w:pStyle w:val="Header"/>
      <w:pBdr>
        <w:top w:val="single" w:sz="4" w:space="0" w:color="auto"/>
      </w:pBdr>
      <w:tabs>
        <w:tab w:val="clear" w:pos="4153"/>
        <w:tab w:val="clear" w:pos="8306"/>
        <w:tab w:val="left" w:pos="137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90EA6"/>
    <w:multiLevelType w:val="hybridMultilevel"/>
    <w:tmpl w:val="B0788098"/>
    <w:lvl w:ilvl="0" w:tplc="A90A8178">
      <w:start w:val="1"/>
      <w:numFmt w:val="bullet"/>
      <w:pStyle w:val="bulletlis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60234E"/>
    <w:multiLevelType w:val="hybridMultilevel"/>
    <w:tmpl w:val="65889114"/>
    <w:lvl w:ilvl="0" w:tplc="1F289278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8E7B46"/>
    <w:multiLevelType w:val="hybridMultilevel"/>
    <w:tmpl w:val="0BC03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FE7C12"/>
    <w:multiLevelType w:val="hybridMultilevel"/>
    <w:tmpl w:val="21E0CF14"/>
    <w:lvl w:ilvl="0" w:tplc="7C924F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47475590">
    <w:abstractNumId w:val="0"/>
  </w:num>
  <w:num w:numId="2" w16cid:durableId="1048606999">
    <w:abstractNumId w:val="0"/>
  </w:num>
  <w:num w:numId="3" w16cid:durableId="1915043130">
    <w:abstractNumId w:val="1"/>
  </w:num>
  <w:num w:numId="4" w16cid:durableId="552085751">
    <w:abstractNumId w:val="3"/>
  </w:num>
  <w:num w:numId="5" w16cid:durableId="10699639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43C9"/>
    <w:rsid w:val="000425F2"/>
    <w:rsid w:val="000519F6"/>
    <w:rsid w:val="0006496F"/>
    <w:rsid w:val="000D224B"/>
    <w:rsid w:val="000F67FE"/>
    <w:rsid w:val="001373FB"/>
    <w:rsid w:val="001660EB"/>
    <w:rsid w:val="001A4D47"/>
    <w:rsid w:val="001B5F63"/>
    <w:rsid w:val="001B6EE5"/>
    <w:rsid w:val="00222E2A"/>
    <w:rsid w:val="00256ADA"/>
    <w:rsid w:val="002A63F5"/>
    <w:rsid w:val="002C16A8"/>
    <w:rsid w:val="00314BB3"/>
    <w:rsid w:val="00317D1C"/>
    <w:rsid w:val="00324CB3"/>
    <w:rsid w:val="0036096D"/>
    <w:rsid w:val="003F2B5E"/>
    <w:rsid w:val="00411CFD"/>
    <w:rsid w:val="004738BD"/>
    <w:rsid w:val="004772C8"/>
    <w:rsid w:val="004E5875"/>
    <w:rsid w:val="004E6E2E"/>
    <w:rsid w:val="0058749A"/>
    <w:rsid w:val="00600F04"/>
    <w:rsid w:val="0060426E"/>
    <w:rsid w:val="0065029D"/>
    <w:rsid w:val="00666BE8"/>
    <w:rsid w:val="00693220"/>
    <w:rsid w:val="006971BD"/>
    <w:rsid w:val="00715B8F"/>
    <w:rsid w:val="00720569"/>
    <w:rsid w:val="007600CA"/>
    <w:rsid w:val="007A3E70"/>
    <w:rsid w:val="007C1B50"/>
    <w:rsid w:val="007D2C23"/>
    <w:rsid w:val="007D6059"/>
    <w:rsid w:val="007E6BEC"/>
    <w:rsid w:val="007F03CE"/>
    <w:rsid w:val="00847AB5"/>
    <w:rsid w:val="00857F6C"/>
    <w:rsid w:val="008C5AC7"/>
    <w:rsid w:val="008E2AE1"/>
    <w:rsid w:val="008E3200"/>
    <w:rsid w:val="008E4F83"/>
    <w:rsid w:val="009543C9"/>
    <w:rsid w:val="009B56C4"/>
    <w:rsid w:val="00A03743"/>
    <w:rsid w:val="00A27F3D"/>
    <w:rsid w:val="00A6174F"/>
    <w:rsid w:val="00A731B4"/>
    <w:rsid w:val="00AC5139"/>
    <w:rsid w:val="00B07213"/>
    <w:rsid w:val="00B57DFD"/>
    <w:rsid w:val="00B80E5D"/>
    <w:rsid w:val="00BE3AFB"/>
    <w:rsid w:val="00C0164F"/>
    <w:rsid w:val="00C63C08"/>
    <w:rsid w:val="00C8535F"/>
    <w:rsid w:val="00C86838"/>
    <w:rsid w:val="00CA191E"/>
    <w:rsid w:val="00CC3868"/>
    <w:rsid w:val="00CD395A"/>
    <w:rsid w:val="00D07AE3"/>
    <w:rsid w:val="00DA30BE"/>
    <w:rsid w:val="00DA7801"/>
    <w:rsid w:val="00DC024E"/>
    <w:rsid w:val="00DC24E9"/>
    <w:rsid w:val="00DC7A94"/>
    <w:rsid w:val="00DE74B8"/>
    <w:rsid w:val="00DF0C5A"/>
    <w:rsid w:val="00E0208C"/>
    <w:rsid w:val="00E11A16"/>
    <w:rsid w:val="00E232E3"/>
    <w:rsid w:val="00EA165B"/>
    <w:rsid w:val="00EA2265"/>
    <w:rsid w:val="00EA3708"/>
    <w:rsid w:val="00EC427D"/>
    <w:rsid w:val="00F426AC"/>
    <w:rsid w:val="00F83668"/>
    <w:rsid w:val="00FF0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2BD3F6C9"/>
  <w15:docId w15:val="{A09A80D3-0A45-4201-8A2E-5018E467E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E6E2E"/>
    <w:pPr>
      <w:overflowPunct w:val="0"/>
      <w:autoSpaceDE w:val="0"/>
      <w:autoSpaceDN w:val="0"/>
      <w:adjustRightInd w:val="0"/>
      <w:spacing w:after="240" w:line="230" w:lineRule="exact"/>
      <w:textAlignment w:val="baseline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rsid w:val="0036096D"/>
    <w:pPr>
      <w:keepNext/>
      <w:spacing w:before="240" w:after="60"/>
      <w:outlineLvl w:val="0"/>
    </w:pPr>
    <w:rPr>
      <w:b/>
      <w:kern w:val="28"/>
      <w:sz w:val="26"/>
    </w:rPr>
  </w:style>
  <w:style w:type="paragraph" w:styleId="Heading2">
    <w:name w:val="heading 2"/>
    <w:basedOn w:val="Normal"/>
    <w:next w:val="Normal"/>
    <w:link w:val="Heading2Char"/>
    <w:qFormat/>
    <w:rsid w:val="0036096D"/>
    <w:pPr>
      <w:keepNext/>
      <w:spacing w:after="60"/>
      <w:outlineLvl w:val="1"/>
    </w:pPr>
    <w:rPr>
      <w:b/>
      <w:sz w:val="22"/>
    </w:rPr>
  </w:style>
  <w:style w:type="paragraph" w:styleId="Heading3">
    <w:name w:val="heading 3"/>
    <w:basedOn w:val="Normal"/>
    <w:next w:val="Normal"/>
    <w:qFormat/>
    <w:rsid w:val="0036096D"/>
    <w:pPr>
      <w:keepNext/>
      <w:spacing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6096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6096D"/>
    <w:pPr>
      <w:tabs>
        <w:tab w:val="center" w:pos="4153"/>
        <w:tab w:val="right" w:pos="8306"/>
      </w:tabs>
    </w:pPr>
    <w:rPr>
      <w:sz w:val="16"/>
    </w:rPr>
  </w:style>
  <w:style w:type="paragraph" w:customStyle="1" w:styleId="FS-title">
    <w:name w:val="FS-title"/>
    <w:basedOn w:val="Heading2"/>
    <w:rsid w:val="0036096D"/>
    <w:pPr>
      <w:spacing w:after="120"/>
      <w:outlineLvl w:val="9"/>
    </w:pPr>
    <w:rPr>
      <w:sz w:val="32"/>
    </w:rPr>
  </w:style>
  <w:style w:type="paragraph" w:customStyle="1" w:styleId="bulletlist">
    <w:name w:val="bulletlist"/>
    <w:basedOn w:val="Normal"/>
    <w:link w:val="bulletlistChar"/>
    <w:rsid w:val="0036096D"/>
    <w:pPr>
      <w:numPr>
        <w:numId w:val="1"/>
      </w:numPr>
      <w:tabs>
        <w:tab w:val="clear" w:pos="360"/>
        <w:tab w:val="left" w:pos="284"/>
      </w:tabs>
      <w:spacing w:after="120"/>
    </w:pPr>
  </w:style>
  <w:style w:type="character" w:styleId="PageNumber">
    <w:name w:val="page number"/>
    <w:basedOn w:val="DefaultParagraphFont"/>
    <w:rsid w:val="0036096D"/>
    <w:rPr>
      <w:rFonts w:ascii="Verdana" w:hAnsi="Verdana"/>
      <w:sz w:val="14"/>
    </w:rPr>
  </w:style>
  <w:style w:type="paragraph" w:customStyle="1" w:styleId="numberlist">
    <w:name w:val="numberlist"/>
    <w:basedOn w:val="bulletlist"/>
    <w:rsid w:val="0036096D"/>
    <w:pPr>
      <w:numPr>
        <w:numId w:val="3"/>
      </w:numPr>
      <w:tabs>
        <w:tab w:val="clear" w:pos="360"/>
      </w:tabs>
      <w:ind w:left="284" w:hanging="284"/>
    </w:pPr>
  </w:style>
  <w:style w:type="paragraph" w:customStyle="1" w:styleId="FS-Author">
    <w:name w:val="FS-Author"/>
    <w:basedOn w:val="Normal"/>
    <w:rsid w:val="0036096D"/>
    <w:pPr>
      <w:keepNext/>
      <w:spacing w:after="60"/>
    </w:pPr>
    <w:rPr>
      <w:b/>
      <w:spacing w:val="6"/>
      <w:kern w:val="28"/>
      <w:sz w:val="16"/>
    </w:rPr>
  </w:style>
  <w:style w:type="paragraph" w:customStyle="1" w:styleId="FS-Category">
    <w:name w:val="FS-Category"/>
    <w:basedOn w:val="Normal"/>
    <w:rsid w:val="0036096D"/>
    <w:pPr>
      <w:keepNext/>
      <w:spacing w:after="60"/>
    </w:pPr>
    <w:rPr>
      <w:spacing w:val="6"/>
      <w:kern w:val="28"/>
      <w:sz w:val="16"/>
    </w:rPr>
  </w:style>
  <w:style w:type="character" w:styleId="Hyperlink">
    <w:name w:val="Hyperlink"/>
    <w:basedOn w:val="DefaultParagraphFont"/>
    <w:rsid w:val="008F5DBF"/>
    <w:rPr>
      <w:color w:val="0000FF"/>
      <w:u w:val="single"/>
    </w:rPr>
  </w:style>
  <w:style w:type="table" w:styleId="TableGrid">
    <w:name w:val="Table Grid"/>
    <w:basedOn w:val="TableNormal"/>
    <w:rsid w:val="008F5DBF"/>
    <w:pPr>
      <w:overflowPunct w:val="0"/>
      <w:autoSpaceDE w:val="0"/>
      <w:autoSpaceDN w:val="0"/>
      <w:adjustRightInd w:val="0"/>
      <w:spacing w:after="240" w:line="230" w:lineRule="exac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6971BD"/>
    <w:rPr>
      <w:color w:val="800000"/>
      <w:u w:val="single"/>
    </w:rPr>
  </w:style>
  <w:style w:type="paragraph" w:styleId="BalloonText">
    <w:name w:val="Balloon Text"/>
    <w:basedOn w:val="Normal"/>
    <w:link w:val="BalloonTextChar"/>
    <w:rsid w:val="0072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20569"/>
    <w:rPr>
      <w:rFonts w:ascii="Tahoma" w:hAnsi="Tahoma" w:cs="Tahoma"/>
      <w:sz w:val="16"/>
      <w:szCs w:val="16"/>
      <w:lang w:eastAsia="en-US"/>
    </w:rPr>
  </w:style>
  <w:style w:type="character" w:customStyle="1" w:styleId="Heading2Char">
    <w:name w:val="Heading 2 Char"/>
    <w:basedOn w:val="DefaultParagraphFont"/>
    <w:link w:val="Heading2"/>
    <w:rsid w:val="001B5F63"/>
    <w:rPr>
      <w:rFonts w:ascii="Verdana" w:hAnsi="Verdana"/>
      <w:b/>
      <w:sz w:val="22"/>
      <w:lang w:eastAsia="en-US"/>
    </w:rPr>
  </w:style>
  <w:style w:type="character" w:customStyle="1" w:styleId="bulletlistChar">
    <w:name w:val="bulletlist Char"/>
    <w:basedOn w:val="DefaultParagraphFont"/>
    <w:link w:val="bulletlist"/>
    <w:rsid w:val="001B5F63"/>
    <w:rPr>
      <w:rFonts w:ascii="Verdana" w:hAnsi="Verdana"/>
      <w:sz w:val="18"/>
      <w:lang w:eastAsia="en-US"/>
    </w:rPr>
  </w:style>
  <w:style w:type="paragraph" w:customStyle="1" w:styleId="Default">
    <w:name w:val="Default"/>
    <w:rsid w:val="009543C9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9543C9"/>
    <w:rPr>
      <w:rFonts w:ascii="Arial" w:hAnsi="Arial"/>
      <w:lang w:eastAsia="en-US"/>
    </w:rPr>
  </w:style>
  <w:style w:type="paragraph" w:styleId="ListParagraph">
    <w:name w:val="List Paragraph"/>
    <w:basedOn w:val="Normal"/>
    <w:uiPriority w:val="34"/>
    <w:qFormat/>
    <w:rsid w:val="009543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99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b515\Desktop\Library-Guides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Library-Guides-Template.dotx</Template>
  <TotalTime>24</TotalTime>
  <Pages>2</Pages>
  <Words>657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 University</Company>
  <LinksUpToDate>false</LinksUpToDate>
  <CharactersWithSpaces>4395</CharactersWithSpaces>
  <SharedDoc>false</SharedDoc>
  <HLinks>
    <vt:vector size="78" baseType="variant">
      <vt:variant>
        <vt:i4>7864344</vt:i4>
      </vt:variant>
      <vt:variant>
        <vt:i4>36</vt:i4>
      </vt:variant>
      <vt:variant>
        <vt:i4>0</vt:i4>
      </vt:variant>
      <vt:variant>
        <vt:i4>5</vt:i4>
      </vt:variant>
      <vt:variant>
        <vt:lpwstr>mailto:lawlib@abdn.ac.uk</vt:lpwstr>
      </vt:variant>
      <vt:variant>
        <vt:lpwstr/>
      </vt:variant>
      <vt:variant>
        <vt:i4>4980854</vt:i4>
      </vt:variant>
      <vt:variant>
        <vt:i4>33</vt:i4>
      </vt:variant>
      <vt:variant>
        <vt:i4>0</vt:i4>
      </vt:variant>
      <vt:variant>
        <vt:i4>5</vt:i4>
      </vt:variant>
      <vt:variant>
        <vt:lpwstr>mailto:a.steed@abdn.ac.uk</vt:lpwstr>
      </vt:variant>
      <vt:variant>
        <vt:lpwstr/>
      </vt:variant>
      <vt:variant>
        <vt:i4>8323164</vt:i4>
      </vt:variant>
      <vt:variant>
        <vt:i4>30</vt:i4>
      </vt:variant>
      <vt:variant>
        <vt:i4>0</vt:i4>
      </vt:variant>
      <vt:variant>
        <vt:i4>5</vt:i4>
      </vt:variant>
      <vt:variant>
        <vt:lpwstr>mailto:n.will@abdn.ac.uk</vt:lpwstr>
      </vt:variant>
      <vt:variant>
        <vt:lpwstr/>
      </vt:variant>
      <vt:variant>
        <vt:i4>6094890</vt:i4>
      </vt:variant>
      <vt:variant>
        <vt:i4>27</vt:i4>
      </vt:variant>
      <vt:variant>
        <vt:i4>0</vt:i4>
      </vt:variant>
      <vt:variant>
        <vt:i4>5</vt:i4>
      </vt:variant>
      <vt:variant>
        <vt:lpwstr>mailto:me.a.mackie@abdn.ac.uk</vt:lpwstr>
      </vt:variant>
      <vt:variant>
        <vt:lpwstr/>
      </vt:variant>
      <vt:variant>
        <vt:i4>1441808</vt:i4>
      </vt:variant>
      <vt:variant>
        <vt:i4>24</vt:i4>
      </vt:variant>
      <vt:variant>
        <vt:i4>0</vt:i4>
      </vt:variant>
      <vt:variant>
        <vt:i4>5</vt:i4>
      </vt:variant>
      <vt:variant>
        <vt:lpwstr>http://www.abdn.ac.uk/library/guides/law/qglaw002.pdf</vt:lpwstr>
      </vt:variant>
      <vt:variant>
        <vt:lpwstr/>
      </vt:variant>
      <vt:variant>
        <vt:i4>1441809</vt:i4>
      </vt:variant>
      <vt:variant>
        <vt:i4>21</vt:i4>
      </vt:variant>
      <vt:variant>
        <vt:i4>0</vt:i4>
      </vt:variant>
      <vt:variant>
        <vt:i4>5</vt:i4>
      </vt:variant>
      <vt:variant>
        <vt:lpwstr>http://www.abdn.ac.uk/library/guides/law/qglaw003.pdf</vt:lpwstr>
      </vt:variant>
      <vt:variant>
        <vt:lpwstr/>
      </vt:variant>
      <vt:variant>
        <vt:i4>196623</vt:i4>
      </vt:variant>
      <vt:variant>
        <vt:i4>18</vt:i4>
      </vt:variant>
      <vt:variant>
        <vt:i4>0</vt:i4>
      </vt:variant>
      <vt:variant>
        <vt:i4>5</vt:i4>
      </vt:variant>
      <vt:variant>
        <vt:lpwstr>http://www.abdn.ac.uk/library/subjectaz/law/</vt:lpwstr>
      </vt:variant>
      <vt:variant>
        <vt:lpwstr/>
      </vt:variant>
      <vt:variant>
        <vt:i4>5636115</vt:i4>
      </vt:variant>
      <vt:variant>
        <vt:i4>15</vt:i4>
      </vt:variant>
      <vt:variant>
        <vt:i4>0</vt:i4>
      </vt:variant>
      <vt:variant>
        <vt:i4>5</vt:i4>
      </vt:variant>
      <vt:variant>
        <vt:lpwstr>http://aulib.abdn.ac.uk/F</vt:lpwstr>
      </vt:variant>
      <vt:variant>
        <vt:lpwstr/>
      </vt:variant>
      <vt:variant>
        <vt:i4>6488104</vt:i4>
      </vt:variant>
      <vt:variant>
        <vt:i4>12</vt:i4>
      </vt:variant>
      <vt:variant>
        <vt:i4>0</vt:i4>
      </vt:variant>
      <vt:variant>
        <vt:i4>5</vt:i4>
      </vt:variant>
      <vt:variant>
        <vt:lpwstr>http://www.abdn.ac.uk/wireless/guides.shtml</vt:lpwstr>
      </vt:variant>
      <vt:variant>
        <vt:lpwstr/>
      </vt:variant>
      <vt:variant>
        <vt:i4>1441815</vt:i4>
      </vt:variant>
      <vt:variant>
        <vt:i4>9</vt:i4>
      </vt:variant>
      <vt:variant>
        <vt:i4>0</vt:i4>
      </vt:variant>
      <vt:variant>
        <vt:i4>5</vt:i4>
      </vt:variant>
      <vt:variant>
        <vt:lpwstr>http://www.abdn.ac.uk/library/guides/gen/qggen005.pdf</vt:lpwstr>
      </vt:variant>
      <vt:variant>
        <vt:lpwstr/>
      </vt:variant>
      <vt:variant>
        <vt:i4>1441808</vt:i4>
      </vt:variant>
      <vt:variant>
        <vt:i4>6</vt:i4>
      </vt:variant>
      <vt:variant>
        <vt:i4>0</vt:i4>
      </vt:variant>
      <vt:variant>
        <vt:i4>5</vt:i4>
      </vt:variant>
      <vt:variant>
        <vt:lpwstr>http://www.abdn.ac.uk/library/guides/gen/qggen002.pdf</vt:lpwstr>
      </vt:variant>
      <vt:variant>
        <vt:lpwstr/>
      </vt:variant>
      <vt:variant>
        <vt:i4>1441812</vt:i4>
      </vt:variant>
      <vt:variant>
        <vt:i4>3</vt:i4>
      </vt:variant>
      <vt:variant>
        <vt:i4>0</vt:i4>
      </vt:variant>
      <vt:variant>
        <vt:i4>5</vt:i4>
      </vt:variant>
      <vt:variant>
        <vt:lpwstr>http://www.abdn.ac.uk/library/guides/gen/qggen006.pdf</vt:lpwstr>
      </vt:variant>
      <vt:variant>
        <vt:lpwstr/>
      </vt:variant>
      <vt:variant>
        <vt:i4>2228344</vt:i4>
      </vt:variant>
      <vt:variant>
        <vt:i4>0</vt:i4>
      </vt:variant>
      <vt:variant>
        <vt:i4>0</vt:i4>
      </vt:variant>
      <vt:variant>
        <vt:i4>5</vt:i4>
      </vt:variant>
      <vt:variant>
        <vt:lpwstr>http://www.abdn.ac.uk/library/regulations.shtml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Eleni Borompoka</dc:creator>
  <cp:lastModifiedBy>Macgregor, Andrew</cp:lastModifiedBy>
  <cp:revision>8</cp:revision>
  <cp:lastPrinted>2010-05-19T13:46:00Z</cp:lastPrinted>
  <dcterms:created xsi:type="dcterms:W3CDTF">2018-04-27T15:29:00Z</dcterms:created>
  <dcterms:modified xsi:type="dcterms:W3CDTF">2024-06-27T09:50:00Z</dcterms:modified>
</cp:coreProperties>
</file>