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490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0"/>
        <w:gridCol w:w="8080"/>
      </w:tblGrid>
      <w:tr w:rsidR="004772C8" w:rsidRPr="00DE74B8" w14:paraId="1768C8DE" w14:textId="77777777" w:rsidTr="00AC5139">
        <w:trPr>
          <w:cantSplit/>
        </w:trPr>
        <w:tc>
          <w:tcPr>
            <w:tcW w:w="1410" w:type="dxa"/>
            <w:vMerge w:val="restart"/>
          </w:tcPr>
          <w:p w14:paraId="2F801842" w14:textId="40FBC1CC" w:rsidR="004772C8" w:rsidRPr="00DE74B8" w:rsidRDefault="004772C8" w:rsidP="00AC5139">
            <w:pPr>
              <w:pStyle w:val="FS-title"/>
              <w:spacing w:after="0" w:line="240" w:lineRule="auto"/>
              <w:ind w:right="567" w:hanging="150"/>
              <w:rPr>
                <w:rFonts w:cs="Arial"/>
              </w:rPr>
            </w:pPr>
          </w:p>
        </w:tc>
        <w:tc>
          <w:tcPr>
            <w:tcW w:w="8080" w:type="dxa"/>
          </w:tcPr>
          <w:p w14:paraId="602F7357" w14:textId="60B04F3E" w:rsidR="004772C8" w:rsidRPr="00DE74B8" w:rsidRDefault="009330F8" w:rsidP="00BE3AFB">
            <w:pPr>
              <w:pStyle w:val="FS-title"/>
              <w:tabs>
                <w:tab w:val="left" w:pos="8221"/>
                <w:tab w:val="left" w:pos="8363"/>
              </w:tabs>
              <w:spacing w:before="60" w:after="0" w:line="240" w:lineRule="auto"/>
              <w:ind w:right="425"/>
              <w:rPr>
                <w:rFonts w:cs="Arial"/>
              </w:rPr>
            </w:pPr>
            <w:r>
              <w:rPr>
                <w:rFonts w:cs="Arial"/>
              </w:rPr>
              <w:t>Organisations’ records</w:t>
            </w:r>
          </w:p>
        </w:tc>
      </w:tr>
      <w:tr w:rsidR="004772C8" w:rsidRPr="00DE74B8" w14:paraId="1F5ED227" w14:textId="77777777" w:rsidTr="00AC5139">
        <w:trPr>
          <w:cantSplit/>
        </w:trPr>
        <w:tc>
          <w:tcPr>
            <w:tcW w:w="1410" w:type="dxa"/>
            <w:vMerge/>
          </w:tcPr>
          <w:p w14:paraId="29EEB495" w14:textId="77777777" w:rsidR="004772C8" w:rsidRPr="00DE74B8" w:rsidRDefault="004772C8">
            <w:pPr>
              <w:pStyle w:val="FS-Author"/>
              <w:rPr>
                <w:rFonts w:cs="Arial"/>
              </w:rPr>
            </w:pPr>
          </w:p>
        </w:tc>
        <w:tc>
          <w:tcPr>
            <w:tcW w:w="8080" w:type="dxa"/>
          </w:tcPr>
          <w:p w14:paraId="459279FE" w14:textId="44A8B524" w:rsidR="004772C8" w:rsidRPr="00DE74B8" w:rsidRDefault="00B54D79" w:rsidP="001C412E">
            <w:pPr>
              <w:pStyle w:val="FS-Author"/>
              <w:rPr>
                <w:rFonts w:cs="Arial"/>
              </w:rPr>
            </w:pPr>
            <w:r>
              <w:rPr>
                <w:rFonts w:cs="Arial"/>
              </w:rPr>
              <w:t xml:space="preserve">September </w:t>
            </w:r>
            <w:r w:rsidR="004772C8" w:rsidRPr="00DE74B8">
              <w:rPr>
                <w:rFonts w:cs="Arial"/>
              </w:rPr>
              <w:t>20</w:t>
            </w:r>
            <w:r>
              <w:rPr>
                <w:rFonts w:cs="Arial"/>
              </w:rPr>
              <w:t>2</w:t>
            </w:r>
            <w:r w:rsidR="008535E1">
              <w:rPr>
                <w:rFonts w:cs="Arial"/>
              </w:rPr>
              <w:t>4</w:t>
            </w:r>
          </w:p>
        </w:tc>
      </w:tr>
      <w:tr w:rsidR="004772C8" w:rsidRPr="00DE74B8" w14:paraId="17AB0C17" w14:textId="77777777" w:rsidTr="00AC5139">
        <w:trPr>
          <w:cantSplit/>
        </w:trPr>
        <w:tc>
          <w:tcPr>
            <w:tcW w:w="1410" w:type="dxa"/>
            <w:vMerge/>
          </w:tcPr>
          <w:p w14:paraId="13B0E395" w14:textId="77777777" w:rsidR="004772C8" w:rsidRPr="00DE74B8" w:rsidRDefault="004772C8">
            <w:pPr>
              <w:pStyle w:val="FS-Category"/>
              <w:rPr>
                <w:rFonts w:cs="Arial"/>
              </w:rPr>
            </w:pPr>
          </w:p>
        </w:tc>
        <w:tc>
          <w:tcPr>
            <w:tcW w:w="8080" w:type="dxa"/>
          </w:tcPr>
          <w:p w14:paraId="04179490" w14:textId="1C1370E7" w:rsidR="004772C8" w:rsidRPr="00DE74B8" w:rsidRDefault="001C412E" w:rsidP="00CD395A">
            <w:pPr>
              <w:pStyle w:val="FS-Category"/>
              <w:rPr>
                <w:rFonts w:cs="Arial"/>
              </w:rPr>
            </w:pPr>
            <w:r>
              <w:rPr>
                <w:rFonts w:cs="Arial"/>
              </w:rPr>
              <w:t>QG HCOL027</w:t>
            </w:r>
            <w:r w:rsidR="004772C8" w:rsidRPr="00DE74B8">
              <w:rPr>
                <w:rFonts w:cs="Arial"/>
              </w:rPr>
              <w:t xml:space="preserve">  </w:t>
            </w:r>
          </w:p>
        </w:tc>
      </w:tr>
      <w:tr w:rsidR="004772C8" w:rsidRPr="00DE74B8" w14:paraId="2A69875C" w14:textId="77777777" w:rsidTr="004772C8">
        <w:trPr>
          <w:cantSplit/>
          <w:trHeight w:val="154"/>
        </w:trPr>
        <w:tc>
          <w:tcPr>
            <w:tcW w:w="1410" w:type="dxa"/>
            <w:vMerge/>
          </w:tcPr>
          <w:p w14:paraId="17FB958A" w14:textId="77777777" w:rsidR="004772C8" w:rsidRPr="00DE74B8" w:rsidRDefault="004772C8">
            <w:pPr>
              <w:spacing w:after="0"/>
              <w:jc w:val="right"/>
              <w:rPr>
                <w:rFonts w:cs="Arial"/>
              </w:rPr>
            </w:pPr>
          </w:p>
        </w:tc>
        <w:tc>
          <w:tcPr>
            <w:tcW w:w="8080" w:type="dxa"/>
          </w:tcPr>
          <w:p w14:paraId="29A4980A" w14:textId="77777777" w:rsidR="004772C8" w:rsidRPr="00DE74B8" w:rsidRDefault="004772C8">
            <w:pPr>
              <w:spacing w:after="0"/>
              <w:jc w:val="right"/>
              <w:rPr>
                <w:rFonts w:cs="Arial"/>
              </w:rPr>
            </w:pPr>
          </w:p>
        </w:tc>
      </w:tr>
      <w:tr w:rsidR="004772C8" w:rsidRPr="00DE74B8" w14:paraId="79604F96" w14:textId="77777777" w:rsidTr="00C63C08">
        <w:trPr>
          <w:cantSplit/>
          <w:trHeight w:val="187"/>
        </w:trPr>
        <w:tc>
          <w:tcPr>
            <w:tcW w:w="1410" w:type="dxa"/>
            <w:vMerge/>
          </w:tcPr>
          <w:p w14:paraId="2D7A9217" w14:textId="77777777" w:rsidR="004772C8" w:rsidRPr="00DE74B8" w:rsidRDefault="004772C8">
            <w:pPr>
              <w:spacing w:after="0"/>
              <w:jc w:val="right"/>
              <w:rPr>
                <w:rFonts w:cs="Arial"/>
              </w:rPr>
            </w:pPr>
          </w:p>
        </w:tc>
        <w:tc>
          <w:tcPr>
            <w:tcW w:w="8080" w:type="dxa"/>
          </w:tcPr>
          <w:p w14:paraId="524342A3" w14:textId="77777777" w:rsidR="004772C8" w:rsidRPr="00DE74B8" w:rsidRDefault="004772C8">
            <w:pPr>
              <w:spacing w:after="0"/>
              <w:jc w:val="right"/>
              <w:rPr>
                <w:rFonts w:cs="Arial"/>
              </w:rPr>
            </w:pPr>
          </w:p>
        </w:tc>
      </w:tr>
    </w:tbl>
    <w:p w14:paraId="7EDA2EAA" w14:textId="77777777" w:rsidR="00314BB3" w:rsidRPr="00DE74B8" w:rsidRDefault="00314BB3">
      <w:pPr>
        <w:rPr>
          <w:rFonts w:cs="Arial"/>
        </w:rPr>
        <w:sectPr w:rsidR="00314BB3" w:rsidRPr="00DE74B8" w:rsidSect="001B5F6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9"/>
          <w:pgMar w:top="1276" w:right="1134" w:bottom="567" w:left="1134" w:header="1134" w:footer="1134" w:gutter="0"/>
          <w:cols w:space="720"/>
          <w:titlePg/>
        </w:sectPr>
      </w:pPr>
    </w:p>
    <w:p w14:paraId="39FC487B" w14:textId="77777777" w:rsidR="008535E1" w:rsidRDefault="008535E1" w:rsidP="008535E1">
      <w:pPr>
        <w:pStyle w:val="Default"/>
        <w:rPr>
          <w:b/>
          <w:sz w:val="18"/>
          <w:szCs w:val="18"/>
        </w:rPr>
      </w:pPr>
      <w:r>
        <w:rPr>
          <w:b/>
          <w:bCs/>
          <w:sz w:val="18"/>
          <w:szCs w:val="18"/>
        </w:rPr>
        <w:t xml:space="preserve">Collections Research Room </w:t>
      </w:r>
    </w:p>
    <w:p w14:paraId="1E756F67" w14:textId="77777777" w:rsidR="008535E1" w:rsidRDefault="008535E1" w:rsidP="008535E1">
      <w:pPr>
        <w:pStyle w:val="Defaul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University Collections </w:t>
      </w:r>
    </w:p>
    <w:p w14:paraId="1A3F784B" w14:textId="77777777" w:rsidR="008535E1" w:rsidRDefault="008535E1" w:rsidP="008535E1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The University Library </w:t>
      </w:r>
    </w:p>
    <w:p w14:paraId="0FF69FBA" w14:textId="77777777" w:rsidR="008535E1" w:rsidRDefault="008535E1" w:rsidP="008535E1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University of Aberdeen </w:t>
      </w:r>
    </w:p>
    <w:p w14:paraId="035A6B2E" w14:textId="77777777" w:rsidR="008535E1" w:rsidRDefault="008535E1" w:rsidP="008535E1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Bedford Road </w:t>
      </w:r>
    </w:p>
    <w:p w14:paraId="3ECE7790" w14:textId="77777777" w:rsidR="008535E1" w:rsidRDefault="008535E1" w:rsidP="008535E1">
      <w:pPr>
        <w:pStyle w:val="Default"/>
        <w:rPr>
          <w:sz w:val="18"/>
          <w:szCs w:val="18"/>
        </w:rPr>
      </w:pPr>
      <w:r>
        <w:rPr>
          <w:sz w:val="18"/>
          <w:szCs w:val="18"/>
        </w:rPr>
        <w:t xml:space="preserve">Aberdeen </w:t>
      </w:r>
    </w:p>
    <w:p w14:paraId="11CD9D77" w14:textId="77777777" w:rsidR="008535E1" w:rsidRDefault="008535E1" w:rsidP="008535E1">
      <w:pPr>
        <w:pStyle w:val="Default"/>
        <w:spacing w:after="120"/>
        <w:rPr>
          <w:sz w:val="18"/>
          <w:szCs w:val="18"/>
        </w:rPr>
      </w:pPr>
      <w:r>
        <w:rPr>
          <w:sz w:val="18"/>
          <w:szCs w:val="18"/>
        </w:rPr>
        <w:t>AB24 3AA</w:t>
      </w:r>
    </w:p>
    <w:p w14:paraId="70BC2295" w14:textId="5C4F25FF" w:rsidR="009330F8" w:rsidRPr="004175D3" w:rsidRDefault="009330F8" w:rsidP="009330F8">
      <w:pPr>
        <w:spacing w:after="40" w:line="240" w:lineRule="auto"/>
        <w:rPr>
          <w:rFonts w:cs="Arial"/>
          <w:sz w:val="18"/>
          <w:szCs w:val="18"/>
        </w:rPr>
      </w:pPr>
    </w:p>
    <w:p w14:paraId="7C8794B4" w14:textId="77777777" w:rsidR="009330F8" w:rsidRDefault="009330F8" w:rsidP="004175D3">
      <w:pPr>
        <w:spacing w:after="200"/>
        <w:rPr>
          <w:rFonts w:cs="Arial"/>
        </w:rPr>
      </w:pPr>
      <w:r w:rsidRPr="00981629">
        <w:rPr>
          <w:rFonts w:cs="Arial"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EC6F64" wp14:editId="6E7A29FD">
                <wp:simplePos x="0" y="0"/>
                <wp:positionH relativeFrom="column">
                  <wp:posOffset>-5715</wp:posOffset>
                </wp:positionH>
                <wp:positionV relativeFrom="paragraph">
                  <wp:posOffset>55245</wp:posOffset>
                </wp:positionV>
                <wp:extent cx="2667000" cy="0"/>
                <wp:effectExtent l="0" t="0" r="19050" b="1905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ysClr val="window" lastClr="FFFFFF">
                              <a:lumMod val="5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96B5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.45pt;margin-top:4.35pt;width:210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" strokecolor="#7f7f7f"/>
            </w:pict>
          </mc:Fallback>
        </mc:AlternateContent>
      </w:r>
    </w:p>
    <w:p w14:paraId="7860B0DA" w14:textId="77777777" w:rsidR="00182844" w:rsidRDefault="00182844" w:rsidP="00FF54B8">
      <w:pPr>
        <w:pStyle w:val="Heading1"/>
        <w:spacing w:after="120"/>
      </w:pPr>
      <w:r w:rsidRPr="004175D3">
        <w:t>Introduction</w:t>
      </w:r>
    </w:p>
    <w:p w14:paraId="306D97F4" w14:textId="77777777" w:rsidR="009330F8" w:rsidRPr="004175D3" w:rsidRDefault="009330F8" w:rsidP="00160695">
      <w:pPr>
        <w:spacing w:after="120"/>
        <w:rPr>
          <w:rFonts w:cs="Arial"/>
        </w:rPr>
      </w:pPr>
      <w:r w:rsidRPr="004175D3">
        <w:rPr>
          <w:rFonts w:cs="Arial"/>
        </w:rPr>
        <w:t>Many organisations have deposited their papers with the University and as a result, it has acquired an unrivalled collection of material relating to the north-east of Scotland.</w:t>
      </w:r>
    </w:p>
    <w:p w14:paraId="1D5AF528" w14:textId="637187D8" w:rsidR="009330F8" w:rsidRPr="00B54D79" w:rsidRDefault="009330F8" w:rsidP="00B54D79">
      <w:pPr>
        <w:overflowPunct/>
        <w:spacing w:after="120" w:line="240" w:lineRule="auto"/>
        <w:textAlignment w:val="auto"/>
        <w:rPr>
          <w:rFonts w:eastAsiaTheme="minorHAnsi" w:cs="Arial"/>
          <w:color w:val="000000" w:themeColor="text1"/>
        </w:rPr>
      </w:pPr>
      <w:r w:rsidRPr="004175D3">
        <w:rPr>
          <w:rFonts w:eastAsiaTheme="minorHAnsi" w:cs="Arial"/>
          <w:color w:val="000000"/>
        </w:rPr>
        <w:t>The University holds records of numerous types of organisations including clubs/societies/</w:t>
      </w:r>
      <w:r w:rsidR="00204FEA">
        <w:rPr>
          <w:rFonts w:eastAsiaTheme="minorHAnsi" w:cs="Arial"/>
          <w:color w:val="000000"/>
        </w:rPr>
        <w:br/>
      </w:r>
      <w:r w:rsidRPr="004175D3">
        <w:rPr>
          <w:rFonts w:eastAsiaTheme="minorHAnsi" w:cs="Arial"/>
          <w:color w:val="000000"/>
        </w:rPr>
        <w:t>co-</w:t>
      </w:r>
      <w:r w:rsidRPr="00B54D79">
        <w:rPr>
          <w:rFonts w:eastAsiaTheme="minorHAnsi" w:cs="Arial"/>
          <w:color w:val="000000" w:themeColor="text1"/>
        </w:rPr>
        <w:t xml:space="preserve">operatives, employer associations, political organisations, statutory </w:t>
      </w:r>
      <w:proofErr w:type="gramStart"/>
      <w:r w:rsidRPr="00B54D79">
        <w:rPr>
          <w:rFonts w:eastAsiaTheme="minorHAnsi" w:cs="Arial"/>
          <w:color w:val="000000" w:themeColor="text1"/>
        </w:rPr>
        <w:t>bodies</w:t>
      </w:r>
      <w:proofErr w:type="gramEnd"/>
      <w:r w:rsidRPr="00B54D79">
        <w:rPr>
          <w:rFonts w:eastAsiaTheme="minorHAnsi" w:cs="Arial"/>
          <w:color w:val="000000" w:themeColor="text1"/>
        </w:rPr>
        <w:t xml:space="preserve"> and trusts.</w:t>
      </w:r>
    </w:p>
    <w:p w14:paraId="457BD433" w14:textId="77777777" w:rsidR="009330F8" w:rsidRPr="00B54D79" w:rsidRDefault="00182844" w:rsidP="00FF54B8">
      <w:pPr>
        <w:pStyle w:val="Heading1"/>
        <w:spacing w:before="120" w:after="120"/>
        <w:rPr>
          <w:color w:val="000000" w:themeColor="text1"/>
          <w:lang w:eastAsia="en-GB"/>
        </w:rPr>
      </w:pPr>
      <w:r w:rsidRPr="00B54D79">
        <w:rPr>
          <w:color w:val="000000" w:themeColor="text1"/>
          <w:lang w:eastAsia="en-GB"/>
        </w:rPr>
        <w:t>Churches</w:t>
      </w:r>
    </w:p>
    <w:p w14:paraId="3A888C1C" w14:textId="7BAF303B" w:rsidR="009330F8" w:rsidRPr="00B54D79" w:rsidRDefault="009330F8" w:rsidP="00693601">
      <w:pPr>
        <w:overflowPunct/>
        <w:autoSpaceDE/>
        <w:autoSpaceDN/>
        <w:adjustRightInd/>
        <w:spacing w:before="80" w:after="80" w:line="240" w:lineRule="auto"/>
        <w:textAlignment w:val="auto"/>
        <w:rPr>
          <w:rFonts w:cs="Arial"/>
          <w:color w:val="000000" w:themeColor="text1"/>
          <w:lang w:eastAsia="en-GB"/>
        </w:rPr>
      </w:pPr>
      <w:r w:rsidRPr="00B54D79">
        <w:rPr>
          <w:rFonts w:cs="Arial"/>
          <w:color w:val="000000" w:themeColor="text1"/>
          <w:lang w:eastAsia="en-GB"/>
        </w:rPr>
        <w:t>The Historic Archives of the Scottish Catholic Archives predominantly relate to the Catholic Church from the 12</w:t>
      </w:r>
      <w:r w:rsidRPr="00B54D79">
        <w:rPr>
          <w:rFonts w:cs="Arial"/>
          <w:color w:val="000000" w:themeColor="text1"/>
          <w:vertAlign w:val="superscript"/>
          <w:lang w:eastAsia="en-GB"/>
        </w:rPr>
        <w:t>th</w:t>
      </w:r>
      <w:r w:rsidRPr="00B54D79">
        <w:rPr>
          <w:rFonts w:cs="Arial"/>
          <w:color w:val="000000" w:themeColor="text1"/>
          <w:lang w:eastAsia="en-GB"/>
        </w:rPr>
        <w:t xml:space="preserve"> century prior to the restoration of the Scottish Catholic Hierarchy in 1878. </w:t>
      </w:r>
      <w:r w:rsidR="00160695" w:rsidRPr="00B54D79">
        <w:rPr>
          <w:rFonts w:cs="Arial"/>
          <w:color w:val="000000" w:themeColor="text1"/>
          <w:lang w:eastAsia="en-GB"/>
        </w:rPr>
        <w:br/>
      </w:r>
      <w:r w:rsidRPr="00B54D79">
        <w:rPr>
          <w:rFonts w:cs="Arial"/>
          <w:color w:val="000000" w:themeColor="text1"/>
          <w:lang w:eastAsia="en-GB"/>
        </w:rPr>
        <w:t>The collection</w:t>
      </w:r>
      <w:r w:rsidR="00160695" w:rsidRPr="00B54D79">
        <w:rPr>
          <w:rFonts w:cs="Arial"/>
          <w:color w:val="000000" w:themeColor="text1"/>
          <w:lang w:eastAsia="en-GB"/>
        </w:rPr>
        <w:t xml:space="preserve"> contains material of </w:t>
      </w:r>
      <w:r w:rsidR="00CF0846" w:rsidRPr="00B54D79">
        <w:rPr>
          <w:rFonts w:cs="Arial"/>
          <w:color w:val="000000" w:themeColor="text1"/>
          <w:lang w:eastAsia="en-GB"/>
        </w:rPr>
        <w:t xml:space="preserve">regional, </w:t>
      </w:r>
      <w:proofErr w:type="gramStart"/>
      <w:r w:rsidR="00CF0846" w:rsidRPr="00B54D79">
        <w:rPr>
          <w:rFonts w:cs="Arial"/>
          <w:color w:val="000000" w:themeColor="text1"/>
          <w:lang w:eastAsia="en-GB"/>
        </w:rPr>
        <w:t>national</w:t>
      </w:r>
      <w:proofErr w:type="gramEnd"/>
      <w:r w:rsidRPr="00B54D79">
        <w:rPr>
          <w:rFonts w:cs="Arial"/>
          <w:color w:val="000000" w:themeColor="text1"/>
          <w:lang w:eastAsia="en-GB"/>
        </w:rPr>
        <w:t xml:space="preserve"> and international significance and provides evidence of the survival of Catholicism both in Scotland and abroad through the archives of its missions, seminaries and colleges</w:t>
      </w:r>
      <w:r w:rsidR="00B54D79" w:rsidRPr="00B54D79">
        <w:rPr>
          <w:rFonts w:cs="Arial"/>
          <w:color w:val="000000" w:themeColor="text1"/>
          <w:lang w:eastAsia="en-GB"/>
        </w:rPr>
        <w:t xml:space="preserve"> (SCA)</w:t>
      </w:r>
      <w:r w:rsidRPr="00B54D79">
        <w:rPr>
          <w:rFonts w:cs="Arial"/>
          <w:color w:val="000000" w:themeColor="text1"/>
          <w:lang w:eastAsia="en-GB"/>
        </w:rPr>
        <w:t>.</w:t>
      </w:r>
    </w:p>
    <w:p w14:paraId="42B9AB83" w14:textId="77777777" w:rsidR="00B54D79" w:rsidRPr="00B54D79" w:rsidRDefault="00B54D79" w:rsidP="00323A16">
      <w:pPr>
        <w:spacing w:after="80"/>
        <w:rPr>
          <w:rFonts w:cs="Arial"/>
          <w:color w:val="000000" w:themeColor="text1"/>
        </w:rPr>
      </w:pPr>
    </w:p>
    <w:p w14:paraId="2D261477" w14:textId="62EE16F0" w:rsidR="00453F6F" w:rsidRPr="00B54D79" w:rsidRDefault="009330F8" w:rsidP="00323A16">
      <w:pPr>
        <w:spacing w:after="8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Scottish Episcopal Church, Diocese of </w:t>
      </w:r>
      <w:proofErr w:type="gramStart"/>
      <w:r w:rsidRPr="00B54D79">
        <w:rPr>
          <w:rFonts w:cs="Arial"/>
          <w:color w:val="000000" w:themeColor="text1"/>
        </w:rPr>
        <w:t>Aberdeen</w:t>
      </w:r>
      <w:proofErr w:type="gramEnd"/>
      <w:r w:rsidRPr="00B54D79">
        <w:rPr>
          <w:rFonts w:cs="Arial"/>
          <w:color w:val="000000" w:themeColor="text1"/>
        </w:rPr>
        <w:t xml:space="preserve"> and Orkney, including many individual churches: 17</w:t>
      </w:r>
      <w:r w:rsidRPr="00B54D79">
        <w:rPr>
          <w:rFonts w:cs="Arial"/>
          <w:color w:val="000000" w:themeColor="text1"/>
          <w:vertAlign w:val="superscript"/>
        </w:rPr>
        <w:t>th</w:t>
      </w:r>
      <w:r w:rsidRPr="00B54D79">
        <w:rPr>
          <w:rFonts w:cs="Arial"/>
          <w:color w:val="000000" w:themeColor="text1"/>
        </w:rPr>
        <w:t xml:space="preserve"> century – 20</w:t>
      </w:r>
      <w:r w:rsidRPr="00B54D79">
        <w:rPr>
          <w:rFonts w:cs="Arial"/>
          <w:color w:val="000000" w:themeColor="text1"/>
          <w:vertAlign w:val="superscript"/>
        </w:rPr>
        <w:t>th</w:t>
      </w:r>
      <w:r w:rsidRPr="00B54D79">
        <w:rPr>
          <w:rFonts w:cs="Arial"/>
          <w:color w:val="000000" w:themeColor="text1"/>
        </w:rPr>
        <w:t xml:space="preserve"> century (MS 3320). </w:t>
      </w:r>
    </w:p>
    <w:p w14:paraId="28EBF1CC" w14:textId="10A27601" w:rsidR="009330F8" w:rsidRPr="00B54D79" w:rsidRDefault="009330F8" w:rsidP="00323A16">
      <w:pPr>
        <w:spacing w:after="8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The records of St Andrew's Cathedral Aberdeen have been catalogued separately: </w:t>
      </w:r>
      <w:r w:rsidR="00160695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c. 1700 - 1989 (MS 3499).</w:t>
      </w:r>
    </w:p>
    <w:p w14:paraId="51A5CB60" w14:textId="77777777" w:rsidR="00B54D79" w:rsidRPr="00B54D79" w:rsidRDefault="00B54D79" w:rsidP="00323A16">
      <w:pPr>
        <w:spacing w:after="80"/>
        <w:rPr>
          <w:rFonts w:cs="Arial"/>
          <w:color w:val="000000" w:themeColor="text1"/>
        </w:rPr>
      </w:pPr>
    </w:p>
    <w:p w14:paraId="7EA7ED68" w14:textId="215F7722" w:rsidR="009330F8" w:rsidRPr="00B54D79" w:rsidRDefault="009330F8" w:rsidP="009330F8">
      <w:pPr>
        <w:spacing w:after="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St Clement's Church, Aberdeen: register of baptisms: 1837 – 1885 (MS 1015).</w:t>
      </w:r>
    </w:p>
    <w:p w14:paraId="776D7CBA" w14:textId="77777777" w:rsidR="00B54D79" w:rsidRPr="00B54D79" w:rsidRDefault="00B54D79" w:rsidP="009330F8">
      <w:pPr>
        <w:spacing w:after="0"/>
        <w:rPr>
          <w:rFonts w:cs="Arial"/>
          <w:color w:val="000000" w:themeColor="text1"/>
        </w:rPr>
      </w:pPr>
    </w:p>
    <w:p w14:paraId="0B4BA7DE" w14:textId="3EDFC70B" w:rsidR="009330F8" w:rsidRPr="00B54D79" w:rsidRDefault="009330F8" w:rsidP="00DA6FB9">
      <w:pPr>
        <w:spacing w:after="8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Collegiate Church of </w:t>
      </w:r>
      <w:proofErr w:type="spellStart"/>
      <w:r w:rsidRPr="00B54D79">
        <w:rPr>
          <w:rFonts w:cs="Arial"/>
          <w:color w:val="000000" w:themeColor="text1"/>
        </w:rPr>
        <w:t>Turriff</w:t>
      </w:r>
      <w:proofErr w:type="spellEnd"/>
      <w:r w:rsidRPr="00B54D79">
        <w:rPr>
          <w:rFonts w:cs="Arial"/>
          <w:color w:val="000000" w:themeColor="text1"/>
        </w:rPr>
        <w:t xml:space="preserve">: register: </w:t>
      </w:r>
      <w:r w:rsidR="00323A16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 xml:space="preserve">1548-1558: Also includes notes made in the </w:t>
      </w:r>
      <w:r w:rsidR="00323A16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20</w:t>
      </w:r>
      <w:r w:rsidRPr="00B54D79">
        <w:rPr>
          <w:rFonts w:cs="Arial"/>
          <w:color w:val="000000" w:themeColor="text1"/>
          <w:vertAlign w:val="superscript"/>
        </w:rPr>
        <w:t>th</w:t>
      </w:r>
      <w:r w:rsidRPr="00B54D79">
        <w:rPr>
          <w:rFonts w:cs="Arial"/>
          <w:color w:val="000000" w:themeColor="text1"/>
        </w:rPr>
        <w:t xml:space="preserve"> </w:t>
      </w:r>
      <w:r w:rsidRPr="00B54D79">
        <w:rPr>
          <w:rFonts w:cs="Arial"/>
          <w:color w:val="000000" w:themeColor="text1"/>
          <w:spacing w:val="-6"/>
        </w:rPr>
        <w:t>century (MS 2255</w:t>
      </w:r>
      <w:r w:rsidRPr="00B54D79">
        <w:rPr>
          <w:rFonts w:cs="Arial"/>
          <w:color w:val="000000" w:themeColor="text1"/>
        </w:rPr>
        <w:t>).</w:t>
      </w:r>
    </w:p>
    <w:p w14:paraId="23DCE7EE" w14:textId="77777777" w:rsidR="00B54D79" w:rsidRPr="00B54D79" w:rsidRDefault="00B54D79" w:rsidP="00DA6FB9">
      <w:pPr>
        <w:spacing w:after="80"/>
        <w:rPr>
          <w:rFonts w:cs="Arial"/>
          <w:color w:val="000000" w:themeColor="text1"/>
        </w:rPr>
      </w:pPr>
    </w:p>
    <w:p w14:paraId="2253B11F" w14:textId="3DBA1081" w:rsidR="009330F8" w:rsidRPr="00B54D79" w:rsidRDefault="001658E7" w:rsidP="00FF54B8">
      <w:pPr>
        <w:pStyle w:val="Heading1"/>
        <w:spacing w:before="120" w:after="120"/>
        <w:rPr>
          <w:color w:val="000000" w:themeColor="text1"/>
        </w:rPr>
      </w:pPr>
      <w:r w:rsidRPr="00B54D79">
        <w:rPr>
          <w:color w:val="000000" w:themeColor="text1"/>
        </w:rPr>
        <w:t xml:space="preserve">Clubs, </w:t>
      </w:r>
      <w:proofErr w:type="gramStart"/>
      <w:r w:rsidRPr="00B54D79">
        <w:rPr>
          <w:color w:val="000000" w:themeColor="text1"/>
        </w:rPr>
        <w:t>societies</w:t>
      </w:r>
      <w:proofErr w:type="gramEnd"/>
      <w:r w:rsidRPr="00B54D79">
        <w:rPr>
          <w:color w:val="000000" w:themeColor="text1"/>
        </w:rPr>
        <w:t xml:space="preserve"> and co-operatives</w:t>
      </w:r>
    </w:p>
    <w:p w14:paraId="7FBEC368" w14:textId="0C4C14A4" w:rsidR="009330F8" w:rsidRPr="00B54D79" w:rsidRDefault="009330F8" w:rsidP="00D7600E">
      <w:pPr>
        <w:spacing w:after="8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Aberdeen and North of Scotland Zoological Society: 1961 – 1978 (MS 2990).</w:t>
      </w:r>
    </w:p>
    <w:p w14:paraId="545B621E" w14:textId="12E63075" w:rsidR="009330F8" w:rsidRPr="00B54D79" w:rsidRDefault="009330F8" w:rsidP="00D7600E">
      <w:pPr>
        <w:spacing w:after="8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Aberdeen and Northern Friendly Society: </w:t>
      </w:r>
      <w:r w:rsidR="00521322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1855 – 1973 (MS 3182).</w:t>
      </w:r>
    </w:p>
    <w:p w14:paraId="50D0041F" w14:textId="7E1C37AB" w:rsidR="003C4CC1" w:rsidRPr="00B54D79" w:rsidRDefault="003C4CC1" w:rsidP="00B100D7">
      <w:pPr>
        <w:spacing w:after="12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Aberdeen Amateur Athletics Club (including, Aberdeenshire Harriers, Aberdeen Y.M.C.A. Harriers and the </w:t>
      </w:r>
      <w:proofErr w:type="gramStart"/>
      <w:r w:rsidRPr="00B54D79">
        <w:rPr>
          <w:rFonts w:cs="Arial"/>
          <w:color w:val="000000" w:themeColor="text1"/>
        </w:rPr>
        <w:t>North Eastern</w:t>
      </w:r>
      <w:proofErr w:type="gramEnd"/>
      <w:r w:rsidRPr="00B54D79">
        <w:rPr>
          <w:rFonts w:cs="Arial"/>
          <w:color w:val="000000" w:themeColor="text1"/>
        </w:rPr>
        <w:t xml:space="preserve"> Harriers' Association): 1902 – 2016 (MS 3962).</w:t>
      </w:r>
    </w:p>
    <w:p w14:paraId="573AF054" w14:textId="2B97DE4B" w:rsidR="009330F8" w:rsidRPr="00B54D79" w:rsidRDefault="009330F8" w:rsidP="00D7600E">
      <w:pPr>
        <w:spacing w:after="8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Aberdeen Clarion Club: 1899 – 1909 (MS 2467).</w:t>
      </w:r>
    </w:p>
    <w:p w14:paraId="0B22A2E8" w14:textId="2DBE8639" w:rsidR="009330F8" w:rsidRPr="00B54D79" w:rsidRDefault="009330F8" w:rsidP="00323A16">
      <w:pPr>
        <w:spacing w:after="8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Aberdeen Clerical Association: 1858 – 1907 </w:t>
      </w:r>
      <w:r w:rsidR="00521322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(MS 3337/16).</w:t>
      </w:r>
    </w:p>
    <w:p w14:paraId="4AD05055" w14:textId="4E7065F1" w:rsidR="009330F8" w:rsidRPr="00B54D79" w:rsidRDefault="009330F8" w:rsidP="00D7600E">
      <w:pPr>
        <w:spacing w:after="8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Aberdeen Ecclesiological Society: 1894 – 1902 </w:t>
      </w:r>
      <w:r w:rsidR="00521322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(MS 2452).</w:t>
      </w:r>
    </w:p>
    <w:p w14:paraId="34A6B39B" w14:textId="543755F8" w:rsidR="009330F8" w:rsidRPr="00B54D79" w:rsidRDefault="009330F8" w:rsidP="00D7600E">
      <w:pPr>
        <w:spacing w:after="8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Aberdeen Institution for the Deaf and Dumb: </w:t>
      </w:r>
      <w:r w:rsidR="00521322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1840 – 1918 (MS 3428).</w:t>
      </w:r>
    </w:p>
    <w:p w14:paraId="7A451C45" w14:textId="58908E0C" w:rsidR="009330F8" w:rsidRPr="00B54D79" w:rsidRDefault="009330F8" w:rsidP="00D7600E">
      <w:pPr>
        <w:spacing w:after="8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Aberdeen Literary Debating Society: 1836 – 1837 (MS 518).</w:t>
      </w:r>
    </w:p>
    <w:p w14:paraId="485A7089" w14:textId="2F4B32E1" w:rsidR="009330F8" w:rsidRPr="00B54D79" w:rsidRDefault="009330F8" w:rsidP="00D7600E">
      <w:pPr>
        <w:spacing w:after="8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Aberdeen Lyceum Club: 1831 – 1833 </w:t>
      </w:r>
      <w:r w:rsidR="00521322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(MS 546 &amp; MS 1085).</w:t>
      </w:r>
    </w:p>
    <w:p w14:paraId="509C2025" w14:textId="045D729F" w:rsidR="009330F8" w:rsidRPr="00B54D79" w:rsidRDefault="009330F8" w:rsidP="00D7600E">
      <w:pPr>
        <w:spacing w:after="8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Aberdeen Medical Club: 1868 – 1875 (MS 2630).</w:t>
      </w:r>
    </w:p>
    <w:p w14:paraId="108A0642" w14:textId="3A20F434" w:rsidR="009330F8" w:rsidRPr="00B54D79" w:rsidRDefault="009330F8" w:rsidP="00D7600E">
      <w:pPr>
        <w:spacing w:after="8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Aberdeen Natural History Association: </w:t>
      </w:r>
      <w:r w:rsidR="00D7600E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1845 – 1851 (MS 544).</w:t>
      </w:r>
    </w:p>
    <w:p w14:paraId="1A1ECB26" w14:textId="6502B265" w:rsidR="009330F8" w:rsidRPr="00B54D79" w:rsidRDefault="009330F8" w:rsidP="00521322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Aberdeen Philosophical Society: 1758 – 1773 </w:t>
      </w:r>
      <w:r w:rsidR="00A073EB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 xml:space="preserve">(MS 145, MS </w:t>
      </w:r>
      <w:proofErr w:type="gramStart"/>
      <w:r w:rsidRPr="00B54D79">
        <w:rPr>
          <w:rFonts w:cs="Arial"/>
          <w:color w:val="000000" w:themeColor="text1"/>
        </w:rPr>
        <w:t>539</w:t>
      </w:r>
      <w:proofErr w:type="gramEnd"/>
      <w:r w:rsidRPr="00B54D79">
        <w:rPr>
          <w:rFonts w:cs="Arial"/>
          <w:color w:val="000000" w:themeColor="text1"/>
        </w:rPr>
        <w:t xml:space="preserve"> and MS 3107). See als</w:t>
      </w:r>
      <w:r w:rsidR="00B21A8C" w:rsidRPr="00B54D79">
        <w:rPr>
          <w:rFonts w:cs="Arial"/>
          <w:color w:val="000000" w:themeColor="text1"/>
        </w:rPr>
        <w:t xml:space="preserve">o papers of Ledingham Chalmers, </w:t>
      </w:r>
      <w:r w:rsidRPr="00B54D79">
        <w:rPr>
          <w:rFonts w:cs="Arial"/>
          <w:color w:val="000000" w:themeColor="text1"/>
        </w:rPr>
        <w:t>solicitors, below.</w:t>
      </w:r>
    </w:p>
    <w:p w14:paraId="2A643AFC" w14:textId="2B0FD96F" w:rsidR="009330F8" w:rsidRPr="00B54D79" w:rsidRDefault="009330F8" w:rsidP="00D7600E">
      <w:pPr>
        <w:spacing w:after="8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Aberdeen Philosophical Society: 1840 – 1939 </w:t>
      </w:r>
      <w:r w:rsidR="00521322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(MS 597).</w:t>
      </w:r>
    </w:p>
    <w:p w14:paraId="6237A8A4" w14:textId="70BE2D94" w:rsidR="009330F8" w:rsidRPr="00B54D79" w:rsidRDefault="009330F8" w:rsidP="00D7600E">
      <w:pPr>
        <w:spacing w:after="8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Aberdeen Preachers' Society papers: 1832 – 1834 (MS 1078).</w:t>
      </w:r>
    </w:p>
    <w:p w14:paraId="0C4D8648" w14:textId="53211E2C" w:rsidR="009330F8" w:rsidRPr="00B54D79" w:rsidRDefault="009330F8" w:rsidP="00D7600E">
      <w:pPr>
        <w:spacing w:after="8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Aberdeen Royal Horticultural Society: 1841 – 1982 (MS 2635).</w:t>
      </w:r>
    </w:p>
    <w:p w14:paraId="15251E73" w14:textId="52927BBD" w:rsidR="009330F8" w:rsidRPr="00B54D79" w:rsidRDefault="009330F8" w:rsidP="00D7600E">
      <w:pPr>
        <w:overflowPunct/>
        <w:spacing w:after="80" w:line="240" w:lineRule="auto"/>
        <w:textAlignment w:val="auto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Aberdeen Royal Infirmary Linen and Comfort Guild: 1931 – 1994 (MS 3735).</w:t>
      </w:r>
    </w:p>
    <w:p w14:paraId="4C0DCE49" w14:textId="52962F78" w:rsidR="009330F8" w:rsidRPr="00B54D79" w:rsidRDefault="009330F8" w:rsidP="00D7600E">
      <w:pPr>
        <w:spacing w:after="8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Aberdeen Saturday Whist Club: 1894 – 1912 </w:t>
      </w:r>
      <w:r w:rsidR="00521322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(MS 2056).</w:t>
      </w:r>
    </w:p>
    <w:p w14:paraId="48AF9C50" w14:textId="19E7BB5C" w:rsidR="009330F8" w:rsidRPr="00B54D79" w:rsidRDefault="009330F8" w:rsidP="00D7600E">
      <w:pPr>
        <w:spacing w:after="8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Aberdeen Shipmasters’ Society: 1590 – 1965 </w:t>
      </w:r>
      <w:r w:rsidR="00521322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(MS 2940 &amp; MS 3070).</w:t>
      </w:r>
    </w:p>
    <w:p w14:paraId="140C8215" w14:textId="05524A1E" w:rsidR="009330F8" w:rsidRPr="00B54D79" w:rsidRDefault="009330F8" w:rsidP="00356F41">
      <w:pPr>
        <w:spacing w:after="8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Aberdeen Social Chess Club: 1859 – 1863 </w:t>
      </w:r>
      <w:r w:rsidR="00521322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(MS 1085).</w:t>
      </w:r>
    </w:p>
    <w:p w14:paraId="3EE70B03" w14:textId="5B3F7197" w:rsidR="009330F8" w:rsidRPr="00B54D79" w:rsidRDefault="009330F8" w:rsidP="00B100D7">
      <w:pPr>
        <w:spacing w:after="12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Aberdeen Society of Probationers: 1834 – 1838 (MS 541).</w:t>
      </w:r>
    </w:p>
    <w:p w14:paraId="409E5273" w14:textId="47E62450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Aberdeen Stock Exchange: 1845 – 1952 </w:t>
      </w:r>
      <w:r w:rsidR="00E437A3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(MS 2756).</w:t>
      </w:r>
    </w:p>
    <w:p w14:paraId="14CDCFE2" w14:textId="54A75F5C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4175D3">
        <w:rPr>
          <w:rFonts w:cs="Arial"/>
        </w:rPr>
        <w:t>Aberdeen Union</w:t>
      </w:r>
      <w:r w:rsidRPr="00B54D79">
        <w:rPr>
          <w:rFonts w:cs="Arial"/>
          <w:color w:val="000000" w:themeColor="text1"/>
        </w:rPr>
        <w:t xml:space="preserve"> Perseverance Society: </w:t>
      </w:r>
      <w:r w:rsidR="00DA6FB9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1818 – 1852 (MS 543).</w:t>
      </w:r>
    </w:p>
    <w:p w14:paraId="36ACDD3B" w14:textId="52D01B02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Aberdeen University Club, London papers: </w:t>
      </w:r>
      <w:r w:rsidR="00DA6FB9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1888 – 1984 (MS 3209).</w:t>
      </w:r>
    </w:p>
    <w:p w14:paraId="20AFE8E4" w14:textId="00B1BB31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proofErr w:type="spellStart"/>
      <w:r w:rsidRPr="00B54D79">
        <w:rPr>
          <w:rFonts w:cs="Arial"/>
          <w:color w:val="000000" w:themeColor="text1"/>
        </w:rPr>
        <w:lastRenderedPageBreak/>
        <w:t>Aboyne</w:t>
      </w:r>
      <w:proofErr w:type="spellEnd"/>
      <w:r w:rsidRPr="00B54D79">
        <w:rPr>
          <w:rFonts w:cs="Arial"/>
          <w:color w:val="000000" w:themeColor="text1"/>
        </w:rPr>
        <w:t xml:space="preserve"> Circulating Library papers: 1839 – 1855 (MS 3495).</w:t>
      </w:r>
    </w:p>
    <w:p w14:paraId="17863F1C" w14:textId="58315730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Alford Mutual Improvement Association Library papers: 1912 – 1929 (MS 3438).</w:t>
      </w:r>
    </w:p>
    <w:p w14:paraId="142FC534" w14:textId="0244BF2C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American Society for Archaeological Research in Asia Minor: 1901 - 1959 (MS 3286).</w:t>
      </w:r>
    </w:p>
    <w:p w14:paraId="07AD1FEE" w14:textId="7F2DDBCA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Ballater Mutual Improvement Association: </w:t>
      </w:r>
      <w:r w:rsidR="00DA6FB9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1889 – 1927 (MS 2632).</w:t>
      </w:r>
    </w:p>
    <w:p w14:paraId="17AE9E3E" w14:textId="37A96DB4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Banchory Farmer Friendly Society: 1776 – 1866 (MS 3244/7).</w:t>
      </w:r>
    </w:p>
    <w:p w14:paraId="20F96D84" w14:textId="3EB0240C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Bethany House: volume containing notes on services and the management of the house: </w:t>
      </w:r>
      <w:r w:rsidR="00DA6FB9" w:rsidRPr="00B54D79">
        <w:rPr>
          <w:rFonts w:cs="Arial"/>
          <w:color w:val="000000" w:themeColor="text1"/>
        </w:rPr>
        <w:br/>
      </w:r>
      <w:proofErr w:type="spellStart"/>
      <w:r w:rsidRPr="00B54D79">
        <w:rPr>
          <w:rFonts w:cs="Arial"/>
          <w:color w:val="000000" w:themeColor="text1"/>
        </w:rPr>
        <w:t>mid 19</w:t>
      </w:r>
      <w:r w:rsidRPr="00B54D79">
        <w:rPr>
          <w:rFonts w:cs="Arial"/>
          <w:color w:val="000000" w:themeColor="text1"/>
          <w:vertAlign w:val="superscript"/>
        </w:rPr>
        <w:t>th</w:t>
      </w:r>
      <w:proofErr w:type="spellEnd"/>
      <w:r w:rsidRPr="00B54D79">
        <w:rPr>
          <w:rFonts w:cs="Arial"/>
          <w:color w:val="000000" w:themeColor="text1"/>
        </w:rPr>
        <w:t xml:space="preserve"> century (MS 2801).</w:t>
      </w:r>
    </w:p>
    <w:p w14:paraId="1BEB3540" w14:textId="311F6A72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Bon Accord Society in Aberdeen: 1778 – 1810 </w:t>
      </w:r>
      <w:r w:rsidR="00E437A3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(MS 48).</w:t>
      </w:r>
    </w:p>
    <w:p w14:paraId="296698FD" w14:textId="05A3B5F7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British Astronomical Association Aurora Section: 1964 – current (MS 3152).</w:t>
      </w:r>
    </w:p>
    <w:p w14:paraId="6007F95A" w14:textId="2EA30A90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Buchan Coursing Club: 1854 – 1881: </w:t>
      </w:r>
      <w:r w:rsidR="00DA6FB9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(MS3004/351 and MS 3004/V41).</w:t>
      </w:r>
    </w:p>
    <w:p w14:paraId="2CF5CA90" w14:textId="263FABF9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Buchan Medical Society: 1862 - 1935 (MS 1163/2).</w:t>
      </w:r>
    </w:p>
    <w:p w14:paraId="6C68BA1F" w14:textId="65C8FD4D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Cairngorm Club papers: 1889 – 1990 (MS 3405).</w:t>
      </w:r>
    </w:p>
    <w:p w14:paraId="08B91FDE" w14:textId="24A1ADC3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Chanonry Cricket Club: 1858 – 1880 (MS 587). </w:t>
      </w:r>
    </w:p>
    <w:p w14:paraId="41082AA4" w14:textId="1CF11CD1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County Club of Aberdeen: 1718 – 1873 (MS 2188).</w:t>
      </w:r>
    </w:p>
    <w:p w14:paraId="7158A8BF" w14:textId="3510147E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Deeside Field Club: 1920 – 2006 (MS 3775).</w:t>
      </w:r>
    </w:p>
    <w:p w14:paraId="714E990D" w14:textId="5CEDF208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Dundee Celtic Club: 1872 – 1875 (MS 2310).</w:t>
      </w:r>
    </w:p>
    <w:p w14:paraId="6F5276B0" w14:textId="66432118" w:rsidR="009330F8" w:rsidRPr="00B54D79" w:rsidRDefault="009330F8" w:rsidP="00546CB2">
      <w:pPr>
        <w:spacing w:after="12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Dyke Friendly Society: 1800 – 1834 (MS 3881).</w:t>
      </w:r>
    </w:p>
    <w:p w14:paraId="49A03E97" w14:textId="10DD9573" w:rsidR="009330F8" w:rsidRPr="00B54D79" w:rsidRDefault="009330F8" w:rsidP="00546CB2">
      <w:pPr>
        <w:spacing w:after="120"/>
        <w:rPr>
          <w:rFonts w:cs="Arial"/>
          <w:color w:val="000000" w:themeColor="text1"/>
        </w:rPr>
      </w:pPr>
      <w:proofErr w:type="spellStart"/>
      <w:r w:rsidRPr="00B54D79">
        <w:rPr>
          <w:rFonts w:cs="Arial"/>
          <w:color w:val="000000" w:themeColor="text1"/>
        </w:rPr>
        <w:t>Fintray</w:t>
      </w:r>
      <w:proofErr w:type="spellEnd"/>
      <w:r w:rsidRPr="00B54D79">
        <w:rPr>
          <w:rFonts w:cs="Arial"/>
          <w:color w:val="000000" w:themeColor="text1"/>
        </w:rPr>
        <w:t xml:space="preserve"> (Aberdeenshire) Mutual Instruction Class: minute book and notebook of births, </w:t>
      </w:r>
      <w:proofErr w:type="gramStart"/>
      <w:r w:rsidRPr="00B54D79">
        <w:rPr>
          <w:rFonts w:cs="Arial"/>
          <w:color w:val="000000" w:themeColor="text1"/>
        </w:rPr>
        <w:t>marriages</w:t>
      </w:r>
      <w:proofErr w:type="gramEnd"/>
      <w:r w:rsidRPr="00B54D79">
        <w:rPr>
          <w:rFonts w:cs="Arial"/>
          <w:color w:val="000000" w:themeColor="text1"/>
        </w:rPr>
        <w:t xml:space="preserve"> and deaths: 1857 – 1884 (MS 3565).</w:t>
      </w:r>
    </w:p>
    <w:p w14:paraId="238DFC0D" w14:textId="06D48F22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Free Master Gardeners of </w:t>
      </w:r>
      <w:proofErr w:type="spellStart"/>
      <w:r w:rsidRPr="00B54D79">
        <w:rPr>
          <w:rFonts w:cs="Arial"/>
          <w:color w:val="000000" w:themeColor="text1"/>
        </w:rPr>
        <w:t>Fintray</w:t>
      </w:r>
      <w:proofErr w:type="spellEnd"/>
      <w:r w:rsidRPr="00B54D79">
        <w:rPr>
          <w:rFonts w:cs="Arial"/>
          <w:color w:val="000000" w:themeColor="text1"/>
        </w:rPr>
        <w:t>: 1818 – 1842 (MS 1024).</w:t>
      </w:r>
    </w:p>
    <w:p w14:paraId="190B465B" w14:textId="06BC952E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Friends of Aberdeen University Library: </w:t>
      </w:r>
      <w:r w:rsidR="00DA6FB9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1957 – current (U</w:t>
      </w:r>
      <w:r w:rsidR="00B54D79" w:rsidRPr="00B54D79">
        <w:rPr>
          <w:rFonts w:cs="Arial"/>
          <w:color w:val="000000" w:themeColor="text1"/>
        </w:rPr>
        <w:t>NIVERSITY</w:t>
      </w:r>
      <w:r w:rsidRPr="00B54D79">
        <w:rPr>
          <w:rFonts w:cs="Arial"/>
          <w:color w:val="000000" w:themeColor="text1"/>
        </w:rPr>
        <w:t xml:space="preserve"> 1037).</w:t>
      </w:r>
    </w:p>
    <w:p w14:paraId="6096DD69" w14:textId="073332C6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Gardener Fraternity of Old Aberdeen: </w:t>
      </w:r>
      <w:r w:rsidR="00DA6FB9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1821 – 1864 (MS 41).</w:t>
      </w:r>
    </w:p>
    <w:p w14:paraId="16B8E282" w14:textId="7E7C33A1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Garioch and Northern Medical Association: </w:t>
      </w:r>
      <w:r w:rsidR="00DA6FB9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1854 – 1925 (MS 1163/1).</w:t>
      </w:r>
    </w:p>
    <w:p w14:paraId="4DD65524" w14:textId="3FE57366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Gordon’s Mill Farming Club, Aberdeen: </w:t>
      </w:r>
      <w:r w:rsidR="00DA6FB9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1758 – 1764 (MS 49).</w:t>
      </w:r>
    </w:p>
    <w:p w14:paraId="328D1D98" w14:textId="62FFDAE4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Highland Society of Scotland: 1786 – 1814 </w:t>
      </w:r>
      <w:r w:rsidR="00E437A3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(MS 960-MS 963).</w:t>
      </w:r>
    </w:p>
    <w:p w14:paraId="6AB5300D" w14:textId="6FAD452A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Historical Association, Aberdeen Branch: </w:t>
      </w:r>
      <w:r w:rsidR="00DA6FB9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1927 – 1994 (MS 3572).</w:t>
      </w:r>
    </w:p>
    <w:p w14:paraId="440148C6" w14:textId="370E8FC5" w:rsidR="00293A59" w:rsidRPr="00B54D79" w:rsidRDefault="009330F8" w:rsidP="00293A59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John Crawford’s Trust, Kelso: </w:t>
      </w:r>
      <w:r w:rsidR="00DA6FB9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1664 – 1827 (MS 2769/I/9).</w:t>
      </w:r>
    </w:p>
    <w:p w14:paraId="0051BCE9" w14:textId="0E909FB5" w:rsidR="009330F8" w:rsidRPr="00B54D79" w:rsidRDefault="009330F8" w:rsidP="00293A59">
      <w:pPr>
        <w:spacing w:after="100"/>
        <w:rPr>
          <w:rFonts w:cs="Arial"/>
          <w:color w:val="000000" w:themeColor="text1"/>
        </w:rPr>
      </w:pPr>
      <w:proofErr w:type="spellStart"/>
      <w:r w:rsidRPr="00B54D79">
        <w:rPr>
          <w:rFonts w:cs="Arial"/>
          <w:color w:val="000000" w:themeColor="text1"/>
        </w:rPr>
        <w:t>Kennethmont</w:t>
      </w:r>
      <w:proofErr w:type="spellEnd"/>
      <w:r w:rsidRPr="00B54D79">
        <w:rPr>
          <w:rFonts w:cs="Arial"/>
          <w:color w:val="000000" w:themeColor="text1"/>
        </w:rPr>
        <w:t xml:space="preserve">, Clatt and Leslie Total Abstinence Society: 1878 – 1886 </w:t>
      </w:r>
      <w:r w:rsidR="00515C90" w:rsidRPr="00B54D79">
        <w:rPr>
          <w:rFonts w:cs="Arial"/>
          <w:color w:val="000000" w:themeColor="text1"/>
        </w:rPr>
        <w:t>(</w:t>
      </w:r>
      <w:r w:rsidR="004139E6" w:rsidRPr="00B54D79">
        <w:rPr>
          <w:rFonts w:cs="Arial"/>
          <w:color w:val="000000" w:themeColor="text1"/>
        </w:rPr>
        <w:t>MS 3630</w:t>
      </w:r>
      <w:r w:rsidR="00515C90" w:rsidRPr="00B54D79">
        <w:rPr>
          <w:rFonts w:cs="Arial"/>
          <w:color w:val="000000" w:themeColor="text1"/>
        </w:rPr>
        <w:t>)</w:t>
      </w:r>
      <w:r w:rsidR="00554BA6" w:rsidRPr="00B54D79">
        <w:rPr>
          <w:rFonts w:cs="Arial"/>
          <w:color w:val="000000" w:themeColor="text1"/>
        </w:rPr>
        <w:t>.</w:t>
      </w:r>
    </w:p>
    <w:p w14:paraId="5AC8D61D" w14:textId="4A00F6D9" w:rsidR="009330F8" w:rsidRPr="00B54D79" w:rsidRDefault="009330F8" w:rsidP="00FF54B8">
      <w:pPr>
        <w:spacing w:after="100"/>
        <w:rPr>
          <w:rFonts w:cs="Arial"/>
          <w:bCs/>
          <w:color w:val="000000" w:themeColor="text1"/>
        </w:rPr>
      </w:pPr>
      <w:r w:rsidRPr="00B54D79">
        <w:rPr>
          <w:rFonts w:cs="Arial"/>
          <w:color w:val="000000" w:themeColor="text1"/>
        </w:rPr>
        <w:t>Kincardineshire Unionist Association minute book (copy): 1901 – 1930 (MS 2725).</w:t>
      </w:r>
    </w:p>
    <w:p w14:paraId="65CAFB77" w14:textId="622F0141" w:rsidR="009330F8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bCs/>
          <w:color w:val="000000" w:themeColor="text1"/>
        </w:rPr>
        <w:t>Merchant</w:t>
      </w:r>
      <w:r w:rsidRPr="00B54D79">
        <w:rPr>
          <w:rFonts w:cs="Arial"/>
          <w:b/>
          <w:color w:val="000000" w:themeColor="text1"/>
        </w:rPr>
        <w:t xml:space="preserve"> </w:t>
      </w:r>
      <w:r w:rsidRPr="00B54D79">
        <w:rPr>
          <w:rFonts w:cs="Arial"/>
          <w:bCs/>
          <w:color w:val="000000" w:themeColor="text1"/>
        </w:rPr>
        <w:t>Society</w:t>
      </w:r>
      <w:r w:rsidRPr="00B54D79">
        <w:rPr>
          <w:rFonts w:cs="Arial"/>
          <w:color w:val="000000" w:themeColor="text1"/>
        </w:rPr>
        <w:t xml:space="preserve"> of Old Aberdeen: 1700 – 1901 (MS 42, MS 44 – MS 47).</w:t>
      </w:r>
    </w:p>
    <w:p w14:paraId="40500B88" w14:textId="767E3AB0" w:rsidR="001A4C45" w:rsidRPr="00B54D79" w:rsidRDefault="001A4C45" w:rsidP="00FF54B8">
      <w:pPr>
        <w:spacing w:after="100"/>
        <w:rPr>
          <w:rFonts w:cs="Arial"/>
          <w:color w:val="000000" w:themeColor="text1"/>
        </w:rPr>
      </w:pPr>
      <w:proofErr w:type="spellStart"/>
      <w:r w:rsidRPr="001A4C45">
        <w:rPr>
          <w:rFonts w:cs="Arial"/>
          <w:color w:val="000000" w:themeColor="text1"/>
        </w:rPr>
        <w:t>Newhills</w:t>
      </w:r>
      <w:proofErr w:type="spellEnd"/>
      <w:r w:rsidRPr="001A4C45">
        <w:rPr>
          <w:rFonts w:cs="Arial"/>
          <w:color w:val="000000" w:themeColor="text1"/>
        </w:rPr>
        <w:t xml:space="preserve"> Liberal Association minute book</w:t>
      </w:r>
      <w:r>
        <w:rPr>
          <w:rFonts w:cs="Arial"/>
          <w:color w:val="000000" w:themeColor="text1"/>
        </w:rPr>
        <w:t xml:space="preserve">: </w:t>
      </w:r>
      <w:r w:rsidRPr="001A4C45">
        <w:rPr>
          <w:rFonts w:cs="Arial"/>
          <w:color w:val="000000" w:themeColor="text1"/>
        </w:rPr>
        <w:t xml:space="preserve">1878 - 1881 and 1899 </w:t>
      </w:r>
      <w:r>
        <w:rPr>
          <w:rFonts w:cs="Arial"/>
          <w:color w:val="000000" w:themeColor="text1"/>
        </w:rPr>
        <w:t>–</w:t>
      </w:r>
      <w:r w:rsidRPr="001A4C45">
        <w:rPr>
          <w:rFonts w:cs="Arial"/>
          <w:color w:val="000000" w:themeColor="text1"/>
        </w:rPr>
        <w:t xml:space="preserve"> 1900</w:t>
      </w:r>
      <w:r>
        <w:rPr>
          <w:rFonts w:cs="Arial"/>
          <w:color w:val="000000" w:themeColor="text1"/>
        </w:rPr>
        <w:t xml:space="preserve"> (MS 4031).</w:t>
      </w:r>
    </w:p>
    <w:p w14:paraId="371DDFCB" w14:textId="40D8C063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New Deer Agricultural Association: 1837 – 1845 (MS 3387).</w:t>
      </w:r>
    </w:p>
    <w:p w14:paraId="101F473D" w14:textId="437F56EA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North East of Scotland Music Festival: 1909 – 1913 (MS 3237).</w:t>
      </w:r>
    </w:p>
    <w:p w14:paraId="1AFCB67F" w14:textId="48FF08D8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Old Aberdeen Savings Bank: 1816 – 1860 </w:t>
      </w:r>
      <w:r w:rsidR="006A240E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(MS 638).</w:t>
      </w:r>
    </w:p>
    <w:p w14:paraId="6BF1D69D" w14:textId="19537829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Old Machar Parochial Association: 1864 – 1868 (MS 1020).</w:t>
      </w:r>
    </w:p>
    <w:p w14:paraId="37C332E2" w14:textId="0241C40A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Our Club, Aberdeen: 1825 – 1841 (MS 596).</w:t>
      </w:r>
    </w:p>
    <w:p w14:paraId="5683C6AA" w14:textId="77862E3F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Royal Horticultural Society of Aberdeen: </w:t>
      </w:r>
      <w:r w:rsidR="006A240E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1841 – 1982 (MS 2635).</w:t>
      </w:r>
    </w:p>
    <w:p w14:paraId="18695B4D" w14:textId="0ECE6539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Scottish Co-operative Women's Guild, Greyfriars Branch, Aberdeen: 1922 – 1944 (MS 3325).</w:t>
      </w:r>
    </w:p>
    <w:p w14:paraId="1CE04FE6" w14:textId="704D35DE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Scottish Ornithologists' Club, Aberdeen Branch: minutes and related papers: </w:t>
      </w:r>
      <w:r w:rsidR="00DA6FB9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1947 – 2011 (MS 3835) and (MS 3875).</w:t>
      </w:r>
    </w:p>
    <w:p w14:paraId="6465E380" w14:textId="0FCFB3B8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Spalding Club: 1839 – 1869 (MS 604 – MS 612, MS 848, MS 973, MS 2264).</w:t>
      </w:r>
    </w:p>
    <w:p w14:paraId="33D58123" w14:textId="793E7774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New Spalding Club: 1886 – 1928 (MS 485 – MS 486, MS 607, MS 613, MS 2257, MS 2264, MS </w:t>
      </w:r>
      <w:proofErr w:type="gramStart"/>
      <w:r w:rsidRPr="00B54D79">
        <w:rPr>
          <w:rFonts w:cs="Arial"/>
          <w:color w:val="000000" w:themeColor="text1"/>
        </w:rPr>
        <w:t>2529</w:t>
      </w:r>
      <w:proofErr w:type="gramEnd"/>
      <w:r w:rsidR="00E82AAE" w:rsidRPr="00B54D79">
        <w:rPr>
          <w:rFonts w:cs="Arial"/>
          <w:color w:val="000000" w:themeColor="text1"/>
        </w:rPr>
        <w:t xml:space="preserve"> and</w:t>
      </w:r>
      <w:r w:rsidRPr="00B54D79">
        <w:rPr>
          <w:rFonts w:cs="Arial"/>
          <w:color w:val="000000" w:themeColor="text1"/>
        </w:rPr>
        <w:t xml:space="preserve"> MS 3023).</w:t>
      </w:r>
    </w:p>
    <w:p w14:paraId="20C7FB2D" w14:textId="3FA84A4E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Third Spalding Club: 1928 – 1956 (MS 2256, MS 2258 – MS 2259, MS 2492 &amp; MS 3252).</w:t>
      </w:r>
    </w:p>
    <w:p w14:paraId="32FBB08F" w14:textId="4CA8E2DB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bCs/>
          <w:color w:val="000000" w:themeColor="text1"/>
        </w:rPr>
        <w:t>Stonehaven</w:t>
      </w:r>
      <w:r w:rsidRPr="00B54D79">
        <w:rPr>
          <w:rFonts w:cs="Arial"/>
          <w:b/>
          <w:color w:val="000000" w:themeColor="text1"/>
        </w:rPr>
        <w:t xml:space="preserve"> </w:t>
      </w:r>
      <w:r w:rsidRPr="00B54D79">
        <w:rPr>
          <w:rFonts w:cs="Arial"/>
          <w:bCs/>
          <w:color w:val="000000" w:themeColor="text1"/>
        </w:rPr>
        <w:t>Music</w:t>
      </w:r>
      <w:r w:rsidRPr="00B54D79">
        <w:rPr>
          <w:rFonts w:cs="Arial"/>
          <w:b/>
          <w:color w:val="000000" w:themeColor="text1"/>
        </w:rPr>
        <w:t xml:space="preserve"> </w:t>
      </w:r>
      <w:r w:rsidRPr="00B54D79">
        <w:rPr>
          <w:rFonts w:cs="Arial"/>
          <w:bCs/>
          <w:color w:val="000000" w:themeColor="text1"/>
        </w:rPr>
        <w:t>Club</w:t>
      </w:r>
      <w:r w:rsidRPr="00B54D79">
        <w:rPr>
          <w:rFonts w:cs="Arial"/>
          <w:color w:val="000000" w:themeColor="text1"/>
        </w:rPr>
        <w:t>: scrapbooks: 1950 – 2006 (MS 3866).</w:t>
      </w:r>
    </w:p>
    <w:p w14:paraId="7CB1352A" w14:textId="12ABC24F" w:rsidR="009330F8" w:rsidRPr="00B54D79" w:rsidRDefault="009330F8" w:rsidP="00FF54B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Union of Women Workers: 1900 – 1926 </w:t>
      </w:r>
      <w:r w:rsidR="006A240E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(MS 2769/I/126).</w:t>
      </w:r>
    </w:p>
    <w:p w14:paraId="35517695" w14:textId="35EC48BD" w:rsidR="009330F8" w:rsidRPr="00B54D79" w:rsidRDefault="009330F8" w:rsidP="009330F8">
      <w:pPr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Woodside </w:t>
      </w:r>
      <w:proofErr w:type="spellStart"/>
      <w:r w:rsidRPr="00B54D79">
        <w:rPr>
          <w:rFonts w:cs="Arial"/>
          <w:color w:val="000000" w:themeColor="text1"/>
        </w:rPr>
        <w:t>Oldgroves</w:t>
      </w:r>
      <w:proofErr w:type="spellEnd"/>
      <w:r w:rsidRPr="00B54D79">
        <w:rPr>
          <w:rFonts w:cs="Arial"/>
          <w:color w:val="000000" w:themeColor="text1"/>
        </w:rPr>
        <w:t xml:space="preserve"> Farmers Friendly Society: 1792 – 1832 (MS 2769/II/123).</w:t>
      </w:r>
    </w:p>
    <w:p w14:paraId="113F0261" w14:textId="77777777" w:rsidR="009330F8" w:rsidRPr="00B54D79" w:rsidRDefault="001658E7" w:rsidP="00FF54B8">
      <w:pPr>
        <w:pStyle w:val="Heading1"/>
        <w:spacing w:after="120"/>
        <w:rPr>
          <w:color w:val="000000" w:themeColor="text1"/>
        </w:rPr>
      </w:pPr>
      <w:r w:rsidRPr="00B54D79">
        <w:rPr>
          <w:color w:val="000000" w:themeColor="text1"/>
        </w:rPr>
        <w:t>Employee associations</w:t>
      </w:r>
    </w:p>
    <w:p w14:paraId="394B0B52" w14:textId="77308B90" w:rsidR="009330F8" w:rsidRPr="00B54D79" w:rsidRDefault="009330F8" w:rsidP="00A105B9">
      <w:pPr>
        <w:spacing w:after="8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Aberdeen Association of Civil Engineers: </w:t>
      </w:r>
      <w:r w:rsidR="004139E6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1900 – 1966 (MS 3278).</w:t>
      </w:r>
    </w:p>
    <w:p w14:paraId="0EFE1897" w14:textId="5C5D7488" w:rsidR="009330F8" w:rsidRPr="00B54D79" w:rsidRDefault="009330F8" w:rsidP="00A105B9">
      <w:pPr>
        <w:spacing w:after="8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Aberdeen Fish Curers and Merchants Association: 1888 – 1947 (MS 3054).</w:t>
      </w:r>
    </w:p>
    <w:p w14:paraId="45021D7D" w14:textId="55C516D4" w:rsidR="009330F8" w:rsidRPr="00B54D79" w:rsidRDefault="009330F8" w:rsidP="00A105B9">
      <w:pPr>
        <w:spacing w:after="8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Aberdeen Fish Salesmen's Association: </w:t>
      </w:r>
      <w:r w:rsidR="004139E6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 xml:space="preserve">1896 – 2003 (MS 3874). </w:t>
      </w:r>
    </w:p>
    <w:p w14:paraId="7D322CEF" w14:textId="17AF3465" w:rsidR="009330F8" w:rsidRPr="00B54D79" w:rsidRDefault="009330F8" w:rsidP="00A105B9">
      <w:pPr>
        <w:spacing w:after="8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Aberdeen </w:t>
      </w:r>
      <w:proofErr w:type="spellStart"/>
      <w:r w:rsidRPr="00B54D79">
        <w:rPr>
          <w:rFonts w:cs="Arial"/>
          <w:color w:val="000000" w:themeColor="text1"/>
        </w:rPr>
        <w:t>Trawlowners</w:t>
      </w:r>
      <w:proofErr w:type="spellEnd"/>
      <w:r w:rsidRPr="00B54D79">
        <w:rPr>
          <w:rFonts w:cs="Arial"/>
          <w:color w:val="000000" w:themeColor="text1"/>
        </w:rPr>
        <w:t xml:space="preserve"> and Traders Engineering Company Ltd.: 1900 – 1971 (MS 3248).</w:t>
      </w:r>
    </w:p>
    <w:p w14:paraId="46234BCE" w14:textId="77777777" w:rsidR="009664B4" w:rsidRDefault="009330F8" w:rsidP="009664B4">
      <w:pPr>
        <w:overflowPunct/>
        <w:autoSpaceDE/>
        <w:autoSpaceDN/>
        <w:adjustRightInd/>
        <w:spacing w:after="0" w:line="240" w:lineRule="auto"/>
        <w:textAlignment w:val="auto"/>
        <w:rPr>
          <w:color w:val="000000" w:themeColor="text1"/>
        </w:rPr>
      </w:pPr>
      <w:r w:rsidRPr="00B54D79">
        <w:rPr>
          <w:rFonts w:cs="Arial"/>
          <w:color w:val="000000" w:themeColor="text1"/>
        </w:rPr>
        <w:t>Well Services Contractors Association minutes: 2002 – 2008 (MS 3851).</w:t>
      </w:r>
      <w:r w:rsidR="009664B4">
        <w:rPr>
          <w:color w:val="000000" w:themeColor="text1"/>
        </w:rPr>
        <w:t xml:space="preserve"> </w:t>
      </w:r>
    </w:p>
    <w:p w14:paraId="21BECBF8" w14:textId="77777777" w:rsidR="009664B4" w:rsidRDefault="009664B4" w:rsidP="009664B4">
      <w:pPr>
        <w:overflowPunct/>
        <w:autoSpaceDE/>
        <w:autoSpaceDN/>
        <w:adjustRightInd/>
        <w:spacing w:after="0" w:line="240" w:lineRule="auto"/>
        <w:textAlignment w:val="auto"/>
        <w:rPr>
          <w:color w:val="000000" w:themeColor="text1"/>
        </w:rPr>
      </w:pPr>
    </w:p>
    <w:p w14:paraId="622C9FD8" w14:textId="2FA39F7E" w:rsidR="009330F8" w:rsidRPr="009664B4" w:rsidRDefault="001658E7" w:rsidP="009664B4">
      <w:pPr>
        <w:overflowPunct/>
        <w:autoSpaceDE/>
        <w:autoSpaceDN/>
        <w:adjustRightInd/>
        <w:spacing w:after="0" w:line="240" w:lineRule="auto"/>
        <w:textAlignment w:val="auto"/>
        <w:rPr>
          <w:b/>
          <w:bCs/>
          <w:sz w:val="24"/>
          <w:szCs w:val="24"/>
        </w:rPr>
      </w:pPr>
      <w:r w:rsidRPr="009664B4">
        <w:rPr>
          <w:b/>
          <w:bCs/>
          <w:sz w:val="24"/>
          <w:szCs w:val="24"/>
        </w:rPr>
        <w:t>Political organisations</w:t>
      </w:r>
    </w:p>
    <w:p w14:paraId="332A79AB" w14:textId="77777777" w:rsidR="009664B4" w:rsidRPr="009664B4" w:rsidRDefault="009664B4" w:rsidP="009664B4">
      <w:pPr>
        <w:overflowPunct/>
        <w:autoSpaceDE/>
        <w:autoSpaceDN/>
        <w:adjustRightInd/>
        <w:spacing w:after="0" w:line="240" w:lineRule="auto"/>
        <w:textAlignment w:val="auto"/>
        <w:rPr>
          <w:b/>
          <w:color w:val="000000" w:themeColor="text1"/>
          <w:kern w:val="28"/>
          <w:sz w:val="26"/>
          <w:u w:val="single"/>
        </w:rPr>
      </w:pPr>
    </w:p>
    <w:p w14:paraId="64FCFA55" w14:textId="5B0BDA42" w:rsidR="009330F8" w:rsidRPr="00B54D79" w:rsidRDefault="009330F8" w:rsidP="00F8695B">
      <w:pPr>
        <w:overflowPunct/>
        <w:autoSpaceDE/>
        <w:autoSpaceDN/>
        <w:adjustRightInd/>
        <w:spacing w:after="100" w:line="240" w:lineRule="auto"/>
        <w:textAlignment w:val="auto"/>
        <w:rPr>
          <w:rFonts w:cs="Arial"/>
          <w:color w:val="000000" w:themeColor="text1"/>
          <w:lang w:eastAsia="en-GB"/>
        </w:rPr>
      </w:pPr>
      <w:r w:rsidRPr="00B54D79">
        <w:rPr>
          <w:rFonts w:cs="Arial"/>
          <w:color w:val="000000" w:themeColor="text1"/>
          <w:lang w:eastAsia="en-GB"/>
        </w:rPr>
        <w:t>Communist Party, Socialist, and Trades Union literature: 1886-1997 (MS 2664).</w:t>
      </w:r>
    </w:p>
    <w:p w14:paraId="581C790D" w14:textId="23979D5A" w:rsidR="009330F8" w:rsidRPr="00B54D79" w:rsidRDefault="009330F8" w:rsidP="00FF54B8">
      <w:pPr>
        <w:overflowPunct/>
        <w:autoSpaceDE/>
        <w:autoSpaceDN/>
        <w:adjustRightInd/>
        <w:spacing w:after="100" w:line="240" w:lineRule="auto"/>
        <w:textAlignment w:val="auto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Liberal Association, Aberdeen, minutes: </w:t>
      </w:r>
      <w:r w:rsidR="00511786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1878 – 1923 (MS 2472 – MS 2473).</w:t>
      </w:r>
    </w:p>
    <w:p w14:paraId="575CD052" w14:textId="512BC57B" w:rsidR="00F8695B" w:rsidRPr="00B54D79" w:rsidRDefault="009330F8" w:rsidP="00FF54B8">
      <w:pPr>
        <w:overflowPunct/>
        <w:autoSpaceDE/>
        <w:autoSpaceDN/>
        <w:adjustRightInd/>
        <w:spacing w:after="100" w:line="240" w:lineRule="auto"/>
        <w:textAlignment w:val="auto"/>
        <w:rPr>
          <w:rFonts w:cs="Arial"/>
          <w:color w:val="000000" w:themeColor="text1"/>
          <w:lang w:eastAsia="en-GB"/>
        </w:rPr>
      </w:pPr>
      <w:r w:rsidRPr="00B54D79">
        <w:rPr>
          <w:rFonts w:cs="Arial"/>
          <w:color w:val="000000" w:themeColor="text1"/>
        </w:rPr>
        <w:t>Liberal Party, executive committee minutes, circulars, election papers in Aberdeenshire constituencies: 1930s – 1960s (MS 3037)</w:t>
      </w:r>
      <w:r w:rsidR="004139E6" w:rsidRPr="00B54D79">
        <w:rPr>
          <w:rFonts w:cs="Arial"/>
          <w:color w:val="000000" w:themeColor="text1"/>
        </w:rPr>
        <w:t>.</w:t>
      </w:r>
    </w:p>
    <w:p w14:paraId="1EB0C982" w14:textId="70EE0FAB" w:rsidR="009330F8" w:rsidRPr="00B54D79" w:rsidRDefault="009330F8" w:rsidP="00BC7AD7">
      <w:pPr>
        <w:overflowPunct/>
        <w:autoSpaceDE/>
        <w:autoSpaceDN/>
        <w:adjustRightInd/>
        <w:spacing w:after="100" w:line="240" w:lineRule="auto"/>
        <w:textAlignment w:val="auto"/>
        <w:rPr>
          <w:rFonts w:cs="Arial"/>
          <w:color w:val="000000" w:themeColor="text1"/>
          <w:lang w:eastAsia="en-GB"/>
        </w:rPr>
      </w:pPr>
      <w:r w:rsidRPr="00B54D79">
        <w:rPr>
          <w:rFonts w:cs="Arial"/>
          <w:color w:val="000000" w:themeColor="text1"/>
          <w:lang w:eastAsia="en-GB"/>
        </w:rPr>
        <w:lastRenderedPageBreak/>
        <w:t>Local Labour Party branch records 1920s – 1960</w:t>
      </w:r>
      <w:proofErr w:type="gramStart"/>
      <w:r w:rsidRPr="00B54D79">
        <w:rPr>
          <w:rFonts w:cs="Arial"/>
          <w:color w:val="000000" w:themeColor="text1"/>
          <w:lang w:eastAsia="en-GB"/>
        </w:rPr>
        <w:t>s  (</w:t>
      </w:r>
      <w:proofErr w:type="gramEnd"/>
      <w:r w:rsidRPr="00B54D79">
        <w:rPr>
          <w:rFonts w:cs="Arial"/>
          <w:color w:val="000000" w:themeColor="text1"/>
          <w:lang w:eastAsia="en-GB"/>
        </w:rPr>
        <w:t xml:space="preserve">Aberdeen City, Banffshire, Keith) </w:t>
      </w:r>
      <w:r w:rsidR="0094576D" w:rsidRPr="00B54D79">
        <w:rPr>
          <w:rFonts w:cs="Arial"/>
          <w:color w:val="000000" w:themeColor="text1"/>
          <w:lang w:eastAsia="en-GB"/>
        </w:rPr>
        <w:br/>
      </w:r>
      <w:r w:rsidRPr="00B54D79">
        <w:rPr>
          <w:rFonts w:cs="Arial"/>
          <w:color w:val="000000" w:themeColor="text1"/>
          <w:lang w:eastAsia="en-GB"/>
        </w:rPr>
        <w:t>(MS 2663, MS2891 and MS 2892).</w:t>
      </w:r>
    </w:p>
    <w:p w14:paraId="7F2F5365" w14:textId="10BA0B49" w:rsidR="009330F8" w:rsidRPr="00B54D79" w:rsidRDefault="009330F8" w:rsidP="007F108F">
      <w:pPr>
        <w:spacing w:after="12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Kincardineshire Unionist Association minute book (copy): 1901 – 1930 (MS 2725).</w:t>
      </w:r>
    </w:p>
    <w:p w14:paraId="559F3B5B" w14:textId="77777777" w:rsidR="009330F8" w:rsidRPr="00B54D79" w:rsidRDefault="001658E7" w:rsidP="00BC7AD7">
      <w:pPr>
        <w:pStyle w:val="Heading1"/>
        <w:spacing w:after="120"/>
        <w:rPr>
          <w:color w:val="000000" w:themeColor="text1"/>
        </w:rPr>
      </w:pPr>
      <w:r w:rsidRPr="00B54D79">
        <w:rPr>
          <w:color w:val="000000" w:themeColor="text1"/>
        </w:rPr>
        <w:t xml:space="preserve">Schools </w:t>
      </w:r>
    </w:p>
    <w:p w14:paraId="58B50107" w14:textId="5039DCD9" w:rsidR="009330F8" w:rsidRPr="00B54D79" w:rsidRDefault="009330F8" w:rsidP="0094576D">
      <w:pPr>
        <w:overflowPunct/>
        <w:autoSpaceDE/>
        <w:autoSpaceDN/>
        <w:adjustRightInd/>
        <w:spacing w:after="80" w:line="240" w:lineRule="auto"/>
        <w:textAlignment w:val="auto"/>
        <w:rPr>
          <w:rFonts w:cs="Arial"/>
          <w:color w:val="000000" w:themeColor="text1"/>
          <w:lang w:val="en-US"/>
        </w:rPr>
      </w:pPr>
      <w:r w:rsidRPr="00B54D79">
        <w:rPr>
          <w:rFonts w:cs="Arial"/>
          <w:color w:val="000000" w:themeColor="text1"/>
          <w:lang w:val="en-US"/>
        </w:rPr>
        <w:t>Castle Fraser School: 1870 – 1888 (MS 3470/18).</w:t>
      </w:r>
    </w:p>
    <w:p w14:paraId="32F543C2" w14:textId="26E58B65" w:rsidR="009330F8" w:rsidRPr="00B54D79" w:rsidRDefault="009330F8" w:rsidP="00BC7AD7">
      <w:pPr>
        <w:overflowPunct/>
        <w:autoSpaceDE/>
        <w:autoSpaceDN/>
        <w:adjustRightInd/>
        <w:spacing w:after="100" w:line="240" w:lineRule="auto"/>
        <w:textAlignment w:val="auto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Chanonry School, Old Aberdeen: </w:t>
      </w:r>
      <w:r w:rsidR="00BC7AD7" w:rsidRPr="00B54D79">
        <w:rPr>
          <w:rFonts w:cs="Arial"/>
          <w:color w:val="000000" w:themeColor="text1"/>
        </w:rPr>
        <w:t>18</w:t>
      </w:r>
      <w:r w:rsidR="00AB6F08" w:rsidRPr="00B54D79">
        <w:rPr>
          <w:rFonts w:cs="Arial"/>
          <w:color w:val="000000" w:themeColor="text1"/>
        </w:rPr>
        <w:t>7</w:t>
      </w:r>
      <w:r w:rsidRPr="00B54D79">
        <w:rPr>
          <w:rFonts w:cs="Arial"/>
          <w:color w:val="000000" w:themeColor="text1"/>
        </w:rPr>
        <w:t xml:space="preserve">9 - 1892 </w:t>
      </w:r>
      <w:r w:rsidR="00AB6F08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(MS 2633).</w:t>
      </w:r>
    </w:p>
    <w:p w14:paraId="063537A1" w14:textId="43F42CD9" w:rsidR="009330F8" w:rsidRPr="00B54D79" w:rsidRDefault="009330F8" w:rsidP="00FE0E3E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Episcopal Church, Diocese of Aberdeen and Orkney, records relating to schools, such as school reports, administrative and financial records: </w:t>
      </w:r>
      <w:r w:rsidR="004139E6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19</w:t>
      </w:r>
      <w:r w:rsidRPr="00B54D79">
        <w:rPr>
          <w:rFonts w:cs="Arial"/>
          <w:color w:val="000000" w:themeColor="text1"/>
          <w:vertAlign w:val="superscript"/>
        </w:rPr>
        <w:t>th</w:t>
      </w:r>
      <w:r w:rsidRPr="00B54D79">
        <w:rPr>
          <w:rFonts w:cs="Arial"/>
          <w:color w:val="000000" w:themeColor="text1"/>
        </w:rPr>
        <w:t xml:space="preserve"> century – 20</w:t>
      </w:r>
      <w:r w:rsidRPr="00B54D79">
        <w:rPr>
          <w:rFonts w:cs="Arial"/>
          <w:color w:val="000000" w:themeColor="text1"/>
          <w:vertAlign w:val="superscript"/>
        </w:rPr>
        <w:t>th</w:t>
      </w:r>
      <w:r w:rsidRPr="00B54D79">
        <w:rPr>
          <w:rFonts w:cs="Arial"/>
          <w:color w:val="000000" w:themeColor="text1"/>
        </w:rPr>
        <w:t xml:space="preserve"> century</w:t>
      </w:r>
      <w:r w:rsidRPr="00B54D79">
        <w:rPr>
          <w:rFonts w:cs="Arial"/>
          <w:color w:val="000000" w:themeColor="text1"/>
          <w:lang w:eastAsia="en-GB"/>
        </w:rPr>
        <w:t xml:space="preserve"> (MS 3320</w:t>
      </w:r>
      <w:r w:rsidRPr="00B54D79">
        <w:rPr>
          <w:rFonts w:cs="Arial"/>
          <w:color w:val="000000" w:themeColor="text1"/>
        </w:rPr>
        <w:t>).</w:t>
      </w:r>
    </w:p>
    <w:p w14:paraId="42A3E046" w14:textId="4B0BCB95" w:rsidR="009330F8" w:rsidRPr="00B54D79" w:rsidRDefault="009330F8" w:rsidP="00FE0E3E">
      <w:pPr>
        <w:overflowPunct/>
        <w:autoSpaceDE/>
        <w:autoSpaceDN/>
        <w:adjustRightInd/>
        <w:spacing w:after="80" w:line="240" w:lineRule="auto"/>
        <w:textAlignment w:val="auto"/>
        <w:rPr>
          <w:rFonts w:cs="Arial"/>
          <w:color w:val="000000" w:themeColor="text1"/>
          <w:lang w:val="en-US"/>
        </w:rPr>
      </w:pPr>
      <w:r w:rsidRPr="00B54D79">
        <w:rPr>
          <w:rFonts w:cs="Arial"/>
          <w:color w:val="000000" w:themeColor="text1"/>
          <w:lang w:val="en-US"/>
        </w:rPr>
        <w:t>Free East Church School, St Andrew Street, Aberdeen: 1863-1874 (MS 3812).</w:t>
      </w:r>
    </w:p>
    <w:p w14:paraId="23DFAD88" w14:textId="233113DB" w:rsidR="009330F8" w:rsidRPr="00B54D79" w:rsidRDefault="009330F8" w:rsidP="00FE0E3E">
      <w:pPr>
        <w:overflowPunct/>
        <w:autoSpaceDE/>
        <w:autoSpaceDN/>
        <w:adjustRightInd/>
        <w:spacing w:after="100" w:line="240" w:lineRule="auto"/>
        <w:textAlignment w:val="auto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Grammar School, Old Aberdeen: 1870-1885 </w:t>
      </w:r>
      <w:r w:rsidR="00AB6F08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(MS 648)</w:t>
      </w:r>
      <w:r w:rsidR="00452B3B" w:rsidRPr="00B54D79">
        <w:rPr>
          <w:rFonts w:cs="Arial"/>
          <w:color w:val="000000" w:themeColor="text1"/>
        </w:rPr>
        <w:t>.</w:t>
      </w:r>
    </w:p>
    <w:p w14:paraId="5710F48D" w14:textId="67538DBE" w:rsidR="009330F8" w:rsidRPr="00B54D79" w:rsidRDefault="009330F8" w:rsidP="00FE0E3E">
      <w:pPr>
        <w:overflowPunct/>
        <w:autoSpaceDE/>
        <w:autoSpaceDN/>
        <w:adjustRightInd/>
        <w:spacing w:after="100" w:line="240" w:lineRule="auto"/>
        <w:textAlignment w:val="auto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Practising/Demonstration School (‘Aberdeen Colleges of Education’), Aberdeen: 1888 – 1970 (U</w:t>
      </w:r>
      <w:r w:rsidR="00B54D79" w:rsidRPr="00B54D79">
        <w:rPr>
          <w:rFonts w:cs="Arial"/>
          <w:color w:val="000000" w:themeColor="text1"/>
        </w:rPr>
        <w:t>NIVERSITY</w:t>
      </w:r>
      <w:r w:rsidRPr="00B54D79">
        <w:rPr>
          <w:rFonts w:cs="Arial"/>
          <w:color w:val="000000" w:themeColor="text1"/>
        </w:rPr>
        <w:t xml:space="preserve"> 1421/3).</w:t>
      </w:r>
    </w:p>
    <w:p w14:paraId="40829D44" w14:textId="505E3F96" w:rsidR="009330F8" w:rsidRPr="00B54D79" w:rsidRDefault="009330F8" w:rsidP="00FE0E3E">
      <w:pPr>
        <w:overflowPunct/>
        <w:autoSpaceDE/>
        <w:autoSpaceDN/>
        <w:adjustRightInd/>
        <w:spacing w:after="100" w:line="240" w:lineRule="auto"/>
        <w:textAlignment w:val="auto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Dr Tulloch's Academy, Aberdeen: 1843 - 1873 </w:t>
      </w:r>
      <w:r w:rsidR="002E2278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(MS 561).</w:t>
      </w:r>
    </w:p>
    <w:p w14:paraId="6DD7FD96" w14:textId="3C33B4E9" w:rsidR="009330F8" w:rsidRPr="00B54D79" w:rsidRDefault="009330F8" w:rsidP="00453CCE">
      <w:pPr>
        <w:overflowPunct/>
        <w:autoSpaceDE/>
        <w:autoSpaceDN/>
        <w:adjustRightInd/>
        <w:spacing w:after="120" w:line="240" w:lineRule="auto"/>
        <w:textAlignment w:val="auto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W.G. Walker's Academy, Aberdeen: 1873 - 1886 (MS 562).</w:t>
      </w:r>
    </w:p>
    <w:p w14:paraId="12285310" w14:textId="77777777" w:rsidR="009330F8" w:rsidRPr="004175D3" w:rsidRDefault="001658E7" w:rsidP="00453CCE">
      <w:pPr>
        <w:pStyle w:val="Heading1"/>
        <w:spacing w:after="120"/>
        <w:jc w:val="both"/>
      </w:pPr>
      <w:r>
        <w:t>S</w:t>
      </w:r>
      <w:r w:rsidRPr="004175D3">
        <w:t>tatutory bodies</w:t>
      </w:r>
    </w:p>
    <w:p w14:paraId="3007521F" w14:textId="48A06967" w:rsidR="009330F8" w:rsidRPr="00FE0E3E" w:rsidRDefault="009330F8" w:rsidP="00F8695B">
      <w:pPr>
        <w:spacing w:after="80"/>
        <w:rPr>
          <w:rFonts w:cs="Arial"/>
        </w:rPr>
      </w:pPr>
      <w:r w:rsidRPr="00FE0E3E">
        <w:rPr>
          <w:rFonts w:cs="Arial"/>
        </w:rPr>
        <w:t xml:space="preserve">For records created by old administrative units (such as Commissioners of Supply) covering the historic counties of Aberdeen and Aberdeenshire </w:t>
      </w:r>
      <w:r w:rsidRPr="00D37341">
        <w:rPr>
          <w:rFonts w:cs="Arial"/>
          <w:spacing w:val="-4"/>
        </w:rPr>
        <w:t xml:space="preserve">please see the </w:t>
      </w:r>
      <w:r w:rsidR="00B54D79">
        <w:rPr>
          <w:rFonts w:cs="Arial"/>
          <w:spacing w:val="-4"/>
        </w:rPr>
        <w:t xml:space="preserve">separate </w:t>
      </w:r>
      <w:r w:rsidRPr="00D37341">
        <w:rPr>
          <w:rFonts w:cs="Arial"/>
          <w:spacing w:val="-4"/>
        </w:rPr>
        <w:t>factsheet</w:t>
      </w:r>
      <w:r w:rsidR="00B54D79">
        <w:rPr>
          <w:rFonts w:cs="Arial"/>
        </w:rPr>
        <w:t>.</w:t>
      </w:r>
    </w:p>
    <w:p w14:paraId="23E649C7" w14:textId="48678893" w:rsidR="009330F8" w:rsidRPr="00B54D79" w:rsidRDefault="009330F8" w:rsidP="00FE0E3E">
      <w:pPr>
        <w:overflowPunct/>
        <w:spacing w:after="100" w:line="240" w:lineRule="auto"/>
        <w:textAlignment w:val="auto"/>
        <w:rPr>
          <w:rFonts w:cs="Arial"/>
          <w:color w:val="000000" w:themeColor="text1"/>
          <w:lang w:eastAsia="en-GB"/>
        </w:rPr>
      </w:pPr>
      <w:r w:rsidRPr="00B54D79">
        <w:rPr>
          <w:rFonts w:cs="Arial"/>
          <w:color w:val="000000" w:themeColor="text1"/>
          <w:lang w:eastAsia="en-GB"/>
        </w:rPr>
        <w:t>Aberdeen Hospital for Sick Children: ledger and minute book: 1877 – 1910 (MS 2769/II/10).</w:t>
      </w:r>
    </w:p>
    <w:p w14:paraId="54A91AF4" w14:textId="4EAC5E7C" w:rsidR="009330F8" w:rsidRPr="00B54D79" w:rsidRDefault="009330F8" w:rsidP="00FE0E3E">
      <w:pPr>
        <w:overflowPunct/>
        <w:spacing w:after="100" w:line="240" w:lineRule="auto"/>
        <w:textAlignment w:val="auto"/>
        <w:rPr>
          <w:rFonts w:cs="Arial"/>
          <w:color w:val="000000" w:themeColor="text1"/>
          <w:lang w:eastAsia="en-GB"/>
        </w:rPr>
      </w:pPr>
      <w:r w:rsidRPr="00B54D79">
        <w:rPr>
          <w:rFonts w:cs="Arial"/>
          <w:color w:val="000000" w:themeColor="text1"/>
          <w:lang w:eastAsia="en-GB"/>
        </w:rPr>
        <w:t xml:space="preserve">Aberdeen Blind Asylum: 1889 – 1905 </w:t>
      </w:r>
      <w:r w:rsidR="007C4854" w:rsidRPr="00B54D79">
        <w:rPr>
          <w:rFonts w:cs="Arial"/>
          <w:color w:val="000000" w:themeColor="text1"/>
          <w:lang w:eastAsia="en-GB"/>
        </w:rPr>
        <w:br/>
      </w:r>
      <w:r w:rsidRPr="00B54D79">
        <w:rPr>
          <w:rFonts w:cs="Arial"/>
          <w:color w:val="000000" w:themeColor="text1"/>
          <w:lang w:eastAsia="en-GB"/>
        </w:rPr>
        <w:t>(MS 2769/II/27).</w:t>
      </w:r>
    </w:p>
    <w:p w14:paraId="767BDD4D" w14:textId="346AD3B3" w:rsidR="009330F8" w:rsidRPr="00B54D79" w:rsidRDefault="009330F8" w:rsidP="00FE0E3E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Aberdeen and District Milk Marketing Board: </w:t>
      </w:r>
      <w:r w:rsidR="00FE0E3E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1932 – 1992 (MS 3636).</w:t>
      </w:r>
    </w:p>
    <w:p w14:paraId="08E5CAF0" w14:textId="5D86AB29" w:rsidR="009330F8" w:rsidRPr="00B54D79" w:rsidRDefault="009330F8" w:rsidP="00546CB2">
      <w:pPr>
        <w:spacing w:after="120"/>
        <w:rPr>
          <w:rFonts w:cs="Arial"/>
          <w:bCs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North Eastern Scotland Local Tribunal for conscientious </w:t>
      </w:r>
      <w:r w:rsidRPr="00B54D79">
        <w:rPr>
          <w:rFonts w:cs="Arial"/>
          <w:bCs/>
          <w:color w:val="000000" w:themeColor="text1"/>
        </w:rPr>
        <w:t>objectors: 1939 - 1946 (</w:t>
      </w:r>
      <w:r w:rsidRPr="00B54D79">
        <w:rPr>
          <w:rFonts w:cs="Arial"/>
          <w:color w:val="000000" w:themeColor="text1"/>
        </w:rPr>
        <w:t>MS 2108</w:t>
      </w:r>
      <w:r w:rsidRPr="00B54D79">
        <w:rPr>
          <w:rFonts w:cs="Arial"/>
          <w:bCs/>
          <w:color w:val="000000" w:themeColor="text1"/>
        </w:rPr>
        <w:t>).</w:t>
      </w:r>
    </w:p>
    <w:p w14:paraId="72A70551" w14:textId="77777777" w:rsidR="009330F8" w:rsidRPr="00B54D79" w:rsidRDefault="001658E7" w:rsidP="00453CCE">
      <w:pPr>
        <w:pStyle w:val="Heading1"/>
        <w:spacing w:after="120"/>
        <w:rPr>
          <w:color w:val="000000" w:themeColor="text1"/>
        </w:rPr>
      </w:pPr>
      <w:r w:rsidRPr="00B54D79">
        <w:rPr>
          <w:color w:val="000000" w:themeColor="text1"/>
        </w:rPr>
        <w:t xml:space="preserve">Trusts </w:t>
      </w:r>
    </w:p>
    <w:p w14:paraId="0C83F41B" w14:textId="1FBD98E9" w:rsidR="009330F8" w:rsidRPr="00B54D79" w:rsidRDefault="009330F8" w:rsidP="00FE0E3E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Dr John Anderson Trust papers: 1740 – 1882 </w:t>
      </w:r>
      <w:r w:rsidR="007C4854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(MS 3460).</w:t>
      </w:r>
    </w:p>
    <w:p w14:paraId="3D387711" w14:textId="40F0328D" w:rsidR="009330F8" w:rsidRPr="00B54D79" w:rsidRDefault="009330F8" w:rsidP="00FE0E3E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Carnegie United Kingdom Trust minutes: </w:t>
      </w:r>
      <w:r w:rsidR="007C4854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1915 – 1971 (MS 2883).</w:t>
      </w:r>
    </w:p>
    <w:p w14:paraId="3A3C970D" w14:textId="164243B4" w:rsidR="009330F8" w:rsidRPr="00B54D79" w:rsidRDefault="009330F8" w:rsidP="00FE0E3E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Bishop Dunbar Hospital Trust papers: </w:t>
      </w:r>
      <w:r w:rsidR="00FE0E3E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 xml:space="preserve">1373 – </w:t>
      </w:r>
      <w:r w:rsidR="00CF0846" w:rsidRPr="00B54D79">
        <w:rPr>
          <w:rFonts w:cs="Arial"/>
          <w:color w:val="000000" w:themeColor="text1"/>
        </w:rPr>
        <w:t>20</w:t>
      </w:r>
      <w:r w:rsidR="00CF0846" w:rsidRPr="00B54D79">
        <w:rPr>
          <w:rFonts w:cs="Arial"/>
          <w:color w:val="000000" w:themeColor="text1"/>
          <w:vertAlign w:val="superscript"/>
        </w:rPr>
        <w:t>th</w:t>
      </w:r>
      <w:r w:rsidR="00CF0846" w:rsidRPr="00B54D79">
        <w:rPr>
          <w:rFonts w:cs="Arial"/>
          <w:color w:val="000000" w:themeColor="text1"/>
        </w:rPr>
        <w:t xml:space="preserve"> century</w:t>
      </w:r>
      <w:r w:rsidRPr="00B54D79">
        <w:rPr>
          <w:rFonts w:cs="Arial"/>
          <w:color w:val="000000" w:themeColor="text1"/>
        </w:rPr>
        <w:t xml:space="preserve"> (MS 3861).</w:t>
      </w:r>
    </w:p>
    <w:p w14:paraId="417B9953" w14:textId="2B99F6ED" w:rsidR="009330F8" w:rsidRPr="00B54D79" w:rsidRDefault="009330F8" w:rsidP="00FE0E3E">
      <w:pPr>
        <w:overflowPunct/>
        <w:autoSpaceDE/>
        <w:autoSpaceDN/>
        <w:adjustRightInd/>
        <w:spacing w:after="100" w:line="276" w:lineRule="auto"/>
        <w:textAlignment w:val="auto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William Harvey Trust papers: 1834 – 1923 </w:t>
      </w:r>
      <w:r w:rsidR="00453CCE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(MS 3039).</w:t>
      </w:r>
    </w:p>
    <w:p w14:paraId="3DB5E98F" w14:textId="60D76F29" w:rsidR="009330F8" w:rsidRPr="00B54D79" w:rsidRDefault="009330F8" w:rsidP="00523998">
      <w:pPr>
        <w:spacing w:after="10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Mitchell's Hospital Trust, Old Aberdeen papers: 1920s (MS 3108).</w:t>
      </w:r>
    </w:p>
    <w:p w14:paraId="06CDD5B7" w14:textId="7CC59CBE" w:rsidR="009330F8" w:rsidRPr="00B54D79" w:rsidRDefault="009330F8" w:rsidP="00523998">
      <w:pPr>
        <w:overflowPunct/>
        <w:autoSpaceDE/>
        <w:autoSpaceDN/>
        <w:adjustRightInd/>
        <w:spacing w:after="120" w:line="276" w:lineRule="auto"/>
        <w:textAlignment w:val="auto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Dr Robert Wilson's Trust papers: 1796 – 1986 </w:t>
      </w:r>
      <w:r w:rsidR="00453CCE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(MS 3390).</w:t>
      </w:r>
    </w:p>
    <w:p w14:paraId="218C7AE4" w14:textId="4A7E9F9E" w:rsidR="009330F8" w:rsidRPr="00B54D79" w:rsidRDefault="009330F8" w:rsidP="007F108F">
      <w:pPr>
        <w:overflowPunct/>
        <w:autoSpaceDE/>
        <w:autoSpaceDN/>
        <w:adjustRightInd/>
        <w:spacing w:line="276" w:lineRule="auto"/>
        <w:textAlignment w:val="auto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Miscellaneous local trust minute books and one solicitor's registry index: 19</w:t>
      </w:r>
      <w:r w:rsidRPr="00B54D79">
        <w:rPr>
          <w:rFonts w:cs="Arial"/>
          <w:color w:val="000000" w:themeColor="text1"/>
          <w:vertAlign w:val="superscript"/>
        </w:rPr>
        <w:t xml:space="preserve">th </w:t>
      </w:r>
      <w:r w:rsidRPr="00B54D79">
        <w:rPr>
          <w:rFonts w:cs="Arial"/>
          <w:color w:val="000000" w:themeColor="text1"/>
        </w:rPr>
        <w:t>century – 20</w:t>
      </w:r>
      <w:r w:rsidRPr="00B54D79">
        <w:rPr>
          <w:rFonts w:cs="Arial"/>
          <w:color w:val="000000" w:themeColor="text1"/>
          <w:vertAlign w:val="superscript"/>
        </w:rPr>
        <w:t>th</w:t>
      </w:r>
      <w:r w:rsidRPr="00B54D79">
        <w:rPr>
          <w:rFonts w:cs="Arial"/>
          <w:color w:val="000000" w:themeColor="text1"/>
        </w:rPr>
        <w:t xml:space="preserve"> century (MS 3765).</w:t>
      </w:r>
    </w:p>
    <w:p w14:paraId="25533327" w14:textId="77777777" w:rsidR="009330F8" w:rsidRPr="00B54D79" w:rsidRDefault="001658E7" w:rsidP="007F108F">
      <w:pPr>
        <w:pStyle w:val="Heading1"/>
        <w:spacing w:before="120"/>
        <w:rPr>
          <w:color w:val="000000" w:themeColor="text1"/>
        </w:rPr>
      </w:pPr>
      <w:r w:rsidRPr="00B54D79">
        <w:rPr>
          <w:color w:val="000000" w:themeColor="text1"/>
        </w:rPr>
        <w:t>Other relevant collections</w:t>
      </w:r>
    </w:p>
    <w:p w14:paraId="03DE2D19" w14:textId="2C75AAD8" w:rsidR="009330F8" w:rsidRPr="00B54D79" w:rsidRDefault="009330F8" w:rsidP="00F8695B">
      <w:pPr>
        <w:spacing w:after="8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Adam, Cochran and Company, advocates, Aberdeen: papers. This collection contains records from families, estates, businesses, </w:t>
      </w:r>
      <w:proofErr w:type="gramStart"/>
      <w:r w:rsidRPr="00B54D79">
        <w:rPr>
          <w:rFonts w:cs="Arial"/>
          <w:color w:val="000000" w:themeColor="text1"/>
        </w:rPr>
        <w:t>trusts</w:t>
      </w:r>
      <w:proofErr w:type="gramEnd"/>
      <w:r w:rsidRPr="00B54D79">
        <w:rPr>
          <w:rFonts w:cs="Arial"/>
          <w:color w:val="000000" w:themeColor="text1"/>
        </w:rPr>
        <w:t xml:space="preserve"> and other organisations which the firm represented: </w:t>
      </w:r>
      <w:r w:rsidR="00F8695B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1630 – 1919 (MS 3066).</w:t>
      </w:r>
    </w:p>
    <w:p w14:paraId="7D74C7F5" w14:textId="08DBBE55" w:rsidR="009330F8" w:rsidRPr="00B54D79" w:rsidRDefault="009330F8" w:rsidP="00805490">
      <w:pPr>
        <w:spacing w:before="80" w:after="8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 xml:space="preserve">Davidson and Garden, advocates, Aberdeen: </w:t>
      </w:r>
      <w:r w:rsidR="00CF0846" w:rsidRPr="00B54D79">
        <w:rPr>
          <w:rFonts w:cs="Arial"/>
          <w:color w:val="000000" w:themeColor="text1"/>
        </w:rPr>
        <w:t>1</w:t>
      </w:r>
      <w:r w:rsidR="003C4CC1" w:rsidRPr="00B54D79">
        <w:rPr>
          <w:rFonts w:cs="Arial"/>
          <w:color w:val="000000" w:themeColor="text1"/>
        </w:rPr>
        <w:t>5</w:t>
      </w:r>
      <w:r w:rsidR="00CF0846" w:rsidRPr="00B54D79">
        <w:rPr>
          <w:rFonts w:cs="Arial"/>
          <w:color w:val="000000" w:themeColor="text1"/>
          <w:vertAlign w:val="superscript"/>
        </w:rPr>
        <w:t>th</w:t>
      </w:r>
      <w:r w:rsidR="00CF0846" w:rsidRPr="00B54D79">
        <w:rPr>
          <w:rFonts w:cs="Arial"/>
          <w:color w:val="000000" w:themeColor="text1"/>
        </w:rPr>
        <w:t xml:space="preserve"> century</w:t>
      </w:r>
      <w:r w:rsidRPr="00B54D79">
        <w:rPr>
          <w:rFonts w:cs="Arial"/>
          <w:color w:val="000000" w:themeColor="text1"/>
        </w:rPr>
        <w:t xml:space="preserve"> – 20</w:t>
      </w:r>
      <w:r w:rsidRPr="00B54D79">
        <w:rPr>
          <w:rFonts w:cs="Arial"/>
          <w:color w:val="000000" w:themeColor="text1"/>
          <w:vertAlign w:val="superscript"/>
        </w:rPr>
        <w:t>th</w:t>
      </w:r>
      <w:r w:rsidRPr="00B54D79">
        <w:rPr>
          <w:rFonts w:cs="Arial"/>
          <w:color w:val="000000" w:themeColor="text1"/>
        </w:rPr>
        <w:t xml:space="preserve"> century. This extensive collection contains records of some 200 families, estates, businesses, </w:t>
      </w:r>
      <w:proofErr w:type="gramStart"/>
      <w:r w:rsidRPr="00B54D79">
        <w:rPr>
          <w:rFonts w:cs="Arial"/>
          <w:color w:val="000000" w:themeColor="text1"/>
        </w:rPr>
        <w:t>trusts</w:t>
      </w:r>
      <w:proofErr w:type="gramEnd"/>
      <w:r w:rsidRPr="00B54D79">
        <w:rPr>
          <w:rFonts w:cs="Arial"/>
          <w:color w:val="000000" w:themeColor="text1"/>
        </w:rPr>
        <w:t xml:space="preserve"> and other organisations which the firm represented (MS 2769 and MS 3744).</w:t>
      </w:r>
    </w:p>
    <w:p w14:paraId="042804D5" w14:textId="0F9DE6D4" w:rsidR="009330F8" w:rsidRPr="00B54D79" w:rsidRDefault="009330F8" w:rsidP="00FD51F5">
      <w:pPr>
        <w:spacing w:before="80" w:after="80"/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Ledingham Chalmers, solicitors: 18</w:t>
      </w:r>
      <w:r w:rsidRPr="00B54D79">
        <w:rPr>
          <w:rFonts w:cs="Arial"/>
          <w:color w:val="000000" w:themeColor="text1"/>
          <w:vertAlign w:val="superscript"/>
        </w:rPr>
        <w:t>th</w:t>
      </w:r>
      <w:r w:rsidRPr="00B54D79">
        <w:rPr>
          <w:rFonts w:cs="Arial"/>
          <w:color w:val="000000" w:themeColor="text1"/>
        </w:rPr>
        <w:t xml:space="preserve"> century – 20</w:t>
      </w:r>
      <w:r w:rsidRPr="00B54D79">
        <w:rPr>
          <w:rFonts w:cs="Arial"/>
          <w:color w:val="000000" w:themeColor="text1"/>
          <w:vertAlign w:val="superscript"/>
        </w:rPr>
        <w:t>th</w:t>
      </w:r>
      <w:r w:rsidRPr="00B54D79">
        <w:rPr>
          <w:rFonts w:cs="Arial"/>
          <w:color w:val="000000" w:themeColor="text1"/>
        </w:rPr>
        <w:t xml:space="preserve"> century. Includes papers from various organisations such as Aberdeen Philosophical Society. </w:t>
      </w:r>
      <w:r w:rsidR="00511786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 xml:space="preserve">(MS 3257, MS 3277, MS 3394, MS 3662, </w:t>
      </w:r>
      <w:r w:rsidR="00511786" w:rsidRPr="00B54D79">
        <w:rPr>
          <w:rFonts w:cs="Arial"/>
          <w:color w:val="000000" w:themeColor="text1"/>
        </w:rPr>
        <w:br/>
      </w:r>
      <w:r w:rsidRPr="00B54D79">
        <w:rPr>
          <w:rFonts w:cs="Arial"/>
          <w:color w:val="000000" w:themeColor="text1"/>
        </w:rPr>
        <w:t>MS 3665 and MS 3713).</w:t>
      </w:r>
    </w:p>
    <w:p w14:paraId="0E4E188D" w14:textId="70F593CB" w:rsidR="009330F8" w:rsidRPr="00B54D79" w:rsidRDefault="009330F8" w:rsidP="009330F8">
      <w:pPr>
        <w:rPr>
          <w:rFonts w:cs="Arial"/>
          <w:color w:val="000000" w:themeColor="text1"/>
        </w:rPr>
      </w:pPr>
      <w:r w:rsidRPr="00B54D79">
        <w:rPr>
          <w:rFonts w:cs="Arial"/>
          <w:color w:val="000000" w:themeColor="text1"/>
        </w:rPr>
        <w:t>F.A. MacDonald and Partners, engineers and surveyors, Aberdeen (incorporating Walker &amp; Duncan, Aberdeen): 18</w:t>
      </w:r>
      <w:r w:rsidRPr="00B54D79">
        <w:rPr>
          <w:rFonts w:cs="Arial"/>
          <w:color w:val="000000" w:themeColor="text1"/>
          <w:vertAlign w:val="superscript"/>
        </w:rPr>
        <w:t>th</w:t>
      </w:r>
      <w:r w:rsidRPr="00B54D79">
        <w:rPr>
          <w:rFonts w:cs="Arial"/>
          <w:color w:val="000000" w:themeColor="text1"/>
        </w:rPr>
        <w:t xml:space="preserve"> century – 20</w:t>
      </w:r>
      <w:r w:rsidRPr="00B54D79">
        <w:rPr>
          <w:rFonts w:cs="Arial"/>
          <w:color w:val="000000" w:themeColor="text1"/>
          <w:vertAlign w:val="superscript"/>
        </w:rPr>
        <w:t>th</w:t>
      </w:r>
      <w:r w:rsidRPr="00B54D79">
        <w:rPr>
          <w:rFonts w:cs="Arial"/>
          <w:color w:val="000000" w:themeColor="text1"/>
        </w:rPr>
        <w:t xml:space="preserve"> century. Includes papers from various organisations and trusts (MS 2626).</w:t>
      </w:r>
    </w:p>
    <w:p w14:paraId="6510A366" w14:textId="77777777" w:rsidR="009330F8" w:rsidRPr="004175D3" w:rsidRDefault="001658E7" w:rsidP="00805490">
      <w:pPr>
        <w:pStyle w:val="Heading1"/>
        <w:spacing w:after="120"/>
      </w:pPr>
      <w:r>
        <w:t>P</w:t>
      </w:r>
      <w:r w:rsidRPr="004175D3">
        <w:t>rinted collections</w:t>
      </w:r>
    </w:p>
    <w:p w14:paraId="4A597983" w14:textId="0A18FC64" w:rsidR="009330F8" w:rsidRPr="004175D3" w:rsidRDefault="009330F8" w:rsidP="009330F8">
      <w:pPr>
        <w:rPr>
          <w:rFonts w:cs="Arial"/>
        </w:rPr>
      </w:pPr>
      <w:r w:rsidRPr="004175D3">
        <w:rPr>
          <w:rFonts w:cs="Arial"/>
        </w:rPr>
        <w:t>The Local Collection accessible via the Re</w:t>
      </w:r>
      <w:r w:rsidR="008535E1">
        <w:rPr>
          <w:rFonts w:cs="Arial"/>
        </w:rPr>
        <w:t>search</w:t>
      </w:r>
      <w:r w:rsidRPr="004175D3">
        <w:rPr>
          <w:rFonts w:cs="Arial"/>
        </w:rPr>
        <w:t xml:space="preserve"> Room contains relevant printed material including published reports by many organisations noted above such as the Cairngorm Club.</w:t>
      </w:r>
    </w:p>
    <w:p w14:paraId="65978149" w14:textId="77777777" w:rsidR="009330F8" w:rsidRPr="004175D3" w:rsidRDefault="001658E7" w:rsidP="00805490">
      <w:pPr>
        <w:pStyle w:val="Heading1"/>
        <w:spacing w:after="120"/>
      </w:pPr>
      <w:r>
        <w:t>A</w:t>
      </w:r>
      <w:r w:rsidRPr="004175D3">
        <w:t>ccess</w:t>
      </w:r>
    </w:p>
    <w:p w14:paraId="0047C08A" w14:textId="0DB55582" w:rsidR="009330F8" w:rsidRPr="004175D3" w:rsidRDefault="009330F8" w:rsidP="00523998">
      <w:pPr>
        <w:overflowPunct/>
        <w:autoSpaceDE/>
        <w:autoSpaceDN/>
        <w:adjustRightInd/>
        <w:spacing w:after="0" w:line="240" w:lineRule="auto"/>
        <w:textAlignment w:val="auto"/>
        <w:rPr>
          <w:rFonts w:cs="Arial"/>
          <w:color w:val="0000FF"/>
          <w:lang w:eastAsia="en-GB"/>
        </w:rPr>
      </w:pPr>
      <w:r w:rsidRPr="004175D3">
        <w:rPr>
          <w:rFonts w:cs="Arial"/>
          <w:lang w:eastAsia="en-GB"/>
        </w:rPr>
        <w:t>Materials are available, upon request, for consultation in the Re</w:t>
      </w:r>
      <w:r w:rsidR="008535E1">
        <w:rPr>
          <w:rFonts w:cs="Arial"/>
          <w:lang w:eastAsia="en-GB"/>
        </w:rPr>
        <w:t>search</w:t>
      </w:r>
      <w:r w:rsidRPr="004175D3">
        <w:rPr>
          <w:rFonts w:cs="Arial"/>
          <w:lang w:eastAsia="en-GB"/>
        </w:rPr>
        <w:t xml:space="preserve"> Room. Please search online catalogues to identify individual items. </w:t>
      </w:r>
    </w:p>
    <w:p w14:paraId="5BB21AA4" w14:textId="77777777" w:rsidR="009330F8" w:rsidRPr="004175D3" w:rsidRDefault="001658E7" w:rsidP="00805490">
      <w:pPr>
        <w:pStyle w:val="Heading1"/>
        <w:spacing w:after="120"/>
        <w:rPr>
          <w:lang w:eastAsia="en-GB"/>
        </w:rPr>
      </w:pPr>
      <w:r>
        <w:rPr>
          <w:lang w:eastAsia="en-GB"/>
        </w:rPr>
        <w:t>F</w:t>
      </w:r>
      <w:r w:rsidRPr="004175D3">
        <w:rPr>
          <w:lang w:eastAsia="en-GB"/>
        </w:rPr>
        <w:t>urther reading</w:t>
      </w:r>
    </w:p>
    <w:p w14:paraId="5AB4DB5F" w14:textId="77777777" w:rsidR="009330F8" w:rsidRPr="004175D3" w:rsidRDefault="009330F8" w:rsidP="00523998">
      <w:pPr>
        <w:overflowPunct/>
        <w:spacing w:after="60" w:line="240" w:lineRule="auto"/>
        <w:textAlignment w:val="auto"/>
        <w:rPr>
          <w:rFonts w:cs="Arial"/>
          <w:color w:val="000000"/>
          <w:lang w:eastAsia="en-GB"/>
        </w:rPr>
      </w:pPr>
      <w:r w:rsidRPr="004175D3">
        <w:rPr>
          <w:rFonts w:cs="Arial"/>
          <w:color w:val="000000"/>
          <w:lang w:eastAsia="en-GB"/>
        </w:rPr>
        <w:t xml:space="preserve">For further reading please also see the studies of </w:t>
      </w:r>
      <w:proofErr w:type="gramStart"/>
      <w:r w:rsidRPr="004175D3">
        <w:rPr>
          <w:rFonts w:cs="Arial"/>
          <w:color w:val="000000"/>
          <w:lang w:eastAsia="en-GB"/>
        </w:rPr>
        <w:t>a number of</w:t>
      </w:r>
      <w:proofErr w:type="gramEnd"/>
      <w:r w:rsidRPr="004175D3">
        <w:rPr>
          <w:rFonts w:cs="Arial"/>
          <w:color w:val="000000"/>
          <w:lang w:eastAsia="en-GB"/>
        </w:rPr>
        <w:t xml:space="preserve"> manuscripts, printed books and collections in the journals </w:t>
      </w:r>
      <w:r w:rsidRPr="004175D3">
        <w:rPr>
          <w:rFonts w:cs="Arial"/>
          <w:i/>
          <w:iCs/>
          <w:color w:val="000000"/>
          <w:lang w:eastAsia="en-GB"/>
        </w:rPr>
        <w:t xml:space="preserve">Aberdeen University Library Bulletin, Aberdeen University Review </w:t>
      </w:r>
      <w:r w:rsidRPr="004175D3">
        <w:rPr>
          <w:rFonts w:cs="Arial"/>
          <w:color w:val="000000"/>
          <w:lang w:eastAsia="en-GB"/>
        </w:rPr>
        <w:t xml:space="preserve">and </w:t>
      </w:r>
      <w:r w:rsidRPr="004175D3">
        <w:rPr>
          <w:rFonts w:cs="Arial"/>
          <w:i/>
          <w:iCs/>
          <w:color w:val="000000"/>
          <w:lang w:eastAsia="en-GB"/>
        </w:rPr>
        <w:t>Northern Scotland</w:t>
      </w:r>
      <w:r w:rsidRPr="004175D3">
        <w:rPr>
          <w:rFonts w:cs="Arial"/>
          <w:color w:val="000000"/>
          <w:lang w:eastAsia="en-GB"/>
        </w:rPr>
        <w:t>.</w:t>
      </w:r>
    </w:p>
    <w:p w14:paraId="1628B0C0" w14:textId="23ACECBA" w:rsidR="009330F8" w:rsidRPr="004175D3" w:rsidRDefault="009330F8" w:rsidP="009330F8">
      <w:pPr>
        <w:tabs>
          <w:tab w:val="center" w:pos="4153"/>
          <w:tab w:val="right" w:pos="8306"/>
        </w:tabs>
        <w:spacing w:after="0"/>
        <w:rPr>
          <w:rFonts w:cs="Arial"/>
        </w:rPr>
      </w:pPr>
    </w:p>
    <w:sectPr w:rsidR="009330F8" w:rsidRPr="004175D3" w:rsidSect="00DE74B8">
      <w:headerReference w:type="default" r:id="rId13"/>
      <w:footerReference w:type="default" r:id="rId14"/>
      <w:type w:val="continuous"/>
      <w:pgSz w:w="11907" w:h="16840" w:code="9"/>
      <w:pgMar w:top="567" w:right="1134" w:bottom="567" w:left="1134" w:header="851" w:footer="459" w:gutter="0"/>
      <w:cols w:num="2" w:space="45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9AD5FC" w14:textId="77777777" w:rsidR="003E546A" w:rsidRDefault="003E546A">
      <w:r>
        <w:separator/>
      </w:r>
    </w:p>
  </w:endnote>
  <w:endnote w:type="continuationSeparator" w:id="0">
    <w:p w14:paraId="174243BD" w14:textId="77777777" w:rsidR="003E546A" w:rsidRDefault="003E5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E3C05E1-B55D-479F-9B51-3F969CA6F8DA}"/>
    <w:embedBold r:id="rId2" w:fontKey="{8C399908-EA60-44E0-8CE8-5B399CD51869}"/>
    <w:embedItalic r:id="rId3" w:fontKey="{8D79BE8D-AFC1-4700-97FE-0C2DDF221A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7B455B8-6A72-4DC0-B47B-CD4545FE51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51C8E28-AA3A-4DA1-B429-A2F09C181CCB}"/>
    <w:embedBold r:id="rId6" w:fontKey="{4BA9EC12-6902-4B10-A044-3AB97266E5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B0B023B-A4D6-40BA-892B-E4D1A8117C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7739D" w14:textId="77777777" w:rsidR="000F7A6F" w:rsidRDefault="000F7A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A81D0C" w14:textId="77777777" w:rsidR="00BE3AFB" w:rsidRDefault="007600CA">
    <w:pPr>
      <w:pStyle w:val="Footer"/>
      <w:pBdr>
        <w:top w:val="single" w:sz="6" w:space="6" w:color="auto"/>
      </w:pBdr>
      <w:spacing w:before="240" w:after="0"/>
      <w:jc w:val="center"/>
      <w:rPr>
        <w:rStyle w:val="PageNumber"/>
      </w:rPr>
    </w:pPr>
    <w:r>
      <w:rPr>
        <w:rStyle w:val="PageNumber"/>
      </w:rPr>
      <w:fldChar w:fldCharType="begin"/>
    </w:r>
    <w:r w:rsidR="00BE3AFB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E3AFB">
      <w:rPr>
        <w:rStyle w:val="PageNumber"/>
        <w:noProof/>
      </w:rPr>
      <w:t>2</w:t>
    </w:r>
    <w:r>
      <w:rPr>
        <w:rStyle w:val="PageNumber"/>
      </w:rPr>
      <w:fldChar w:fldCharType="end"/>
    </w:r>
    <w:r w:rsidR="00BE3AFB">
      <w:rPr>
        <w:rStyle w:val="PageNumber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D20E3B" w14:textId="77777777" w:rsidR="00BE3AFB" w:rsidRDefault="007D6059">
    <w:pPr>
      <w:pStyle w:val="Footer"/>
      <w:spacing w:after="0"/>
    </w:pPr>
    <w:r>
      <w:rPr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23EF42E" wp14:editId="542A70DC">
              <wp:simplePos x="0" y="0"/>
              <wp:positionH relativeFrom="margin">
                <wp:align>center</wp:align>
              </wp:positionH>
              <wp:positionV relativeFrom="paragraph">
                <wp:posOffset>459740</wp:posOffset>
              </wp:positionV>
              <wp:extent cx="3653790" cy="254635"/>
              <wp:effectExtent l="0" t="0" r="381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3790" cy="2546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262715" w14:textId="77777777" w:rsidR="00DE74B8" w:rsidRPr="00DE74B8" w:rsidRDefault="00DE74B8" w:rsidP="00DE74B8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DE74B8">
                            <w:rPr>
                              <w:rFonts w:cs="Arial"/>
                              <w:sz w:val="16"/>
                              <w:szCs w:val="16"/>
                            </w:rPr>
                            <w:t>The University of Aberdeen is a charity registered in Scotland, No SC013683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3EF42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0;margin-top:36.2pt;width:287.7pt;height:20.05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" stroked="f">
              <v:textbox>
                <w:txbxContent>
                  <w:p w14:paraId="64262715" w14:textId="77777777" w:rsidR="00DE74B8" w:rsidRPr="00DE74B8" w:rsidRDefault="00DE74B8" w:rsidP="00DE74B8">
                    <w:pPr>
                      <w:rPr>
                        <w:rFonts w:cs="Arial"/>
                        <w:sz w:val="16"/>
                        <w:szCs w:val="16"/>
                      </w:rPr>
                    </w:pPr>
                    <w:r w:rsidRPr="00DE74B8">
                      <w:rPr>
                        <w:rFonts w:cs="Arial"/>
                        <w:sz w:val="16"/>
                        <w:szCs w:val="16"/>
                      </w:rPr>
                      <w:t>The University of Aberdeen is a charity registered in Scotland, No SC013683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3525E8" w14:textId="77777777" w:rsidR="00BE3AFB" w:rsidRDefault="007600CA">
    <w:pPr>
      <w:pStyle w:val="Footer"/>
      <w:widowControl w:val="0"/>
      <w:pBdr>
        <w:top w:val="single" w:sz="6" w:space="6" w:color="auto"/>
      </w:pBdr>
      <w:tabs>
        <w:tab w:val="left" w:pos="1455"/>
        <w:tab w:val="center" w:pos="4819"/>
      </w:tabs>
      <w:spacing w:after="0"/>
      <w:jc w:val="center"/>
      <w:rPr>
        <w:rStyle w:val="PageNumber"/>
        <w:i/>
        <w:iCs/>
      </w:rPr>
    </w:pPr>
    <w:r>
      <w:rPr>
        <w:rStyle w:val="PageNumber"/>
        <w:i/>
        <w:iCs/>
      </w:rPr>
      <w:fldChar w:fldCharType="begin"/>
    </w:r>
    <w:r w:rsidR="00BE3AFB">
      <w:rPr>
        <w:rStyle w:val="PageNumber"/>
        <w:i/>
        <w:iCs/>
      </w:rPr>
      <w:instrText xml:space="preserve"> PAGE </w:instrText>
    </w:r>
    <w:r>
      <w:rPr>
        <w:rStyle w:val="PageNumber"/>
        <w:i/>
        <w:iCs/>
      </w:rPr>
      <w:fldChar w:fldCharType="separate"/>
    </w:r>
    <w:r w:rsidR="00E82AAE">
      <w:rPr>
        <w:rStyle w:val="PageNumber"/>
        <w:i/>
        <w:iCs/>
        <w:noProof/>
      </w:rPr>
      <w:t>3</w:t>
    </w:r>
    <w:r>
      <w:rPr>
        <w:rStyle w:val="PageNumber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A9C6DE" w14:textId="77777777" w:rsidR="003E546A" w:rsidRDefault="003E546A">
      <w:r>
        <w:separator/>
      </w:r>
    </w:p>
  </w:footnote>
  <w:footnote w:type="continuationSeparator" w:id="0">
    <w:p w14:paraId="0574F38C" w14:textId="77777777" w:rsidR="003E546A" w:rsidRDefault="003E54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90D3B" w14:textId="77777777" w:rsidR="000F7A6F" w:rsidRDefault="000F7A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B1D858" w14:textId="77777777" w:rsidR="00BE3AFB" w:rsidRDefault="00BE3AFB">
    <w:pPr>
      <w:pStyle w:val="Header"/>
      <w:pBdr>
        <w:bottom w:val="single" w:sz="6" w:space="1" w:color="auto"/>
      </w:pBdr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07AB74" w14:textId="77777777" w:rsidR="00BE3AFB" w:rsidRDefault="000F7A6F">
    <w:pPr>
      <w:pStyle w:val="Header"/>
      <w:spacing w:after="0"/>
    </w:pPr>
    <w:r>
      <w:rPr>
        <w:noProof/>
        <w:lang w:eastAsia="en-GB"/>
      </w:rPr>
      <w:drawing>
        <wp:anchor distT="0" distB="0" distL="114300" distR="114300" simplePos="0" relativeHeight="251660800" behindDoc="1" locked="0" layoutInCell="1" allowOverlap="1" wp14:anchorId="1475072C" wp14:editId="68A0CDB1">
          <wp:simplePos x="0" y="0"/>
          <wp:positionH relativeFrom="page">
            <wp:align>right</wp:align>
          </wp:positionH>
          <wp:positionV relativeFrom="paragraph">
            <wp:posOffset>-724535</wp:posOffset>
          </wp:positionV>
          <wp:extent cx="7590155" cy="725170"/>
          <wp:effectExtent l="0" t="0" r="0" b="0"/>
          <wp:wrapTight wrapText="bothSides">
            <wp:wrapPolygon edited="0">
              <wp:start x="0" y="0"/>
              <wp:lineTo x="0" y="20995"/>
              <wp:lineTo x="21522" y="20995"/>
              <wp:lineTo x="21522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015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2C16A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BFFEDAB" wp14:editId="244DA851">
              <wp:simplePos x="0" y="0"/>
              <wp:positionH relativeFrom="column">
                <wp:posOffset>4318635</wp:posOffset>
              </wp:positionH>
              <wp:positionV relativeFrom="paragraph">
                <wp:posOffset>-499110</wp:posOffset>
              </wp:positionV>
              <wp:extent cx="1905000" cy="735330"/>
              <wp:effectExtent l="0" t="0" r="0" b="762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735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389431" w14:textId="77777777" w:rsidR="00DE74B8" w:rsidRPr="002C16A8" w:rsidRDefault="0065029D" w:rsidP="00DE74B8">
                          <w:pPr>
                            <w:spacing w:line="480" w:lineRule="auto"/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</w:pPr>
                          <w:r w:rsidRPr="002C16A8"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  <w:t xml:space="preserve">Library </w:t>
                          </w:r>
                          <w:r w:rsidR="00DE74B8" w:rsidRPr="002C16A8">
                            <w:rPr>
                              <w:rFonts w:cs="Arial"/>
                              <w:color w:val="FFFFFF" w:themeColor="background1"/>
                              <w:sz w:val="46"/>
                              <w:szCs w:val="46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FFEDA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0.05pt;margin-top:-39.3pt;width:150pt;height:57.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" filled="f" stroked="f">
              <v:textbox>
                <w:txbxContent>
                  <w:p w14:paraId="7B389431" w14:textId="77777777" w:rsidR="00DE74B8" w:rsidRPr="002C16A8" w:rsidRDefault="0065029D" w:rsidP="00DE74B8">
                    <w:pPr>
                      <w:spacing w:line="480" w:lineRule="auto"/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</w:pPr>
                    <w:r w:rsidRPr="002C16A8"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  <w:t xml:space="preserve">Library </w:t>
                    </w:r>
                    <w:r w:rsidR="00DE74B8" w:rsidRPr="002C16A8">
                      <w:rPr>
                        <w:rFonts w:cs="Arial"/>
                        <w:color w:val="FFFFFF" w:themeColor="background1"/>
                        <w:sz w:val="46"/>
                        <w:szCs w:val="46"/>
                      </w:rPr>
                      <w:t>guide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7E37B3" w14:textId="77777777" w:rsidR="00BE3AFB" w:rsidRDefault="00BE3AFB">
    <w:pPr>
      <w:pStyle w:val="Header"/>
      <w:pBdr>
        <w:top w:val="single" w:sz="4" w:space="0" w:color="auto"/>
      </w:pBdr>
      <w:tabs>
        <w:tab w:val="clear" w:pos="4153"/>
        <w:tab w:val="clear" w:pos="8306"/>
        <w:tab w:val="left" w:pos="137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90EA6"/>
    <w:multiLevelType w:val="hybridMultilevel"/>
    <w:tmpl w:val="B0788098"/>
    <w:lvl w:ilvl="0" w:tplc="A90A8178">
      <w:start w:val="1"/>
      <w:numFmt w:val="bullet"/>
      <w:pStyle w:val="bulletlis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60234E"/>
    <w:multiLevelType w:val="hybridMultilevel"/>
    <w:tmpl w:val="65889114"/>
    <w:lvl w:ilvl="0" w:tplc="1F289278">
      <w:start w:val="1"/>
      <w:numFmt w:val="decimal"/>
      <w:pStyle w:val="numberlist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FE7C12"/>
    <w:multiLevelType w:val="hybridMultilevel"/>
    <w:tmpl w:val="21E0CF14"/>
    <w:lvl w:ilvl="0" w:tplc="7C924F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65866835">
    <w:abstractNumId w:val="0"/>
  </w:num>
  <w:num w:numId="2" w16cid:durableId="245920943">
    <w:abstractNumId w:val="0"/>
  </w:num>
  <w:num w:numId="3" w16cid:durableId="309598750">
    <w:abstractNumId w:val="1"/>
  </w:num>
  <w:num w:numId="4" w16cid:durableId="7696607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547"/>
    <w:rsid w:val="000425F2"/>
    <w:rsid w:val="0006496F"/>
    <w:rsid w:val="000B2F67"/>
    <w:rsid w:val="000D224B"/>
    <w:rsid w:val="000F67FE"/>
    <w:rsid w:val="000F7A6F"/>
    <w:rsid w:val="00116424"/>
    <w:rsid w:val="001373FB"/>
    <w:rsid w:val="001436EA"/>
    <w:rsid w:val="00160695"/>
    <w:rsid w:val="001658E7"/>
    <w:rsid w:val="001660EB"/>
    <w:rsid w:val="00180091"/>
    <w:rsid w:val="00182844"/>
    <w:rsid w:val="001A4C45"/>
    <w:rsid w:val="001B5F63"/>
    <w:rsid w:val="001C01B3"/>
    <w:rsid w:val="001C412E"/>
    <w:rsid w:val="00204FEA"/>
    <w:rsid w:val="0024518C"/>
    <w:rsid w:val="00256ADA"/>
    <w:rsid w:val="00293A59"/>
    <w:rsid w:val="002C16A8"/>
    <w:rsid w:val="002E2278"/>
    <w:rsid w:val="002E4C9B"/>
    <w:rsid w:val="00314BB3"/>
    <w:rsid w:val="00317D1C"/>
    <w:rsid w:val="00322ECD"/>
    <w:rsid w:val="00323A16"/>
    <w:rsid w:val="00356F41"/>
    <w:rsid w:val="0036096D"/>
    <w:rsid w:val="003972C7"/>
    <w:rsid w:val="003C4CC1"/>
    <w:rsid w:val="003E546A"/>
    <w:rsid w:val="00411CFD"/>
    <w:rsid w:val="004139E6"/>
    <w:rsid w:val="004175D3"/>
    <w:rsid w:val="00452B3B"/>
    <w:rsid w:val="00453CCE"/>
    <w:rsid w:val="00453F6F"/>
    <w:rsid w:val="004738BD"/>
    <w:rsid w:val="004772C8"/>
    <w:rsid w:val="00496584"/>
    <w:rsid w:val="004E6E2E"/>
    <w:rsid w:val="00511786"/>
    <w:rsid w:val="00515C90"/>
    <w:rsid w:val="00521322"/>
    <w:rsid w:val="00523998"/>
    <w:rsid w:val="00546CB2"/>
    <w:rsid w:val="00554BA6"/>
    <w:rsid w:val="0058749A"/>
    <w:rsid w:val="005E4117"/>
    <w:rsid w:val="0065029D"/>
    <w:rsid w:val="00666BE8"/>
    <w:rsid w:val="00693220"/>
    <w:rsid w:val="00693601"/>
    <w:rsid w:val="006971BD"/>
    <w:rsid w:val="006A240E"/>
    <w:rsid w:val="00702925"/>
    <w:rsid w:val="00715B8F"/>
    <w:rsid w:val="00720569"/>
    <w:rsid w:val="007600CA"/>
    <w:rsid w:val="007A3E70"/>
    <w:rsid w:val="007A5C18"/>
    <w:rsid w:val="007C1B50"/>
    <w:rsid w:val="007C4854"/>
    <w:rsid w:val="007D2C23"/>
    <w:rsid w:val="007D6059"/>
    <w:rsid w:val="007E6BEC"/>
    <w:rsid w:val="007F03CE"/>
    <w:rsid w:val="007F108F"/>
    <w:rsid w:val="00805490"/>
    <w:rsid w:val="00847AB5"/>
    <w:rsid w:val="008535E1"/>
    <w:rsid w:val="00857F6C"/>
    <w:rsid w:val="008C5AC7"/>
    <w:rsid w:val="008C7D16"/>
    <w:rsid w:val="008E2AE1"/>
    <w:rsid w:val="008E3200"/>
    <w:rsid w:val="008E4F83"/>
    <w:rsid w:val="009330F8"/>
    <w:rsid w:val="0094576D"/>
    <w:rsid w:val="009664B4"/>
    <w:rsid w:val="00977BCC"/>
    <w:rsid w:val="009B56C4"/>
    <w:rsid w:val="00A03743"/>
    <w:rsid w:val="00A073EB"/>
    <w:rsid w:val="00A105B9"/>
    <w:rsid w:val="00A27F3D"/>
    <w:rsid w:val="00A6174F"/>
    <w:rsid w:val="00A731B4"/>
    <w:rsid w:val="00A910E5"/>
    <w:rsid w:val="00AB6F08"/>
    <w:rsid w:val="00AC5139"/>
    <w:rsid w:val="00AE5CA9"/>
    <w:rsid w:val="00AF4677"/>
    <w:rsid w:val="00B07213"/>
    <w:rsid w:val="00B100D7"/>
    <w:rsid w:val="00B21A8C"/>
    <w:rsid w:val="00B54D79"/>
    <w:rsid w:val="00B57DFD"/>
    <w:rsid w:val="00BC2663"/>
    <w:rsid w:val="00BC7AD7"/>
    <w:rsid w:val="00BE3AFB"/>
    <w:rsid w:val="00C0164F"/>
    <w:rsid w:val="00C63C08"/>
    <w:rsid w:val="00C8535F"/>
    <w:rsid w:val="00CA191E"/>
    <w:rsid w:val="00CC3868"/>
    <w:rsid w:val="00CD395A"/>
    <w:rsid w:val="00CF0846"/>
    <w:rsid w:val="00D07AE3"/>
    <w:rsid w:val="00D37341"/>
    <w:rsid w:val="00D5689B"/>
    <w:rsid w:val="00D7600E"/>
    <w:rsid w:val="00D80CC6"/>
    <w:rsid w:val="00DA30BE"/>
    <w:rsid w:val="00DA6FB9"/>
    <w:rsid w:val="00DA7801"/>
    <w:rsid w:val="00DC024E"/>
    <w:rsid w:val="00DC24E9"/>
    <w:rsid w:val="00DE74B8"/>
    <w:rsid w:val="00E11A16"/>
    <w:rsid w:val="00E232E3"/>
    <w:rsid w:val="00E434F5"/>
    <w:rsid w:val="00E437A3"/>
    <w:rsid w:val="00E64D79"/>
    <w:rsid w:val="00E82AAE"/>
    <w:rsid w:val="00EA165B"/>
    <w:rsid w:val="00EA2265"/>
    <w:rsid w:val="00EA3708"/>
    <w:rsid w:val="00EC427D"/>
    <w:rsid w:val="00F426AC"/>
    <w:rsid w:val="00F83668"/>
    <w:rsid w:val="00F8695B"/>
    <w:rsid w:val="00FA6547"/>
    <w:rsid w:val="00FD51F5"/>
    <w:rsid w:val="00FE0E3E"/>
    <w:rsid w:val="00FF007B"/>
    <w:rsid w:val="00FF5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3205CA49"/>
  <w15:docId w15:val="{34F124F5-4877-44AF-8903-4C919CAF6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E6E2E"/>
    <w:pPr>
      <w:overflowPunct w:val="0"/>
      <w:autoSpaceDE w:val="0"/>
      <w:autoSpaceDN w:val="0"/>
      <w:adjustRightInd w:val="0"/>
      <w:spacing w:after="240" w:line="230" w:lineRule="exact"/>
      <w:textAlignment w:val="baseline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rsid w:val="0036096D"/>
    <w:pPr>
      <w:keepNext/>
      <w:spacing w:before="240" w:after="60"/>
      <w:outlineLvl w:val="0"/>
    </w:pPr>
    <w:rPr>
      <w:b/>
      <w:kern w:val="28"/>
      <w:sz w:val="26"/>
    </w:rPr>
  </w:style>
  <w:style w:type="paragraph" w:styleId="Heading2">
    <w:name w:val="heading 2"/>
    <w:basedOn w:val="Normal"/>
    <w:next w:val="Normal"/>
    <w:link w:val="Heading2Char"/>
    <w:qFormat/>
    <w:rsid w:val="0036096D"/>
    <w:pPr>
      <w:keepNext/>
      <w:spacing w:after="60"/>
      <w:outlineLvl w:val="1"/>
    </w:pPr>
    <w:rPr>
      <w:b/>
      <w:sz w:val="22"/>
    </w:rPr>
  </w:style>
  <w:style w:type="paragraph" w:styleId="Heading3">
    <w:name w:val="heading 3"/>
    <w:basedOn w:val="Normal"/>
    <w:next w:val="Normal"/>
    <w:qFormat/>
    <w:rsid w:val="0036096D"/>
    <w:pPr>
      <w:keepNext/>
      <w:spacing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6096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6096D"/>
    <w:pPr>
      <w:tabs>
        <w:tab w:val="center" w:pos="4153"/>
        <w:tab w:val="right" w:pos="8306"/>
      </w:tabs>
    </w:pPr>
    <w:rPr>
      <w:sz w:val="16"/>
    </w:rPr>
  </w:style>
  <w:style w:type="paragraph" w:customStyle="1" w:styleId="FS-title">
    <w:name w:val="FS-title"/>
    <w:basedOn w:val="Heading2"/>
    <w:rsid w:val="0036096D"/>
    <w:pPr>
      <w:spacing w:after="120"/>
      <w:outlineLvl w:val="9"/>
    </w:pPr>
    <w:rPr>
      <w:sz w:val="32"/>
    </w:rPr>
  </w:style>
  <w:style w:type="paragraph" w:customStyle="1" w:styleId="bulletlist">
    <w:name w:val="bulletlist"/>
    <w:basedOn w:val="Normal"/>
    <w:link w:val="bulletlistChar"/>
    <w:rsid w:val="0036096D"/>
    <w:pPr>
      <w:numPr>
        <w:numId w:val="1"/>
      </w:numPr>
      <w:tabs>
        <w:tab w:val="clear" w:pos="360"/>
        <w:tab w:val="left" w:pos="284"/>
      </w:tabs>
      <w:spacing w:after="120"/>
    </w:pPr>
  </w:style>
  <w:style w:type="character" w:styleId="PageNumber">
    <w:name w:val="page number"/>
    <w:basedOn w:val="DefaultParagraphFont"/>
    <w:rsid w:val="0036096D"/>
    <w:rPr>
      <w:rFonts w:ascii="Verdana" w:hAnsi="Verdana"/>
      <w:sz w:val="14"/>
    </w:rPr>
  </w:style>
  <w:style w:type="paragraph" w:customStyle="1" w:styleId="numberlist">
    <w:name w:val="numberlist"/>
    <w:basedOn w:val="bulletlist"/>
    <w:rsid w:val="0036096D"/>
    <w:pPr>
      <w:numPr>
        <w:numId w:val="3"/>
      </w:numPr>
      <w:tabs>
        <w:tab w:val="clear" w:pos="360"/>
      </w:tabs>
      <w:ind w:left="284" w:hanging="284"/>
    </w:pPr>
  </w:style>
  <w:style w:type="paragraph" w:customStyle="1" w:styleId="FS-Author">
    <w:name w:val="FS-Author"/>
    <w:basedOn w:val="Normal"/>
    <w:rsid w:val="0036096D"/>
    <w:pPr>
      <w:keepNext/>
      <w:spacing w:after="60"/>
    </w:pPr>
    <w:rPr>
      <w:b/>
      <w:spacing w:val="6"/>
      <w:kern w:val="28"/>
      <w:sz w:val="16"/>
    </w:rPr>
  </w:style>
  <w:style w:type="paragraph" w:customStyle="1" w:styleId="FS-Category">
    <w:name w:val="FS-Category"/>
    <w:basedOn w:val="Normal"/>
    <w:rsid w:val="0036096D"/>
    <w:pPr>
      <w:keepNext/>
      <w:spacing w:after="60"/>
    </w:pPr>
    <w:rPr>
      <w:spacing w:val="6"/>
      <w:kern w:val="28"/>
      <w:sz w:val="16"/>
    </w:rPr>
  </w:style>
  <w:style w:type="character" w:styleId="Hyperlink">
    <w:name w:val="Hyperlink"/>
    <w:basedOn w:val="DefaultParagraphFont"/>
    <w:rsid w:val="008F5DBF"/>
    <w:rPr>
      <w:color w:val="0000FF"/>
      <w:u w:val="single"/>
    </w:rPr>
  </w:style>
  <w:style w:type="table" w:styleId="TableGrid">
    <w:name w:val="Table Grid"/>
    <w:basedOn w:val="TableNormal"/>
    <w:rsid w:val="008F5DBF"/>
    <w:pPr>
      <w:overflowPunct w:val="0"/>
      <w:autoSpaceDE w:val="0"/>
      <w:autoSpaceDN w:val="0"/>
      <w:adjustRightInd w:val="0"/>
      <w:spacing w:after="240" w:line="230" w:lineRule="exact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rsid w:val="006971BD"/>
    <w:rPr>
      <w:color w:val="800000"/>
      <w:u w:val="single"/>
    </w:rPr>
  </w:style>
  <w:style w:type="paragraph" w:styleId="BalloonText">
    <w:name w:val="Balloon Text"/>
    <w:basedOn w:val="Normal"/>
    <w:link w:val="BalloonTextChar"/>
    <w:rsid w:val="0072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20569"/>
    <w:rPr>
      <w:rFonts w:ascii="Tahoma" w:hAnsi="Tahoma" w:cs="Tahoma"/>
      <w:sz w:val="16"/>
      <w:szCs w:val="16"/>
      <w:lang w:eastAsia="en-US"/>
    </w:rPr>
  </w:style>
  <w:style w:type="character" w:customStyle="1" w:styleId="Heading2Char">
    <w:name w:val="Heading 2 Char"/>
    <w:basedOn w:val="DefaultParagraphFont"/>
    <w:link w:val="Heading2"/>
    <w:rsid w:val="001B5F63"/>
    <w:rPr>
      <w:rFonts w:ascii="Verdana" w:hAnsi="Verdana"/>
      <w:b/>
      <w:sz w:val="22"/>
      <w:lang w:eastAsia="en-US"/>
    </w:rPr>
  </w:style>
  <w:style w:type="character" w:customStyle="1" w:styleId="bulletlistChar">
    <w:name w:val="bulletlist Char"/>
    <w:basedOn w:val="DefaultParagraphFont"/>
    <w:link w:val="bulletlist"/>
    <w:rsid w:val="001B5F63"/>
    <w:rPr>
      <w:rFonts w:ascii="Verdana" w:hAnsi="Verdana"/>
      <w:sz w:val="18"/>
      <w:lang w:eastAsia="en-US"/>
    </w:rPr>
  </w:style>
  <w:style w:type="character" w:customStyle="1" w:styleId="HeaderChar">
    <w:name w:val="Header Char"/>
    <w:basedOn w:val="DefaultParagraphFont"/>
    <w:link w:val="Header"/>
    <w:rsid w:val="009330F8"/>
    <w:rPr>
      <w:rFonts w:ascii="Arial" w:hAnsi="Arial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F7A6F"/>
    <w:rPr>
      <w:color w:val="808080"/>
      <w:shd w:val="clear" w:color="auto" w:fill="E6E6E6"/>
    </w:rPr>
  </w:style>
  <w:style w:type="paragraph" w:customStyle="1" w:styleId="Default">
    <w:name w:val="Default"/>
    <w:rsid w:val="008535E1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0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1389</Words>
  <Characters>8463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 University</Company>
  <LinksUpToDate>false</LinksUpToDate>
  <CharactersWithSpaces>9833</CharactersWithSpaces>
  <SharedDoc>false</SharedDoc>
  <HLinks>
    <vt:vector size="78" baseType="variant">
      <vt:variant>
        <vt:i4>7864344</vt:i4>
      </vt:variant>
      <vt:variant>
        <vt:i4>36</vt:i4>
      </vt:variant>
      <vt:variant>
        <vt:i4>0</vt:i4>
      </vt:variant>
      <vt:variant>
        <vt:i4>5</vt:i4>
      </vt:variant>
      <vt:variant>
        <vt:lpwstr>mailto:lawlib@abdn.ac.uk</vt:lpwstr>
      </vt:variant>
      <vt:variant>
        <vt:lpwstr/>
      </vt:variant>
      <vt:variant>
        <vt:i4>4980854</vt:i4>
      </vt:variant>
      <vt:variant>
        <vt:i4>33</vt:i4>
      </vt:variant>
      <vt:variant>
        <vt:i4>0</vt:i4>
      </vt:variant>
      <vt:variant>
        <vt:i4>5</vt:i4>
      </vt:variant>
      <vt:variant>
        <vt:lpwstr>mailto:a.steed@abdn.ac.uk</vt:lpwstr>
      </vt:variant>
      <vt:variant>
        <vt:lpwstr/>
      </vt:variant>
      <vt:variant>
        <vt:i4>8323164</vt:i4>
      </vt:variant>
      <vt:variant>
        <vt:i4>30</vt:i4>
      </vt:variant>
      <vt:variant>
        <vt:i4>0</vt:i4>
      </vt:variant>
      <vt:variant>
        <vt:i4>5</vt:i4>
      </vt:variant>
      <vt:variant>
        <vt:lpwstr>mailto:n.will@abdn.ac.uk</vt:lpwstr>
      </vt:variant>
      <vt:variant>
        <vt:lpwstr/>
      </vt:variant>
      <vt:variant>
        <vt:i4>6094890</vt:i4>
      </vt:variant>
      <vt:variant>
        <vt:i4>27</vt:i4>
      </vt:variant>
      <vt:variant>
        <vt:i4>0</vt:i4>
      </vt:variant>
      <vt:variant>
        <vt:i4>5</vt:i4>
      </vt:variant>
      <vt:variant>
        <vt:lpwstr>mailto:me.a.mackie@abdn.ac.uk</vt:lpwstr>
      </vt:variant>
      <vt:variant>
        <vt:lpwstr/>
      </vt:variant>
      <vt:variant>
        <vt:i4>1441808</vt:i4>
      </vt:variant>
      <vt:variant>
        <vt:i4>24</vt:i4>
      </vt:variant>
      <vt:variant>
        <vt:i4>0</vt:i4>
      </vt:variant>
      <vt:variant>
        <vt:i4>5</vt:i4>
      </vt:variant>
      <vt:variant>
        <vt:lpwstr>http://www.abdn.ac.uk/library/guides/law/qglaw002.pdf</vt:lpwstr>
      </vt:variant>
      <vt:variant>
        <vt:lpwstr/>
      </vt:variant>
      <vt:variant>
        <vt:i4>1441809</vt:i4>
      </vt:variant>
      <vt:variant>
        <vt:i4>21</vt:i4>
      </vt:variant>
      <vt:variant>
        <vt:i4>0</vt:i4>
      </vt:variant>
      <vt:variant>
        <vt:i4>5</vt:i4>
      </vt:variant>
      <vt:variant>
        <vt:lpwstr>http://www.abdn.ac.uk/library/guides/law/qglaw003.pdf</vt:lpwstr>
      </vt:variant>
      <vt:variant>
        <vt:lpwstr/>
      </vt:variant>
      <vt:variant>
        <vt:i4>196623</vt:i4>
      </vt:variant>
      <vt:variant>
        <vt:i4>18</vt:i4>
      </vt:variant>
      <vt:variant>
        <vt:i4>0</vt:i4>
      </vt:variant>
      <vt:variant>
        <vt:i4>5</vt:i4>
      </vt:variant>
      <vt:variant>
        <vt:lpwstr>http://www.abdn.ac.uk/library/subjectaz/law/</vt:lpwstr>
      </vt:variant>
      <vt:variant>
        <vt:lpwstr/>
      </vt:variant>
      <vt:variant>
        <vt:i4>5636115</vt:i4>
      </vt:variant>
      <vt:variant>
        <vt:i4>15</vt:i4>
      </vt:variant>
      <vt:variant>
        <vt:i4>0</vt:i4>
      </vt:variant>
      <vt:variant>
        <vt:i4>5</vt:i4>
      </vt:variant>
      <vt:variant>
        <vt:lpwstr>http://aulib.abdn.ac.uk/F</vt:lpwstr>
      </vt:variant>
      <vt:variant>
        <vt:lpwstr/>
      </vt:variant>
      <vt:variant>
        <vt:i4>6488104</vt:i4>
      </vt:variant>
      <vt:variant>
        <vt:i4>12</vt:i4>
      </vt:variant>
      <vt:variant>
        <vt:i4>0</vt:i4>
      </vt:variant>
      <vt:variant>
        <vt:i4>5</vt:i4>
      </vt:variant>
      <vt:variant>
        <vt:lpwstr>http://www.abdn.ac.uk/wireless/guides.shtml</vt:lpwstr>
      </vt:variant>
      <vt:variant>
        <vt:lpwstr/>
      </vt:variant>
      <vt:variant>
        <vt:i4>1441815</vt:i4>
      </vt:variant>
      <vt:variant>
        <vt:i4>9</vt:i4>
      </vt:variant>
      <vt:variant>
        <vt:i4>0</vt:i4>
      </vt:variant>
      <vt:variant>
        <vt:i4>5</vt:i4>
      </vt:variant>
      <vt:variant>
        <vt:lpwstr>http://www.abdn.ac.uk/library/guides/gen/qggen005.pdf</vt:lpwstr>
      </vt:variant>
      <vt:variant>
        <vt:lpwstr/>
      </vt:variant>
      <vt:variant>
        <vt:i4>1441808</vt:i4>
      </vt:variant>
      <vt:variant>
        <vt:i4>6</vt:i4>
      </vt:variant>
      <vt:variant>
        <vt:i4>0</vt:i4>
      </vt:variant>
      <vt:variant>
        <vt:i4>5</vt:i4>
      </vt:variant>
      <vt:variant>
        <vt:lpwstr>http://www.abdn.ac.uk/library/guides/gen/qggen002.pdf</vt:lpwstr>
      </vt:variant>
      <vt:variant>
        <vt:lpwstr/>
      </vt:variant>
      <vt:variant>
        <vt:i4>1441812</vt:i4>
      </vt:variant>
      <vt:variant>
        <vt:i4>3</vt:i4>
      </vt:variant>
      <vt:variant>
        <vt:i4>0</vt:i4>
      </vt:variant>
      <vt:variant>
        <vt:i4>5</vt:i4>
      </vt:variant>
      <vt:variant>
        <vt:lpwstr>http://www.abdn.ac.uk/library/guides/gen/qggen006.pdf</vt:lpwstr>
      </vt:variant>
      <vt:variant>
        <vt:lpwstr/>
      </vt:variant>
      <vt:variant>
        <vt:i4>2228344</vt:i4>
      </vt:variant>
      <vt:variant>
        <vt:i4>0</vt:i4>
      </vt:variant>
      <vt:variant>
        <vt:i4>0</vt:i4>
      </vt:variant>
      <vt:variant>
        <vt:i4>5</vt:i4>
      </vt:variant>
      <vt:variant>
        <vt:lpwstr>http://www.abdn.ac.uk/library/regulations.shtml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lib515</dc:creator>
  <cp:lastModifiedBy>Macgregor, Andrew</cp:lastModifiedBy>
  <cp:revision>6</cp:revision>
  <cp:lastPrinted>2015-08-10T14:12:00Z</cp:lastPrinted>
  <dcterms:created xsi:type="dcterms:W3CDTF">2018-07-24T15:53:00Z</dcterms:created>
  <dcterms:modified xsi:type="dcterms:W3CDTF">2024-06-27T10:56:00Z</dcterms:modified>
  <cp:contentStatus>Finished 9.2.15</cp:contentStatus>
</cp:coreProperties>
</file>