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DE74B8" w14:paraId="5B0313E6" w14:textId="77777777" w:rsidTr="00AC5139">
        <w:trPr>
          <w:cantSplit/>
        </w:trPr>
        <w:tc>
          <w:tcPr>
            <w:tcW w:w="1410" w:type="dxa"/>
            <w:vMerge w:val="restart"/>
          </w:tcPr>
          <w:p w14:paraId="2104A1F8" w14:textId="2F951EA0" w:rsidR="004772C8" w:rsidRPr="00DE74B8" w:rsidRDefault="004772C8" w:rsidP="00AC5139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49C6644F" w14:textId="77777777" w:rsidR="004772C8" w:rsidRPr="00DE74B8" w:rsidRDefault="00705040" w:rsidP="00705040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 w:rsidRPr="00361ACA">
              <w:rPr>
                <w:rFonts w:cs="Arial"/>
              </w:rPr>
              <w:t xml:space="preserve">Welcome to the </w:t>
            </w:r>
            <w:r>
              <w:rPr>
                <w:rFonts w:cs="Arial"/>
              </w:rPr>
              <w:t>Special Collections Centre</w:t>
            </w:r>
          </w:p>
        </w:tc>
      </w:tr>
      <w:tr w:rsidR="004772C8" w:rsidRPr="00DE74B8" w14:paraId="52A25BDD" w14:textId="77777777" w:rsidTr="00AC5139">
        <w:trPr>
          <w:cantSplit/>
        </w:trPr>
        <w:tc>
          <w:tcPr>
            <w:tcW w:w="1410" w:type="dxa"/>
            <w:vMerge/>
          </w:tcPr>
          <w:p w14:paraId="201F394C" w14:textId="77777777" w:rsidR="004772C8" w:rsidRPr="00DE74B8" w:rsidRDefault="004772C8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68E5CACF" w14:textId="31F650A7" w:rsidR="004772C8" w:rsidRPr="00DE74B8" w:rsidRDefault="00DC08E2" w:rsidP="00705040">
            <w:pPr>
              <w:pStyle w:val="FS-Author"/>
              <w:rPr>
                <w:rFonts w:cs="Arial"/>
              </w:rPr>
            </w:pPr>
            <w:r>
              <w:rPr>
                <w:rFonts w:cs="Arial"/>
              </w:rPr>
              <w:t xml:space="preserve">September </w:t>
            </w:r>
            <w:r w:rsidR="004772C8" w:rsidRPr="00DE74B8">
              <w:rPr>
                <w:rFonts w:cs="Arial"/>
              </w:rPr>
              <w:t>20</w:t>
            </w:r>
            <w:r w:rsidR="00D339EB">
              <w:rPr>
                <w:rFonts w:cs="Arial"/>
              </w:rPr>
              <w:t>2</w:t>
            </w:r>
            <w:r>
              <w:rPr>
                <w:rFonts w:cs="Arial"/>
              </w:rPr>
              <w:t>1</w:t>
            </w:r>
          </w:p>
        </w:tc>
      </w:tr>
      <w:tr w:rsidR="004772C8" w:rsidRPr="00DE74B8" w14:paraId="661E7962" w14:textId="77777777" w:rsidTr="00AC5139">
        <w:trPr>
          <w:cantSplit/>
        </w:trPr>
        <w:tc>
          <w:tcPr>
            <w:tcW w:w="1410" w:type="dxa"/>
            <w:vMerge/>
          </w:tcPr>
          <w:p w14:paraId="39AB0002" w14:textId="77777777" w:rsidR="004772C8" w:rsidRPr="00DE74B8" w:rsidRDefault="004772C8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586B3E8E" w14:textId="77777777" w:rsidR="004772C8" w:rsidRDefault="004772C8" w:rsidP="00705040">
            <w:pPr>
              <w:pStyle w:val="FS-Category"/>
              <w:rPr>
                <w:rFonts w:cs="Arial"/>
              </w:rPr>
            </w:pPr>
            <w:r w:rsidRPr="00DE74B8">
              <w:rPr>
                <w:rFonts w:cs="Arial"/>
              </w:rPr>
              <w:t>QG</w:t>
            </w:r>
            <w:r w:rsidR="00705040">
              <w:rPr>
                <w:rFonts w:cs="Arial"/>
              </w:rPr>
              <w:t xml:space="preserve"> HCOL001</w:t>
            </w:r>
            <w:r w:rsidRPr="00DE74B8">
              <w:rPr>
                <w:rFonts w:cs="Arial"/>
              </w:rPr>
              <w:t xml:space="preserve">    </w:t>
            </w:r>
          </w:p>
          <w:p w14:paraId="702C1495" w14:textId="06D29A04" w:rsidR="00DC08E2" w:rsidRPr="00DE74B8" w:rsidRDefault="00DC08E2" w:rsidP="00705040">
            <w:pPr>
              <w:pStyle w:val="FS-Category"/>
              <w:rPr>
                <w:rFonts w:cs="Arial"/>
              </w:rPr>
            </w:pPr>
          </w:p>
        </w:tc>
      </w:tr>
    </w:tbl>
    <w:p w14:paraId="3A239C1D" w14:textId="77777777" w:rsidR="00314BB3" w:rsidRPr="00DE74B8" w:rsidRDefault="00314BB3" w:rsidP="00705040">
      <w:pPr>
        <w:spacing w:after="0"/>
        <w:rPr>
          <w:rFonts w:cs="Arial"/>
        </w:rPr>
        <w:sectPr w:rsidR="00314BB3" w:rsidRPr="00DE74B8" w:rsidSect="001B5F63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0328D383" w14:textId="77777777" w:rsidR="00705040" w:rsidRPr="00705040" w:rsidRDefault="00705040" w:rsidP="00781B02">
      <w:pPr>
        <w:overflowPunct/>
        <w:spacing w:before="60" w:after="120" w:line="240" w:lineRule="auto"/>
        <w:textAlignment w:val="auto"/>
        <w:rPr>
          <w:rFonts w:cs="Arial"/>
          <w:b/>
          <w:bCs/>
          <w:color w:val="000000"/>
          <w:sz w:val="18"/>
          <w:szCs w:val="18"/>
          <w:lang w:eastAsia="en-GB"/>
        </w:rPr>
      </w:pPr>
      <w:r w:rsidRPr="00705040">
        <w:rPr>
          <w:rFonts w:cs="Arial"/>
          <w:b/>
          <w:bCs/>
          <w:color w:val="000000"/>
          <w:sz w:val="18"/>
          <w:szCs w:val="18"/>
          <w:lang w:eastAsia="en-GB"/>
        </w:rPr>
        <w:t>The Wolfson Reading Room</w:t>
      </w:r>
    </w:p>
    <w:p w14:paraId="50470D4C" w14:textId="77777777" w:rsidR="00705040" w:rsidRPr="00705040" w:rsidRDefault="00705040" w:rsidP="00705040">
      <w:pPr>
        <w:overflowPunct/>
        <w:spacing w:after="0" w:line="240" w:lineRule="auto"/>
        <w:textAlignment w:val="auto"/>
        <w:rPr>
          <w:rFonts w:cs="Arial"/>
          <w:color w:val="000000"/>
          <w:sz w:val="18"/>
          <w:szCs w:val="18"/>
          <w:lang w:eastAsia="en-GB"/>
        </w:rPr>
      </w:pPr>
      <w:r w:rsidRPr="00705040">
        <w:rPr>
          <w:rFonts w:cs="Arial"/>
          <w:b/>
          <w:bCs/>
          <w:color w:val="000000"/>
          <w:sz w:val="18"/>
          <w:szCs w:val="18"/>
          <w:lang w:eastAsia="en-GB"/>
        </w:rPr>
        <w:t>Special Collections Centre</w:t>
      </w:r>
    </w:p>
    <w:p w14:paraId="50D60C1B" w14:textId="77777777" w:rsidR="00705040" w:rsidRPr="00705040" w:rsidRDefault="00705040" w:rsidP="00705040">
      <w:pPr>
        <w:overflowPunct/>
        <w:spacing w:after="0" w:line="240" w:lineRule="auto"/>
        <w:textAlignment w:val="auto"/>
        <w:rPr>
          <w:rFonts w:cs="Arial"/>
          <w:color w:val="000000"/>
          <w:sz w:val="18"/>
          <w:szCs w:val="18"/>
          <w:lang w:eastAsia="en-GB"/>
        </w:rPr>
      </w:pPr>
      <w:r w:rsidRPr="00705040">
        <w:rPr>
          <w:rFonts w:cs="Arial"/>
          <w:color w:val="000000"/>
          <w:sz w:val="18"/>
          <w:szCs w:val="18"/>
          <w:lang w:eastAsia="en-GB"/>
        </w:rPr>
        <w:t xml:space="preserve">The Sir Duncan Rice Library </w:t>
      </w:r>
    </w:p>
    <w:p w14:paraId="3E9B3D14" w14:textId="77777777" w:rsidR="00705040" w:rsidRPr="00705040" w:rsidRDefault="00705040" w:rsidP="00705040">
      <w:pPr>
        <w:overflowPunct/>
        <w:spacing w:after="0" w:line="240" w:lineRule="auto"/>
        <w:textAlignment w:val="auto"/>
        <w:rPr>
          <w:rFonts w:cs="Arial"/>
          <w:color w:val="000000"/>
          <w:sz w:val="18"/>
          <w:szCs w:val="18"/>
          <w:lang w:eastAsia="en-GB"/>
        </w:rPr>
      </w:pPr>
      <w:r w:rsidRPr="00705040">
        <w:rPr>
          <w:rFonts w:cs="Arial"/>
          <w:color w:val="000000"/>
          <w:sz w:val="18"/>
          <w:szCs w:val="18"/>
          <w:lang w:eastAsia="en-GB"/>
        </w:rPr>
        <w:t xml:space="preserve">University of Aberdeen </w:t>
      </w:r>
    </w:p>
    <w:p w14:paraId="6482F6DD" w14:textId="77777777" w:rsidR="00705040" w:rsidRPr="00705040" w:rsidRDefault="00705040" w:rsidP="00705040">
      <w:pPr>
        <w:overflowPunct/>
        <w:spacing w:after="0" w:line="240" w:lineRule="auto"/>
        <w:textAlignment w:val="auto"/>
        <w:rPr>
          <w:rFonts w:cs="Arial"/>
          <w:color w:val="000000"/>
          <w:sz w:val="18"/>
          <w:szCs w:val="18"/>
          <w:lang w:eastAsia="en-GB"/>
        </w:rPr>
      </w:pPr>
      <w:r w:rsidRPr="00705040">
        <w:rPr>
          <w:rFonts w:cs="Arial"/>
          <w:color w:val="000000"/>
          <w:sz w:val="18"/>
          <w:szCs w:val="18"/>
          <w:lang w:eastAsia="en-GB"/>
        </w:rPr>
        <w:t xml:space="preserve">Bedford Road </w:t>
      </w:r>
    </w:p>
    <w:p w14:paraId="0F456AE2" w14:textId="77777777" w:rsidR="00705040" w:rsidRPr="00705040" w:rsidRDefault="00705040" w:rsidP="00705040">
      <w:pPr>
        <w:overflowPunct/>
        <w:spacing w:after="0" w:line="240" w:lineRule="auto"/>
        <w:textAlignment w:val="auto"/>
        <w:rPr>
          <w:rFonts w:cs="Arial"/>
          <w:color w:val="000000"/>
          <w:sz w:val="18"/>
          <w:szCs w:val="18"/>
          <w:lang w:eastAsia="en-GB"/>
        </w:rPr>
      </w:pPr>
      <w:r w:rsidRPr="00705040">
        <w:rPr>
          <w:rFonts w:cs="Arial"/>
          <w:color w:val="000000"/>
          <w:sz w:val="18"/>
          <w:szCs w:val="18"/>
          <w:lang w:eastAsia="en-GB"/>
        </w:rPr>
        <w:t xml:space="preserve">Aberdeen </w:t>
      </w:r>
    </w:p>
    <w:p w14:paraId="75221778" w14:textId="77777777" w:rsidR="00705040" w:rsidRPr="00705040" w:rsidRDefault="00705040" w:rsidP="00705040">
      <w:pPr>
        <w:overflowPunct/>
        <w:spacing w:after="120" w:line="240" w:lineRule="auto"/>
        <w:textAlignment w:val="auto"/>
        <w:rPr>
          <w:rFonts w:cs="Arial"/>
          <w:color w:val="000000"/>
          <w:sz w:val="18"/>
          <w:szCs w:val="18"/>
          <w:lang w:eastAsia="en-GB"/>
        </w:rPr>
      </w:pPr>
      <w:r w:rsidRPr="00705040">
        <w:rPr>
          <w:rFonts w:cs="Arial"/>
          <w:color w:val="000000"/>
          <w:sz w:val="18"/>
          <w:szCs w:val="18"/>
          <w:lang w:eastAsia="en-GB"/>
        </w:rPr>
        <w:t xml:space="preserve">AB24 3AA </w:t>
      </w:r>
    </w:p>
    <w:p w14:paraId="37EB5FB7" w14:textId="77777777" w:rsidR="00705040" w:rsidRPr="00705040" w:rsidRDefault="00705040" w:rsidP="00705040">
      <w:pPr>
        <w:overflowPunct/>
        <w:spacing w:after="0" w:line="260" w:lineRule="exact"/>
        <w:textAlignment w:val="auto"/>
        <w:rPr>
          <w:rFonts w:cs="Arial"/>
          <w:color w:val="000000"/>
          <w:sz w:val="18"/>
          <w:szCs w:val="18"/>
          <w:lang w:eastAsia="en-GB"/>
        </w:rPr>
      </w:pPr>
      <w:r w:rsidRPr="00705040">
        <w:rPr>
          <w:rFonts w:cs="Arial"/>
          <w:color w:val="000000"/>
          <w:sz w:val="18"/>
          <w:szCs w:val="18"/>
          <w:lang w:eastAsia="en-GB"/>
        </w:rPr>
        <w:t>Tel. (01224)</w:t>
      </w:r>
      <w:r w:rsidR="006C148D">
        <w:rPr>
          <w:rFonts w:cs="Arial"/>
          <w:color w:val="000000"/>
          <w:sz w:val="18"/>
          <w:szCs w:val="18"/>
          <w:lang w:eastAsia="en-GB"/>
        </w:rPr>
        <w:t xml:space="preserve"> </w:t>
      </w:r>
      <w:r w:rsidRPr="00705040">
        <w:rPr>
          <w:rFonts w:cs="Arial"/>
          <w:color w:val="000000"/>
          <w:sz w:val="18"/>
          <w:szCs w:val="18"/>
          <w:lang w:eastAsia="en-GB"/>
        </w:rPr>
        <w:t xml:space="preserve">272598 </w:t>
      </w:r>
    </w:p>
    <w:p w14:paraId="5BC3B28A" w14:textId="3FD137B1" w:rsidR="00705040" w:rsidRPr="00705040" w:rsidRDefault="00705040" w:rsidP="00705040">
      <w:pPr>
        <w:overflowPunct/>
        <w:spacing w:after="0" w:line="260" w:lineRule="exact"/>
        <w:textAlignment w:val="auto"/>
        <w:rPr>
          <w:rFonts w:cs="Arial"/>
          <w:color w:val="000000"/>
          <w:sz w:val="18"/>
          <w:szCs w:val="18"/>
          <w:lang w:eastAsia="en-GB"/>
        </w:rPr>
      </w:pPr>
      <w:r w:rsidRPr="00705040">
        <w:rPr>
          <w:rFonts w:cs="Arial"/>
          <w:color w:val="000000"/>
          <w:sz w:val="18"/>
          <w:szCs w:val="18"/>
          <w:lang w:eastAsia="en-GB"/>
        </w:rPr>
        <w:t xml:space="preserve">E–mail: </w:t>
      </w:r>
      <w:hyperlink r:id="rId14" w:history="1">
        <w:r w:rsidR="00DC08E2" w:rsidRPr="002276F9">
          <w:rPr>
            <w:rStyle w:val="Hyperlink"/>
            <w:rFonts w:cs="Arial"/>
            <w:sz w:val="18"/>
            <w:szCs w:val="18"/>
            <w:lang w:eastAsia="en-GB"/>
          </w:rPr>
          <w:t>specialcollections@abdn.ac.uk</w:t>
        </w:r>
      </w:hyperlink>
    </w:p>
    <w:p w14:paraId="7DA547C6" w14:textId="77777777" w:rsidR="00705040" w:rsidRPr="00705040" w:rsidRDefault="00705040" w:rsidP="00E57280">
      <w:pPr>
        <w:tabs>
          <w:tab w:val="center" w:pos="4153"/>
          <w:tab w:val="right" w:pos="8306"/>
        </w:tabs>
        <w:spacing w:after="0" w:line="260" w:lineRule="exact"/>
        <w:rPr>
          <w:rFonts w:cs="Arial"/>
          <w:sz w:val="18"/>
          <w:szCs w:val="18"/>
        </w:rPr>
      </w:pPr>
      <w:r w:rsidRPr="00705040">
        <w:rPr>
          <w:sz w:val="18"/>
          <w:szCs w:val="18"/>
        </w:rPr>
        <w:t xml:space="preserve">Website: </w:t>
      </w:r>
      <w:hyperlink r:id="rId15" w:history="1">
        <w:r w:rsidR="00E53389">
          <w:rPr>
            <w:color w:val="0000FF"/>
            <w:sz w:val="18"/>
            <w:szCs w:val="18"/>
            <w:u w:val="single"/>
          </w:rPr>
          <w:t>www.abdn.ac.uk/special-collections/</w:t>
        </w:r>
      </w:hyperlink>
    </w:p>
    <w:p w14:paraId="48BF697F" w14:textId="77777777" w:rsidR="00E57280" w:rsidRDefault="00E57280" w:rsidP="00705040">
      <w:pPr>
        <w:keepNext/>
        <w:spacing w:before="240" w:after="60"/>
        <w:outlineLvl w:val="1"/>
        <w:rPr>
          <w:rFonts w:cs="Arial"/>
          <w:b/>
          <w:sz w:val="24"/>
        </w:rPr>
      </w:pPr>
      <w:r w:rsidRPr="00705040">
        <w:rPr>
          <w:rFonts w:cs="Arial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DD953" wp14:editId="6AA715FF">
                <wp:simplePos x="0" y="0"/>
                <wp:positionH relativeFrom="column">
                  <wp:posOffset>-72390</wp:posOffset>
                </wp:positionH>
                <wp:positionV relativeFrom="paragraph">
                  <wp:posOffset>199390</wp:posOffset>
                </wp:positionV>
                <wp:extent cx="2714625" cy="635"/>
                <wp:effectExtent l="0" t="0" r="9525" b="3746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9E86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5.7pt;margin-top:15.7pt;width:213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" strokecolor="#7f7f7f" strokeweight="1pt"/>
            </w:pict>
          </mc:Fallback>
        </mc:AlternateContent>
      </w:r>
    </w:p>
    <w:p w14:paraId="723EFCA2" w14:textId="77777777" w:rsidR="00705040" w:rsidRPr="00705040" w:rsidRDefault="00705040" w:rsidP="00E57280">
      <w:pPr>
        <w:pStyle w:val="Heading1"/>
        <w:spacing w:before="120" w:after="120"/>
      </w:pPr>
      <w:r w:rsidRPr="00705040">
        <w:t xml:space="preserve">Our location </w:t>
      </w:r>
    </w:p>
    <w:p w14:paraId="756EC856" w14:textId="77777777" w:rsidR="00705040" w:rsidRPr="00705040" w:rsidRDefault="00705040" w:rsidP="00705040">
      <w:pPr>
        <w:overflowPunct/>
        <w:spacing w:after="0" w:line="240" w:lineRule="auto"/>
        <w:textAlignment w:val="auto"/>
        <w:rPr>
          <w:rFonts w:cs="Arial"/>
          <w:color w:val="000000"/>
          <w:lang w:eastAsia="en-GB"/>
        </w:rPr>
      </w:pPr>
      <w:r w:rsidRPr="00705040">
        <w:rPr>
          <w:rFonts w:cs="Arial"/>
          <w:color w:val="000000"/>
          <w:szCs w:val="24"/>
          <w:lang w:eastAsia="en-GB"/>
        </w:rPr>
        <w:t xml:space="preserve">The </w:t>
      </w:r>
      <w:r w:rsidRPr="00705040">
        <w:rPr>
          <w:rFonts w:cs="Arial"/>
          <w:b/>
          <w:color w:val="000000"/>
          <w:szCs w:val="24"/>
          <w:lang w:eastAsia="en-GB"/>
        </w:rPr>
        <w:t>Special Collections Centre</w:t>
      </w:r>
      <w:r w:rsidRPr="00705040">
        <w:rPr>
          <w:rFonts w:cs="Arial"/>
          <w:color w:val="000000"/>
          <w:szCs w:val="24"/>
          <w:lang w:eastAsia="en-GB"/>
        </w:rPr>
        <w:t xml:space="preserve"> is located on the lower ground floor of </w:t>
      </w:r>
      <w:r w:rsidRPr="00705040">
        <w:rPr>
          <w:rFonts w:cs="Arial"/>
          <w:color w:val="000000"/>
          <w:lang w:eastAsia="en-GB"/>
        </w:rPr>
        <w:t xml:space="preserve">The Sir Duncan Rice Library </w:t>
      </w:r>
    </w:p>
    <w:p w14:paraId="36088441" w14:textId="43E402FC" w:rsidR="00705040" w:rsidRPr="00705040" w:rsidRDefault="00705040" w:rsidP="00705040">
      <w:pPr>
        <w:tabs>
          <w:tab w:val="center" w:pos="4153"/>
          <w:tab w:val="right" w:pos="8306"/>
        </w:tabs>
        <w:rPr>
          <w:rFonts w:cs="Arial"/>
        </w:rPr>
      </w:pPr>
      <w:r w:rsidRPr="00705040">
        <w:rPr>
          <w:rFonts w:cs="Arial"/>
        </w:rPr>
        <w:t>and is accessible by both the lift and the stairs adjacent to the Welcome Desk</w:t>
      </w:r>
      <w:r w:rsidR="001735C8">
        <w:rPr>
          <w:rFonts w:cs="Arial"/>
        </w:rPr>
        <w:t xml:space="preserve">. </w:t>
      </w:r>
      <w:r w:rsidRPr="00705040">
        <w:rPr>
          <w:rFonts w:cs="Arial"/>
        </w:rPr>
        <w:t xml:space="preserve">For location and travel information please </w:t>
      </w:r>
      <w:r w:rsidR="001735C8">
        <w:rPr>
          <w:rFonts w:cs="Arial"/>
        </w:rPr>
        <w:t>see</w:t>
      </w:r>
      <w:r w:rsidRPr="00705040">
        <w:rPr>
          <w:rFonts w:cs="Arial"/>
        </w:rPr>
        <w:t xml:space="preserve">: </w:t>
      </w:r>
      <w:hyperlink r:id="rId16" w:history="1">
        <w:r w:rsidR="001735C8">
          <w:rPr>
            <w:rStyle w:val="Hyperlink"/>
          </w:rPr>
          <w:t>Contact Us | Special Collections | The University of Aberdeen (abdn.ac.uk)</w:t>
        </w:r>
      </w:hyperlink>
    </w:p>
    <w:p w14:paraId="7FC67293" w14:textId="77777777" w:rsidR="00705040" w:rsidRPr="00705040" w:rsidRDefault="00705040" w:rsidP="00E57280">
      <w:pPr>
        <w:pStyle w:val="Heading1"/>
        <w:spacing w:before="180" w:after="120"/>
      </w:pPr>
      <w:r w:rsidRPr="00705040">
        <w:t>Visiting the Wolfson Reading Room</w:t>
      </w:r>
    </w:p>
    <w:p w14:paraId="7B265DBF" w14:textId="5ED3A9F0" w:rsidR="00705040" w:rsidRPr="00705040" w:rsidRDefault="006F539A" w:rsidP="00705040">
      <w:pPr>
        <w:tabs>
          <w:tab w:val="center" w:pos="4153"/>
          <w:tab w:val="right" w:pos="8306"/>
        </w:tabs>
        <w:spacing w:after="120"/>
        <w:rPr>
          <w:rFonts w:cs="Arial"/>
        </w:rPr>
      </w:pPr>
      <w:r>
        <w:rPr>
          <w:rFonts w:cs="Arial"/>
        </w:rPr>
        <w:t>The</w:t>
      </w:r>
      <w:r w:rsidR="00705040" w:rsidRPr="00705040">
        <w:rPr>
          <w:rFonts w:cs="Arial"/>
        </w:rPr>
        <w:t xml:space="preserve"> collections of pri</w:t>
      </w:r>
      <w:r w:rsidR="00E97FDA">
        <w:rPr>
          <w:rFonts w:cs="Arial"/>
        </w:rPr>
        <w:t>nted</w:t>
      </w:r>
      <w:r w:rsidR="00705040" w:rsidRPr="00705040">
        <w:rPr>
          <w:rFonts w:cs="Arial"/>
        </w:rPr>
        <w:t xml:space="preserve"> and archival materials can be consulted in the Reading Room, which is open Monday to Friday. Please visit </w:t>
      </w:r>
      <w:r>
        <w:rPr>
          <w:rFonts w:cs="Arial"/>
        </w:rPr>
        <w:t>the</w:t>
      </w:r>
      <w:r w:rsidR="00705040" w:rsidRPr="00705040">
        <w:rPr>
          <w:rFonts w:cs="Arial"/>
        </w:rPr>
        <w:t xml:space="preserve"> web</w:t>
      </w:r>
      <w:r>
        <w:rPr>
          <w:rFonts w:cs="Arial"/>
        </w:rPr>
        <w:t>site</w:t>
      </w:r>
      <w:r w:rsidR="00705040" w:rsidRPr="00705040">
        <w:rPr>
          <w:rFonts w:cs="Arial"/>
        </w:rPr>
        <w:t xml:space="preserve"> for current opening hours</w:t>
      </w:r>
      <w:r w:rsidR="001735C8">
        <w:rPr>
          <w:rFonts w:cs="Arial"/>
        </w:rPr>
        <w:t xml:space="preserve">: </w:t>
      </w:r>
      <w:hyperlink r:id="rId17" w:history="1">
        <w:r w:rsidR="001735C8">
          <w:rPr>
            <w:rStyle w:val="Hyperlink"/>
          </w:rPr>
          <w:t>Opening Hours | Special Collections | The University of Aberdeen (abdn.ac.uk)</w:t>
        </w:r>
      </w:hyperlink>
    </w:p>
    <w:p w14:paraId="09E75B68" w14:textId="7CE65EE0" w:rsidR="00705040" w:rsidRDefault="00705040" w:rsidP="00E57280">
      <w:pPr>
        <w:tabs>
          <w:tab w:val="center" w:pos="4153"/>
          <w:tab w:val="right" w:pos="8306"/>
        </w:tabs>
        <w:rPr>
          <w:rFonts w:cs="Arial"/>
        </w:rPr>
      </w:pPr>
      <w:r w:rsidRPr="00705040">
        <w:rPr>
          <w:rFonts w:cs="Arial"/>
        </w:rPr>
        <w:t xml:space="preserve">All University Library members can access the collections and visiting researchers can apply for an Access Pass. </w:t>
      </w:r>
      <w:r w:rsidR="007A7C74">
        <w:rPr>
          <w:rFonts w:cs="Arial"/>
        </w:rPr>
        <w:t>Please contact us f</w:t>
      </w:r>
      <w:r w:rsidR="007A7C74" w:rsidRPr="00705040">
        <w:rPr>
          <w:rFonts w:cs="Arial"/>
        </w:rPr>
        <w:t>or further information</w:t>
      </w:r>
      <w:r w:rsidRPr="00705040">
        <w:rPr>
          <w:rFonts w:cs="Arial"/>
        </w:rPr>
        <w:t>.</w:t>
      </w:r>
    </w:p>
    <w:p w14:paraId="2CD2AAB1" w14:textId="6CCD5CDE" w:rsidR="00120F6E" w:rsidRPr="00120F6E" w:rsidRDefault="00120F6E" w:rsidP="00E57280">
      <w:pPr>
        <w:tabs>
          <w:tab w:val="center" w:pos="4153"/>
          <w:tab w:val="right" w:pos="8306"/>
        </w:tabs>
        <w:rPr>
          <w:rFonts w:cs="Arial"/>
          <w:b/>
          <w:bCs/>
          <w:sz w:val="24"/>
          <w:szCs w:val="24"/>
        </w:rPr>
      </w:pPr>
      <w:r w:rsidRPr="00120F6E">
        <w:rPr>
          <w:rFonts w:cs="Arial"/>
          <w:b/>
          <w:bCs/>
          <w:sz w:val="26"/>
          <w:szCs w:val="26"/>
        </w:rPr>
        <w:t>Reading</w:t>
      </w:r>
      <w:r w:rsidRPr="00120F6E">
        <w:rPr>
          <w:rFonts w:cs="Arial"/>
          <w:b/>
          <w:bCs/>
          <w:sz w:val="24"/>
          <w:szCs w:val="24"/>
        </w:rPr>
        <w:t xml:space="preserve"> Room Guidelines</w:t>
      </w:r>
    </w:p>
    <w:p w14:paraId="43AC84C1" w14:textId="5DC0C859" w:rsidR="00705040" w:rsidRPr="00705040" w:rsidRDefault="00705040" w:rsidP="00705040">
      <w:pPr>
        <w:tabs>
          <w:tab w:val="center" w:pos="4153"/>
          <w:tab w:val="right" w:pos="8306"/>
        </w:tabs>
        <w:spacing w:after="120"/>
        <w:rPr>
          <w:rFonts w:cs="Arial"/>
        </w:rPr>
      </w:pPr>
      <w:r w:rsidRPr="00705040">
        <w:rPr>
          <w:rFonts w:cs="Arial"/>
        </w:rPr>
        <w:t xml:space="preserve">To help us safeguard </w:t>
      </w:r>
      <w:r w:rsidR="006F539A">
        <w:rPr>
          <w:rFonts w:cs="Arial"/>
        </w:rPr>
        <w:t>the</w:t>
      </w:r>
      <w:r w:rsidRPr="00705040">
        <w:rPr>
          <w:rFonts w:cs="Arial"/>
        </w:rPr>
        <w:t xml:space="preserve"> </w:t>
      </w:r>
      <w:r w:rsidR="00E97FDA">
        <w:rPr>
          <w:rFonts w:cs="Arial"/>
        </w:rPr>
        <w:t>collections</w:t>
      </w:r>
      <w:r w:rsidR="00120F6E">
        <w:rPr>
          <w:rFonts w:cs="Arial"/>
        </w:rPr>
        <w:t>,</w:t>
      </w:r>
      <w:r w:rsidRPr="00705040">
        <w:rPr>
          <w:rFonts w:cs="Arial"/>
        </w:rPr>
        <w:t xml:space="preserve"> </w:t>
      </w:r>
      <w:r w:rsidR="00E97FDA">
        <w:rPr>
          <w:rFonts w:cs="Arial"/>
        </w:rPr>
        <w:t>staff</w:t>
      </w:r>
      <w:r w:rsidRPr="00705040">
        <w:rPr>
          <w:rFonts w:cs="Arial"/>
        </w:rPr>
        <w:t xml:space="preserve"> will ask you to </w:t>
      </w:r>
      <w:r w:rsidR="002D401C">
        <w:rPr>
          <w:rFonts w:cs="Arial"/>
        </w:rPr>
        <w:t>comply with the</w:t>
      </w:r>
      <w:r w:rsidRPr="00705040">
        <w:rPr>
          <w:rFonts w:cs="Arial"/>
        </w:rPr>
        <w:t xml:space="preserve"> Reading Room guidelines</w:t>
      </w:r>
      <w:r w:rsidR="00120F6E">
        <w:rPr>
          <w:rFonts w:cs="Arial"/>
        </w:rPr>
        <w:t>,</w:t>
      </w:r>
      <w:r w:rsidRPr="00705040">
        <w:rPr>
          <w:rFonts w:cs="Arial"/>
        </w:rPr>
        <w:t xml:space="preserve"> whilst working with us. </w:t>
      </w:r>
    </w:p>
    <w:p w14:paraId="4C6DB23C" w14:textId="4797CB66" w:rsidR="00705040" w:rsidRPr="00705040" w:rsidRDefault="00705040" w:rsidP="00705040">
      <w:pPr>
        <w:tabs>
          <w:tab w:val="center" w:pos="4153"/>
          <w:tab w:val="right" w:pos="8306"/>
        </w:tabs>
        <w:spacing w:after="120"/>
        <w:rPr>
          <w:rFonts w:cs="Arial"/>
        </w:rPr>
      </w:pPr>
      <w:r w:rsidRPr="00705040">
        <w:rPr>
          <w:rFonts w:cs="Arial"/>
        </w:rPr>
        <w:t xml:space="preserve">For example, you may bring </w:t>
      </w:r>
      <w:r w:rsidR="00E97FDA">
        <w:rPr>
          <w:rFonts w:cs="Arial"/>
        </w:rPr>
        <w:t xml:space="preserve">what </w:t>
      </w:r>
      <w:r w:rsidRPr="00705040">
        <w:rPr>
          <w:rFonts w:cs="Arial"/>
        </w:rPr>
        <w:t xml:space="preserve">you need to work with, such as your notes or laptop, but </w:t>
      </w:r>
      <w:r w:rsidR="00E97FDA">
        <w:rPr>
          <w:rFonts w:cs="Arial"/>
        </w:rPr>
        <w:t>staff</w:t>
      </w:r>
      <w:r w:rsidRPr="00705040">
        <w:rPr>
          <w:rFonts w:cs="Arial"/>
        </w:rPr>
        <w:t xml:space="preserve"> will ask you to leave coats and bags (including empty laptop cases) in the lockers provided</w:t>
      </w:r>
      <w:r w:rsidR="002D401C">
        <w:rPr>
          <w:rFonts w:cs="Arial"/>
        </w:rPr>
        <w:t>.</w:t>
      </w:r>
      <w:r w:rsidRPr="00705040">
        <w:rPr>
          <w:rFonts w:cs="Arial"/>
        </w:rPr>
        <w:t xml:space="preserve"> </w:t>
      </w:r>
    </w:p>
    <w:p w14:paraId="275B84A3" w14:textId="3AAEB159" w:rsidR="00705040" w:rsidRPr="00705040" w:rsidRDefault="00E97FDA" w:rsidP="00705040">
      <w:pPr>
        <w:tabs>
          <w:tab w:val="center" w:pos="4153"/>
          <w:tab w:val="right" w:pos="8306"/>
        </w:tabs>
        <w:spacing w:after="120"/>
        <w:rPr>
          <w:rFonts w:cs="Arial"/>
        </w:rPr>
      </w:pPr>
      <w:r>
        <w:rPr>
          <w:rFonts w:cs="Arial"/>
        </w:rPr>
        <w:t>Staff will</w:t>
      </w:r>
      <w:r w:rsidR="00705040" w:rsidRPr="00705040">
        <w:rPr>
          <w:rFonts w:cs="Arial"/>
        </w:rPr>
        <w:t xml:space="preserve"> ask you to work in pencil only and to use </w:t>
      </w:r>
      <w:r w:rsidR="006F539A">
        <w:rPr>
          <w:rFonts w:cs="Arial"/>
        </w:rPr>
        <w:t>the</w:t>
      </w:r>
      <w:r w:rsidR="00705040" w:rsidRPr="00705040">
        <w:rPr>
          <w:rFonts w:cs="Arial"/>
        </w:rPr>
        <w:t xml:space="preserve"> special book rests when consulting material.</w:t>
      </w:r>
    </w:p>
    <w:p w14:paraId="7CFC16B6" w14:textId="60AF93EC" w:rsidR="00705040" w:rsidRPr="00705040" w:rsidRDefault="00705040" w:rsidP="00781B02">
      <w:pPr>
        <w:tabs>
          <w:tab w:val="center" w:pos="4153"/>
          <w:tab w:val="right" w:pos="8306"/>
        </w:tabs>
        <w:spacing w:after="120"/>
        <w:rPr>
          <w:rFonts w:cs="Arial"/>
        </w:rPr>
      </w:pPr>
      <w:r w:rsidRPr="00705040">
        <w:rPr>
          <w:rFonts w:cs="Arial"/>
        </w:rPr>
        <w:t xml:space="preserve">Eating and drinking is not permitted in the Reading Room and mobile phones may only be used in </w:t>
      </w:r>
      <w:r w:rsidR="00C47176">
        <w:rPr>
          <w:rFonts w:cs="Arial"/>
        </w:rPr>
        <w:br/>
      </w:r>
      <w:r w:rsidRPr="00705040">
        <w:rPr>
          <w:rFonts w:cs="Arial"/>
        </w:rPr>
        <w:t xml:space="preserve">the foyer area. </w:t>
      </w:r>
    </w:p>
    <w:p w14:paraId="0EE37897" w14:textId="2AA1F2ED" w:rsidR="00CF61AB" w:rsidRPr="00705040" w:rsidRDefault="00705040" w:rsidP="00705040">
      <w:pPr>
        <w:tabs>
          <w:tab w:val="center" w:pos="4153"/>
          <w:tab w:val="right" w:pos="8306"/>
        </w:tabs>
        <w:spacing w:after="200"/>
        <w:rPr>
          <w:rFonts w:cs="Arial"/>
        </w:rPr>
      </w:pPr>
      <w:r w:rsidRPr="00705040">
        <w:rPr>
          <w:rFonts w:cs="Arial"/>
        </w:rPr>
        <w:t xml:space="preserve">For more information </w:t>
      </w:r>
      <w:r w:rsidR="00CF61AB">
        <w:rPr>
          <w:rFonts w:cs="Arial"/>
        </w:rPr>
        <w:t xml:space="preserve">see: </w:t>
      </w:r>
      <w:hyperlink r:id="rId18" w:history="1">
        <w:r w:rsidR="00120F6E">
          <w:rPr>
            <w:rStyle w:val="Hyperlink"/>
          </w:rPr>
          <w:t>Guidance | Special Collections | The University of Aberdeen (abdn.ac.uk)</w:t>
        </w:r>
      </w:hyperlink>
    </w:p>
    <w:p w14:paraId="7602B911" w14:textId="77777777" w:rsidR="00120F6E" w:rsidRDefault="00120F6E" w:rsidP="00120F6E">
      <w:pPr>
        <w:pStyle w:val="Heading1"/>
        <w:spacing w:before="180"/>
      </w:pPr>
      <w:r>
        <w:t>Reading Room facilities</w:t>
      </w:r>
    </w:p>
    <w:p w14:paraId="37C0AEE8" w14:textId="717DA9C2" w:rsidR="00120F6E" w:rsidRDefault="00120F6E" w:rsidP="00120F6E">
      <w:pPr>
        <w:tabs>
          <w:tab w:val="center" w:pos="4153"/>
          <w:tab w:val="right" w:pos="8306"/>
        </w:tabs>
      </w:pPr>
      <w:r>
        <w:rPr>
          <w:rFonts w:cs="Arial"/>
        </w:rPr>
        <w:t xml:space="preserve">Facilities </w:t>
      </w:r>
      <w:r w:rsidRPr="00705040">
        <w:rPr>
          <w:rFonts w:cs="Arial"/>
        </w:rPr>
        <w:t>includ</w:t>
      </w:r>
      <w:r>
        <w:rPr>
          <w:rFonts w:cs="Arial"/>
        </w:rPr>
        <w:t xml:space="preserve">e PCs for accessing catalogues, microfilm reader-printers, </w:t>
      </w:r>
      <w:r w:rsidRPr="00705040">
        <w:rPr>
          <w:rFonts w:cs="Arial"/>
        </w:rPr>
        <w:t>a listening room for acc</w:t>
      </w:r>
      <w:r>
        <w:rPr>
          <w:rFonts w:cs="Arial"/>
        </w:rPr>
        <w:t>essing the Oral History Collections and a map/plan consultation table.</w:t>
      </w:r>
    </w:p>
    <w:p w14:paraId="1983A3F9" w14:textId="60B26B06" w:rsidR="00705040" w:rsidRPr="00705040" w:rsidRDefault="00705040" w:rsidP="00E275D9">
      <w:pPr>
        <w:pStyle w:val="Heading1"/>
      </w:pPr>
      <w:r w:rsidRPr="00705040">
        <w:t>Access to material</w:t>
      </w:r>
    </w:p>
    <w:p w14:paraId="6A36407A" w14:textId="434041CD" w:rsidR="00705040" w:rsidRPr="00705040" w:rsidRDefault="001735C8" w:rsidP="00720D36">
      <w:pPr>
        <w:keepNext/>
        <w:outlineLvl w:val="2"/>
        <w:rPr>
          <w:rFonts w:cs="Arial"/>
          <w:b/>
        </w:rPr>
      </w:pPr>
      <w:r>
        <w:rPr>
          <w:rFonts w:cs="Arial"/>
          <w:b/>
        </w:rPr>
        <w:t xml:space="preserve">Closed </w:t>
      </w:r>
      <w:r w:rsidR="00705040" w:rsidRPr="00705040">
        <w:rPr>
          <w:rFonts w:cs="Arial"/>
          <w:b/>
        </w:rPr>
        <w:t xml:space="preserve">access </w:t>
      </w:r>
      <w:r>
        <w:rPr>
          <w:rFonts w:cs="Arial"/>
          <w:b/>
        </w:rPr>
        <w:t>archive and</w:t>
      </w:r>
      <w:r w:rsidR="00E275D9">
        <w:rPr>
          <w:rFonts w:cs="Arial"/>
          <w:b/>
        </w:rPr>
        <w:br/>
      </w:r>
      <w:r w:rsidR="00705040" w:rsidRPr="00705040">
        <w:rPr>
          <w:rFonts w:cs="Arial"/>
          <w:b/>
        </w:rPr>
        <w:t>Special Printed Collections materials</w:t>
      </w:r>
    </w:p>
    <w:p w14:paraId="4796E16F" w14:textId="2A689654" w:rsidR="00705040" w:rsidRPr="00705040" w:rsidRDefault="00705040" w:rsidP="00705040">
      <w:pPr>
        <w:tabs>
          <w:tab w:val="center" w:pos="4153"/>
          <w:tab w:val="right" w:pos="8306"/>
        </w:tabs>
        <w:spacing w:after="120"/>
        <w:rPr>
          <w:rFonts w:cs="Arial"/>
        </w:rPr>
      </w:pPr>
      <w:r w:rsidRPr="00705040">
        <w:rPr>
          <w:rFonts w:cs="Arial"/>
        </w:rPr>
        <w:t xml:space="preserve">These materials are available upon request for consultation in the Reading Room. </w:t>
      </w:r>
      <w:r w:rsidR="002D401C">
        <w:rPr>
          <w:rFonts w:cs="Arial"/>
        </w:rPr>
        <w:t>S</w:t>
      </w:r>
      <w:r w:rsidRPr="00705040">
        <w:rPr>
          <w:rFonts w:cs="Arial"/>
        </w:rPr>
        <w:t xml:space="preserve">earch </w:t>
      </w:r>
      <w:r w:rsidR="006F539A">
        <w:rPr>
          <w:rFonts w:cs="Arial"/>
        </w:rPr>
        <w:t>the</w:t>
      </w:r>
      <w:r w:rsidRPr="00705040">
        <w:rPr>
          <w:rFonts w:cs="Arial"/>
        </w:rPr>
        <w:t xml:space="preserve"> online catalogues at </w:t>
      </w:r>
      <w:hyperlink r:id="rId19" w:history="1">
        <w:r w:rsidR="001735C8">
          <w:rPr>
            <w:rStyle w:val="Hyperlink"/>
          </w:rPr>
          <w:t>Catalogues | Special Collections | The University of Aberdeen (abdn.ac.uk)</w:t>
        </w:r>
      </w:hyperlink>
      <w:r w:rsidRPr="00705040">
        <w:rPr>
          <w:rFonts w:cs="Arial"/>
        </w:rPr>
        <w:t xml:space="preserve"> to identify individual items. </w:t>
      </w:r>
      <w:r w:rsidR="002D401C">
        <w:rPr>
          <w:rFonts w:cs="Arial"/>
        </w:rPr>
        <w:t>Then f</w:t>
      </w:r>
      <w:r w:rsidRPr="00705040">
        <w:rPr>
          <w:rFonts w:cs="Arial"/>
        </w:rPr>
        <w:t>ill out a request card in the Reading Room or email your requests</w:t>
      </w:r>
      <w:r w:rsidR="00E66706">
        <w:rPr>
          <w:rFonts w:cs="Arial"/>
        </w:rPr>
        <w:t xml:space="preserve">. </w:t>
      </w:r>
      <w:r w:rsidR="002D401C">
        <w:rPr>
          <w:rFonts w:cs="Arial"/>
        </w:rPr>
        <w:t>Ensure you s</w:t>
      </w:r>
      <w:r w:rsidRPr="00705040">
        <w:rPr>
          <w:rFonts w:cs="Arial"/>
        </w:rPr>
        <w:t xml:space="preserve">upply </w:t>
      </w:r>
      <w:proofErr w:type="spellStart"/>
      <w:r w:rsidRPr="00705040">
        <w:rPr>
          <w:rFonts w:cs="Arial"/>
        </w:rPr>
        <w:t>shelfmark</w:t>
      </w:r>
      <w:proofErr w:type="spellEnd"/>
      <w:r w:rsidRPr="00705040">
        <w:rPr>
          <w:rFonts w:cs="Arial"/>
        </w:rPr>
        <w:t xml:space="preserve"> </w:t>
      </w:r>
      <w:r w:rsidR="002D401C">
        <w:rPr>
          <w:rFonts w:cs="Arial"/>
        </w:rPr>
        <w:t>or</w:t>
      </w:r>
      <w:r w:rsidRPr="00705040">
        <w:rPr>
          <w:rFonts w:cs="Arial"/>
        </w:rPr>
        <w:t xml:space="preserve"> archive references, along with the title, </w:t>
      </w:r>
      <w:proofErr w:type="gramStart"/>
      <w:r w:rsidRPr="00705040">
        <w:rPr>
          <w:rFonts w:cs="Arial"/>
        </w:rPr>
        <w:t>author</w:t>
      </w:r>
      <w:proofErr w:type="gramEnd"/>
      <w:r w:rsidRPr="00705040">
        <w:rPr>
          <w:rFonts w:cs="Arial"/>
        </w:rPr>
        <w:t xml:space="preserve"> and date details. </w:t>
      </w:r>
    </w:p>
    <w:p w14:paraId="02534947" w14:textId="188027B1" w:rsidR="00705040" w:rsidRPr="00705040" w:rsidRDefault="00705040" w:rsidP="00E275D9">
      <w:pPr>
        <w:pStyle w:val="Heading3"/>
        <w:spacing w:before="180"/>
      </w:pPr>
      <w:r w:rsidRPr="00705040">
        <w:t>Fetching times</w:t>
      </w:r>
      <w:r w:rsidR="00120F6E">
        <w:t xml:space="preserve"> for closed access materials</w:t>
      </w:r>
    </w:p>
    <w:p w14:paraId="04C45559" w14:textId="3D32B027" w:rsidR="0067172F" w:rsidRDefault="0067172F" w:rsidP="00705040">
      <w:pPr>
        <w:tabs>
          <w:tab w:val="center" w:pos="4153"/>
          <w:tab w:val="right" w:pos="8306"/>
        </w:tabs>
        <w:spacing w:after="120"/>
        <w:rPr>
          <w:rFonts w:cs="Arial"/>
        </w:rPr>
      </w:pPr>
      <w:r>
        <w:rPr>
          <w:rFonts w:cs="Arial"/>
        </w:rPr>
        <w:t xml:space="preserve">For current fetching times please see </w:t>
      </w:r>
      <w:r w:rsidR="006F539A">
        <w:rPr>
          <w:rFonts w:cs="Arial"/>
        </w:rPr>
        <w:t>the</w:t>
      </w:r>
      <w:r>
        <w:rPr>
          <w:rFonts w:cs="Arial"/>
        </w:rPr>
        <w:t xml:space="preserve"> </w:t>
      </w:r>
      <w:r w:rsidR="00466020">
        <w:rPr>
          <w:rFonts w:cs="Arial"/>
        </w:rPr>
        <w:t>web</w:t>
      </w:r>
      <w:r w:rsidR="006F539A">
        <w:rPr>
          <w:rFonts w:cs="Arial"/>
        </w:rPr>
        <w:t>site.</w:t>
      </w:r>
    </w:p>
    <w:p w14:paraId="502ED620" w14:textId="202CCC1D" w:rsidR="00705040" w:rsidRPr="00705040" w:rsidRDefault="0067172F" w:rsidP="00705040">
      <w:pPr>
        <w:tabs>
          <w:tab w:val="center" w:pos="4153"/>
          <w:tab w:val="right" w:pos="8306"/>
        </w:tabs>
        <w:spacing w:after="120"/>
        <w:rPr>
          <w:rFonts w:cs="Arial"/>
        </w:rPr>
      </w:pPr>
      <w:r>
        <w:rPr>
          <w:rFonts w:cs="Arial"/>
        </w:rPr>
        <w:t>P</w:t>
      </w:r>
      <w:r w:rsidR="00705040" w:rsidRPr="00705040">
        <w:rPr>
          <w:rFonts w:cs="Arial"/>
        </w:rPr>
        <w:t xml:space="preserve">lease note that not all materials can be made available immediately and that some can only be made available by prior arrangement. </w:t>
      </w:r>
      <w:r w:rsidR="00E97FDA">
        <w:rPr>
          <w:rFonts w:cs="Arial"/>
        </w:rPr>
        <w:t>Staff</w:t>
      </w:r>
      <w:r w:rsidR="00705040" w:rsidRPr="00705040">
        <w:rPr>
          <w:rFonts w:cs="Arial"/>
        </w:rPr>
        <w:t xml:space="preserve"> will be happy to advise further on accessibility and availability of specific materials.</w:t>
      </w:r>
    </w:p>
    <w:p w14:paraId="2FD95F59" w14:textId="13947D5B" w:rsidR="00705040" w:rsidRDefault="00705040" w:rsidP="00705040">
      <w:pPr>
        <w:tabs>
          <w:tab w:val="center" w:pos="4153"/>
          <w:tab w:val="right" w:pos="8306"/>
        </w:tabs>
        <w:spacing w:after="120"/>
        <w:rPr>
          <w:rFonts w:cs="Arial"/>
          <w:spacing w:val="-4"/>
        </w:rPr>
      </w:pPr>
      <w:proofErr w:type="gramStart"/>
      <w:r w:rsidRPr="00705040">
        <w:rPr>
          <w:rFonts w:cs="Arial"/>
          <w:spacing w:val="-2"/>
        </w:rPr>
        <w:t>In order for</w:t>
      </w:r>
      <w:proofErr w:type="gramEnd"/>
      <w:r w:rsidRPr="00705040">
        <w:rPr>
          <w:rFonts w:cs="Arial"/>
          <w:spacing w:val="-2"/>
        </w:rPr>
        <w:t xml:space="preserve"> us to help you to make the most of</w:t>
      </w:r>
      <w:r w:rsidRPr="00705040">
        <w:rPr>
          <w:rFonts w:cs="Arial"/>
          <w:spacing w:val="-4"/>
        </w:rPr>
        <w:t xml:space="preserve"> your visit and so that </w:t>
      </w:r>
      <w:r w:rsidR="00E97FDA">
        <w:rPr>
          <w:rFonts w:cs="Arial"/>
          <w:spacing w:val="-4"/>
        </w:rPr>
        <w:t>staff</w:t>
      </w:r>
      <w:r w:rsidRPr="00705040">
        <w:rPr>
          <w:rFonts w:cs="Arial"/>
          <w:spacing w:val="-4"/>
        </w:rPr>
        <w:t xml:space="preserve"> can ensure that material</w:t>
      </w:r>
      <w:r w:rsidR="00E97FDA">
        <w:rPr>
          <w:rFonts w:cs="Arial"/>
          <w:spacing w:val="-4"/>
        </w:rPr>
        <w:t>s</w:t>
      </w:r>
      <w:r w:rsidRPr="00705040">
        <w:rPr>
          <w:rFonts w:cs="Arial"/>
          <w:spacing w:val="-4"/>
        </w:rPr>
        <w:t xml:space="preserve"> </w:t>
      </w:r>
      <w:r w:rsidR="00E97FDA">
        <w:rPr>
          <w:rFonts w:cs="Arial"/>
          <w:spacing w:val="-4"/>
        </w:rPr>
        <w:t xml:space="preserve">are </w:t>
      </w:r>
      <w:r w:rsidRPr="00705040">
        <w:rPr>
          <w:rFonts w:cs="Arial"/>
          <w:spacing w:val="-4"/>
        </w:rPr>
        <w:t>available for you, please</w:t>
      </w:r>
      <w:r w:rsidR="00E97FDA">
        <w:rPr>
          <w:rFonts w:cs="Arial"/>
          <w:spacing w:val="-4"/>
        </w:rPr>
        <w:t xml:space="preserve"> </w:t>
      </w:r>
      <w:r w:rsidRPr="00705040">
        <w:rPr>
          <w:rFonts w:cs="Arial"/>
          <w:spacing w:val="-4"/>
        </w:rPr>
        <w:t xml:space="preserve">contact us in advance of your visit, particularly if you </w:t>
      </w:r>
      <w:r w:rsidRPr="00705040">
        <w:rPr>
          <w:rFonts w:cs="Arial"/>
        </w:rPr>
        <w:t>are travelling from outwith Aberdeen.</w:t>
      </w:r>
      <w:r w:rsidRPr="00705040">
        <w:rPr>
          <w:rFonts w:cs="Arial"/>
          <w:spacing w:val="-4"/>
        </w:rPr>
        <w:t xml:space="preserve"> </w:t>
      </w:r>
    </w:p>
    <w:p w14:paraId="335D4C50" w14:textId="75B9183B" w:rsidR="001735C8" w:rsidRPr="00705040" w:rsidRDefault="001735C8" w:rsidP="00705040">
      <w:pPr>
        <w:tabs>
          <w:tab w:val="center" w:pos="4153"/>
          <w:tab w:val="right" w:pos="8306"/>
        </w:tabs>
        <w:spacing w:after="120"/>
        <w:rPr>
          <w:rFonts w:cs="Arial"/>
          <w:spacing w:val="-4"/>
        </w:rPr>
      </w:pPr>
      <w:r>
        <w:rPr>
          <w:rFonts w:cs="Arial"/>
          <w:spacing w:val="-4"/>
        </w:rPr>
        <w:t xml:space="preserve">For more information see: </w:t>
      </w:r>
      <w:hyperlink r:id="rId20" w:history="1">
        <w:r>
          <w:rPr>
            <w:rStyle w:val="Hyperlink"/>
          </w:rPr>
          <w:t>Requesting Materials | Special Collections | The University of Aberdeen (abdn.ac.uk)</w:t>
        </w:r>
      </w:hyperlink>
    </w:p>
    <w:p w14:paraId="412B9C05" w14:textId="45B7DA97" w:rsidR="00705040" w:rsidRPr="00705040" w:rsidRDefault="00705040" w:rsidP="00E275D9">
      <w:pPr>
        <w:pStyle w:val="Heading3"/>
        <w:spacing w:before="180"/>
      </w:pPr>
      <w:r w:rsidRPr="00705040">
        <w:t xml:space="preserve">Reading Room </w:t>
      </w:r>
      <w:r w:rsidR="00120F6E">
        <w:t xml:space="preserve">open access </w:t>
      </w:r>
      <w:r w:rsidRPr="00705040">
        <w:t>collections</w:t>
      </w:r>
    </w:p>
    <w:p w14:paraId="24513358" w14:textId="13293C94" w:rsidR="0067172F" w:rsidRDefault="00705040" w:rsidP="00705040">
      <w:pPr>
        <w:tabs>
          <w:tab w:val="center" w:pos="4153"/>
          <w:tab w:val="right" w:pos="8306"/>
        </w:tabs>
        <w:rPr>
          <w:rFonts w:cs="Arial"/>
        </w:rPr>
      </w:pPr>
      <w:r w:rsidRPr="00705040">
        <w:rPr>
          <w:rFonts w:cs="Arial"/>
        </w:rPr>
        <w:t>Local history, bibliographic and print history texts and selected runs of historical periodicals are on open access and are available to brows</w:t>
      </w:r>
      <w:r w:rsidR="00120F6E">
        <w:rPr>
          <w:rFonts w:cs="Arial"/>
        </w:rPr>
        <w:t>e.</w:t>
      </w:r>
    </w:p>
    <w:p w14:paraId="3341E635" w14:textId="77777777" w:rsidR="00705040" w:rsidRPr="00705040" w:rsidRDefault="00705040" w:rsidP="000160A6">
      <w:pPr>
        <w:pStyle w:val="Heading1"/>
        <w:spacing w:before="180" w:after="120"/>
      </w:pPr>
      <w:r w:rsidRPr="00705040">
        <w:t>Copying and reproduction services</w:t>
      </w:r>
    </w:p>
    <w:p w14:paraId="02294CCF" w14:textId="6481B957" w:rsidR="00705040" w:rsidRPr="00705040" w:rsidRDefault="00705040" w:rsidP="00705040">
      <w:pPr>
        <w:tabs>
          <w:tab w:val="center" w:pos="4153"/>
          <w:tab w:val="right" w:pos="8306"/>
        </w:tabs>
        <w:spacing w:after="120"/>
        <w:rPr>
          <w:rFonts w:cs="Arial"/>
        </w:rPr>
      </w:pPr>
      <w:r w:rsidRPr="00705040">
        <w:rPr>
          <w:rFonts w:cs="Arial"/>
        </w:rPr>
        <w:t xml:space="preserve">All research copy requests are assessed in the first instance according to the condition of the individual item; for example, some items may be too fragile to copy. </w:t>
      </w:r>
    </w:p>
    <w:p w14:paraId="0574549B" w14:textId="47A57710" w:rsidR="00705040" w:rsidRPr="00705040" w:rsidRDefault="00705040" w:rsidP="00705040">
      <w:pPr>
        <w:tabs>
          <w:tab w:val="center" w:pos="4153"/>
          <w:tab w:val="right" w:pos="8306"/>
        </w:tabs>
        <w:spacing w:after="120"/>
        <w:rPr>
          <w:rFonts w:cs="Arial"/>
        </w:rPr>
      </w:pPr>
      <w:r w:rsidRPr="00705040">
        <w:rPr>
          <w:rFonts w:cs="Arial"/>
        </w:rPr>
        <w:t>Copy requests must also comply with current copyright</w:t>
      </w:r>
      <w:r w:rsidR="00E97FDA">
        <w:rPr>
          <w:rFonts w:cs="Arial"/>
        </w:rPr>
        <w:t xml:space="preserve"> and personal information</w:t>
      </w:r>
      <w:r w:rsidRPr="00705040">
        <w:rPr>
          <w:rFonts w:cs="Arial"/>
        </w:rPr>
        <w:t xml:space="preserve"> legislation and any archive deposit conditions that may apply</w:t>
      </w:r>
      <w:r w:rsidR="00120F6E">
        <w:rPr>
          <w:rFonts w:cs="Arial"/>
        </w:rPr>
        <w:t xml:space="preserve">. </w:t>
      </w:r>
      <w:r w:rsidR="00E97FDA">
        <w:rPr>
          <w:rFonts w:cs="Arial"/>
        </w:rPr>
        <w:t>Staff</w:t>
      </w:r>
      <w:r w:rsidRPr="00705040">
        <w:rPr>
          <w:rFonts w:cs="Arial"/>
        </w:rPr>
        <w:t xml:space="preserve"> will be happy to assess material and advise on suitability for copying on an individual basis. </w:t>
      </w:r>
    </w:p>
    <w:p w14:paraId="5ADE62A6" w14:textId="5FE19F77" w:rsidR="00705040" w:rsidRPr="00705040" w:rsidRDefault="00705040" w:rsidP="00705040">
      <w:pPr>
        <w:tabs>
          <w:tab w:val="center" w:pos="4153"/>
          <w:tab w:val="right" w:pos="8306"/>
        </w:tabs>
        <w:spacing w:after="120"/>
        <w:rPr>
          <w:rFonts w:cs="Arial"/>
        </w:rPr>
      </w:pPr>
      <w:r w:rsidRPr="00705040">
        <w:rPr>
          <w:rFonts w:cs="Arial"/>
        </w:rPr>
        <w:lastRenderedPageBreak/>
        <w:t xml:space="preserve">Self-copying for research purposes </w:t>
      </w:r>
      <w:r w:rsidR="00E66706">
        <w:rPr>
          <w:rFonts w:cs="Arial"/>
        </w:rPr>
        <w:t xml:space="preserve">is also </w:t>
      </w:r>
      <w:r w:rsidRPr="00705040">
        <w:rPr>
          <w:rFonts w:cs="Arial"/>
        </w:rPr>
        <w:t xml:space="preserve">permitted, according to the condition and copyright status of the material. </w:t>
      </w:r>
    </w:p>
    <w:p w14:paraId="18C7F4C1" w14:textId="138808D5" w:rsidR="001735C8" w:rsidRDefault="00705040" w:rsidP="00705040">
      <w:pPr>
        <w:keepNext/>
        <w:spacing w:after="60"/>
        <w:outlineLvl w:val="1"/>
      </w:pPr>
      <w:r w:rsidRPr="00705040">
        <w:t xml:space="preserve">All reproduction for publication is undertaken by </w:t>
      </w:r>
      <w:r w:rsidR="00E66706">
        <w:t xml:space="preserve">staff </w:t>
      </w:r>
      <w:r w:rsidRPr="00705040">
        <w:t>from whom specific permission must be sought to reproduce and/or publish material.</w:t>
      </w:r>
    </w:p>
    <w:p w14:paraId="189F1F05" w14:textId="77777777" w:rsidR="001735C8" w:rsidRDefault="001735C8" w:rsidP="001735C8">
      <w:pPr>
        <w:keepNext/>
        <w:spacing w:after="0" w:line="240" w:lineRule="auto"/>
        <w:outlineLvl w:val="1"/>
      </w:pPr>
    </w:p>
    <w:p w14:paraId="2A963EC3" w14:textId="01FE31F7" w:rsidR="001735C8" w:rsidRPr="00705040" w:rsidRDefault="001735C8" w:rsidP="001735C8">
      <w:pPr>
        <w:keepNext/>
        <w:spacing w:after="60"/>
        <w:outlineLvl w:val="1"/>
      </w:pPr>
      <w:r>
        <w:t xml:space="preserve">For more information see: </w:t>
      </w:r>
      <w:hyperlink r:id="rId21" w:history="1">
        <w:r>
          <w:rPr>
            <w:rStyle w:val="Hyperlink"/>
          </w:rPr>
          <w:t>Images for research and publication | Special Collections | The University of Aberdeen (abdn.ac.uk)</w:t>
        </w:r>
      </w:hyperlink>
    </w:p>
    <w:p w14:paraId="04AFA0A4" w14:textId="77777777" w:rsidR="00120F6E" w:rsidRDefault="00120F6E" w:rsidP="00662757">
      <w:pPr>
        <w:pStyle w:val="Heading1"/>
        <w:spacing w:before="0" w:after="120"/>
      </w:pPr>
    </w:p>
    <w:p w14:paraId="01F0BD79" w14:textId="77777777" w:rsidR="006F539A" w:rsidRPr="00705040" w:rsidRDefault="006F539A" w:rsidP="006F539A">
      <w:pPr>
        <w:pStyle w:val="Heading1"/>
        <w:spacing w:before="0" w:after="120"/>
      </w:pPr>
      <w:r w:rsidRPr="00705040">
        <w:t>Further reading</w:t>
      </w:r>
    </w:p>
    <w:p w14:paraId="0BA178F7" w14:textId="77777777" w:rsidR="006F539A" w:rsidRDefault="006F539A" w:rsidP="006F539A">
      <w:pPr>
        <w:spacing w:after="80"/>
        <w:rPr>
          <w:rFonts w:eastAsia="Arial Unicode MS"/>
          <w:i/>
          <w:color w:val="000000"/>
          <w:lang w:eastAsia="en-GB"/>
        </w:rPr>
      </w:pPr>
      <w:r w:rsidRPr="00705040">
        <w:rPr>
          <w:rFonts w:eastAsia="Arial Unicode MS"/>
          <w:color w:val="000000"/>
          <w:lang w:eastAsia="en-GB"/>
        </w:rPr>
        <w:t xml:space="preserve">Beavan, Iain; Davidson, Peter; Stevenson, Jane, </w:t>
      </w:r>
      <w:proofErr w:type="gramStart"/>
      <w:r w:rsidRPr="00705040">
        <w:rPr>
          <w:rFonts w:eastAsia="Arial Unicode MS"/>
          <w:i/>
          <w:color w:val="000000"/>
          <w:lang w:eastAsia="en-GB"/>
        </w:rPr>
        <w:t>Library</w:t>
      </w:r>
      <w:proofErr w:type="gramEnd"/>
      <w:r w:rsidRPr="00705040">
        <w:rPr>
          <w:rFonts w:eastAsia="Arial Unicode MS"/>
          <w:i/>
          <w:color w:val="000000"/>
          <w:lang w:eastAsia="en-GB"/>
        </w:rPr>
        <w:t xml:space="preserve"> and archive collections of the University of </w:t>
      </w:r>
    </w:p>
    <w:p w14:paraId="30854ED0" w14:textId="127898A9" w:rsidR="00705040" w:rsidRPr="00705040" w:rsidRDefault="00705040" w:rsidP="000160A6">
      <w:pPr>
        <w:spacing w:after="80"/>
      </w:pPr>
      <w:r w:rsidRPr="00705040">
        <w:rPr>
          <w:rFonts w:eastAsia="Arial Unicode MS"/>
          <w:i/>
          <w:color w:val="000000"/>
          <w:lang w:eastAsia="en-GB"/>
        </w:rPr>
        <w:t>Aberdeen: an introduction and description</w:t>
      </w:r>
      <w:r w:rsidRPr="00705040">
        <w:rPr>
          <w:rFonts w:eastAsia="Arial Unicode MS"/>
          <w:color w:val="000000"/>
          <w:lang w:eastAsia="en-GB"/>
        </w:rPr>
        <w:t>. (Manchester: Manchester University Press with the University of Aberdeen, 2011)</w:t>
      </w:r>
    </w:p>
    <w:p w14:paraId="7877DA04" w14:textId="70C5DD7F" w:rsidR="00EE7A6B" w:rsidRPr="00A47955" w:rsidRDefault="00705040" w:rsidP="00A47955">
      <w:pPr>
        <w:spacing w:before="120" w:after="80"/>
        <w:rPr>
          <w:spacing w:val="-4"/>
        </w:rPr>
        <w:sectPr w:rsidR="00EE7A6B" w:rsidRPr="00A47955" w:rsidSect="00DE74B8">
          <w:headerReference w:type="default" r:id="rId22"/>
          <w:footerReference w:type="default" r:id="rId23"/>
          <w:type w:val="continuous"/>
          <w:pgSz w:w="11907" w:h="16840" w:code="9"/>
          <w:pgMar w:top="567" w:right="1134" w:bottom="567" w:left="1134" w:header="851" w:footer="459" w:gutter="0"/>
          <w:cols w:num="2" w:space="454"/>
          <w:titlePg/>
          <w:docGrid w:linePitch="360"/>
        </w:sectPr>
      </w:pPr>
      <w:r w:rsidRPr="00705040">
        <w:rPr>
          <w:spacing w:val="-4"/>
        </w:rPr>
        <w:t xml:space="preserve">There are also articles on </w:t>
      </w:r>
      <w:r w:rsidR="006F539A">
        <w:rPr>
          <w:spacing w:val="-4"/>
        </w:rPr>
        <w:t xml:space="preserve">the </w:t>
      </w:r>
      <w:r w:rsidRPr="00705040">
        <w:rPr>
          <w:spacing w:val="-4"/>
        </w:rPr>
        <w:t xml:space="preserve">manuscripts, printed books and collections in the journals </w:t>
      </w:r>
      <w:r w:rsidRPr="00705040">
        <w:rPr>
          <w:i/>
          <w:spacing w:val="-4"/>
        </w:rPr>
        <w:t>Aberdeen University Library Bulletin, Aberdeen University Review</w:t>
      </w:r>
      <w:r w:rsidRPr="00705040">
        <w:rPr>
          <w:spacing w:val="-4"/>
        </w:rPr>
        <w:t xml:space="preserve"> and </w:t>
      </w:r>
      <w:r w:rsidRPr="00705040">
        <w:rPr>
          <w:i/>
          <w:spacing w:val="-4"/>
        </w:rPr>
        <w:t>Northern Scotland</w:t>
      </w:r>
      <w:r w:rsidRPr="00705040">
        <w:rPr>
          <w:spacing w:val="-4"/>
        </w:rPr>
        <w:t xml:space="preserve">, and in the series </w:t>
      </w:r>
      <w:r w:rsidRPr="00705040">
        <w:rPr>
          <w:i/>
          <w:spacing w:val="-4"/>
        </w:rPr>
        <w:t>Aberdeen University Studies</w:t>
      </w:r>
      <w:r w:rsidRPr="00705040">
        <w:rPr>
          <w:spacing w:val="-4"/>
        </w:rPr>
        <w:t xml:space="preserve">; see also </w:t>
      </w:r>
      <w:r w:rsidRPr="00705040">
        <w:rPr>
          <w:i/>
          <w:spacing w:val="-4"/>
        </w:rPr>
        <w:t>Rare and Fair</w:t>
      </w:r>
      <w:r w:rsidRPr="00705040">
        <w:rPr>
          <w:spacing w:val="-4"/>
        </w:rPr>
        <w:t xml:space="preserve">: </w:t>
      </w:r>
      <w:r w:rsidRPr="00705040">
        <w:rPr>
          <w:i/>
          <w:spacing w:val="-4"/>
        </w:rPr>
        <w:t>a visitor's history of Aberdeen University Library.</w:t>
      </w:r>
    </w:p>
    <w:p w14:paraId="7E26DC2B" w14:textId="77777777" w:rsidR="00A323C8" w:rsidRPr="006F539A" w:rsidRDefault="00A323C8" w:rsidP="006F539A">
      <w:pPr>
        <w:keepNext/>
        <w:pBdr>
          <w:bottom w:val="single" w:sz="4" w:space="1" w:color="auto"/>
        </w:pBdr>
        <w:spacing w:after="360"/>
        <w:outlineLvl w:val="1"/>
        <w:rPr>
          <w:b/>
          <w:sz w:val="24"/>
        </w:rPr>
      </w:pPr>
    </w:p>
    <w:p w14:paraId="49C5015B" w14:textId="77777777" w:rsidR="006F539A" w:rsidRDefault="006F539A" w:rsidP="00A323C8">
      <w:pPr>
        <w:keepNext/>
        <w:spacing w:before="120"/>
        <w:outlineLvl w:val="1"/>
        <w:rPr>
          <w:b/>
          <w:kern w:val="28"/>
          <w:sz w:val="26"/>
        </w:rPr>
      </w:pPr>
    </w:p>
    <w:p w14:paraId="5B05629D" w14:textId="77777777" w:rsidR="006F539A" w:rsidRDefault="006F539A" w:rsidP="00A323C8">
      <w:pPr>
        <w:keepNext/>
        <w:spacing w:before="120"/>
        <w:outlineLvl w:val="1"/>
        <w:rPr>
          <w:b/>
          <w:kern w:val="28"/>
          <w:sz w:val="26"/>
        </w:rPr>
      </w:pPr>
    </w:p>
    <w:p w14:paraId="6BDD392F" w14:textId="77777777" w:rsidR="006F539A" w:rsidRDefault="006F539A" w:rsidP="00A323C8">
      <w:pPr>
        <w:keepNext/>
        <w:spacing w:before="120"/>
        <w:outlineLvl w:val="1"/>
        <w:rPr>
          <w:b/>
          <w:kern w:val="28"/>
          <w:sz w:val="26"/>
        </w:rPr>
      </w:pPr>
    </w:p>
    <w:p w14:paraId="6FF2A848" w14:textId="042141DD" w:rsidR="00A47955" w:rsidRDefault="00705040" w:rsidP="00A323C8">
      <w:pPr>
        <w:keepNext/>
        <w:spacing w:before="120"/>
        <w:outlineLvl w:val="1"/>
        <w:rPr>
          <w:rStyle w:val="Hyperlink"/>
          <w:b/>
          <w:kern w:val="28"/>
          <w:sz w:val="26"/>
        </w:rPr>
      </w:pPr>
      <w:r w:rsidRPr="00A323C8">
        <w:rPr>
          <w:b/>
          <w:kern w:val="28"/>
          <w:sz w:val="26"/>
        </w:rPr>
        <w:t>The following factsheets and</w:t>
      </w:r>
      <w:r w:rsidR="00466020" w:rsidRPr="00A323C8">
        <w:rPr>
          <w:b/>
          <w:kern w:val="28"/>
          <w:sz w:val="26"/>
        </w:rPr>
        <w:t xml:space="preserve"> guides </w:t>
      </w:r>
      <w:r w:rsidR="00537393">
        <w:rPr>
          <w:b/>
          <w:kern w:val="28"/>
          <w:sz w:val="26"/>
        </w:rPr>
        <w:t xml:space="preserve">are available on </w:t>
      </w:r>
      <w:r w:rsidR="006F539A">
        <w:rPr>
          <w:b/>
          <w:kern w:val="28"/>
          <w:sz w:val="26"/>
        </w:rPr>
        <w:t>the</w:t>
      </w:r>
      <w:r w:rsidR="00537393">
        <w:rPr>
          <w:b/>
          <w:kern w:val="28"/>
          <w:sz w:val="26"/>
        </w:rPr>
        <w:t xml:space="preserve"> website</w:t>
      </w:r>
      <w:r w:rsidR="00466020" w:rsidRPr="00A323C8">
        <w:rPr>
          <w:b/>
          <w:kern w:val="28"/>
          <w:sz w:val="26"/>
        </w:rPr>
        <w:t>:</w:t>
      </w:r>
      <w:r w:rsidR="00A47955">
        <w:rPr>
          <w:b/>
          <w:kern w:val="28"/>
          <w:sz w:val="26"/>
        </w:rPr>
        <w:t xml:space="preserve"> </w:t>
      </w:r>
      <w:hyperlink r:id="rId24" w:history="1">
        <w:r w:rsidR="00A47955" w:rsidRPr="002E5C76">
          <w:rPr>
            <w:rStyle w:val="Hyperlink"/>
            <w:b/>
            <w:kern w:val="28"/>
            <w:sz w:val="26"/>
          </w:rPr>
          <w:t>www.abdn.ac.uk/special-collections/search-catalogues/factsheets-61.php</w:t>
        </w:r>
      </w:hyperlink>
    </w:p>
    <w:p w14:paraId="0AE87536" w14:textId="77777777" w:rsidR="006F539A" w:rsidRDefault="006F539A" w:rsidP="00A323C8">
      <w:pPr>
        <w:keepNext/>
        <w:spacing w:before="120"/>
        <w:outlineLvl w:val="1"/>
        <w:rPr>
          <w:b/>
          <w:kern w:val="28"/>
          <w:sz w:val="26"/>
        </w:rPr>
      </w:pPr>
    </w:p>
    <w:p w14:paraId="03774459" w14:textId="3B615206" w:rsidR="00700245" w:rsidRPr="00212418" w:rsidRDefault="00700245" w:rsidP="00A323C8">
      <w:pPr>
        <w:pStyle w:val="Heading2"/>
        <w:spacing w:after="120"/>
      </w:pPr>
      <w:r w:rsidRPr="00212418">
        <w:t>Factsheets</w:t>
      </w:r>
    </w:p>
    <w:tbl>
      <w:tblPr>
        <w:tblStyle w:val="TableGrid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700245" w14:paraId="035C4DD0" w14:textId="77777777" w:rsidTr="0097636C">
        <w:tc>
          <w:tcPr>
            <w:tcW w:w="4814" w:type="dxa"/>
          </w:tcPr>
          <w:p w14:paraId="1185BC2A" w14:textId="77777777" w:rsidR="00700245" w:rsidRDefault="00700245" w:rsidP="00662757">
            <w:pPr>
              <w:pStyle w:val="Heading3"/>
              <w:spacing w:before="120"/>
              <w:outlineLvl w:val="2"/>
            </w:pPr>
            <w:r>
              <w:t>Introductory</w:t>
            </w:r>
          </w:p>
        </w:tc>
        <w:tc>
          <w:tcPr>
            <w:tcW w:w="4815" w:type="dxa"/>
          </w:tcPr>
          <w:p w14:paraId="529042B7" w14:textId="77777777" w:rsidR="00700245" w:rsidRDefault="00700245" w:rsidP="00720D36">
            <w:pPr>
              <w:keepNext/>
              <w:outlineLvl w:val="1"/>
              <w:rPr>
                <w:b/>
                <w:sz w:val="24"/>
              </w:rPr>
            </w:pPr>
          </w:p>
        </w:tc>
      </w:tr>
      <w:tr w:rsidR="00700245" w14:paraId="2678F1B4" w14:textId="77777777" w:rsidTr="0097636C">
        <w:tc>
          <w:tcPr>
            <w:tcW w:w="4814" w:type="dxa"/>
          </w:tcPr>
          <w:p w14:paraId="0721C430" w14:textId="03F371F3" w:rsidR="00700245" w:rsidRPr="00AC2BC6" w:rsidRDefault="00700245" w:rsidP="00147855">
            <w:pPr>
              <w:keepNext/>
              <w:spacing w:before="120" w:after="120"/>
              <w:outlineLvl w:val="1"/>
              <w:rPr>
                <w:b/>
                <w:color w:val="000000" w:themeColor="text1"/>
                <w:sz w:val="24"/>
              </w:rPr>
            </w:pPr>
            <w:r w:rsidRPr="00AC2BC6">
              <w:rPr>
                <w:color w:val="000000" w:themeColor="text1"/>
              </w:rPr>
              <w:t>Welcome to the Special Collections Centre</w:t>
            </w:r>
          </w:p>
        </w:tc>
        <w:tc>
          <w:tcPr>
            <w:tcW w:w="4815" w:type="dxa"/>
          </w:tcPr>
          <w:p w14:paraId="35700B94" w14:textId="77777777" w:rsidR="00700245" w:rsidRDefault="00700245" w:rsidP="00147855">
            <w:pPr>
              <w:keepNext/>
              <w:spacing w:before="120" w:after="120"/>
              <w:jc w:val="center"/>
              <w:outlineLvl w:val="1"/>
              <w:rPr>
                <w:b/>
                <w:sz w:val="24"/>
              </w:rPr>
            </w:pPr>
            <w:r w:rsidRPr="00705040">
              <w:t>QG HCOL001</w:t>
            </w:r>
          </w:p>
        </w:tc>
      </w:tr>
      <w:tr w:rsidR="00700245" w14:paraId="41490C0E" w14:textId="77777777" w:rsidTr="0097636C">
        <w:tc>
          <w:tcPr>
            <w:tcW w:w="4814" w:type="dxa"/>
          </w:tcPr>
          <w:p w14:paraId="08DD3E11" w14:textId="6F30BA74" w:rsidR="00700245" w:rsidRPr="00AC2BC6" w:rsidRDefault="00700245" w:rsidP="0014785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Manuscripts and archives</w:t>
            </w:r>
          </w:p>
        </w:tc>
        <w:tc>
          <w:tcPr>
            <w:tcW w:w="4815" w:type="dxa"/>
          </w:tcPr>
          <w:p w14:paraId="2AA2C414" w14:textId="77777777" w:rsidR="00700245" w:rsidRPr="00705040" w:rsidRDefault="00700245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HCOL00</w:t>
            </w:r>
            <w:r>
              <w:t>3</w:t>
            </w:r>
          </w:p>
        </w:tc>
      </w:tr>
      <w:tr w:rsidR="00700245" w14:paraId="11EC324B" w14:textId="77777777" w:rsidTr="0097636C">
        <w:tc>
          <w:tcPr>
            <w:tcW w:w="4814" w:type="dxa"/>
          </w:tcPr>
          <w:p w14:paraId="2A60584B" w14:textId="0343D14E" w:rsidR="00700245" w:rsidRPr="00AC2BC6" w:rsidRDefault="00700245" w:rsidP="0014785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Special Collections of printed materials</w:t>
            </w:r>
          </w:p>
        </w:tc>
        <w:tc>
          <w:tcPr>
            <w:tcW w:w="4815" w:type="dxa"/>
          </w:tcPr>
          <w:p w14:paraId="4D27FB9A" w14:textId="77777777" w:rsidR="00700245" w:rsidRPr="00705040" w:rsidRDefault="00700245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HCOL004</w:t>
            </w:r>
          </w:p>
        </w:tc>
      </w:tr>
      <w:tr w:rsidR="000B176D" w14:paraId="7E7FBDB7" w14:textId="77777777" w:rsidTr="0097636C">
        <w:tc>
          <w:tcPr>
            <w:tcW w:w="4814" w:type="dxa"/>
          </w:tcPr>
          <w:p w14:paraId="2D521794" w14:textId="0B9B0DC1" w:rsidR="000B176D" w:rsidRDefault="000B176D" w:rsidP="00147855">
            <w:pPr>
              <w:keepNext/>
              <w:spacing w:before="120" w:after="120"/>
              <w:outlineLvl w:val="1"/>
            </w:pPr>
            <w:r w:rsidRPr="00E66706">
              <w:t>Local Collection of printed material</w:t>
            </w:r>
            <w:r>
              <w:t xml:space="preserve"> </w:t>
            </w:r>
          </w:p>
        </w:tc>
        <w:tc>
          <w:tcPr>
            <w:tcW w:w="4815" w:type="dxa"/>
          </w:tcPr>
          <w:p w14:paraId="415F4250" w14:textId="77777777" w:rsidR="000B176D" w:rsidRPr="00705040" w:rsidRDefault="000B176D" w:rsidP="00147855">
            <w:pPr>
              <w:keepNext/>
              <w:spacing w:before="120" w:after="120"/>
              <w:jc w:val="center"/>
              <w:outlineLvl w:val="1"/>
            </w:pPr>
            <w:r>
              <w:t>QG HCOL055</w:t>
            </w:r>
          </w:p>
        </w:tc>
      </w:tr>
      <w:tr w:rsidR="000B176D" w14:paraId="5FFB53F2" w14:textId="77777777" w:rsidTr="0097636C">
        <w:tc>
          <w:tcPr>
            <w:tcW w:w="4814" w:type="dxa"/>
          </w:tcPr>
          <w:p w14:paraId="059E20B3" w14:textId="6EA870BC" w:rsidR="000B176D" w:rsidRDefault="000B176D" w:rsidP="00147855">
            <w:pPr>
              <w:keepNext/>
              <w:spacing w:before="120" w:after="120"/>
              <w:outlineLvl w:val="1"/>
            </w:pPr>
            <w:r w:rsidRPr="00E66706">
              <w:t>University history bibliography</w:t>
            </w:r>
            <w:r>
              <w:t xml:space="preserve"> </w:t>
            </w:r>
          </w:p>
        </w:tc>
        <w:tc>
          <w:tcPr>
            <w:tcW w:w="4815" w:type="dxa"/>
          </w:tcPr>
          <w:p w14:paraId="1E593963" w14:textId="77777777" w:rsidR="000B176D" w:rsidRPr="00705040" w:rsidRDefault="000B176D" w:rsidP="00147855">
            <w:pPr>
              <w:keepNext/>
              <w:spacing w:before="120" w:after="120"/>
              <w:jc w:val="center"/>
              <w:outlineLvl w:val="1"/>
            </w:pPr>
            <w:r>
              <w:t>QG HCOL057</w:t>
            </w:r>
          </w:p>
        </w:tc>
      </w:tr>
      <w:tr w:rsidR="00700245" w14:paraId="748EA600" w14:textId="77777777" w:rsidTr="0097636C">
        <w:tc>
          <w:tcPr>
            <w:tcW w:w="4814" w:type="dxa"/>
          </w:tcPr>
          <w:p w14:paraId="47D0419B" w14:textId="77777777" w:rsidR="00700245" w:rsidRPr="00700245" w:rsidRDefault="00700245" w:rsidP="00662757">
            <w:pPr>
              <w:pStyle w:val="Heading3"/>
              <w:spacing w:before="120"/>
              <w:outlineLvl w:val="2"/>
            </w:pPr>
            <w:r w:rsidRPr="00700245">
              <w:t>Media</w:t>
            </w:r>
          </w:p>
        </w:tc>
        <w:tc>
          <w:tcPr>
            <w:tcW w:w="4815" w:type="dxa"/>
          </w:tcPr>
          <w:p w14:paraId="1B71B738" w14:textId="77777777" w:rsidR="00700245" w:rsidRPr="00705040" w:rsidRDefault="00700245" w:rsidP="00700245">
            <w:pPr>
              <w:keepNext/>
              <w:jc w:val="center"/>
              <w:outlineLvl w:val="1"/>
            </w:pPr>
          </w:p>
        </w:tc>
      </w:tr>
      <w:tr w:rsidR="000B176D" w14:paraId="27161D5A" w14:textId="77777777" w:rsidTr="0097636C">
        <w:tc>
          <w:tcPr>
            <w:tcW w:w="4814" w:type="dxa"/>
          </w:tcPr>
          <w:p w14:paraId="1F8332DB" w14:textId="5DA1E4E4" w:rsidR="000B176D" w:rsidRPr="00AC2BC6" w:rsidRDefault="000B176D" w:rsidP="000B176D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Sound recordings</w:t>
            </w:r>
          </w:p>
        </w:tc>
        <w:tc>
          <w:tcPr>
            <w:tcW w:w="4815" w:type="dxa"/>
          </w:tcPr>
          <w:p w14:paraId="0742C1EC" w14:textId="77777777" w:rsidR="000B176D" w:rsidRPr="00705040" w:rsidRDefault="000B176D" w:rsidP="000B176D">
            <w:pPr>
              <w:keepNext/>
              <w:spacing w:before="120" w:after="120"/>
              <w:jc w:val="center"/>
              <w:outlineLvl w:val="1"/>
            </w:pPr>
            <w:r w:rsidRPr="00705040">
              <w:t>QG HCOL009</w:t>
            </w:r>
          </w:p>
        </w:tc>
      </w:tr>
      <w:tr w:rsidR="000B176D" w14:paraId="2625D509" w14:textId="77777777" w:rsidTr="0097636C">
        <w:tc>
          <w:tcPr>
            <w:tcW w:w="4814" w:type="dxa"/>
          </w:tcPr>
          <w:p w14:paraId="1670DC64" w14:textId="1C87BB2E" w:rsidR="000B176D" w:rsidRPr="00AC2BC6" w:rsidRDefault="000B176D" w:rsidP="000B176D">
            <w:pPr>
              <w:keepNext/>
              <w:spacing w:before="120" w:after="120"/>
              <w:outlineLvl w:val="1"/>
              <w:rPr>
                <w:b/>
                <w:color w:val="000000" w:themeColor="text1"/>
                <w:sz w:val="24"/>
                <w:szCs w:val="24"/>
              </w:rPr>
            </w:pPr>
            <w:r w:rsidRPr="00AC2BC6">
              <w:rPr>
                <w:color w:val="000000" w:themeColor="text1"/>
              </w:rPr>
              <w:t>Photographic resources</w:t>
            </w:r>
          </w:p>
        </w:tc>
        <w:tc>
          <w:tcPr>
            <w:tcW w:w="4815" w:type="dxa"/>
          </w:tcPr>
          <w:p w14:paraId="02C3A1E1" w14:textId="77777777" w:rsidR="000B176D" w:rsidRPr="00705040" w:rsidRDefault="000B176D" w:rsidP="000B176D">
            <w:pPr>
              <w:keepNext/>
              <w:spacing w:before="120" w:after="120"/>
              <w:jc w:val="center"/>
              <w:outlineLvl w:val="1"/>
            </w:pPr>
            <w:r w:rsidRPr="00705040">
              <w:t>QG HCOL010</w:t>
            </w:r>
          </w:p>
        </w:tc>
      </w:tr>
      <w:tr w:rsidR="000B176D" w14:paraId="62CD0110" w14:textId="77777777" w:rsidTr="0097636C">
        <w:tc>
          <w:tcPr>
            <w:tcW w:w="4814" w:type="dxa"/>
          </w:tcPr>
          <w:p w14:paraId="146A78C4" w14:textId="7F4575D9" w:rsidR="000B176D" w:rsidRPr="00AC2BC6" w:rsidRDefault="000B176D" w:rsidP="000B176D">
            <w:pPr>
              <w:keepNext/>
              <w:spacing w:before="120" w:after="120"/>
              <w:outlineLvl w:val="1"/>
              <w:rPr>
                <w:b/>
                <w:color w:val="000000" w:themeColor="text1"/>
                <w:sz w:val="24"/>
                <w:szCs w:val="24"/>
              </w:rPr>
            </w:pPr>
            <w:r w:rsidRPr="00AC2BC6">
              <w:rPr>
                <w:color w:val="000000" w:themeColor="text1"/>
              </w:rPr>
              <w:t>Map and plan resources</w:t>
            </w:r>
          </w:p>
        </w:tc>
        <w:tc>
          <w:tcPr>
            <w:tcW w:w="4815" w:type="dxa"/>
          </w:tcPr>
          <w:p w14:paraId="53A7AE0D" w14:textId="77777777" w:rsidR="000B176D" w:rsidRPr="00705040" w:rsidRDefault="000B176D" w:rsidP="000B176D">
            <w:pPr>
              <w:keepNext/>
              <w:spacing w:before="120" w:after="120"/>
              <w:jc w:val="center"/>
              <w:outlineLvl w:val="1"/>
            </w:pPr>
            <w:r w:rsidRPr="00705040">
              <w:t>QG HCOL054</w:t>
            </w:r>
          </w:p>
        </w:tc>
      </w:tr>
      <w:tr w:rsidR="000B176D" w14:paraId="08E88470" w14:textId="77777777" w:rsidTr="0097636C">
        <w:tc>
          <w:tcPr>
            <w:tcW w:w="4814" w:type="dxa"/>
          </w:tcPr>
          <w:p w14:paraId="6DAEA292" w14:textId="3DBDA7BE" w:rsidR="000B176D" w:rsidRPr="000B176D" w:rsidRDefault="000B176D" w:rsidP="000B176D">
            <w:pPr>
              <w:keepNext/>
              <w:spacing w:before="120" w:after="120"/>
              <w:outlineLvl w:val="1"/>
            </w:pPr>
            <w:r w:rsidRPr="00E66706">
              <w:t>Newspaper resources in Special Collections</w:t>
            </w:r>
            <w:r w:rsidRPr="000B176D">
              <w:t xml:space="preserve"> </w:t>
            </w:r>
          </w:p>
        </w:tc>
        <w:tc>
          <w:tcPr>
            <w:tcW w:w="4815" w:type="dxa"/>
          </w:tcPr>
          <w:p w14:paraId="5F9F9A1F" w14:textId="77777777" w:rsidR="000B176D" w:rsidRPr="00705040" w:rsidRDefault="000B176D" w:rsidP="000B176D">
            <w:pPr>
              <w:keepNext/>
              <w:spacing w:before="120" w:after="120"/>
              <w:jc w:val="center"/>
              <w:outlineLvl w:val="1"/>
            </w:pPr>
            <w:r w:rsidRPr="00705040">
              <w:t>QG HCOL05</w:t>
            </w:r>
            <w:r>
              <w:t>6</w:t>
            </w:r>
          </w:p>
        </w:tc>
      </w:tr>
    </w:tbl>
    <w:p w14:paraId="5B2D62C0" w14:textId="77777777" w:rsidR="000B176D" w:rsidRDefault="000B176D">
      <w:r>
        <w:br w:type="page"/>
      </w:r>
    </w:p>
    <w:tbl>
      <w:tblPr>
        <w:tblStyle w:val="TableGrid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700245" w14:paraId="39F32847" w14:textId="77777777" w:rsidTr="0097636C">
        <w:tc>
          <w:tcPr>
            <w:tcW w:w="4814" w:type="dxa"/>
          </w:tcPr>
          <w:p w14:paraId="77324413" w14:textId="77777777" w:rsidR="00700245" w:rsidRPr="00700245" w:rsidRDefault="00700245" w:rsidP="00EE7A6B">
            <w:pPr>
              <w:pStyle w:val="Heading3"/>
              <w:spacing w:before="120"/>
              <w:outlineLvl w:val="2"/>
            </w:pPr>
            <w:r w:rsidRPr="00700245">
              <w:lastRenderedPageBreak/>
              <w:t>Subject</w:t>
            </w:r>
          </w:p>
        </w:tc>
        <w:tc>
          <w:tcPr>
            <w:tcW w:w="4815" w:type="dxa"/>
          </w:tcPr>
          <w:p w14:paraId="5E6A956C" w14:textId="77777777" w:rsidR="00700245" w:rsidRPr="00705040" w:rsidRDefault="00700245" w:rsidP="00700245">
            <w:pPr>
              <w:keepNext/>
              <w:jc w:val="center"/>
              <w:outlineLvl w:val="1"/>
            </w:pPr>
          </w:p>
        </w:tc>
      </w:tr>
      <w:tr w:rsidR="00700245" w14:paraId="334D611B" w14:textId="77777777" w:rsidTr="0097636C">
        <w:tc>
          <w:tcPr>
            <w:tcW w:w="4814" w:type="dxa"/>
          </w:tcPr>
          <w:p w14:paraId="405CEFAE" w14:textId="72F8D697" w:rsidR="00700245" w:rsidRPr="00AC2BC6" w:rsidRDefault="00700245" w:rsidP="00147855">
            <w:pPr>
              <w:keepNext/>
              <w:spacing w:before="120" w:after="120"/>
              <w:outlineLvl w:val="1"/>
              <w:rPr>
                <w:b/>
                <w:color w:val="000000" w:themeColor="text1"/>
                <w:sz w:val="24"/>
                <w:szCs w:val="24"/>
              </w:rPr>
            </w:pPr>
            <w:r w:rsidRPr="00AC2BC6">
              <w:rPr>
                <w:color w:val="000000" w:themeColor="text1"/>
              </w:rPr>
              <w:t>Agriculture and farming resources</w:t>
            </w:r>
          </w:p>
        </w:tc>
        <w:tc>
          <w:tcPr>
            <w:tcW w:w="4815" w:type="dxa"/>
          </w:tcPr>
          <w:p w14:paraId="4863AF6A" w14:textId="77777777" w:rsidR="00700245" w:rsidRPr="00705040" w:rsidRDefault="00700245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HCOL013</w:t>
            </w:r>
          </w:p>
        </w:tc>
      </w:tr>
      <w:tr w:rsidR="00700245" w14:paraId="5CAE9065" w14:textId="77777777" w:rsidTr="0097636C">
        <w:tc>
          <w:tcPr>
            <w:tcW w:w="4814" w:type="dxa"/>
          </w:tcPr>
          <w:p w14:paraId="3A931C5B" w14:textId="29FAA22D" w:rsidR="00700245" w:rsidRPr="00AC2BC6" w:rsidRDefault="00700245" w:rsidP="00147855">
            <w:pPr>
              <w:keepNext/>
              <w:spacing w:before="120" w:after="120"/>
              <w:outlineLvl w:val="1"/>
              <w:rPr>
                <w:b/>
                <w:color w:val="000000" w:themeColor="text1"/>
                <w:sz w:val="24"/>
                <w:szCs w:val="24"/>
              </w:rPr>
            </w:pPr>
            <w:r w:rsidRPr="00AC2BC6">
              <w:rPr>
                <w:color w:val="000000" w:themeColor="text1"/>
              </w:rPr>
              <w:t>Architectural resources</w:t>
            </w:r>
          </w:p>
        </w:tc>
        <w:tc>
          <w:tcPr>
            <w:tcW w:w="4815" w:type="dxa"/>
          </w:tcPr>
          <w:p w14:paraId="38B396D7" w14:textId="77777777" w:rsidR="00700245" w:rsidRPr="00705040" w:rsidRDefault="00700245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HCOL014</w:t>
            </w:r>
          </w:p>
        </w:tc>
      </w:tr>
      <w:tr w:rsidR="00700245" w14:paraId="164AFC8C" w14:textId="77777777" w:rsidTr="0097636C">
        <w:tc>
          <w:tcPr>
            <w:tcW w:w="4814" w:type="dxa"/>
          </w:tcPr>
          <w:p w14:paraId="2FE647D0" w14:textId="333D1A1E" w:rsidR="00700245" w:rsidRPr="00AC2BC6" w:rsidRDefault="00A659A1" w:rsidP="00147855">
            <w:pPr>
              <w:keepNext/>
              <w:spacing w:before="120" w:after="120"/>
              <w:outlineLvl w:val="1"/>
              <w:rPr>
                <w:b/>
                <w:color w:val="000000" w:themeColor="text1"/>
                <w:sz w:val="24"/>
              </w:rPr>
            </w:pPr>
            <w:r w:rsidRPr="00AC2BC6">
              <w:rPr>
                <w:color w:val="000000" w:themeColor="text1"/>
              </w:rPr>
              <w:t>Art and artists resources</w:t>
            </w:r>
          </w:p>
        </w:tc>
        <w:tc>
          <w:tcPr>
            <w:tcW w:w="4815" w:type="dxa"/>
          </w:tcPr>
          <w:p w14:paraId="305DB73A" w14:textId="77777777" w:rsidR="00700245" w:rsidRDefault="00A659A1" w:rsidP="00147855">
            <w:pPr>
              <w:keepNext/>
              <w:spacing w:before="120" w:after="120"/>
              <w:jc w:val="center"/>
              <w:outlineLvl w:val="1"/>
              <w:rPr>
                <w:b/>
                <w:sz w:val="24"/>
              </w:rPr>
            </w:pPr>
            <w:r w:rsidRPr="00705040">
              <w:t>QG HCOL015</w:t>
            </w:r>
          </w:p>
        </w:tc>
      </w:tr>
      <w:tr w:rsidR="00A659A1" w14:paraId="110A37CF" w14:textId="77777777" w:rsidTr="0097636C">
        <w:tc>
          <w:tcPr>
            <w:tcW w:w="4814" w:type="dxa"/>
          </w:tcPr>
          <w:p w14:paraId="55C73D7B" w14:textId="3D13EFFA" w:rsidR="00A659A1" w:rsidRPr="00AC2BC6" w:rsidRDefault="00A659A1" w:rsidP="0014785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Business records</w:t>
            </w:r>
          </w:p>
        </w:tc>
        <w:tc>
          <w:tcPr>
            <w:tcW w:w="4815" w:type="dxa"/>
          </w:tcPr>
          <w:p w14:paraId="578E817B" w14:textId="77777777" w:rsidR="00A659A1" w:rsidRPr="00705040" w:rsidRDefault="00A659A1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HCOL016</w:t>
            </w:r>
          </w:p>
        </w:tc>
      </w:tr>
      <w:tr w:rsidR="00A659A1" w14:paraId="72DF18B1" w14:textId="77777777" w:rsidTr="0097636C">
        <w:tc>
          <w:tcPr>
            <w:tcW w:w="4814" w:type="dxa"/>
          </w:tcPr>
          <w:p w14:paraId="500BB7CC" w14:textId="6EF9F800" w:rsidR="00A659A1" w:rsidRPr="00AC2BC6" w:rsidRDefault="00A659A1" w:rsidP="0014785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Ecclesiastical resources</w:t>
            </w:r>
          </w:p>
        </w:tc>
        <w:tc>
          <w:tcPr>
            <w:tcW w:w="4815" w:type="dxa"/>
          </w:tcPr>
          <w:p w14:paraId="6C96DE67" w14:textId="77777777" w:rsidR="00A659A1" w:rsidRPr="00705040" w:rsidRDefault="00A659A1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HCOL017</w:t>
            </w:r>
          </w:p>
        </w:tc>
      </w:tr>
      <w:tr w:rsidR="00A659A1" w14:paraId="2AB597F7" w14:textId="77777777" w:rsidTr="0097636C">
        <w:tc>
          <w:tcPr>
            <w:tcW w:w="4814" w:type="dxa"/>
          </w:tcPr>
          <w:p w14:paraId="73C32121" w14:textId="0E834A2F" w:rsidR="00A659A1" w:rsidRPr="00AC2BC6" w:rsidRDefault="00A659A1" w:rsidP="0014785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Family and estate papers</w:t>
            </w:r>
          </w:p>
        </w:tc>
        <w:tc>
          <w:tcPr>
            <w:tcW w:w="4815" w:type="dxa"/>
          </w:tcPr>
          <w:p w14:paraId="1FDADF4F" w14:textId="77777777" w:rsidR="00A659A1" w:rsidRPr="00705040" w:rsidRDefault="00A659A1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HCOL018</w:t>
            </w:r>
          </w:p>
        </w:tc>
      </w:tr>
      <w:tr w:rsidR="00A659A1" w14:paraId="550842AD" w14:textId="77777777" w:rsidTr="0097636C">
        <w:tc>
          <w:tcPr>
            <w:tcW w:w="4814" w:type="dxa"/>
          </w:tcPr>
          <w:p w14:paraId="1393B666" w14:textId="662B0A8F" w:rsidR="00A659A1" w:rsidRPr="00AC2BC6" w:rsidRDefault="00A659A1" w:rsidP="0014785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Family history resources</w:t>
            </w:r>
          </w:p>
        </w:tc>
        <w:tc>
          <w:tcPr>
            <w:tcW w:w="4815" w:type="dxa"/>
          </w:tcPr>
          <w:p w14:paraId="24C92E77" w14:textId="77777777" w:rsidR="00A659A1" w:rsidRPr="00705040" w:rsidRDefault="00A659A1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HCOL005</w:t>
            </w:r>
          </w:p>
        </w:tc>
      </w:tr>
      <w:tr w:rsidR="00A659A1" w14:paraId="4A4F77E2" w14:textId="77777777" w:rsidTr="0097636C">
        <w:tc>
          <w:tcPr>
            <w:tcW w:w="4814" w:type="dxa"/>
          </w:tcPr>
          <w:p w14:paraId="38F2D092" w14:textId="050D3140" w:rsidR="00A659A1" w:rsidRPr="00AC2BC6" w:rsidRDefault="00A659A1" w:rsidP="0014785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Fishing resources</w:t>
            </w:r>
          </w:p>
        </w:tc>
        <w:tc>
          <w:tcPr>
            <w:tcW w:w="4815" w:type="dxa"/>
          </w:tcPr>
          <w:p w14:paraId="56385631" w14:textId="77777777" w:rsidR="00A659A1" w:rsidRPr="00705040" w:rsidRDefault="00A659A1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HCOL019</w:t>
            </w:r>
          </w:p>
        </w:tc>
      </w:tr>
      <w:tr w:rsidR="00A659A1" w14:paraId="77E9001B" w14:textId="77777777" w:rsidTr="0097636C">
        <w:tc>
          <w:tcPr>
            <w:tcW w:w="4814" w:type="dxa"/>
          </w:tcPr>
          <w:p w14:paraId="65B6EA06" w14:textId="07414FAA" w:rsidR="00A659A1" w:rsidRPr="00AC2BC6" w:rsidRDefault="00A659A1" w:rsidP="0014785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Government and political resources</w:t>
            </w:r>
          </w:p>
        </w:tc>
        <w:tc>
          <w:tcPr>
            <w:tcW w:w="4815" w:type="dxa"/>
          </w:tcPr>
          <w:p w14:paraId="353CC89D" w14:textId="77777777" w:rsidR="00A659A1" w:rsidRPr="00705040" w:rsidRDefault="00A659A1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HCOL020</w:t>
            </w:r>
          </w:p>
        </w:tc>
      </w:tr>
      <w:tr w:rsidR="00A659A1" w14:paraId="0B6BA020" w14:textId="77777777" w:rsidTr="0097636C">
        <w:tc>
          <w:tcPr>
            <w:tcW w:w="4814" w:type="dxa"/>
          </w:tcPr>
          <w:p w14:paraId="40B5FA2E" w14:textId="7EA93F0A" w:rsidR="00A659A1" w:rsidRPr="00AC2BC6" w:rsidRDefault="00A659A1" w:rsidP="0014785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Hebraica and Judaica resources</w:t>
            </w:r>
          </w:p>
        </w:tc>
        <w:tc>
          <w:tcPr>
            <w:tcW w:w="4815" w:type="dxa"/>
          </w:tcPr>
          <w:p w14:paraId="204B7F9E" w14:textId="77777777" w:rsidR="00A659A1" w:rsidRPr="00705040" w:rsidRDefault="00A659A1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HCOL008</w:t>
            </w:r>
          </w:p>
        </w:tc>
      </w:tr>
      <w:tr w:rsidR="00A659A1" w14:paraId="1B4FEB6C" w14:textId="77777777" w:rsidTr="0097636C">
        <w:tc>
          <w:tcPr>
            <w:tcW w:w="4814" w:type="dxa"/>
          </w:tcPr>
          <w:p w14:paraId="3AEAA94B" w14:textId="7FB02677" w:rsidR="00A659A1" w:rsidRPr="00AC2BC6" w:rsidRDefault="00A659A1" w:rsidP="00647BE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Jacobite resources</w:t>
            </w:r>
          </w:p>
        </w:tc>
        <w:tc>
          <w:tcPr>
            <w:tcW w:w="4815" w:type="dxa"/>
          </w:tcPr>
          <w:p w14:paraId="576D6887" w14:textId="77777777" w:rsidR="00A659A1" w:rsidRPr="00705040" w:rsidRDefault="00A659A1" w:rsidP="00147855">
            <w:pPr>
              <w:keepNext/>
              <w:spacing w:before="120" w:after="120"/>
              <w:jc w:val="center"/>
              <w:outlineLvl w:val="1"/>
            </w:pPr>
            <w:r w:rsidRPr="00705040">
              <w:t>QG HCOL021</w:t>
            </w:r>
          </w:p>
        </w:tc>
      </w:tr>
      <w:tr w:rsidR="00A659A1" w14:paraId="6967E359" w14:textId="77777777" w:rsidTr="0097636C">
        <w:tc>
          <w:tcPr>
            <w:tcW w:w="4814" w:type="dxa"/>
          </w:tcPr>
          <w:p w14:paraId="640742AF" w14:textId="309287C4" w:rsidR="00A659A1" w:rsidRPr="00AC2BC6" w:rsidRDefault="00A659A1" w:rsidP="00647BE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Labour history resources</w:t>
            </w:r>
          </w:p>
        </w:tc>
        <w:tc>
          <w:tcPr>
            <w:tcW w:w="4815" w:type="dxa"/>
          </w:tcPr>
          <w:p w14:paraId="0596131D" w14:textId="77777777" w:rsidR="00A659A1" w:rsidRPr="00705040" w:rsidRDefault="00A659A1" w:rsidP="00647BE5">
            <w:pPr>
              <w:keepNext/>
              <w:spacing w:before="120" w:after="120"/>
              <w:jc w:val="center"/>
              <w:outlineLvl w:val="1"/>
            </w:pPr>
            <w:r w:rsidRPr="00705040">
              <w:t>QG HCOL022</w:t>
            </w:r>
          </w:p>
        </w:tc>
      </w:tr>
      <w:tr w:rsidR="00A659A1" w14:paraId="593AD848" w14:textId="77777777" w:rsidTr="0097636C">
        <w:tc>
          <w:tcPr>
            <w:tcW w:w="4814" w:type="dxa"/>
          </w:tcPr>
          <w:p w14:paraId="5189C6CA" w14:textId="438FF9D6" w:rsidR="00A659A1" w:rsidRPr="00AC2BC6" w:rsidRDefault="00A659A1" w:rsidP="00647BE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Legal history resources</w:t>
            </w:r>
          </w:p>
        </w:tc>
        <w:tc>
          <w:tcPr>
            <w:tcW w:w="4815" w:type="dxa"/>
          </w:tcPr>
          <w:p w14:paraId="2D9C1E15" w14:textId="77777777" w:rsidR="00A659A1" w:rsidRPr="00705040" w:rsidRDefault="00A659A1" w:rsidP="00647BE5">
            <w:pPr>
              <w:keepNext/>
              <w:spacing w:before="120" w:after="120"/>
              <w:jc w:val="center"/>
              <w:outlineLvl w:val="1"/>
            </w:pPr>
            <w:r w:rsidRPr="00705040">
              <w:t>QG HCOL023</w:t>
            </w:r>
          </w:p>
        </w:tc>
      </w:tr>
      <w:tr w:rsidR="00A659A1" w14:paraId="150A5343" w14:textId="77777777" w:rsidTr="0097636C">
        <w:tc>
          <w:tcPr>
            <w:tcW w:w="4814" w:type="dxa"/>
          </w:tcPr>
          <w:p w14:paraId="41881507" w14:textId="45275AE4" w:rsidR="00A659A1" w:rsidRPr="00AC2BC6" w:rsidRDefault="00A659A1" w:rsidP="00647BE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Literary resources</w:t>
            </w:r>
          </w:p>
        </w:tc>
        <w:tc>
          <w:tcPr>
            <w:tcW w:w="4815" w:type="dxa"/>
          </w:tcPr>
          <w:p w14:paraId="1C9B8357" w14:textId="77777777" w:rsidR="00A659A1" w:rsidRPr="00705040" w:rsidRDefault="00A659A1" w:rsidP="00647BE5">
            <w:pPr>
              <w:keepNext/>
              <w:spacing w:before="120" w:after="120"/>
              <w:jc w:val="center"/>
              <w:outlineLvl w:val="1"/>
            </w:pPr>
            <w:r w:rsidRPr="00705040">
              <w:t>QG HCOL024</w:t>
            </w:r>
          </w:p>
        </w:tc>
      </w:tr>
      <w:tr w:rsidR="00A659A1" w14:paraId="7618D5C7" w14:textId="77777777" w:rsidTr="0097636C">
        <w:tc>
          <w:tcPr>
            <w:tcW w:w="4814" w:type="dxa"/>
          </w:tcPr>
          <w:p w14:paraId="4828DCB9" w14:textId="764A02DB" w:rsidR="00A659A1" w:rsidRPr="00AC2BC6" w:rsidRDefault="00A659A1" w:rsidP="00647BE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Medical resources</w:t>
            </w:r>
          </w:p>
        </w:tc>
        <w:tc>
          <w:tcPr>
            <w:tcW w:w="4815" w:type="dxa"/>
          </w:tcPr>
          <w:p w14:paraId="62A88590" w14:textId="77777777" w:rsidR="00A659A1" w:rsidRPr="00705040" w:rsidRDefault="00A659A1" w:rsidP="00647BE5">
            <w:pPr>
              <w:keepNext/>
              <w:spacing w:before="120" w:after="120"/>
              <w:jc w:val="center"/>
              <w:outlineLvl w:val="1"/>
            </w:pPr>
            <w:r w:rsidRPr="00705040">
              <w:t>QG HCOL007</w:t>
            </w:r>
          </w:p>
        </w:tc>
      </w:tr>
      <w:tr w:rsidR="00A659A1" w14:paraId="3F2B0C99" w14:textId="77777777" w:rsidTr="0097636C">
        <w:tc>
          <w:tcPr>
            <w:tcW w:w="4814" w:type="dxa"/>
          </w:tcPr>
          <w:p w14:paraId="31CE25C9" w14:textId="4AD4B94B" w:rsidR="00A659A1" w:rsidRPr="00AC2BC6" w:rsidRDefault="00A659A1" w:rsidP="00647BE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Military resources</w:t>
            </w:r>
          </w:p>
        </w:tc>
        <w:tc>
          <w:tcPr>
            <w:tcW w:w="4815" w:type="dxa"/>
          </w:tcPr>
          <w:p w14:paraId="4C8C587A" w14:textId="77777777" w:rsidR="00A659A1" w:rsidRPr="00705040" w:rsidRDefault="00A659A1" w:rsidP="00647BE5">
            <w:pPr>
              <w:keepNext/>
              <w:spacing w:before="120" w:after="120"/>
              <w:jc w:val="center"/>
              <w:outlineLvl w:val="1"/>
            </w:pPr>
            <w:r w:rsidRPr="00705040">
              <w:t>QG HCOL025</w:t>
            </w:r>
          </w:p>
        </w:tc>
      </w:tr>
      <w:tr w:rsidR="00A659A1" w14:paraId="654B11B3" w14:textId="77777777" w:rsidTr="0097636C">
        <w:tc>
          <w:tcPr>
            <w:tcW w:w="4814" w:type="dxa"/>
          </w:tcPr>
          <w:p w14:paraId="718F1FF9" w14:textId="58BB31D9" w:rsidR="00A659A1" w:rsidRPr="00AC2BC6" w:rsidRDefault="00A659A1" w:rsidP="00647BE5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Natural history resources </w:t>
            </w:r>
          </w:p>
        </w:tc>
        <w:tc>
          <w:tcPr>
            <w:tcW w:w="4815" w:type="dxa"/>
          </w:tcPr>
          <w:p w14:paraId="1ACA7DDC" w14:textId="77777777" w:rsidR="00A659A1" w:rsidRPr="00705040" w:rsidRDefault="00A659A1" w:rsidP="00647BE5">
            <w:pPr>
              <w:keepNext/>
              <w:spacing w:before="120" w:after="120"/>
              <w:jc w:val="center"/>
              <w:outlineLvl w:val="1"/>
            </w:pPr>
            <w:r w:rsidRPr="00705040">
              <w:t>QG HCOL026</w:t>
            </w:r>
          </w:p>
        </w:tc>
      </w:tr>
      <w:tr w:rsidR="00A659A1" w14:paraId="19EB0A4C" w14:textId="77777777" w:rsidTr="0097636C">
        <w:tc>
          <w:tcPr>
            <w:tcW w:w="4814" w:type="dxa"/>
          </w:tcPr>
          <w:p w14:paraId="0BF2E363" w14:textId="242C521D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Oil and gas industry resources </w:t>
            </w:r>
          </w:p>
        </w:tc>
        <w:tc>
          <w:tcPr>
            <w:tcW w:w="4815" w:type="dxa"/>
          </w:tcPr>
          <w:p w14:paraId="0009FAE6" w14:textId="77777777" w:rsidR="00A659A1" w:rsidRPr="00705040" w:rsidRDefault="00A659A1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HCOL011</w:t>
            </w:r>
          </w:p>
        </w:tc>
      </w:tr>
      <w:tr w:rsidR="00A659A1" w14:paraId="24D9C10F" w14:textId="77777777" w:rsidTr="0097636C">
        <w:tc>
          <w:tcPr>
            <w:tcW w:w="4814" w:type="dxa"/>
          </w:tcPr>
          <w:p w14:paraId="68F6B6B0" w14:textId="49F4ADDE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Organisations’ records </w:t>
            </w:r>
          </w:p>
        </w:tc>
        <w:tc>
          <w:tcPr>
            <w:tcW w:w="4815" w:type="dxa"/>
          </w:tcPr>
          <w:p w14:paraId="5BCB6475" w14:textId="77777777" w:rsidR="00A659A1" w:rsidRPr="00705040" w:rsidRDefault="00A659A1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HCOL027</w:t>
            </w:r>
          </w:p>
        </w:tc>
      </w:tr>
      <w:tr w:rsidR="00A659A1" w14:paraId="670B5850" w14:textId="77777777" w:rsidTr="0097636C">
        <w:tc>
          <w:tcPr>
            <w:tcW w:w="4814" w:type="dxa"/>
          </w:tcPr>
          <w:p w14:paraId="50D02D25" w14:textId="1B76E498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 xml:space="preserve">Paper manufacturing, printing and </w:t>
            </w:r>
            <w:r w:rsidR="00417E00" w:rsidRPr="00AC2BC6">
              <w:rPr>
                <w:color w:val="000000" w:themeColor="text1"/>
              </w:rPr>
              <w:br/>
            </w:r>
            <w:r w:rsidRPr="00AC2BC6">
              <w:rPr>
                <w:color w:val="000000" w:themeColor="text1"/>
              </w:rPr>
              <w:t>publishing resources</w:t>
            </w:r>
          </w:p>
        </w:tc>
        <w:tc>
          <w:tcPr>
            <w:tcW w:w="4815" w:type="dxa"/>
          </w:tcPr>
          <w:p w14:paraId="5D60D655" w14:textId="77777777" w:rsidR="00A659A1" w:rsidRPr="00705040" w:rsidRDefault="00A659A1" w:rsidP="002E3CF0">
            <w:pPr>
              <w:keepNext/>
              <w:spacing w:before="180" w:after="180"/>
              <w:jc w:val="center"/>
              <w:outlineLvl w:val="1"/>
            </w:pPr>
            <w:r w:rsidRPr="00705040">
              <w:t>QG HCOL028</w:t>
            </w:r>
          </w:p>
        </w:tc>
      </w:tr>
      <w:tr w:rsidR="00A659A1" w14:paraId="458CACED" w14:textId="77777777" w:rsidTr="0097636C">
        <w:tc>
          <w:tcPr>
            <w:tcW w:w="4814" w:type="dxa"/>
          </w:tcPr>
          <w:p w14:paraId="3947E24F" w14:textId="2E552E85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Performing arts resources </w:t>
            </w:r>
          </w:p>
        </w:tc>
        <w:tc>
          <w:tcPr>
            <w:tcW w:w="4815" w:type="dxa"/>
          </w:tcPr>
          <w:p w14:paraId="15C1C419" w14:textId="77777777" w:rsidR="00A659A1" w:rsidRPr="00705040" w:rsidRDefault="00A659A1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HCOL029</w:t>
            </w:r>
          </w:p>
        </w:tc>
      </w:tr>
      <w:tr w:rsidR="00A659A1" w14:paraId="283FD5A1" w14:textId="77777777" w:rsidTr="0097636C">
        <w:tc>
          <w:tcPr>
            <w:tcW w:w="4814" w:type="dxa"/>
          </w:tcPr>
          <w:p w14:paraId="40D2E2A1" w14:textId="64A5EE33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Personal papers</w:t>
            </w:r>
          </w:p>
        </w:tc>
        <w:tc>
          <w:tcPr>
            <w:tcW w:w="4815" w:type="dxa"/>
          </w:tcPr>
          <w:p w14:paraId="754D0EDB" w14:textId="77777777" w:rsidR="00A659A1" w:rsidRPr="00705040" w:rsidRDefault="00A659A1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HCOL030</w:t>
            </w:r>
          </w:p>
        </w:tc>
      </w:tr>
      <w:tr w:rsidR="00A659A1" w14:paraId="0658B33C" w14:textId="77777777" w:rsidTr="0097636C">
        <w:tc>
          <w:tcPr>
            <w:tcW w:w="4814" w:type="dxa"/>
          </w:tcPr>
          <w:p w14:paraId="33F354E2" w14:textId="18214A96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School and teacher training resources </w:t>
            </w:r>
          </w:p>
        </w:tc>
        <w:tc>
          <w:tcPr>
            <w:tcW w:w="4815" w:type="dxa"/>
          </w:tcPr>
          <w:p w14:paraId="190C4250" w14:textId="77777777" w:rsidR="00A659A1" w:rsidRPr="00705040" w:rsidRDefault="00A659A1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HCOL031</w:t>
            </w:r>
          </w:p>
        </w:tc>
      </w:tr>
      <w:tr w:rsidR="00A659A1" w14:paraId="4176B7D1" w14:textId="77777777" w:rsidTr="0097636C">
        <w:tc>
          <w:tcPr>
            <w:tcW w:w="4814" w:type="dxa"/>
          </w:tcPr>
          <w:p w14:paraId="13E0B2CE" w14:textId="6D9CF58B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Scientific resources</w:t>
            </w:r>
          </w:p>
        </w:tc>
        <w:tc>
          <w:tcPr>
            <w:tcW w:w="4815" w:type="dxa"/>
          </w:tcPr>
          <w:p w14:paraId="2E38508B" w14:textId="77777777" w:rsidR="00A659A1" w:rsidRPr="00705040" w:rsidRDefault="00A659A1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HCOL032</w:t>
            </w:r>
          </w:p>
        </w:tc>
      </w:tr>
      <w:tr w:rsidR="00A659A1" w14:paraId="2C24E1A5" w14:textId="77777777" w:rsidTr="0097636C">
        <w:tc>
          <w:tcPr>
            <w:tcW w:w="4814" w:type="dxa"/>
          </w:tcPr>
          <w:p w14:paraId="0276A62B" w14:textId="384362FC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Sermon resources</w:t>
            </w:r>
          </w:p>
        </w:tc>
        <w:tc>
          <w:tcPr>
            <w:tcW w:w="4815" w:type="dxa"/>
          </w:tcPr>
          <w:p w14:paraId="1CD17FE9" w14:textId="77777777" w:rsidR="00A659A1" w:rsidRPr="00705040" w:rsidRDefault="00A659A1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HCOL033</w:t>
            </w:r>
          </w:p>
        </w:tc>
      </w:tr>
      <w:tr w:rsidR="00A659A1" w14:paraId="60232DA3" w14:textId="77777777" w:rsidTr="0097636C">
        <w:tc>
          <w:tcPr>
            <w:tcW w:w="4814" w:type="dxa"/>
          </w:tcPr>
          <w:p w14:paraId="1DF132D0" w14:textId="0884D45C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Slave trade resources</w:t>
            </w:r>
          </w:p>
        </w:tc>
        <w:tc>
          <w:tcPr>
            <w:tcW w:w="4815" w:type="dxa"/>
          </w:tcPr>
          <w:p w14:paraId="49370E0F" w14:textId="77777777" w:rsidR="00A659A1" w:rsidRPr="00705040" w:rsidRDefault="00A659A1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HCOL034</w:t>
            </w:r>
          </w:p>
        </w:tc>
      </w:tr>
      <w:tr w:rsidR="00A659A1" w14:paraId="5D3E1395" w14:textId="77777777" w:rsidTr="0097636C">
        <w:tc>
          <w:tcPr>
            <w:tcW w:w="4814" w:type="dxa"/>
          </w:tcPr>
          <w:p w14:paraId="409ABE66" w14:textId="4D52BCC1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Transport resources</w:t>
            </w:r>
          </w:p>
        </w:tc>
        <w:tc>
          <w:tcPr>
            <w:tcW w:w="4815" w:type="dxa"/>
          </w:tcPr>
          <w:p w14:paraId="0B873662" w14:textId="77777777" w:rsidR="00A659A1" w:rsidRPr="00705040" w:rsidRDefault="00A659A1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HCOL035</w:t>
            </w:r>
          </w:p>
        </w:tc>
      </w:tr>
      <w:tr w:rsidR="00A659A1" w14:paraId="1B584314" w14:textId="77777777" w:rsidTr="0097636C">
        <w:tc>
          <w:tcPr>
            <w:tcW w:w="4814" w:type="dxa"/>
          </w:tcPr>
          <w:p w14:paraId="31822DFF" w14:textId="3C940159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Travel diaries and journals</w:t>
            </w:r>
          </w:p>
        </w:tc>
        <w:tc>
          <w:tcPr>
            <w:tcW w:w="4815" w:type="dxa"/>
          </w:tcPr>
          <w:p w14:paraId="6A2B5492" w14:textId="77777777" w:rsidR="00A659A1" w:rsidRPr="00705040" w:rsidRDefault="00A659A1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HCOL036</w:t>
            </w:r>
          </w:p>
        </w:tc>
      </w:tr>
      <w:tr w:rsidR="00A659A1" w14:paraId="682AC959" w14:textId="77777777" w:rsidTr="0097636C">
        <w:tc>
          <w:tcPr>
            <w:tcW w:w="4814" w:type="dxa"/>
          </w:tcPr>
          <w:p w14:paraId="2412082B" w14:textId="6727CB01" w:rsidR="00A659A1" w:rsidRPr="00AC2BC6" w:rsidRDefault="00A659A1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University staff resources  </w:t>
            </w:r>
          </w:p>
        </w:tc>
        <w:tc>
          <w:tcPr>
            <w:tcW w:w="4815" w:type="dxa"/>
          </w:tcPr>
          <w:p w14:paraId="62D03269" w14:textId="77777777" w:rsidR="00A659A1" w:rsidRPr="00705040" w:rsidRDefault="00A659A1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HCOL037</w:t>
            </w:r>
          </w:p>
        </w:tc>
      </w:tr>
      <w:tr w:rsidR="00A659A1" w14:paraId="6DF704DE" w14:textId="77777777" w:rsidTr="0097636C">
        <w:tc>
          <w:tcPr>
            <w:tcW w:w="4814" w:type="dxa"/>
          </w:tcPr>
          <w:p w14:paraId="4C7B480D" w14:textId="33D09E33" w:rsidR="00A659A1" w:rsidRPr="00AC2BC6" w:rsidRDefault="00212418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lastRenderedPageBreak/>
              <w:t>University student and alumni society resources</w:t>
            </w:r>
          </w:p>
        </w:tc>
        <w:tc>
          <w:tcPr>
            <w:tcW w:w="4815" w:type="dxa"/>
          </w:tcPr>
          <w:p w14:paraId="30880A11" w14:textId="77777777" w:rsidR="00A659A1" w:rsidRPr="00705040" w:rsidRDefault="00212418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HCOL038</w:t>
            </w:r>
          </w:p>
        </w:tc>
      </w:tr>
      <w:tr w:rsidR="00212418" w14:paraId="3B0A5B2A" w14:textId="77777777" w:rsidTr="0097636C">
        <w:tc>
          <w:tcPr>
            <w:tcW w:w="4814" w:type="dxa"/>
          </w:tcPr>
          <w:p w14:paraId="3882988F" w14:textId="0D856BEF" w:rsidR="00212418" w:rsidRPr="00AC2BC6" w:rsidRDefault="00212418" w:rsidP="002E3CF0">
            <w:pPr>
              <w:keepNext/>
              <w:spacing w:before="120" w:after="120"/>
              <w:outlineLvl w:val="1"/>
              <w:rPr>
                <w:b/>
                <w:color w:val="000000" w:themeColor="text1"/>
                <w:sz w:val="24"/>
              </w:rPr>
            </w:pPr>
            <w:r w:rsidRPr="00AC2BC6">
              <w:rPr>
                <w:color w:val="000000" w:themeColor="text1"/>
              </w:rPr>
              <w:t>University student lecture notes</w:t>
            </w:r>
          </w:p>
        </w:tc>
        <w:tc>
          <w:tcPr>
            <w:tcW w:w="4815" w:type="dxa"/>
          </w:tcPr>
          <w:p w14:paraId="05236C9C" w14:textId="77777777" w:rsidR="00212418" w:rsidRDefault="00212418" w:rsidP="002E3CF0">
            <w:pPr>
              <w:keepNext/>
              <w:spacing w:before="120" w:after="120"/>
              <w:jc w:val="center"/>
              <w:outlineLvl w:val="1"/>
              <w:rPr>
                <w:b/>
                <w:sz w:val="24"/>
              </w:rPr>
            </w:pPr>
            <w:r w:rsidRPr="00705040">
              <w:t>QG HCOL039</w:t>
            </w:r>
          </w:p>
        </w:tc>
      </w:tr>
      <w:tr w:rsidR="00212418" w14:paraId="48228A26" w14:textId="77777777" w:rsidTr="0097636C">
        <w:tc>
          <w:tcPr>
            <w:tcW w:w="4814" w:type="dxa"/>
          </w:tcPr>
          <w:p w14:paraId="17582078" w14:textId="21C59602" w:rsidR="00212418" w:rsidRPr="00AC2BC6" w:rsidRDefault="00212418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University student resources</w:t>
            </w:r>
          </w:p>
        </w:tc>
        <w:tc>
          <w:tcPr>
            <w:tcW w:w="4815" w:type="dxa"/>
          </w:tcPr>
          <w:p w14:paraId="2AE256A4" w14:textId="77777777" w:rsidR="00212418" w:rsidRPr="00705040" w:rsidRDefault="00212418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HCOL040</w:t>
            </w:r>
          </w:p>
        </w:tc>
      </w:tr>
      <w:tr w:rsidR="00212418" w14:paraId="699C12BC" w14:textId="77777777" w:rsidTr="0097636C">
        <w:tc>
          <w:tcPr>
            <w:tcW w:w="4814" w:type="dxa"/>
          </w:tcPr>
          <w:p w14:paraId="701AB2F6" w14:textId="2F2C2ED5" w:rsidR="00212418" w:rsidRPr="00AC2BC6" w:rsidRDefault="00212418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Women’s history resources</w:t>
            </w:r>
          </w:p>
        </w:tc>
        <w:tc>
          <w:tcPr>
            <w:tcW w:w="4815" w:type="dxa"/>
          </w:tcPr>
          <w:p w14:paraId="4B507B6E" w14:textId="77777777" w:rsidR="00212418" w:rsidRPr="00705040" w:rsidRDefault="00212418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HCOL041</w:t>
            </w:r>
          </w:p>
        </w:tc>
      </w:tr>
      <w:tr w:rsidR="00212418" w14:paraId="4062C152" w14:textId="77777777" w:rsidTr="0097636C">
        <w:tc>
          <w:tcPr>
            <w:tcW w:w="4814" w:type="dxa"/>
          </w:tcPr>
          <w:p w14:paraId="2387A618" w14:textId="1959A3BA" w:rsidR="00212418" w:rsidRPr="00AC2BC6" w:rsidRDefault="00212418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World War One resources</w:t>
            </w:r>
          </w:p>
        </w:tc>
        <w:tc>
          <w:tcPr>
            <w:tcW w:w="4815" w:type="dxa"/>
          </w:tcPr>
          <w:p w14:paraId="25FB9A7F" w14:textId="77777777" w:rsidR="00212418" w:rsidRPr="00705040" w:rsidRDefault="00212418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HCOL012</w:t>
            </w:r>
          </w:p>
        </w:tc>
      </w:tr>
      <w:tr w:rsidR="00212418" w14:paraId="078AACFF" w14:textId="77777777" w:rsidTr="0097636C">
        <w:tc>
          <w:tcPr>
            <w:tcW w:w="4814" w:type="dxa"/>
          </w:tcPr>
          <w:p w14:paraId="279F2FB2" w14:textId="2FD785B9" w:rsidR="00212418" w:rsidRPr="00AC2BC6" w:rsidRDefault="00212418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World War Two resources</w:t>
            </w:r>
          </w:p>
        </w:tc>
        <w:tc>
          <w:tcPr>
            <w:tcW w:w="4815" w:type="dxa"/>
          </w:tcPr>
          <w:p w14:paraId="20F58F64" w14:textId="77777777" w:rsidR="00212418" w:rsidRPr="00705040" w:rsidRDefault="00212418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HCOL042</w:t>
            </w:r>
          </w:p>
        </w:tc>
      </w:tr>
      <w:tr w:rsidR="00212418" w14:paraId="6367F546" w14:textId="77777777" w:rsidTr="0097636C">
        <w:tc>
          <w:tcPr>
            <w:tcW w:w="4814" w:type="dxa"/>
          </w:tcPr>
          <w:p w14:paraId="6E1B78EB" w14:textId="77777777" w:rsidR="00212418" w:rsidRPr="00212418" w:rsidRDefault="00212418" w:rsidP="00EE7A6B">
            <w:pPr>
              <w:pStyle w:val="Heading3"/>
              <w:spacing w:before="120"/>
              <w:outlineLvl w:val="2"/>
            </w:pPr>
            <w:r w:rsidRPr="00212418">
              <w:t>Geographical</w:t>
            </w:r>
          </w:p>
        </w:tc>
        <w:tc>
          <w:tcPr>
            <w:tcW w:w="4815" w:type="dxa"/>
          </w:tcPr>
          <w:p w14:paraId="2EFAB7BF" w14:textId="77777777" w:rsidR="00212418" w:rsidRPr="00705040" w:rsidRDefault="00212418" w:rsidP="00212418">
            <w:pPr>
              <w:keepNext/>
              <w:jc w:val="center"/>
              <w:outlineLvl w:val="1"/>
            </w:pPr>
          </w:p>
        </w:tc>
      </w:tr>
      <w:tr w:rsidR="00212418" w14:paraId="2FFCB393" w14:textId="77777777" w:rsidTr="0097636C">
        <w:tc>
          <w:tcPr>
            <w:tcW w:w="4814" w:type="dxa"/>
          </w:tcPr>
          <w:p w14:paraId="263964EF" w14:textId="6562C4E9" w:rsidR="00212418" w:rsidRPr="00AC2BC6" w:rsidRDefault="00212418" w:rsidP="002E3CF0">
            <w:pPr>
              <w:keepNext/>
              <w:spacing w:before="120" w:after="120"/>
              <w:outlineLvl w:val="1"/>
              <w:rPr>
                <w:b/>
                <w:color w:val="000000" w:themeColor="text1"/>
                <w:sz w:val="24"/>
                <w:szCs w:val="24"/>
              </w:rPr>
            </w:pPr>
            <w:r w:rsidRPr="00AC2BC6">
              <w:rPr>
                <w:color w:val="000000" w:themeColor="text1"/>
              </w:rPr>
              <w:t>Aberdeen City</w:t>
            </w:r>
          </w:p>
        </w:tc>
        <w:tc>
          <w:tcPr>
            <w:tcW w:w="4815" w:type="dxa"/>
          </w:tcPr>
          <w:p w14:paraId="02E1EAE3" w14:textId="77777777" w:rsidR="00212418" w:rsidRPr="00705040" w:rsidRDefault="00212418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HCOL043</w:t>
            </w:r>
          </w:p>
        </w:tc>
      </w:tr>
      <w:tr w:rsidR="00212418" w14:paraId="301FFC5F" w14:textId="77777777" w:rsidTr="0097636C">
        <w:tc>
          <w:tcPr>
            <w:tcW w:w="4814" w:type="dxa"/>
          </w:tcPr>
          <w:p w14:paraId="0C81CF39" w14:textId="57AE523B" w:rsidR="00212418" w:rsidRPr="00AC2BC6" w:rsidRDefault="00212418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Aberdeenshire</w:t>
            </w:r>
          </w:p>
        </w:tc>
        <w:tc>
          <w:tcPr>
            <w:tcW w:w="4815" w:type="dxa"/>
          </w:tcPr>
          <w:p w14:paraId="6AF76664" w14:textId="77777777" w:rsidR="00212418" w:rsidRPr="00705040" w:rsidRDefault="00212418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HCOL044</w:t>
            </w:r>
          </w:p>
        </w:tc>
      </w:tr>
      <w:tr w:rsidR="00212418" w14:paraId="4A554DB7" w14:textId="77777777" w:rsidTr="0097636C">
        <w:tc>
          <w:tcPr>
            <w:tcW w:w="4814" w:type="dxa"/>
          </w:tcPr>
          <w:p w14:paraId="56218DAB" w14:textId="62DABBC6" w:rsidR="00212418" w:rsidRPr="00AC2BC6" w:rsidRDefault="00212418" w:rsidP="002E3CF0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Banffshire, Morayshire and Nairnshire</w:t>
            </w:r>
          </w:p>
        </w:tc>
        <w:tc>
          <w:tcPr>
            <w:tcW w:w="4815" w:type="dxa"/>
          </w:tcPr>
          <w:p w14:paraId="6044CC0F" w14:textId="77777777" w:rsidR="00212418" w:rsidRPr="00705040" w:rsidRDefault="00212418" w:rsidP="002E3CF0">
            <w:pPr>
              <w:keepNext/>
              <w:spacing w:before="120" w:after="120"/>
              <w:jc w:val="center"/>
              <w:outlineLvl w:val="1"/>
            </w:pPr>
            <w:r w:rsidRPr="00705040">
              <w:t>QG HCOL045</w:t>
            </w:r>
          </w:p>
        </w:tc>
      </w:tr>
      <w:tr w:rsidR="00212418" w14:paraId="72A53825" w14:textId="77777777" w:rsidTr="0097636C">
        <w:tc>
          <w:tcPr>
            <w:tcW w:w="4814" w:type="dxa"/>
          </w:tcPr>
          <w:p w14:paraId="45933F65" w14:textId="6876F79D" w:rsidR="00212418" w:rsidRPr="00AC2BC6" w:rsidRDefault="00212418" w:rsidP="00B5781C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Highlands and Islands</w:t>
            </w:r>
          </w:p>
        </w:tc>
        <w:tc>
          <w:tcPr>
            <w:tcW w:w="4815" w:type="dxa"/>
          </w:tcPr>
          <w:p w14:paraId="3CF3DE55" w14:textId="77777777" w:rsidR="00212418" w:rsidRPr="00705040" w:rsidRDefault="00212418" w:rsidP="00B5781C">
            <w:pPr>
              <w:keepNext/>
              <w:spacing w:before="120" w:after="120"/>
              <w:jc w:val="center"/>
              <w:outlineLvl w:val="1"/>
            </w:pPr>
            <w:r w:rsidRPr="00705040">
              <w:t>QG HCOL046</w:t>
            </w:r>
          </w:p>
        </w:tc>
      </w:tr>
      <w:tr w:rsidR="00212418" w14:paraId="0D52EEB3" w14:textId="77777777" w:rsidTr="0097636C">
        <w:tc>
          <w:tcPr>
            <w:tcW w:w="4814" w:type="dxa"/>
          </w:tcPr>
          <w:p w14:paraId="4767D868" w14:textId="0610F0DF" w:rsidR="00212418" w:rsidRPr="00AC2BC6" w:rsidRDefault="00212418" w:rsidP="00B5781C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Kincardineshire</w:t>
            </w:r>
          </w:p>
        </w:tc>
        <w:tc>
          <w:tcPr>
            <w:tcW w:w="4815" w:type="dxa"/>
          </w:tcPr>
          <w:p w14:paraId="75E5D616" w14:textId="77777777" w:rsidR="00212418" w:rsidRPr="00705040" w:rsidRDefault="00212418" w:rsidP="00B5781C">
            <w:pPr>
              <w:keepNext/>
              <w:spacing w:before="120" w:after="120"/>
              <w:jc w:val="center"/>
              <w:outlineLvl w:val="1"/>
            </w:pPr>
            <w:r w:rsidRPr="00705040">
              <w:t>QG HCOL047</w:t>
            </w:r>
          </w:p>
        </w:tc>
      </w:tr>
      <w:tr w:rsidR="00212418" w14:paraId="7D928428" w14:textId="77777777" w:rsidTr="0097636C">
        <w:tc>
          <w:tcPr>
            <w:tcW w:w="4814" w:type="dxa"/>
          </w:tcPr>
          <w:p w14:paraId="419C014C" w14:textId="26F0AD2C" w:rsidR="00212418" w:rsidRPr="00AC2BC6" w:rsidRDefault="00212418" w:rsidP="00B5781C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Old Aberdeen</w:t>
            </w:r>
          </w:p>
        </w:tc>
        <w:tc>
          <w:tcPr>
            <w:tcW w:w="4815" w:type="dxa"/>
          </w:tcPr>
          <w:p w14:paraId="18EAAA43" w14:textId="77777777" w:rsidR="00212418" w:rsidRPr="00705040" w:rsidRDefault="00212418" w:rsidP="00B5781C">
            <w:pPr>
              <w:keepNext/>
              <w:spacing w:before="120" w:after="120"/>
              <w:jc w:val="center"/>
              <w:outlineLvl w:val="1"/>
            </w:pPr>
            <w:r w:rsidRPr="00705040">
              <w:t>QG HCOL048</w:t>
            </w:r>
          </w:p>
        </w:tc>
      </w:tr>
      <w:tr w:rsidR="00212418" w14:paraId="22722E85" w14:textId="77777777" w:rsidTr="0097636C">
        <w:tc>
          <w:tcPr>
            <w:tcW w:w="4814" w:type="dxa"/>
          </w:tcPr>
          <w:p w14:paraId="78E4FF18" w14:textId="260FFC3A" w:rsidR="00212418" w:rsidRPr="00AC2BC6" w:rsidRDefault="00212418" w:rsidP="00B5781C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Africa</w:t>
            </w:r>
          </w:p>
        </w:tc>
        <w:tc>
          <w:tcPr>
            <w:tcW w:w="4815" w:type="dxa"/>
          </w:tcPr>
          <w:p w14:paraId="041B32A2" w14:textId="77777777" w:rsidR="00212418" w:rsidRPr="00705040" w:rsidRDefault="00212418" w:rsidP="00B5781C">
            <w:pPr>
              <w:keepNext/>
              <w:spacing w:before="120" w:after="120"/>
              <w:jc w:val="center"/>
              <w:outlineLvl w:val="1"/>
            </w:pPr>
            <w:r w:rsidRPr="00705040">
              <w:t>QG HCOL049</w:t>
            </w:r>
          </w:p>
        </w:tc>
      </w:tr>
      <w:tr w:rsidR="00212418" w14:paraId="50902CD1" w14:textId="77777777" w:rsidTr="0097636C">
        <w:tc>
          <w:tcPr>
            <w:tcW w:w="4814" w:type="dxa"/>
          </w:tcPr>
          <w:p w14:paraId="116F6A9A" w14:textId="56ECC7C4" w:rsidR="00212418" w:rsidRPr="00AC2BC6" w:rsidRDefault="00212418" w:rsidP="00B5781C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Americas</w:t>
            </w:r>
          </w:p>
        </w:tc>
        <w:tc>
          <w:tcPr>
            <w:tcW w:w="4815" w:type="dxa"/>
          </w:tcPr>
          <w:p w14:paraId="7A5957F4" w14:textId="77777777" w:rsidR="00212418" w:rsidRPr="00705040" w:rsidRDefault="00212418" w:rsidP="00B5781C">
            <w:pPr>
              <w:keepNext/>
              <w:spacing w:before="120" w:after="120"/>
              <w:jc w:val="center"/>
              <w:outlineLvl w:val="1"/>
            </w:pPr>
            <w:r w:rsidRPr="00705040">
              <w:t>QG HCOL050</w:t>
            </w:r>
          </w:p>
        </w:tc>
      </w:tr>
      <w:tr w:rsidR="00212418" w14:paraId="7926E974" w14:textId="77777777" w:rsidTr="0097636C">
        <w:tc>
          <w:tcPr>
            <w:tcW w:w="4814" w:type="dxa"/>
          </w:tcPr>
          <w:p w14:paraId="46142D76" w14:textId="469A2110" w:rsidR="00212418" w:rsidRPr="00AC2BC6" w:rsidRDefault="00212418" w:rsidP="00B5781C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Asia</w:t>
            </w:r>
          </w:p>
        </w:tc>
        <w:tc>
          <w:tcPr>
            <w:tcW w:w="4815" w:type="dxa"/>
          </w:tcPr>
          <w:p w14:paraId="0F20D20D" w14:textId="77777777" w:rsidR="00212418" w:rsidRPr="00705040" w:rsidRDefault="00212418" w:rsidP="00B5781C">
            <w:pPr>
              <w:keepNext/>
              <w:spacing w:before="120" w:after="120"/>
              <w:jc w:val="center"/>
              <w:outlineLvl w:val="1"/>
            </w:pPr>
            <w:r w:rsidRPr="00705040">
              <w:t>QG HCOL051</w:t>
            </w:r>
          </w:p>
        </w:tc>
      </w:tr>
      <w:tr w:rsidR="00212418" w14:paraId="54CC9259" w14:textId="77777777" w:rsidTr="0097636C">
        <w:tc>
          <w:tcPr>
            <w:tcW w:w="4814" w:type="dxa"/>
          </w:tcPr>
          <w:p w14:paraId="64D6F1D6" w14:textId="0C731872" w:rsidR="00212418" w:rsidRPr="00AC2BC6" w:rsidRDefault="00212418" w:rsidP="00B5781C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Circumpolar regions</w:t>
            </w:r>
          </w:p>
        </w:tc>
        <w:tc>
          <w:tcPr>
            <w:tcW w:w="4815" w:type="dxa"/>
          </w:tcPr>
          <w:p w14:paraId="250891C2" w14:textId="77777777" w:rsidR="00212418" w:rsidRPr="00705040" w:rsidRDefault="00212418" w:rsidP="00B5781C">
            <w:pPr>
              <w:keepNext/>
              <w:spacing w:before="120" w:after="120"/>
              <w:jc w:val="center"/>
              <w:outlineLvl w:val="1"/>
            </w:pPr>
            <w:r w:rsidRPr="00705040">
              <w:t>QG HCOL052</w:t>
            </w:r>
          </w:p>
        </w:tc>
      </w:tr>
      <w:tr w:rsidR="00212418" w14:paraId="4CFD5F53" w14:textId="77777777" w:rsidTr="0097636C">
        <w:tc>
          <w:tcPr>
            <w:tcW w:w="4814" w:type="dxa"/>
          </w:tcPr>
          <w:p w14:paraId="47173620" w14:textId="0861B585" w:rsidR="00212418" w:rsidRPr="00AC2BC6" w:rsidRDefault="00212418" w:rsidP="00B5781C">
            <w:pPr>
              <w:keepNext/>
              <w:spacing w:before="120" w:after="120"/>
              <w:outlineLvl w:val="1"/>
              <w:rPr>
                <w:color w:val="000000" w:themeColor="text1"/>
              </w:rPr>
            </w:pPr>
            <w:r w:rsidRPr="00AC2BC6">
              <w:rPr>
                <w:color w:val="000000" w:themeColor="text1"/>
              </w:rPr>
              <w:t>Oceania</w:t>
            </w:r>
          </w:p>
        </w:tc>
        <w:tc>
          <w:tcPr>
            <w:tcW w:w="4815" w:type="dxa"/>
          </w:tcPr>
          <w:p w14:paraId="608442A3" w14:textId="77777777" w:rsidR="00212418" w:rsidRPr="00705040" w:rsidRDefault="00212418" w:rsidP="00B5781C">
            <w:pPr>
              <w:keepNext/>
              <w:spacing w:before="120" w:after="120"/>
              <w:jc w:val="center"/>
              <w:outlineLvl w:val="1"/>
            </w:pPr>
            <w:r w:rsidRPr="00705040">
              <w:t>QG HCOL053</w:t>
            </w:r>
          </w:p>
        </w:tc>
      </w:tr>
    </w:tbl>
    <w:p w14:paraId="2F3ED383" w14:textId="77777777" w:rsidR="00212418" w:rsidRDefault="00212418" w:rsidP="00720D36">
      <w:pPr>
        <w:keepNext/>
        <w:outlineLvl w:val="1"/>
        <w:rPr>
          <w:b/>
          <w:sz w:val="24"/>
        </w:rPr>
      </w:pPr>
    </w:p>
    <w:p w14:paraId="184512B2" w14:textId="77777777" w:rsidR="00212418" w:rsidRDefault="00212418" w:rsidP="00A323C8">
      <w:pPr>
        <w:pStyle w:val="Heading2"/>
        <w:spacing w:after="120"/>
      </w:pPr>
      <w:r>
        <w:t>Guides</w:t>
      </w:r>
    </w:p>
    <w:tbl>
      <w:tblPr>
        <w:tblStyle w:val="TableGrid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629"/>
      </w:tblGrid>
      <w:tr w:rsidR="00417E00" w14:paraId="4ED6EE34" w14:textId="77777777" w:rsidTr="0097636C">
        <w:tc>
          <w:tcPr>
            <w:tcW w:w="9629" w:type="dxa"/>
          </w:tcPr>
          <w:p w14:paraId="2CEB02CB" w14:textId="1157CB01" w:rsidR="00417E00" w:rsidRPr="00AC2BC6" w:rsidRDefault="00417E00" w:rsidP="00417E00">
            <w:pPr>
              <w:overflowPunct/>
              <w:autoSpaceDE/>
              <w:autoSpaceDN/>
              <w:adjustRightInd/>
              <w:spacing w:before="120" w:after="120" w:line="240" w:lineRule="auto"/>
              <w:textAlignment w:val="auto"/>
              <w:rPr>
                <w:b/>
                <w:color w:val="000000" w:themeColor="text1"/>
                <w:sz w:val="24"/>
              </w:rPr>
            </w:pPr>
            <w:r w:rsidRPr="00AC2BC6">
              <w:rPr>
                <w:rFonts w:cs="Arial"/>
                <w:color w:val="000000" w:themeColor="text1"/>
                <w:lang w:eastAsia="en-GB"/>
              </w:rPr>
              <w:t>Infinite Riches: Five centuries of Historic Collections</w:t>
            </w:r>
          </w:p>
        </w:tc>
      </w:tr>
      <w:tr w:rsidR="00417E00" w14:paraId="266F0104" w14:textId="77777777" w:rsidTr="0097636C">
        <w:tc>
          <w:tcPr>
            <w:tcW w:w="9629" w:type="dxa"/>
          </w:tcPr>
          <w:p w14:paraId="267D0D2B" w14:textId="3EBDD508" w:rsidR="00417E00" w:rsidRPr="00AC2BC6" w:rsidRDefault="00417E00" w:rsidP="00417E00">
            <w:pPr>
              <w:overflowPunct/>
              <w:autoSpaceDE/>
              <w:autoSpaceDN/>
              <w:adjustRightInd/>
              <w:spacing w:before="120" w:after="120" w:line="240" w:lineRule="auto"/>
              <w:textAlignment w:val="auto"/>
              <w:rPr>
                <w:color w:val="000000" w:themeColor="text1"/>
              </w:rPr>
            </w:pPr>
            <w:r w:rsidRPr="00AC2BC6">
              <w:rPr>
                <w:rFonts w:cs="Arial"/>
                <w:color w:val="000000" w:themeColor="text1"/>
                <w:lang w:eastAsia="en-GB"/>
              </w:rPr>
              <w:t>The Judaica Collections </w:t>
            </w:r>
          </w:p>
        </w:tc>
      </w:tr>
      <w:tr w:rsidR="00417E00" w14:paraId="4AAD248D" w14:textId="77777777" w:rsidTr="0097636C">
        <w:tc>
          <w:tcPr>
            <w:tcW w:w="9629" w:type="dxa"/>
          </w:tcPr>
          <w:p w14:paraId="0B86BA7E" w14:textId="585095F5" w:rsidR="00417E00" w:rsidRPr="00AC2BC6" w:rsidRDefault="00417E00" w:rsidP="00417E00">
            <w:pPr>
              <w:overflowPunct/>
              <w:autoSpaceDE/>
              <w:autoSpaceDN/>
              <w:adjustRightInd/>
              <w:spacing w:before="120" w:after="120" w:line="240" w:lineRule="auto"/>
              <w:textAlignment w:val="auto"/>
              <w:rPr>
                <w:color w:val="000000" w:themeColor="text1"/>
              </w:rPr>
            </w:pPr>
            <w:r w:rsidRPr="00AC2BC6">
              <w:rPr>
                <w:rFonts w:cs="Arial"/>
                <w:color w:val="000000" w:themeColor="text1"/>
                <w:lang w:eastAsia="en-GB"/>
              </w:rPr>
              <w:t>The Medical Collections: The Leaves of Life </w:t>
            </w:r>
          </w:p>
        </w:tc>
      </w:tr>
      <w:tr w:rsidR="00417E00" w14:paraId="549BBA0F" w14:textId="77777777" w:rsidTr="0097636C">
        <w:tc>
          <w:tcPr>
            <w:tcW w:w="9629" w:type="dxa"/>
          </w:tcPr>
          <w:p w14:paraId="6F601893" w14:textId="5716C5AD" w:rsidR="00417E00" w:rsidRPr="00AC2BC6" w:rsidRDefault="00417E00" w:rsidP="00417E00">
            <w:pPr>
              <w:overflowPunct/>
              <w:autoSpaceDE/>
              <w:autoSpaceDN/>
              <w:adjustRightInd/>
              <w:spacing w:before="120" w:after="120" w:line="240" w:lineRule="auto"/>
              <w:textAlignment w:val="auto"/>
              <w:rPr>
                <w:color w:val="000000" w:themeColor="text1"/>
              </w:rPr>
            </w:pPr>
            <w:r w:rsidRPr="00AC2BC6">
              <w:rPr>
                <w:rFonts w:cs="Arial"/>
                <w:color w:val="000000" w:themeColor="text1"/>
                <w:lang w:eastAsia="en-GB"/>
              </w:rPr>
              <w:t>Satirical Prints, Pamphlets and Polemics at Aberdeen</w:t>
            </w:r>
          </w:p>
        </w:tc>
      </w:tr>
      <w:tr w:rsidR="00417E00" w14:paraId="5BE0B089" w14:textId="77777777" w:rsidTr="0097636C">
        <w:tc>
          <w:tcPr>
            <w:tcW w:w="9629" w:type="dxa"/>
          </w:tcPr>
          <w:p w14:paraId="753DB89F" w14:textId="6565C76F" w:rsidR="00417E00" w:rsidRPr="00AC2BC6" w:rsidRDefault="00417E00" w:rsidP="00417E00">
            <w:pPr>
              <w:overflowPunct/>
              <w:autoSpaceDE/>
              <w:autoSpaceDN/>
              <w:adjustRightInd/>
              <w:spacing w:before="120" w:after="120" w:line="240" w:lineRule="auto"/>
              <w:textAlignment w:val="auto"/>
              <w:rPr>
                <w:color w:val="000000" w:themeColor="text1"/>
              </w:rPr>
            </w:pPr>
            <w:r w:rsidRPr="00AC2BC6">
              <w:rPr>
                <w:rFonts w:cs="Arial"/>
                <w:color w:val="000000" w:themeColor="text1"/>
                <w:lang w:eastAsia="en-GB"/>
              </w:rPr>
              <w:t>Beyond Words: Illustrated Books in Aberdeen University's Historic Collections </w:t>
            </w:r>
          </w:p>
        </w:tc>
      </w:tr>
      <w:tr w:rsidR="00417E00" w14:paraId="3F412823" w14:textId="77777777" w:rsidTr="0097636C">
        <w:tc>
          <w:tcPr>
            <w:tcW w:w="9629" w:type="dxa"/>
          </w:tcPr>
          <w:p w14:paraId="55E14C83" w14:textId="12FEFA27" w:rsidR="00417E00" w:rsidRPr="00AC2BC6" w:rsidRDefault="00417E00" w:rsidP="00417E00">
            <w:pPr>
              <w:overflowPunct/>
              <w:autoSpaceDE/>
              <w:autoSpaceDN/>
              <w:adjustRightInd/>
              <w:spacing w:before="120" w:after="120" w:line="240" w:lineRule="auto"/>
              <w:textAlignment w:val="auto"/>
              <w:rPr>
                <w:color w:val="000000" w:themeColor="text1"/>
              </w:rPr>
            </w:pPr>
            <w:r w:rsidRPr="00AC2BC6">
              <w:rPr>
                <w:rFonts w:cs="Arial"/>
                <w:color w:val="000000" w:themeColor="text1"/>
                <w:lang w:eastAsia="en-GB"/>
              </w:rPr>
              <w:t>Highland Connection: The Scottish Holdings </w:t>
            </w:r>
          </w:p>
        </w:tc>
      </w:tr>
      <w:tr w:rsidR="00417E00" w14:paraId="3EA465DC" w14:textId="77777777" w:rsidTr="0097636C">
        <w:tc>
          <w:tcPr>
            <w:tcW w:w="9629" w:type="dxa"/>
          </w:tcPr>
          <w:p w14:paraId="41ADABCB" w14:textId="600ED733" w:rsidR="00417E00" w:rsidRPr="00AC2BC6" w:rsidRDefault="00417E00" w:rsidP="00417E00">
            <w:pPr>
              <w:overflowPunct/>
              <w:autoSpaceDE/>
              <w:autoSpaceDN/>
              <w:adjustRightInd/>
              <w:spacing w:before="120" w:after="120" w:line="240" w:lineRule="auto"/>
              <w:textAlignment w:val="auto"/>
              <w:rPr>
                <w:color w:val="000000" w:themeColor="text1"/>
              </w:rPr>
            </w:pPr>
            <w:r w:rsidRPr="00AC2BC6">
              <w:rPr>
                <w:rFonts w:cs="Arial"/>
                <w:color w:val="000000" w:themeColor="text1"/>
                <w:lang w:eastAsia="en-GB"/>
              </w:rPr>
              <w:t>The Aberdeen Connection: Scottish Ties and Exploration in Canada </w:t>
            </w:r>
          </w:p>
        </w:tc>
      </w:tr>
      <w:tr w:rsidR="00417E00" w14:paraId="2FC14CCA" w14:textId="77777777" w:rsidTr="0097636C">
        <w:tc>
          <w:tcPr>
            <w:tcW w:w="9629" w:type="dxa"/>
          </w:tcPr>
          <w:p w14:paraId="43E47DF7" w14:textId="466BB3C4" w:rsidR="00417E00" w:rsidRPr="00AC2BC6" w:rsidRDefault="00417E00" w:rsidP="00417E00">
            <w:pPr>
              <w:overflowPunct/>
              <w:autoSpaceDE/>
              <w:autoSpaceDN/>
              <w:adjustRightInd/>
              <w:spacing w:before="120" w:after="120" w:line="240" w:lineRule="auto"/>
              <w:textAlignment w:val="auto"/>
              <w:rPr>
                <w:color w:val="000000" w:themeColor="text1"/>
              </w:rPr>
            </w:pPr>
            <w:r w:rsidRPr="00AC2BC6">
              <w:rPr>
                <w:rFonts w:cs="Arial"/>
                <w:color w:val="000000" w:themeColor="text1"/>
                <w:lang w:eastAsia="en-GB"/>
              </w:rPr>
              <w:t>This most beautiful country: American materials in Aberdeen </w:t>
            </w:r>
          </w:p>
        </w:tc>
      </w:tr>
      <w:tr w:rsidR="00417E00" w14:paraId="4771146E" w14:textId="77777777" w:rsidTr="00AC2BC6">
        <w:trPr>
          <w:trHeight w:val="75"/>
        </w:trPr>
        <w:tc>
          <w:tcPr>
            <w:tcW w:w="9629" w:type="dxa"/>
          </w:tcPr>
          <w:p w14:paraId="25ABB5FB" w14:textId="1B4398A2" w:rsidR="00417E00" w:rsidRPr="00AC2BC6" w:rsidRDefault="00417E00" w:rsidP="009D71E4">
            <w:pPr>
              <w:overflowPunct/>
              <w:autoSpaceDE/>
              <w:autoSpaceDN/>
              <w:adjustRightInd/>
              <w:spacing w:before="120" w:after="0" w:line="240" w:lineRule="auto"/>
              <w:textAlignment w:val="auto"/>
              <w:rPr>
                <w:color w:val="000000" w:themeColor="text1"/>
              </w:rPr>
            </w:pPr>
            <w:r w:rsidRPr="00AC2BC6">
              <w:rPr>
                <w:rFonts w:cs="Arial"/>
                <w:color w:val="000000" w:themeColor="text1"/>
                <w:lang w:eastAsia="en-GB"/>
              </w:rPr>
              <w:t>North - Aberdeen’s Circumpolar Collections </w:t>
            </w:r>
          </w:p>
        </w:tc>
      </w:tr>
    </w:tbl>
    <w:p w14:paraId="5829AD48" w14:textId="77777777" w:rsidR="00314BB3" w:rsidRPr="00DE74B8" w:rsidRDefault="00314BB3" w:rsidP="009D71E4">
      <w:pPr>
        <w:pStyle w:val="Header"/>
        <w:spacing w:after="120"/>
        <w:rPr>
          <w:rFonts w:cs="Arial"/>
        </w:rPr>
      </w:pPr>
    </w:p>
    <w:sectPr w:rsidR="00314BB3" w:rsidRPr="00DE74B8" w:rsidSect="004B09AF">
      <w:headerReference w:type="default" r:id="rId25"/>
      <w:footerReference w:type="default" r:id="rId26"/>
      <w:type w:val="continuous"/>
      <w:pgSz w:w="11907" w:h="16840" w:code="9"/>
      <w:pgMar w:top="567" w:right="1134" w:bottom="567" w:left="1134" w:header="851" w:footer="459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9FBF99" w14:textId="77777777" w:rsidR="00DF3B4B" w:rsidRDefault="00DF3B4B">
      <w:r>
        <w:separator/>
      </w:r>
    </w:p>
  </w:endnote>
  <w:endnote w:type="continuationSeparator" w:id="0">
    <w:p w14:paraId="1A278222" w14:textId="77777777" w:rsidR="00DF3B4B" w:rsidRDefault="00DF3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8A2A9D1-A67F-445C-8C59-24CE2A7B1FC2}"/>
    <w:embedBold r:id="rId2" w:fontKey="{A474E2E1-F8A7-40C8-A252-C2A1AD73A05D}"/>
    <w:embedItalic r:id="rId3" w:fontKey="{A868B1E8-08EA-4A5C-BCC9-7E288915D5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1ED27BA-0CAB-46EA-A518-876283EA32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AF0CF6-C554-4125-8FFF-1ACDE7578699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6DC1D9CA-C639-44F9-8BA0-22C7AC65AD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5A289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9763C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482E362" wp14:editId="5C5A16B1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C0D127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2E36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" stroked="f">
              <v:textbox>
                <w:txbxContent>
                  <w:p w14:paraId="62C0D127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FEA83" w14:textId="77777777" w:rsidR="00705040" w:rsidRDefault="00705040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466020">
      <w:rPr>
        <w:rStyle w:val="PageNumber"/>
        <w:i/>
        <w:iCs/>
        <w:noProof/>
      </w:rPr>
      <w:t>2</w:t>
    </w:r>
    <w:r>
      <w:rPr>
        <w:rStyle w:val="PageNumber"/>
        <w:i/>
        <w:i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4D83E" w14:textId="77777777" w:rsidR="00AC7AF8" w:rsidRDefault="00E01CDD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466020">
      <w:rPr>
        <w:rStyle w:val="PageNumber"/>
        <w:i/>
        <w:iCs/>
        <w:noProof/>
      </w:rPr>
      <w:t>4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EA06A" w14:textId="77777777" w:rsidR="00DF3B4B" w:rsidRDefault="00DF3B4B">
      <w:r>
        <w:separator/>
      </w:r>
    </w:p>
  </w:footnote>
  <w:footnote w:type="continuationSeparator" w:id="0">
    <w:p w14:paraId="2E337CCD" w14:textId="77777777" w:rsidR="00DF3B4B" w:rsidRDefault="00DF3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0F6BE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62B2C" w14:textId="20C3B148" w:rsidR="00BE3AFB" w:rsidRDefault="00F3409C">
    <w:pPr>
      <w:pStyle w:val="Header"/>
      <w:spacing w:after="0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9542306" wp14:editId="38BB88DB">
          <wp:simplePos x="0" y="0"/>
          <wp:positionH relativeFrom="column">
            <wp:posOffset>-720090</wp:posOffset>
          </wp:positionH>
          <wp:positionV relativeFrom="paragraph">
            <wp:posOffset>-710565</wp:posOffset>
          </wp:positionV>
          <wp:extent cx="7559675" cy="725170"/>
          <wp:effectExtent l="0" t="0" r="3175" b="0"/>
          <wp:wrapTight wrapText="bothSides">
            <wp:wrapPolygon edited="0">
              <wp:start x="0" y="0"/>
              <wp:lineTo x="0" y="20995"/>
              <wp:lineTo x="21555" y="20995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AD789" w14:textId="77777777" w:rsidR="00705040" w:rsidRDefault="00705040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DA4FD" w14:textId="77777777" w:rsidR="00AC7AF8" w:rsidRDefault="006F539A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4F76"/>
    <w:rsid w:val="000160A6"/>
    <w:rsid w:val="00033045"/>
    <w:rsid w:val="000425F2"/>
    <w:rsid w:val="00063846"/>
    <w:rsid w:val="0006496F"/>
    <w:rsid w:val="00065D6E"/>
    <w:rsid w:val="000853D8"/>
    <w:rsid w:val="000B176D"/>
    <w:rsid w:val="000C3398"/>
    <w:rsid w:val="000D224B"/>
    <w:rsid w:val="000F67FE"/>
    <w:rsid w:val="0010619D"/>
    <w:rsid w:val="00120F6E"/>
    <w:rsid w:val="001373FB"/>
    <w:rsid w:val="00147855"/>
    <w:rsid w:val="001660EB"/>
    <w:rsid w:val="001735C8"/>
    <w:rsid w:val="001B139E"/>
    <w:rsid w:val="001B32E6"/>
    <w:rsid w:val="001B5F63"/>
    <w:rsid w:val="001D4EB6"/>
    <w:rsid w:val="00212418"/>
    <w:rsid w:val="00225C28"/>
    <w:rsid w:val="00256ADA"/>
    <w:rsid w:val="002C16A8"/>
    <w:rsid w:val="002D401C"/>
    <w:rsid w:val="002E3CF0"/>
    <w:rsid w:val="00314BA2"/>
    <w:rsid w:val="00314BB3"/>
    <w:rsid w:val="00317D1C"/>
    <w:rsid w:val="00323954"/>
    <w:rsid w:val="0036096D"/>
    <w:rsid w:val="00411CFD"/>
    <w:rsid w:val="00417E00"/>
    <w:rsid w:val="00466020"/>
    <w:rsid w:val="004670BF"/>
    <w:rsid w:val="004738BD"/>
    <w:rsid w:val="004772C8"/>
    <w:rsid w:val="004A5351"/>
    <w:rsid w:val="004E6E2E"/>
    <w:rsid w:val="00502393"/>
    <w:rsid w:val="00537393"/>
    <w:rsid w:val="0058749A"/>
    <w:rsid w:val="006409DF"/>
    <w:rsid w:val="00647BE5"/>
    <w:rsid w:val="0065029D"/>
    <w:rsid w:val="00662757"/>
    <w:rsid w:val="00666BE8"/>
    <w:rsid w:val="0067172F"/>
    <w:rsid w:val="00693220"/>
    <w:rsid w:val="006971BD"/>
    <w:rsid w:val="006C148D"/>
    <w:rsid w:val="006E68BB"/>
    <w:rsid w:val="006F539A"/>
    <w:rsid w:val="006F6DCF"/>
    <w:rsid w:val="00700245"/>
    <w:rsid w:val="00705040"/>
    <w:rsid w:val="00715B8F"/>
    <w:rsid w:val="00720569"/>
    <w:rsid w:val="00720D36"/>
    <w:rsid w:val="007600CA"/>
    <w:rsid w:val="00781B02"/>
    <w:rsid w:val="00795E62"/>
    <w:rsid w:val="007A3E70"/>
    <w:rsid w:val="007A7C74"/>
    <w:rsid w:val="007C1B50"/>
    <w:rsid w:val="007D2C23"/>
    <w:rsid w:val="007D6059"/>
    <w:rsid w:val="007E6BEC"/>
    <w:rsid w:val="007F03CE"/>
    <w:rsid w:val="00835188"/>
    <w:rsid w:val="00847AB5"/>
    <w:rsid w:val="00857F6C"/>
    <w:rsid w:val="008626C3"/>
    <w:rsid w:val="00892955"/>
    <w:rsid w:val="008B3A38"/>
    <w:rsid w:val="008C5AC7"/>
    <w:rsid w:val="008E2AE1"/>
    <w:rsid w:val="008E3200"/>
    <w:rsid w:val="008E4F83"/>
    <w:rsid w:val="0097636C"/>
    <w:rsid w:val="009B56C4"/>
    <w:rsid w:val="009D71E4"/>
    <w:rsid w:val="00A03743"/>
    <w:rsid w:val="00A27F3D"/>
    <w:rsid w:val="00A323C8"/>
    <w:rsid w:val="00A32F73"/>
    <w:rsid w:val="00A47955"/>
    <w:rsid w:val="00A6174F"/>
    <w:rsid w:val="00A659A1"/>
    <w:rsid w:val="00A728BF"/>
    <w:rsid w:val="00A731B4"/>
    <w:rsid w:val="00A82945"/>
    <w:rsid w:val="00A93592"/>
    <w:rsid w:val="00AA1CDE"/>
    <w:rsid w:val="00AC2BC6"/>
    <w:rsid w:val="00AC5139"/>
    <w:rsid w:val="00AD5F6E"/>
    <w:rsid w:val="00AF139B"/>
    <w:rsid w:val="00B07213"/>
    <w:rsid w:val="00B5781C"/>
    <w:rsid w:val="00B57DFD"/>
    <w:rsid w:val="00B905F5"/>
    <w:rsid w:val="00B952C9"/>
    <w:rsid w:val="00BA1F7D"/>
    <w:rsid w:val="00BE3AFB"/>
    <w:rsid w:val="00BF5782"/>
    <w:rsid w:val="00C0164F"/>
    <w:rsid w:val="00C47176"/>
    <w:rsid w:val="00C52176"/>
    <w:rsid w:val="00C63C08"/>
    <w:rsid w:val="00C8535F"/>
    <w:rsid w:val="00C86838"/>
    <w:rsid w:val="00CA191E"/>
    <w:rsid w:val="00CC3868"/>
    <w:rsid w:val="00CD395A"/>
    <w:rsid w:val="00CF61AB"/>
    <w:rsid w:val="00D07AE3"/>
    <w:rsid w:val="00D339EB"/>
    <w:rsid w:val="00DA30BE"/>
    <w:rsid w:val="00DA7801"/>
    <w:rsid w:val="00DC024E"/>
    <w:rsid w:val="00DC08E2"/>
    <w:rsid w:val="00DC24E9"/>
    <w:rsid w:val="00DE74B8"/>
    <w:rsid w:val="00DF3B4B"/>
    <w:rsid w:val="00E01CDD"/>
    <w:rsid w:val="00E11A16"/>
    <w:rsid w:val="00E232E3"/>
    <w:rsid w:val="00E275D9"/>
    <w:rsid w:val="00E34F76"/>
    <w:rsid w:val="00E53389"/>
    <w:rsid w:val="00E57280"/>
    <w:rsid w:val="00E66706"/>
    <w:rsid w:val="00E94C92"/>
    <w:rsid w:val="00E97FDA"/>
    <w:rsid w:val="00EA165B"/>
    <w:rsid w:val="00EA2265"/>
    <w:rsid w:val="00EA3708"/>
    <w:rsid w:val="00EC427D"/>
    <w:rsid w:val="00EC4A28"/>
    <w:rsid w:val="00ED450C"/>
    <w:rsid w:val="00EE7A6B"/>
    <w:rsid w:val="00EF3B28"/>
    <w:rsid w:val="00F3409C"/>
    <w:rsid w:val="00F3633F"/>
    <w:rsid w:val="00F426AC"/>
    <w:rsid w:val="00F83668"/>
    <w:rsid w:val="00FC1AC4"/>
    <w:rsid w:val="00FF007B"/>
    <w:rsid w:val="00FF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373B9F6A"/>
  <w15:docId w15:val="{A12341BA-CFB4-404F-B3EA-07CF57431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character" w:customStyle="1" w:styleId="HeaderChar">
    <w:name w:val="Header Char"/>
    <w:basedOn w:val="DefaultParagraphFont"/>
    <w:link w:val="Header"/>
    <w:rsid w:val="00705040"/>
    <w:rPr>
      <w:rFonts w:ascii="Arial" w:hAnsi="Arial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3389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C0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www.abdn.ac.uk/special-collections/using-the-collections/guidance-513.php" TargetMode="Externa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bdn.ac.uk/special-collections/using-the-collections/requesting-images.php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s://www.abdn.ac.uk/special-collections/using-the-collections/opening-hours-53.php" TargetMode="Externa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bdn.ac.uk/special-collections/about/contact-us-110.php" TargetMode="External"/><Relationship Id="rId20" Type="http://schemas.openxmlformats.org/officeDocument/2006/relationships/hyperlink" Target="https://www.abdn.ac.uk/special-collections/using-the-collections/requesting-materials-50.ph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www.abdn.ac.uk/special-collections/search-catalogues/factsheets-61.php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abdn.ac.uk/special-collections/" TargetMode="External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www.abdn.ac.uk/special-collections/search-catalogues/catalogues-60.ph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pecialcollections@abdn.ac.uk" TargetMode="External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A090F63B51F34B8DF97E626F0D83AE" ma:contentTypeVersion="12" ma:contentTypeDescription="Create a new document." ma:contentTypeScope="" ma:versionID="22c254803a01cacc555197995274240a">
  <xsd:schema xmlns:xsd="http://www.w3.org/2001/XMLSchema" xmlns:xs="http://www.w3.org/2001/XMLSchema" xmlns:p="http://schemas.microsoft.com/office/2006/metadata/properties" xmlns:ns3="bb7a1afe-cae3-45bd-85cc-18d90f4a3ece" xmlns:ns4="d1299408-5031-49f4-addc-e03fc54e5819" targetNamespace="http://schemas.microsoft.com/office/2006/metadata/properties" ma:root="true" ma:fieldsID="bb60e708046179d0d4fe5f22a478b37b" ns3:_="" ns4:_="">
    <xsd:import namespace="bb7a1afe-cae3-45bd-85cc-18d90f4a3ece"/>
    <xsd:import namespace="d1299408-5031-49f4-addc-e03fc54e58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a1afe-cae3-45bd-85cc-18d90f4a3e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99408-5031-49f4-addc-e03fc54e58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5F7C87-07AE-452B-861D-1C7574CC58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D8603B-96A1-42C2-A99E-6C218DC454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799A7D-F4FA-49AF-8E45-98B013DE75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a1afe-cae3-45bd-85cc-18d90f4a3ece"/>
    <ds:schemaRef ds:uri="d1299408-5031-49f4-addc-e03fc54e58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</Pages>
  <Words>1216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8133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Szabo, Zita</dc:creator>
  <cp:lastModifiedBy>Macgregor, Andrew</cp:lastModifiedBy>
  <cp:revision>25</cp:revision>
  <cp:lastPrinted>2018-08-24T11:08:00Z</cp:lastPrinted>
  <dcterms:created xsi:type="dcterms:W3CDTF">2020-06-26T14:50:00Z</dcterms:created>
  <dcterms:modified xsi:type="dcterms:W3CDTF">2021-10-07T12:45:00Z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0x010100F8A090F63B51F34B8DF97E626F0D83AE</vt:lpwstr>
  </property>
</Properties>
</file>