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56A6C53F" w14:textId="77777777" w:rsidTr="00AC5139">
        <w:trPr>
          <w:cantSplit/>
        </w:trPr>
        <w:tc>
          <w:tcPr>
            <w:tcW w:w="1410" w:type="dxa"/>
            <w:vMerge w:val="restart"/>
          </w:tcPr>
          <w:p w14:paraId="18EB65A9" w14:textId="76DB41D6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19A7D518" w14:textId="368CF104" w:rsidR="004772C8" w:rsidRPr="00DE74B8" w:rsidRDefault="008B4A50" w:rsidP="0028282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>
              <w:rPr>
                <w:rFonts w:cs="Arial"/>
              </w:rPr>
              <w:t>Fishing r</w:t>
            </w:r>
            <w:r w:rsidR="0028282B">
              <w:rPr>
                <w:rFonts w:cs="Arial"/>
              </w:rPr>
              <w:t>esources</w:t>
            </w:r>
          </w:p>
        </w:tc>
      </w:tr>
      <w:tr w:rsidR="004772C8" w:rsidRPr="00DE74B8" w14:paraId="79A43EA9" w14:textId="77777777" w:rsidTr="00AC5139">
        <w:trPr>
          <w:cantSplit/>
        </w:trPr>
        <w:tc>
          <w:tcPr>
            <w:tcW w:w="1410" w:type="dxa"/>
            <w:vMerge/>
          </w:tcPr>
          <w:p w14:paraId="56E9DF52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65293A08" w14:textId="1F9A6F4F" w:rsidR="004772C8" w:rsidRPr="00DE74B8" w:rsidRDefault="00DE661E" w:rsidP="0028282B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28282B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6958A3">
              <w:rPr>
                <w:rFonts w:cs="Arial"/>
              </w:rPr>
              <w:t>4</w:t>
            </w:r>
          </w:p>
        </w:tc>
      </w:tr>
      <w:tr w:rsidR="004772C8" w:rsidRPr="00DE74B8" w14:paraId="36D183B6" w14:textId="77777777" w:rsidTr="00AC5139">
        <w:trPr>
          <w:cantSplit/>
        </w:trPr>
        <w:tc>
          <w:tcPr>
            <w:tcW w:w="1410" w:type="dxa"/>
            <w:vMerge/>
          </w:tcPr>
          <w:p w14:paraId="2D04DFF8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2F10E943" w14:textId="2B2795F8" w:rsidR="004772C8" w:rsidRPr="00DE74B8" w:rsidRDefault="004772C8" w:rsidP="0028282B">
            <w:pPr>
              <w:pStyle w:val="FS-Category"/>
              <w:rPr>
                <w:rFonts w:cs="Arial"/>
              </w:rPr>
            </w:pPr>
            <w:r w:rsidRPr="00DE74B8">
              <w:rPr>
                <w:rFonts w:cs="Arial"/>
              </w:rPr>
              <w:t>QG</w:t>
            </w:r>
            <w:r w:rsidR="0028282B">
              <w:rPr>
                <w:rFonts w:cs="Arial"/>
              </w:rPr>
              <w:t xml:space="preserve"> HCOL019</w:t>
            </w:r>
            <w:r w:rsidRPr="00DE74B8">
              <w:rPr>
                <w:rFonts w:cs="Arial"/>
              </w:rPr>
              <w:t xml:space="preserve">    </w:t>
            </w:r>
          </w:p>
        </w:tc>
      </w:tr>
    </w:tbl>
    <w:p w14:paraId="1EB6A4D3" w14:textId="77777777" w:rsidR="00314BB3" w:rsidRPr="00DE74B8" w:rsidRDefault="00314BB3" w:rsidP="001D5F6A">
      <w:pPr>
        <w:spacing w:after="0"/>
        <w:rPr>
          <w:rFonts w:cs="Arial"/>
        </w:rPr>
        <w:sectPr w:rsidR="00314BB3" w:rsidRPr="00DE74B8" w:rsidSect="001B5F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FFC21BC" w14:textId="77777777" w:rsidR="006958A3" w:rsidRDefault="006958A3" w:rsidP="006958A3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56A6E1F1" w14:textId="77777777" w:rsidR="006958A3" w:rsidRDefault="006958A3" w:rsidP="006958A3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5B36C0AD" w14:textId="77777777" w:rsidR="006958A3" w:rsidRDefault="006958A3" w:rsidP="006958A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5E8A9CCA" w14:textId="77777777" w:rsidR="006958A3" w:rsidRDefault="006958A3" w:rsidP="006958A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06ADD976" w14:textId="77777777" w:rsidR="006958A3" w:rsidRDefault="006958A3" w:rsidP="006958A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567C42CE" w14:textId="77777777" w:rsidR="006958A3" w:rsidRDefault="006958A3" w:rsidP="006958A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781BC8DA" w14:textId="77777777" w:rsidR="006958A3" w:rsidRDefault="006958A3" w:rsidP="006958A3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1EEEC4FC" w14:textId="3F8CCF76" w:rsidR="00F357B3" w:rsidRDefault="000D60D8" w:rsidP="000D60D8">
      <w:pPr>
        <w:rPr>
          <w:rFonts w:cs="Arial"/>
          <w:b/>
          <w:u w:val="single"/>
        </w:rPr>
      </w:pPr>
      <w:r>
        <w:rPr>
          <w:rFonts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A24DF3" wp14:editId="27951CF9">
                <wp:simplePos x="0" y="0"/>
                <wp:positionH relativeFrom="column">
                  <wp:posOffset>-5715</wp:posOffset>
                </wp:positionH>
                <wp:positionV relativeFrom="paragraph">
                  <wp:posOffset>229235</wp:posOffset>
                </wp:positionV>
                <wp:extent cx="273367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7EACC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8.05pt" to="214.8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" strokecolor="#7f7f7f [1612]"/>
            </w:pict>
          </mc:Fallback>
        </mc:AlternateContent>
      </w:r>
    </w:p>
    <w:p w14:paraId="4907B8F6" w14:textId="77777777" w:rsidR="003A78DB" w:rsidRPr="008B4A50" w:rsidRDefault="005F4F2A" w:rsidP="000D60D8">
      <w:pPr>
        <w:pStyle w:val="Heading1"/>
        <w:spacing w:before="120" w:after="120"/>
      </w:pPr>
      <w:r>
        <w:t>Introduction</w:t>
      </w:r>
      <w:r w:rsidR="003A78DB" w:rsidRPr="008B4A50">
        <w:t xml:space="preserve"> </w:t>
      </w:r>
    </w:p>
    <w:p w14:paraId="484F7ECC" w14:textId="77777777" w:rsidR="003A78DB" w:rsidRPr="003D3DFE" w:rsidRDefault="001938D6" w:rsidP="008B20ED">
      <w:pPr>
        <w:spacing w:after="120" w:line="240" w:lineRule="auto"/>
        <w:rPr>
          <w:rFonts w:cs="Arial"/>
        </w:rPr>
      </w:pPr>
      <w:r>
        <w:rPr>
          <w:rFonts w:cs="Arial"/>
        </w:rPr>
        <w:t>Many individuals,</w:t>
      </w:r>
      <w:r w:rsidR="003A78DB" w:rsidRPr="003D3DFE">
        <w:rPr>
          <w:rFonts w:cs="Arial"/>
        </w:rPr>
        <w:t xml:space="preserve"> families, </w:t>
      </w:r>
      <w:proofErr w:type="gramStart"/>
      <w:r w:rsidR="003A78DB" w:rsidRPr="003D3DFE">
        <w:rPr>
          <w:rFonts w:cs="Arial"/>
        </w:rPr>
        <w:t>organisations</w:t>
      </w:r>
      <w:proofErr w:type="gramEnd"/>
      <w:r w:rsidR="003A78DB" w:rsidRPr="003D3DFE">
        <w:rPr>
          <w:rFonts w:cs="Arial"/>
        </w:rPr>
        <w:t xml:space="preserve"> and businesses have deposited their papers with the University and as a result, it has acquired an unrivalled collection of material, not solely relating to the history and culture of the north-east of </w:t>
      </w:r>
      <w:r w:rsidR="003A78DB" w:rsidRPr="003D3DFE">
        <w:rPr>
          <w:rFonts w:cs="Arial"/>
          <w:spacing w:val="-4"/>
        </w:rPr>
        <w:t>Scotland but of national and international importance.</w:t>
      </w:r>
    </w:p>
    <w:p w14:paraId="6454886E" w14:textId="77777777" w:rsidR="0028282B" w:rsidRDefault="0028282B" w:rsidP="001D5F6A">
      <w:pPr>
        <w:pStyle w:val="Heading1"/>
        <w:spacing w:before="180"/>
        <w:rPr>
          <w:lang w:eastAsia="en-GB"/>
        </w:rPr>
      </w:pPr>
      <w:r w:rsidRPr="008B4A50">
        <w:rPr>
          <w:lang w:eastAsia="en-GB"/>
        </w:rPr>
        <w:t>A</w:t>
      </w:r>
      <w:r w:rsidR="007F43B5">
        <w:rPr>
          <w:lang w:eastAsia="en-GB"/>
        </w:rPr>
        <w:t>rchival c</w:t>
      </w:r>
      <w:r w:rsidR="005F4F2A">
        <w:rPr>
          <w:lang w:eastAsia="en-GB"/>
        </w:rPr>
        <w:t>ollections</w:t>
      </w:r>
    </w:p>
    <w:p w14:paraId="1A02D33B" w14:textId="77777777" w:rsidR="0028282B" w:rsidRPr="008B4A50" w:rsidRDefault="0028282B" w:rsidP="005F4F2A">
      <w:pPr>
        <w:pStyle w:val="Heading3"/>
        <w:spacing w:after="120"/>
        <w:rPr>
          <w:lang w:eastAsia="en-GB"/>
        </w:rPr>
      </w:pPr>
      <w:r w:rsidRPr="008B4A50">
        <w:rPr>
          <w:lang w:eastAsia="en-GB"/>
        </w:rPr>
        <w:t>F</w:t>
      </w:r>
      <w:r w:rsidR="007F43B5">
        <w:rPr>
          <w:lang w:eastAsia="en-GB"/>
        </w:rPr>
        <w:t>amily and estate p</w:t>
      </w:r>
      <w:r w:rsidR="005F4F2A">
        <w:rPr>
          <w:lang w:eastAsia="en-GB"/>
        </w:rPr>
        <w:t xml:space="preserve">apers </w:t>
      </w:r>
    </w:p>
    <w:p w14:paraId="796E4E27" w14:textId="77777777" w:rsidR="0028282B" w:rsidRPr="008B4A50" w:rsidRDefault="0028282B" w:rsidP="00F357B3">
      <w:pPr>
        <w:spacing w:after="120"/>
        <w:rPr>
          <w:rFonts w:cs="Arial"/>
          <w:color w:val="000000"/>
          <w:lang w:val="en-US"/>
        </w:rPr>
      </w:pPr>
      <w:r w:rsidRPr="008B4A50">
        <w:rPr>
          <w:rFonts w:cs="Arial"/>
        </w:rPr>
        <w:t xml:space="preserve">Many notable families have deposited their papers with the University and these archives are fantastically </w:t>
      </w:r>
      <w:r w:rsidRPr="008B4A50">
        <w:rPr>
          <w:rFonts w:cs="Arial"/>
          <w:color w:val="000000"/>
          <w:lang w:val="en-US"/>
        </w:rPr>
        <w:t xml:space="preserve">rich for the study of estate management including development of </w:t>
      </w:r>
      <w:proofErr w:type="spellStart"/>
      <w:r w:rsidRPr="008B4A50">
        <w:rPr>
          <w:rFonts w:cs="Arial"/>
          <w:color w:val="000000"/>
          <w:lang w:val="en-US"/>
        </w:rPr>
        <w:t>harbours</w:t>
      </w:r>
      <w:proofErr w:type="spellEnd"/>
      <w:r w:rsidRPr="008B4A50">
        <w:rPr>
          <w:rFonts w:cs="Arial"/>
          <w:color w:val="000000"/>
          <w:lang w:val="en-US"/>
        </w:rPr>
        <w:t xml:space="preserve"> and establ</w:t>
      </w:r>
      <w:r w:rsidR="00D8415A">
        <w:rPr>
          <w:rFonts w:cs="Arial"/>
          <w:color w:val="000000"/>
          <w:lang w:val="en-US"/>
        </w:rPr>
        <w:t>ishment of fishing communities.</w:t>
      </w:r>
    </w:p>
    <w:p w14:paraId="17B93890" w14:textId="44454B2C" w:rsidR="0028282B" w:rsidRPr="00DE661E" w:rsidRDefault="0028282B" w:rsidP="005F4F2A">
      <w:pPr>
        <w:spacing w:after="120"/>
        <w:rPr>
          <w:rFonts w:cs="Arial"/>
          <w:color w:val="000000" w:themeColor="text1"/>
        </w:rPr>
      </w:pPr>
      <w:r w:rsidRPr="008B4A50">
        <w:rPr>
          <w:rFonts w:cs="Arial"/>
          <w:lang w:eastAsia="en-GB"/>
        </w:rPr>
        <w:t xml:space="preserve">Fraser of </w:t>
      </w:r>
      <w:proofErr w:type="spellStart"/>
      <w:r w:rsidRPr="008B4A50">
        <w:rPr>
          <w:rFonts w:cs="Arial"/>
          <w:lang w:eastAsia="en-GB"/>
        </w:rPr>
        <w:t>Philorth</w:t>
      </w:r>
      <w:proofErr w:type="spellEnd"/>
      <w:r w:rsidRPr="008B4A50">
        <w:rPr>
          <w:rFonts w:cs="Arial"/>
          <w:lang w:eastAsia="en-GB"/>
        </w:rPr>
        <w:t xml:space="preserve"> papers relating to the construction of a new</w:t>
      </w:r>
      <w:r w:rsidR="0052689B">
        <w:rPr>
          <w:rFonts w:cs="Arial"/>
          <w:lang w:eastAsia="en-GB"/>
        </w:rPr>
        <w:t xml:space="preserve"> pier in Fraserburgh, agreement</w:t>
      </w:r>
      <w:r w:rsidRPr="008B4A50">
        <w:rPr>
          <w:rFonts w:cs="Arial"/>
          <w:lang w:eastAsia="en-GB"/>
        </w:rPr>
        <w:t xml:space="preserve"> with the Northern Lighthouse Commissioners about their buildings and maps and plans of the site. In </w:t>
      </w:r>
      <w:proofErr w:type="gramStart"/>
      <w:r w:rsidRPr="008B4A50">
        <w:rPr>
          <w:rFonts w:cs="Arial"/>
          <w:lang w:eastAsia="en-GB"/>
        </w:rPr>
        <w:t>addition</w:t>
      </w:r>
      <w:proofErr w:type="gramEnd"/>
      <w:r w:rsidRPr="008B4A50">
        <w:rPr>
          <w:rFonts w:cs="Arial"/>
          <w:lang w:eastAsia="en-GB"/>
        </w:rPr>
        <w:t xml:space="preserve"> there are a series of papers relating to the </w:t>
      </w:r>
      <w:proofErr w:type="spellStart"/>
      <w:r w:rsidRPr="008B4A50">
        <w:rPr>
          <w:rFonts w:cs="Arial"/>
          <w:lang w:eastAsia="en-GB"/>
        </w:rPr>
        <w:t>Broadsea</w:t>
      </w:r>
      <w:proofErr w:type="spellEnd"/>
      <w:r w:rsidRPr="008B4A50">
        <w:rPr>
          <w:rFonts w:cs="Arial"/>
          <w:lang w:eastAsia="en-GB"/>
        </w:rPr>
        <w:t xml:space="preserve"> fishing village including</w:t>
      </w:r>
      <w:r w:rsidRPr="008B4A50">
        <w:rPr>
          <w:rFonts w:cs="Arial"/>
        </w:rPr>
        <w:t xml:space="preserve"> an </w:t>
      </w:r>
      <w:r w:rsidRPr="008B4A50">
        <w:rPr>
          <w:rFonts w:cs="Arial"/>
          <w:lang w:eastAsia="en-GB"/>
        </w:rPr>
        <w:t>inventory of fishing boats and houses from 1789 and other rel</w:t>
      </w:r>
      <w:r w:rsidR="00D13EE7">
        <w:rPr>
          <w:rFonts w:cs="Arial"/>
          <w:lang w:eastAsia="en-GB"/>
        </w:rPr>
        <w:t xml:space="preserve">ated papers about the </w:t>
      </w:r>
      <w:r w:rsidR="00D13EE7" w:rsidRPr="00DE661E">
        <w:rPr>
          <w:rFonts w:cs="Arial"/>
          <w:color w:val="000000" w:themeColor="text1"/>
          <w:lang w:eastAsia="en-GB"/>
        </w:rPr>
        <w:t>community</w:t>
      </w:r>
      <w:r w:rsidRPr="00DE661E">
        <w:rPr>
          <w:rFonts w:cs="Arial"/>
          <w:color w:val="000000" w:themeColor="text1"/>
          <w:lang w:eastAsia="en-GB"/>
        </w:rPr>
        <w:t xml:space="preserve"> (MS 3004).</w:t>
      </w:r>
    </w:p>
    <w:p w14:paraId="37BBB2AC" w14:textId="7588DD5B" w:rsidR="0028282B" w:rsidRPr="00DE661E" w:rsidRDefault="00A854C2" w:rsidP="001D5F6A">
      <w:pPr>
        <w:spacing w:after="120"/>
        <w:rPr>
          <w:rFonts w:cs="Arial"/>
          <w:color w:val="000000" w:themeColor="text1"/>
          <w:lang w:eastAsia="en-GB"/>
        </w:rPr>
      </w:pPr>
      <w:r w:rsidRPr="00DE661E">
        <w:rPr>
          <w:rFonts w:cs="Arial"/>
          <w:color w:val="000000" w:themeColor="text1"/>
          <w:lang w:eastAsia="en-GB"/>
        </w:rPr>
        <w:t>Gordon of Cluny papers</w:t>
      </w:r>
      <w:r w:rsidR="00DC6C9E" w:rsidRPr="00DE661E">
        <w:rPr>
          <w:rFonts w:cs="Arial"/>
          <w:color w:val="000000" w:themeColor="text1"/>
          <w:lang w:eastAsia="en-GB"/>
        </w:rPr>
        <w:t>:</w:t>
      </w:r>
      <w:r w:rsidR="003D3DFE" w:rsidRPr="00DE661E">
        <w:rPr>
          <w:rFonts w:cs="Arial"/>
          <w:color w:val="000000" w:themeColor="text1"/>
          <w:lang w:eastAsia="en-GB"/>
        </w:rPr>
        <w:t xml:space="preserve"> </w:t>
      </w:r>
      <w:r w:rsidR="0028282B" w:rsidRPr="00DE661E">
        <w:rPr>
          <w:rFonts w:cs="Arial"/>
          <w:color w:val="000000" w:themeColor="text1"/>
          <w:lang w:eastAsia="en-GB"/>
        </w:rPr>
        <w:t>Buckie Harbour plans: 1875 – 1877 (MS 3600).</w:t>
      </w:r>
    </w:p>
    <w:p w14:paraId="36C23977" w14:textId="77777777" w:rsidR="0028282B" w:rsidRPr="00DE661E" w:rsidRDefault="0028282B" w:rsidP="001D5F6A">
      <w:pPr>
        <w:pStyle w:val="Heading3"/>
        <w:rPr>
          <w:color w:val="000000" w:themeColor="text1"/>
          <w:lang w:eastAsia="en-GB"/>
        </w:rPr>
      </w:pPr>
      <w:r w:rsidRPr="00DE661E">
        <w:rPr>
          <w:color w:val="000000" w:themeColor="text1"/>
          <w:lang w:eastAsia="en-GB"/>
        </w:rPr>
        <w:t>O</w:t>
      </w:r>
      <w:r w:rsidR="007F43B5" w:rsidRPr="00DE661E">
        <w:rPr>
          <w:color w:val="000000" w:themeColor="text1"/>
          <w:lang w:eastAsia="en-GB"/>
        </w:rPr>
        <w:t>rganisation p</w:t>
      </w:r>
      <w:r w:rsidR="005F4F2A" w:rsidRPr="00DE661E">
        <w:rPr>
          <w:color w:val="000000" w:themeColor="text1"/>
          <w:lang w:eastAsia="en-GB"/>
        </w:rPr>
        <w:t>apers</w:t>
      </w:r>
    </w:p>
    <w:p w14:paraId="542360EC" w14:textId="0A6FEBD6" w:rsidR="0028282B" w:rsidRPr="00DE661E" w:rsidRDefault="0028282B" w:rsidP="00EF4F10">
      <w:pPr>
        <w:overflowPunct/>
        <w:spacing w:after="80" w:line="240" w:lineRule="auto"/>
        <w:textAlignment w:val="auto"/>
        <w:rPr>
          <w:rFonts w:cs="Arial"/>
          <w:bCs/>
          <w:color w:val="000000" w:themeColor="text1"/>
        </w:rPr>
      </w:pPr>
      <w:r w:rsidRPr="00DE661E">
        <w:rPr>
          <w:rFonts w:cs="Arial"/>
          <w:bCs/>
          <w:color w:val="000000" w:themeColor="text1"/>
        </w:rPr>
        <w:t xml:space="preserve">Aberdeen Shipmaster Society: 1590 – current </w:t>
      </w:r>
      <w:r w:rsidR="00CB6013" w:rsidRPr="00DE661E">
        <w:rPr>
          <w:rFonts w:cs="Arial"/>
          <w:bCs/>
          <w:color w:val="000000" w:themeColor="text1"/>
        </w:rPr>
        <w:br/>
      </w:r>
      <w:r w:rsidRPr="00DE661E">
        <w:rPr>
          <w:rFonts w:cs="Arial"/>
          <w:bCs/>
          <w:color w:val="000000" w:themeColor="text1"/>
        </w:rPr>
        <w:t>(</w:t>
      </w:r>
      <w:r w:rsidRPr="00DE661E">
        <w:rPr>
          <w:rFonts w:cs="Arial"/>
          <w:color w:val="000000" w:themeColor="text1"/>
        </w:rPr>
        <w:t>MS 2940</w:t>
      </w:r>
      <w:r w:rsidRPr="00DE661E">
        <w:rPr>
          <w:rFonts w:cs="Arial"/>
          <w:bCs/>
          <w:color w:val="000000" w:themeColor="text1"/>
        </w:rPr>
        <w:t xml:space="preserve"> &amp; </w:t>
      </w:r>
      <w:r w:rsidRPr="00DE661E">
        <w:rPr>
          <w:rFonts w:cs="Arial"/>
          <w:color w:val="000000" w:themeColor="text1"/>
        </w:rPr>
        <w:t>MS 3070</w:t>
      </w:r>
      <w:r w:rsidRPr="00DE661E">
        <w:rPr>
          <w:rFonts w:cs="Arial"/>
          <w:bCs/>
          <w:color w:val="000000" w:themeColor="text1"/>
        </w:rPr>
        <w:t>).</w:t>
      </w:r>
    </w:p>
    <w:p w14:paraId="6C4A1DA4" w14:textId="46938E6A" w:rsidR="0028282B" w:rsidRPr="00DE661E" w:rsidRDefault="0028282B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  <w:spacing w:val="6"/>
        </w:rPr>
        <w:t>Aberdeen Fish Curers and Merchants</w:t>
      </w:r>
      <w:r w:rsidRPr="00DE661E">
        <w:rPr>
          <w:rFonts w:cs="Arial"/>
          <w:color w:val="000000" w:themeColor="text1"/>
        </w:rPr>
        <w:t xml:space="preserve"> Association: 1888 – 1947 (MS 3054).</w:t>
      </w:r>
    </w:p>
    <w:p w14:paraId="72600999" w14:textId="021220CF" w:rsidR="0028282B" w:rsidRPr="00DE661E" w:rsidRDefault="0028282B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  <w:spacing w:val="-6"/>
        </w:rPr>
        <w:t xml:space="preserve">Aberdeen Fish Salesmen's Association: </w:t>
      </w:r>
      <w:r w:rsidR="00D13EE7" w:rsidRPr="00DE661E">
        <w:rPr>
          <w:rFonts w:cs="Arial"/>
          <w:color w:val="000000" w:themeColor="text1"/>
          <w:spacing w:val="-6"/>
        </w:rPr>
        <w:br/>
      </w:r>
      <w:r w:rsidRPr="00DE661E">
        <w:rPr>
          <w:rFonts w:cs="Arial"/>
          <w:color w:val="000000" w:themeColor="text1"/>
          <w:spacing w:val="-6"/>
        </w:rPr>
        <w:t>1896 –</w:t>
      </w:r>
      <w:r w:rsidR="00CB6013" w:rsidRPr="00DE661E">
        <w:rPr>
          <w:rFonts w:cs="Arial"/>
          <w:color w:val="000000" w:themeColor="text1"/>
          <w:spacing w:val="-6"/>
        </w:rPr>
        <w:t xml:space="preserve"> </w:t>
      </w:r>
      <w:r w:rsidRPr="00DE661E">
        <w:rPr>
          <w:rFonts w:cs="Arial"/>
          <w:color w:val="000000" w:themeColor="text1"/>
          <w:spacing w:val="-6"/>
        </w:rPr>
        <w:t>2003</w:t>
      </w:r>
      <w:r w:rsidRPr="00DE661E">
        <w:rPr>
          <w:rFonts w:cs="Arial"/>
          <w:color w:val="000000" w:themeColor="text1"/>
        </w:rPr>
        <w:t xml:space="preserve"> (MS 3874). </w:t>
      </w:r>
    </w:p>
    <w:p w14:paraId="695D1782" w14:textId="566DB677" w:rsidR="0028282B" w:rsidRPr="00DE661E" w:rsidRDefault="0028282B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 xml:space="preserve">National Union of Dock Labourers: </w:t>
      </w:r>
      <w:r w:rsidR="00C14F27" w:rsidRPr="00DE661E">
        <w:rPr>
          <w:rFonts w:cs="Arial"/>
          <w:color w:val="000000" w:themeColor="text1"/>
        </w:rPr>
        <w:br/>
      </w:r>
      <w:r w:rsidRPr="00DE661E">
        <w:rPr>
          <w:rFonts w:cs="Arial"/>
          <w:color w:val="000000" w:themeColor="text1"/>
        </w:rPr>
        <w:t>1912 – 1927 (MS 2879).</w:t>
      </w:r>
    </w:p>
    <w:p w14:paraId="335BC9D8" w14:textId="2962D92F" w:rsidR="0028282B" w:rsidRPr="00DE661E" w:rsidRDefault="0028282B" w:rsidP="00F357B3">
      <w:pPr>
        <w:spacing w:after="120"/>
        <w:rPr>
          <w:rFonts w:cs="Arial"/>
          <w:color w:val="000000" w:themeColor="text1"/>
          <w:spacing w:val="-6"/>
        </w:rPr>
      </w:pPr>
      <w:r w:rsidRPr="00DE661E">
        <w:rPr>
          <w:rFonts w:cs="Arial"/>
          <w:color w:val="000000" w:themeColor="text1"/>
          <w:spacing w:val="-6"/>
        </w:rPr>
        <w:t>National Union of Seamen: 1926 – 1959 (MS 2644).</w:t>
      </w:r>
    </w:p>
    <w:p w14:paraId="635B215C" w14:textId="349B7859" w:rsidR="0028282B" w:rsidRPr="00DE661E" w:rsidRDefault="0028282B" w:rsidP="00F357B3">
      <w:pPr>
        <w:overflowPunct/>
        <w:spacing w:after="120" w:line="240" w:lineRule="auto"/>
        <w:textAlignment w:val="auto"/>
        <w:rPr>
          <w:rFonts w:cs="Arial"/>
          <w:bCs/>
          <w:color w:val="000000" w:themeColor="text1"/>
        </w:rPr>
      </w:pPr>
      <w:r w:rsidRPr="00DE661E">
        <w:rPr>
          <w:rFonts w:cs="Arial"/>
          <w:bCs/>
          <w:color w:val="000000" w:themeColor="text1"/>
        </w:rPr>
        <w:t xml:space="preserve">Scottish Sea Fishers' Union: 1899 - 1957 </w:t>
      </w:r>
      <w:r w:rsidR="00CB6013" w:rsidRPr="00DE661E">
        <w:rPr>
          <w:rFonts w:cs="Arial"/>
          <w:bCs/>
          <w:color w:val="000000" w:themeColor="text1"/>
        </w:rPr>
        <w:br/>
      </w:r>
      <w:r w:rsidRPr="00DE661E">
        <w:rPr>
          <w:rFonts w:cs="Arial"/>
          <w:bCs/>
          <w:color w:val="000000" w:themeColor="text1"/>
        </w:rPr>
        <w:t>(</w:t>
      </w:r>
      <w:r w:rsidRPr="00DE661E">
        <w:rPr>
          <w:rFonts w:cs="Arial"/>
          <w:color w:val="000000" w:themeColor="text1"/>
        </w:rPr>
        <w:t>MS 2680 &amp; MS 2880</w:t>
      </w:r>
      <w:r w:rsidRPr="00DE661E">
        <w:rPr>
          <w:rFonts w:cs="Arial"/>
          <w:bCs/>
          <w:color w:val="000000" w:themeColor="text1"/>
        </w:rPr>
        <w:t>)</w:t>
      </w:r>
      <w:r w:rsidR="000807CB" w:rsidRPr="00DE661E">
        <w:rPr>
          <w:rFonts w:cs="Arial"/>
          <w:bCs/>
          <w:color w:val="000000" w:themeColor="text1"/>
        </w:rPr>
        <w:t>.</w:t>
      </w:r>
    </w:p>
    <w:p w14:paraId="3A1BA19C" w14:textId="7590C3F2" w:rsidR="0028282B" w:rsidRPr="00DE661E" w:rsidRDefault="0028282B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>Ship Constructors’ and Shipwrights’ Association: 1916 – 1965 (MS 2670).</w:t>
      </w:r>
    </w:p>
    <w:p w14:paraId="5113B9AF" w14:textId="7564BA06" w:rsidR="0028282B" w:rsidRPr="00DE661E" w:rsidRDefault="0028282B" w:rsidP="001D5F6A">
      <w:pPr>
        <w:spacing w:after="120"/>
        <w:rPr>
          <w:rFonts w:cs="Arial"/>
          <w:color w:val="000000" w:themeColor="text1"/>
        </w:rPr>
      </w:pPr>
      <w:proofErr w:type="spellStart"/>
      <w:r w:rsidRPr="00DE661E">
        <w:rPr>
          <w:rFonts w:cs="Arial"/>
          <w:color w:val="000000" w:themeColor="text1"/>
        </w:rPr>
        <w:t>Steamfishing</w:t>
      </w:r>
      <w:proofErr w:type="spellEnd"/>
      <w:r w:rsidRPr="00DE661E">
        <w:rPr>
          <w:rFonts w:cs="Arial"/>
          <w:color w:val="000000" w:themeColor="text1"/>
        </w:rPr>
        <w:t xml:space="preserve"> Vessels, Engineers’ and Firemen’s Union: 1906 – 1957 (MS 2680 and MS 2880).</w:t>
      </w:r>
    </w:p>
    <w:p w14:paraId="7CC74A82" w14:textId="77777777" w:rsidR="0028282B" w:rsidRPr="00DE661E" w:rsidRDefault="007F43B5" w:rsidP="00F97ABC">
      <w:pPr>
        <w:pStyle w:val="Heading3"/>
        <w:spacing w:after="120"/>
        <w:rPr>
          <w:color w:val="000000" w:themeColor="text1"/>
          <w:lang w:eastAsia="en-GB"/>
        </w:rPr>
      </w:pPr>
      <w:r w:rsidRPr="00DE661E">
        <w:rPr>
          <w:color w:val="000000" w:themeColor="text1"/>
          <w:lang w:eastAsia="en-GB"/>
        </w:rPr>
        <w:t>Business p</w:t>
      </w:r>
      <w:r w:rsidR="005F4F2A" w:rsidRPr="00DE661E">
        <w:rPr>
          <w:color w:val="000000" w:themeColor="text1"/>
          <w:lang w:eastAsia="en-GB"/>
        </w:rPr>
        <w:t xml:space="preserve">apers </w:t>
      </w:r>
    </w:p>
    <w:p w14:paraId="04825890" w14:textId="7536F493" w:rsidR="0028282B" w:rsidRPr="00DE661E" w:rsidRDefault="0028282B" w:rsidP="00DC6C9E">
      <w:pPr>
        <w:tabs>
          <w:tab w:val="center" w:pos="4153"/>
          <w:tab w:val="right" w:pos="8306"/>
        </w:tabs>
        <w:spacing w:after="120"/>
        <w:rPr>
          <w:rFonts w:cs="Arial"/>
          <w:color w:val="000000" w:themeColor="text1"/>
        </w:rPr>
      </w:pPr>
      <w:r w:rsidRPr="00DE661E">
        <w:rPr>
          <w:rFonts w:eastAsiaTheme="minorHAnsi" w:cs="Arial"/>
          <w:color w:val="000000" w:themeColor="text1"/>
        </w:rPr>
        <w:t xml:space="preserve">George Washington </w:t>
      </w:r>
      <w:r w:rsidR="003A78DB" w:rsidRPr="00DE661E">
        <w:rPr>
          <w:rFonts w:eastAsiaTheme="minorHAnsi" w:cs="Arial"/>
          <w:color w:val="000000" w:themeColor="text1"/>
        </w:rPr>
        <w:t xml:space="preserve">Wilson and Co., photographers </w:t>
      </w:r>
      <w:r w:rsidR="005F4F2A" w:rsidRPr="00DE661E">
        <w:rPr>
          <w:rFonts w:eastAsiaTheme="minorHAnsi" w:cs="Arial"/>
          <w:color w:val="000000" w:themeColor="text1"/>
        </w:rPr>
        <w:t>(f</w:t>
      </w:r>
      <w:r w:rsidRPr="00DE661E">
        <w:rPr>
          <w:rFonts w:eastAsiaTheme="minorHAnsi" w:cs="Arial"/>
          <w:color w:val="000000" w:themeColor="text1"/>
        </w:rPr>
        <w:t>or</w:t>
      </w:r>
      <w:r w:rsidR="003A78DB" w:rsidRPr="00DE661E">
        <w:rPr>
          <w:rFonts w:eastAsiaTheme="minorHAnsi" w:cs="Arial"/>
          <w:color w:val="000000" w:themeColor="text1"/>
        </w:rPr>
        <w:t xml:space="preserve"> images of shipping and fishing</w:t>
      </w:r>
      <w:r w:rsidR="005F4F2A" w:rsidRPr="00DE661E">
        <w:rPr>
          <w:rFonts w:eastAsiaTheme="minorHAnsi" w:cs="Arial"/>
          <w:color w:val="000000" w:themeColor="text1"/>
        </w:rPr>
        <w:t xml:space="preserve">): 1850 – 1905 </w:t>
      </w:r>
      <w:r w:rsidR="00DC6C9E" w:rsidRPr="00DE661E">
        <w:rPr>
          <w:rFonts w:eastAsiaTheme="minorHAnsi" w:cs="Arial"/>
          <w:color w:val="000000" w:themeColor="text1"/>
        </w:rPr>
        <w:t>(</w:t>
      </w:r>
      <w:r w:rsidR="00DE661E" w:rsidRPr="00DE661E">
        <w:rPr>
          <w:rFonts w:eastAsiaTheme="minorHAnsi" w:cs="Arial"/>
          <w:color w:val="000000" w:themeColor="text1"/>
        </w:rPr>
        <w:t>MS 3792)</w:t>
      </w:r>
    </w:p>
    <w:p w14:paraId="178C3F31" w14:textId="515EFD67" w:rsidR="0028282B" w:rsidRPr="00DE661E" w:rsidRDefault="00A854C2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>Aberdeen Harbour Board P</w:t>
      </w:r>
      <w:r w:rsidR="0028282B" w:rsidRPr="00DE661E">
        <w:rPr>
          <w:rFonts w:cs="Arial"/>
          <w:color w:val="000000" w:themeColor="text1"/>
        </w:rPr>
        <w:t xml:space="preserve">hotographic </w:t>
      </w:r>
      <w:r w:rsidRPr="00DE661E">
        <w:rPr>
          <w:rFonts w:cs="Arial"/>
          <w:color w:val="000000" w:themeColor="text1"/>
        </w:rPr>
        <w:t>C</w:t>
      </w:r>
      <w:r w:rsidR="0028282B" w:rsidRPr="00DE661E">
        <w:rPr>
          <w:rFonts w:cs="Arial"/>
          <w:color w:val="000000" w:themeColor="text1"/>
        </w:rPr>
        <w:t>ollections: 1880s - 1930s (MS 3595).</w:t>
      </w:r>
    </w:p>
    <w:p w14:paraId="7A60FB16" w14:textId="6CE492EA" w:rsidR="0028282B" w:rsidRPr="00DE661E" w:rsidRDefault="003D3DFE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  <w:spacing w:val="-6"/>
        </w:rPr>
        <w:t>Aberdeen Trawlers R</w:t>
      </w:r>
      <w:r w:rsidR="0028282B" w:rsidRPr="00DE661E">
        <w:rPr>
          <w:rFonts w:cs="Arial"/>
          <w:color w:val="000000" w:themeColor="text1"/>
          <w:spacing w:val="-6"/>
        </w:rPr>
        <w:t>ecords: 1891 – 1913</w:t>
      </w:r>
      <w:r w:rsidR="0028282B" w:rsidRPr="00DE661E">
        <w:rPr>
          <w:rFonts w:cs="Arial"/>
          <w:color w:val="000000" w:themeColor="text1"/>
        </w:rPr>
        <w:t xml:space="preserve"> (MS 2791).</w:t>
      </w:r>
    </w:p>
    <w:p w14:paraId="758D7559" w14:textId="4B4918AD" w:rsidR="0028282B" w:rsidRPr="00DE661E" w:rsidRDefault="0028282B" w:rsidP="00F357B3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 xml:space="preserve">Aberdeen </w:t>
      </w:r>
      <w:proofErr w:type="spellStart"/>
      <w:r w:rsidRPr="00DE661E">
        <w:rPr>
          <w:rFonts w:cs="Arial"/>
          <w:color w:val="000000" w:themeColor="text1"/>
        </w:rPr>
        <w:t>Trawlowners</w:t>
      </w:r>
      <w:proofErr w:type="spellEnd"/>
      <w:r w:rsidRPr="00DE661E">
        <w:rPr>
          <w:rFonts w:cs="Arial"/>
          <w:color w:val="000000" w:themeColor="text1"/>
        </w:rPr>
        <w:t>’ and Traders’ Engineering Company Ltd.:1900-1971 (MS 3248).</w:t>
      </w:r>
    </w:p>
    <w:p w14:paraId="4EDBC8FF" w14:textId="3686030C" w:rsidR="0028282B" w:rsidRPr="00DE661E" w:rsidRDefault="0028282B" w:rsidP="001D5F6A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 xml:space="preserve">Records of Flett and Sutherland, fish salesmen of </w:t>
      </w:r>
      <w:proofErr w:type="spellStart"/>
      <w:r w:rsidRPr="00DE661E">
        <w:rPr>
          <w:rFonts w:cs="Arial"/>
          <w:color w:val="000000" w:themeColor="text1"/>
        </w:rPr>
        <w:t>Findochty</w:t>
      </w:r>
      <w:proofErr w:type="spellEnd"/>
      <w:r w:rsidRPr="00DE661E">
        <w:rPr>
          <w:rFonts w:cs="Arial"/>
          <w:color w:val="000000" w:themeColor="text1"/>
        </w:rPr>
        <w:t>, Banffshire: 1899 – 1921 (MS 3229).</w:t>
      </w:r>
    </w:p>
    <w:p w14:paraId="60BACD9B" w14:textId="77777777" w:rsidR="0028282B" w:rsidRPr="00DE661E" w:rsidRDefault="0028282B" w:rsidP="001D5F6A">
      <w:pPr>
        <w:pStyle w:val="Heading3"/>
        <w:rPr>
          <w:color w:val="000000" w:themeColor="text1"/>
          <w:lang w:eastAsia="en-GB"/>
        </w:rPr>
      </w:pPr>
      <w:r w:rsidRPr="00DE661E">
        <w:rPr>
          <w:color w:val="000000" w:themeColor="text1"/>
          <w:lang w:eastAsia="en-GB"/>
        </w:rPr>
        <w:t>P</w:t>
      </w:r>
      <w:r w:rsidR="007F43B5" w:rsidRPr="00DE661E">
        <w:rPr>
          <w:color w:val="000000" w:themeColor="text1"/>
          <w:lang w:eastAsia="en-GB"/>
        </w:rPr>
        <w:t>ersonal p</w:t>
      </w:r>
      <w:r w:rsidR="005F4F2A" w:rsidRPr="00DE661E">
        <w:rPr>
          <w:color w:val="000000" w:themeColor="text1"/>
          <w:lang w:eastAsia="en-GB"/>
        </w:rPr>
        <w:t xml:space="preserve">apers </w:t>
      </w:r>
    </w:p>
    <w:p w14:paraId="796E8D85" w14:textId="17F30548" w:rsidR="0028282B" w:rsidRPr="00DE661E" w:rsidRDefault="00DC6C9E" w:rsidP="00F357B3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>Brooke, G.:</w:t>
      </w:r>
      <w:r w:rsidR="0028282B" w:rsidRPr="00DE661E">
        <w:rPr>
          <w:rFonts w:cs="Arial"/>
          <w:color w:val="000000" w:themeColor="text1"/>
        </w:rPr>
        <w:t xml:space="preserve"> </w:t>
      </w:r>
      <w:r w:rsidRPr="00DE661E">
        <w:rPr>
          <w:rFonts w:cs="Arial"/>
          <w:color w:val="000000" w:themeColor="text1"/>
        </w:rPr>
        <w:t>f</w:t>
      </w:r>
      <w:r w:rsidR="0028282B" w:rsidRPr="00DE661E">
        <w:rPr>
          <w:rFonts w:cs="Arial"/>
          <w:color w:val="000000" w:themeColor="text1"/>
        </w:rPr>
        <w:t xml:space="preserve">ishing registers recording salmon catches on the rivers Spey and Dee, </w:t>
      </w:r>
      <w:proofErr w:type="gramStart"/>
      <w:r w:rsidR="0028282B" w:rsidRPr="00DE661E">
        <w:rPr>
          <w:rFonts w:cs="Arial"/>
          <w:color w:val="000000" w:themeColor="text1"/>
        </w:rPr>
        <w:t>Speyside</w:t>
      </w:r>
      <w:proofErr w:type="gramEnd"/>
      <w:r w:rsidR="0028282B" w:rsidRPr="00DE661E">
        <w:rPr>
          <w:rFonts w:cs="Arial"/>
          <w:color w:val="000000" w:themeColor="text1"/>
        </w:rPr>
        <w:t xml:space="preserve"> and Aberdeenshire: 1931 – 1959 (MS 3644).</w:t>
      </w:r>
    </w:p>
    <w:p w14:paraId="21381BD5" w14:textId="62F20C10" w:rsidR="0028282B" w:rsidRPr="00DE661E" w:rsidRDefault="00DC6C9E" w:rsidP="00F357B3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  <w:color w:val="000000" w:themeColor="text1"/>
        </w:rPr>
      </w:pPr>
      <w:proofErr w:type="spellStart"/>
      <w:r w:rsidRPr="00DE661E">
        <w:rPr>
          <w:rFonts w:cs="Arial"/>
          <w:color w:val="000000" w:themeColor="text1"/>
        </w:rPr>
        <w:t>Cardno</w:t>
      </w:r>
      <w:proofErr w:type="spellEnd"/>
      <w:r w:rsidRPr="00DE661E">
        <w:rPr>
          <w:rFonts w:cs="Arial"/>
          <w:color w:val="000000" w:themeColor="text1"/>
        </w:rPr>
        <w:t>, David Hawthorn:</w:t>
      </w:r>
      <w:r w:rsidR="0028282B" w:rsidRPr="00DE661E">
        <w:rPr>
          <w:rFonts w:cs="Arial"/>
          <w:color w:val="000000" w:themeColor="text1"/>
        </w:rPr>
        <w:t xml:space="preserve"> </w:t>
      </w:r>
      <w:r w:rsidRPr="00DE661E">
        <w:rPr>
          <w:rFonts w:cs="Arial"/>
          <w:color w:val="000000" w:themeColor="text1"/>
        </w:rPr>
        <w:t>j</w:t>
      </w:r>
      <w:r w:rsidR="0028282B" w:rsidRPr="00DE661E">
        <w:rPr>
          <w:rFonts w:cs="Arial"/>
          <w:color w:val="000000" w:themeColor="text1"/>
        </w:rPr>
        <w:t>ournals of whaling and sealing voyages, 1866 – 1960s (MS 3090)</w:t>
      </w:r>
      <w:r w:rsidR="000807CB" w:rsidRPr="00DE661E">
        <w:rPr>
          <w:rFonts w:cs="Arial"/>
          <w:color w:val="000000" w:themeColor="text1"/>
        </w:rPr>
        <w:t>.</w:t>
      </w:r>
    </w:p>
    <w:p w14:paraId="00907F3E" w14:textId="0F63489F" w:rsidR="0028282B" w:rsidRPr="00DE661E" w:rsidRDefault="0028282B" w:rsidP="00EF4F10">
      <w:pPr>
        <w:spacing w:after="100"/>
        <w:rPr>
          <w:rFonts w:cs="Arial"/>
          <w:bCs/>
          <w:color w:val="000000" w:themeColor="text1"/>
        </w:rPr>
      </w:pPr>
      <w:r w:rsidRPr="00DE661E">
        <w:rPr>
          <w:rFonts w:cs="Arial"/>
          <w:bCs/>
          <w:color w:val="000000" w:themeColor="text1"/>
        </w:rPr>
        <w:t>F</w:t>
      </w:r>
      <w:r w:rsidR="00DC6C9E" w:rsidRPr="00DE661E">
        <w:rPr>
          <w:rFonts w:cs="Arial"/>
          <w:bCs/>
          <w:color w:val="000000" w:themeColor="text1"/>
        </w:rPr>
        <w:t>orbes, John, Admiralty employee:</w:t>
      </w:r>
      <w:r w:rsidRPr="00DE661E">
        <w:rPr>
          <w:rFonts w:cs="Arial"/>
          <w:bCs/>
          <w:color w:val="000000" w:themeColor="text1"/>
        </w:rPr>
        <w:t xml:space="preserve"> </w:t>
      </w:r>
      <w:r w:rsidR="00DC6C9E" w:rsidRPr="00DE661E">
        <w:rPr>
          <w:rFonts w:cs="Arial"/>
          <w:bCs/>
          <w:color w:val="000000" w:themeColor="text1"/>
        </w:rPr>
        <w:t>p</w:t>
      </w:r>
      <w:r w:rsidRPr="00DE661E">
        <w:rPr>
          <w:rFonts w:cs="Arial"/>
          <w:bCs/>
          <w:color w:val="000000" w:themeColor="text1"/>
        </w:rPr>
        <w:t xml:space="preserve">apers </w:t>
      </w:r>
      <w:r w:rsidR="00AD5027" w:rsidRPr="00DE661E">
        <w:rPr>
          <w:rFonts w:cs="Arial"/>
          <w:bCs/>
          <w:color w:val="000000" w:themeColor="text1"/>
        </w:rPr>
        <w:br/>
      </w:r>
      <w:r w:rsidRPr="00DE661E">
        <w:rPr>
          <w:rFonts w:cs="Arial"/>
          <w:bCs/>
          <w:color w:val="000000" w:themeColor="text1"/>
        </w:rPr>
        <w:t xml:space="preserve">relating to the survey of fishing grounds: </w:t>
      </w:r>
      <w:r w:rsidR="00AD5027" w:rsidRPr="00DE661E">
        <w:rPr>
          <w:rFonts w:cs="Arial"/>
          <w:bCs/>
          <w:color w:val="000000" w:themeColor="text1"/>
        </w:rPr>
        <w:br/>
      </w:r>
      <w:r w:rsidRPr="00DE661E">
        <w:rPr>
          <w:rFonts w:cs="Arial"/>
          <w:bCs/>
          <w:color w:val="000000" w:themeColor="text1"/>
        </w:rPr>
        <w:t>1948 – 1964</w:t>
      </w:r>
      <w:r w:rsidR="00F31DC3" w:rsidRPr="00DE661E">
        <w:rPr>
          <w:rFonts w:cs="Arial"/>
          <w:bCs/>
          <w:color w:val="000000" w:themeColor="text1"/>
        </w:rPr>
        <w:t xml:space="preserve"> </w:t>
      </w:r>
      <w:r w:rsidRPr="00DE661E">
        <w:rPr>
          <w:rFonts w:cs="Arial"/>
          <w:bCs/>
          <w:color w:val="000000" w:themeColor="text1"/>
        </w:rPr>
        <w:t>(</w:t>
      </w:r>
      <w:r w:rsidRPr="00DE661E">
        <w:rPr>
          <w:rFonts w:cs="Arial"/>
          <w:color w:val="000000" w:themeColor="text1"/>
        </w:rPr>
        <w:t>MS 3389</w:t>
      </w:r>
      <w:r w:rsidRPr="00DE661E">
        <w:rPr>
          <w:rFonts w:cs="Arial"/>
          <w:bCs/>
          <w:color w:val="000000" w:themeColor="text1"/>
        </w:rPr>
        <w:t>).</w:t>
      </w:r>
    </w:p>
    <w:p w14:paraId="426E1E3A" w14:textId="7BDF9012" w:rsidR="0028282B" w:rsidRPr="00DE661E" w:rsidRDefault="0028282B" w:rsidP="00EF4F10">
      <w:pPr>
        <w:overflowPunct/>
        <w:spacing w:after="100" w:line="240" w:lineRule="auto"/>
        <w:jc w:val="both"/>
        <w:textAlignment w:val="auto"/>
        <w:rPr>
          <w:rFonts w:cs="Arial"/>
          <w:color w:val="000000" w:themeColor="text1"/>
          <w:lang w:eastAsia="en-GB"/>
        </w:rPr>
      </w:pPr>
      <w:r w:rsidRPr="00DE661E">
        <w:rPr>
          <w:rFonts w:cs="Arial"/>
          <w:color w:val="000000" w:themeColor="text1"/>
          <w:lang w:eastAsia="en-GB"/>
        </w:rPr>
        <w:t xml:space="preserve">Henderson, Walter, </w:t>
      </w:r>
      <w:r w:rsidR="00DC6C9E" w:rsidRPr="00DE661E">
        <w:rPr>
          <w:rFonts w:cs="Arial"/>
          <w:color w:val="000000" w:themeColor="text1"/>
          <w:lang w:eastAsia="en-GB"/>
        </w:rPr>
        <w:t>d</w:t>
      </w:r>
      <w:r w:rsidRPr="00DE661E">
        <w:rPr>
          <w:rFonts w:cs="Arial"/>
          <w:color w:val="000000" w:themeColor="text1"/>
          <w:lang w:eastAsia="en-GB"/>
        </w:rPr>
        <w:t>iary of a whaling voyage from Peterhead to Greenland: 1853 (MS 2719).</w:t>
      </w:r>
    </w:p>
    <w:p w14:paraId="158A7376" w14:textId="042C8442" w:rsidR="0028282B" w:rsidRPr="00DE661E" w:rsidRDefault="00DC6C9E" w:rsidP="00EF4F10">
      <w:pPr>
        <w:spacing w:after="100"/>
        <w:rPr>
          <w:rFonts w:cs="Arial"/>
          <w:bCs/>
          <w:color w:val="000000" w:themeColor="text1"/>
        </w:rPr>
      </w:pPr>
      <w:r w:rsidRPr="00DE661E">
        <w:rPr>
          <w:rFonts w:cs="Arial"/>
          <w:bCs/>
          <w:color w:val="000000" w:themeColor="text1"/>
        </w:rPr>
        <w:t>Kerr, George:</w:t>
      </w:r>
      <w:r w:rsidR="0028282B" w:rsidRPr="00DE661E">
        <w:rPr>
          <w:rFonts w:cs="Arial"/>
          <w:bCs/>
          <w:color w:val="000000" w:themeColor="text1"/>
        </w:rPr>
        <w:t xml:space="preserve"> Diary of whaling expedition: </w:t>
      </w:r>
      <w:r w:rsidR="00AD5027" w:rsidRPr="00DE661E">
        <w:rPr>
          <w:rFonts w:cs="Arial"/>
          <w:bCs/>
          <w:color w:val="000000" w:themeColor="text1"/>
        </w:rPr>
        <w:br/>
      </w:r>
      <w:r w:rsidR="0028282B" w:rsidRPr="00DE661E">
        <w:rPr>
          <w:rFonts w:cs="Arial"/>
          <w:bCs/>
          <w:color w:val="000000" w:themeColor="text1"/>
        </w:rPr>
        <w:t>1791 (</w:t>
      </w:r>
      <w:r w:rsidR="0028282B" w:rsidRPr="00DE661E">
        <w:rPr>
          <w:rFonts w:cs="Arial"/>
          <w:color w:val="000000" w:themeColor="text1"/>
        </w:rPr>
        <w:t>MS 2238</w:t>
      </w:r>
      <w:r w:rsidR="0028282B" w:rsidRPr="00DE661E">
        <w:rPr>
          <w:rFonts w:cs="Arial"/>
          <w:bCs/>
          <w:color w:val="000000" w:themeColor="text1"/>
        </w:rPr>
        <w:t>)</w:t>
      </w:r>
      <w:r w:rsidR="000807CB" w:rsidRPr="00DE661E">
        <w:rPr>
          <w:rFonts w:cs="Arial"/>
          <w:bCs/>
          <w:color w:val="000000" w:themeColor="text1"/>
        </w:rPr>
        <w:t>.</w:t>
      </w:r>
    </w:p>
    <w:p w14:paraId="7B7C3361" w14:textId="6BA66403" w:rsidR="0028282B" w:rsidRPr="00DE661E" w:rsidRDefault="0028282B" w:rsidP="00EF4F10">
      <w:pPr>
        <w:spacing w:after="120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>Penny, Captain William, ship master</w:t>
      </w:r>
      <w:r w:rsidR="00DC6C9E" w:rsidRPr="00DE661E">
        <w:rPr>
          <w:rFonts w:cs="Arial"/>
          <w:color w:val="000000" w:themeColor="text1"/>
        </w:rPr>
        <w:t>:</w:t>
      </w:r>
      <w:r w:rsidRPr="00DE661E">
        <w:rPr>
          <w:rFonts w:cs="Arial"/>
          <w:color w:val="000000" w:themeColor="text1"/>
        </w:rPr>
        <w:t xml:space="preserve"> papers: </w:t>
      </w:r>
      <w:r w:rsidR="00F31DC3" w:rsidRPr="00DE661E">
        <w:rPr>
          <w:rFonts w:cs="Arial"/>
          <w:color w:val="000000" w:themeColor="text1"/>
        </w:rPr>
        <w:br/>
      </w:r>
      <w:r w:rsidRPr="00DE661E">
        <w:rPr>
          <w:rFonts w:cs="Arial"/>
          <w:color w:val="000000" w:themeColor="text1"/>
        </w:rPr>
        <w:t>1842 – 1854 (MS 2295).</w:t>
      </w:r>
    </w:p>
    <w:p w14:paraId="66CC154F" w14:textId="635AE9E5" w:rsidR="0028282B" w:rsidRPr="00DE661E" w:rsidRDefault="0028282B" w:rsidP="00F357B3">
      <w:pPr>
        <w:spacing w:after="0"/>
        <w:rPr>
          <w:rFonts w:cs="Arial"/>
          <w:color w:val="000000" w:themeColor="text1"/>
          <w:lang w:eastAsia="en-GB"/>
        </w:rPr>
      </w:pPr>
      <w:r w:rsidRPr="00DE661E">
        <w:rPr>
          <w:rFonts w:cs="Arial"/>
          <w:color w:val="000000" w:themeColor="text1"/>
          <w:lang w:eastAsia="en-GB"/>
        </w:rPr>
        <w:t xml:space="preserve">Diary of a whaling voyage from Aberdeen </w:t>
      </w:r>
      <w:r w:rsidR="00C14F27" w:rsidRPr="00DE661E">
        <w:rPr>
          <w:rFonts w:cs="Arial"/>
          <w:color w:val="000000" w:themeColor="text1"/>
          <w:lang w:eastAsia="en-GB"/>
        </w:rPr>
        <w:br/>
      </w:r>
      <w:r w:rsidRPr="00DE661E">
        <w:rPr>
          <w:rFonts w:cs="Arial"/>
          <w:color w:val="000000" w:themeColor="text1"/>
          <w:lang w:eastAsia="en-GB"/>
        </w:rPr>
        <w:t xml:space="preserve">to the David Straits by an unknown author: </w:t>
      </w:r>
      <w:r w:rsidR="00AD5027" w:rsidRPr="00DE661E">
        <w:rPr>
          <w:rFonts w:cs="Arial"/>
          <w:color w:val="000000" w:themeColor="text1"/>
          <w:lang w:eastAsia="en-GB"/>
        </w:rPr>
        <w:br/>
      </w:r>
      <w:r w:rsidRPr="00DE661E">
        <w:rPr>
          <w:rFonts w:cs="Arial"/>
          <w:color w:val="000000" w:themeColor="text1"/>
          <w:lang w:eastAsia="en-GB"/>
        </w:rPr>
        <w:t>1831</w:t>
      </w:r>
      <w:r w:rsidR="00AD5027" w:rsidRPr="00DE661E">
        <w:rPr>
          <w:rFonts w:cs="Arial"/>
          <w:color w:val="000000" w:themeColor="text1"/>
          <w:lang w:eastAsia="en-GB"/>
        </w:rPr>
        <w:t xml:space="preserve"> </w:t>
      </w:r>
      <w:r w:rsidRPr="00DE661E">
        <w:rPr>
          <w:rFonts w:cs="Arial"/>
          <w:color w:val="000000" w:themeColor="text1"/>
          <w:lang w:eastAsia="en-GB"/>
        </w:rPr>
        <w:t>(MS 673).</w:t>
      </w:r>
    </w:p>
    <w:p w14:paraId="3E5A6851" w14:textId="77777777" w:rsidR="0028282B" w:rsidRPr="00DE661E" w:rsidRDefault="006844A2" w:rsidP="00D13EE7">
      <w:pPr>
        <w:pStyle w:val="Heading1"/>
        <w:spacing w:before="160"/>
        <w:rPr>
          <w:color w:val="000000" w:themeColor="text1"/>
        </w:rPr>
      </w:pPr>
      <w:r w:rsidRPr="00DE661E">
        <w:rPr>
          <w:color w:val="000000" w:themeColor="text1"/>
        </w:rPr>
        <w:t>O</w:t>
      </w:r>
      <w:r w:rsidR="007F43B5" w:rsidRPr="00DE661E">
        <w:rPr>
          <w:color w:val="000000" w:themeColor="text1"/>
        </w:rPr>
        <w:t>ther relevant c</w:t>
      </w:r>
      <w:r w:rsidR="005F4F2A" w:rsidRPr="00DE661E">
        <w:rPr>
          <w:color w:val="000000" w:themeColor="text1"/>
        </w:rPr>
        <w:t xml:space="preserve">ollections </w:t>
      </w:r>
    </w:p>
    <w:p w14:paraId="2D60C57E" w14:textId="77CF7CD6" w:rsidR="0028282B" w:rsidRPr="00DE661E" w:rsidRDefault="0028282B" w:rsidP="001D5F6A">
      <w:pPr>
        <w:spacing w:after="120"/>
        <w:rPr>
          <w:rFonts w:cs="Arial"/>
          <w:b/>
          <w:color w:val="000000" w:themeColor="text1"/>
        </w:rPr>
      </w:pPr>
      <w:r w:rsidRPr="00DE661E">
        <w:rPr>
          <w:rFonts w:cs="Arial"/>
          <w:color w:val="000000" w:themeColor="text1"/>
        </w:rPr>
        <w:t>Davidson and Garden, advocates, Aberdeen: 1</w:t>
      </w:r>
      <w:r w:rsidR="00801780" w:rsidRPr="00DE661E">
        <w:rPr>
          <w:rFonts w:cs="Arial"/>
          <w:color w:val="000000" w:themeColor="text1"/>
        </w:rPr>
        <w:t>5</w:t>
      </w:r>
      <w:r w:rsidRPr="00DE661E">
        <w:rPr>
          <w:rFonts w:cs="Arial"/>
          <w:color w:val="000000" w:themeColor="text1"/>
          <w:vertAlign w:val="superscript"/>
        </w:rPr>
        <w:t>th</w:t>
      </w:r>
      <w:r w:rsidRPr="00DE661E">
        <w:rPr>
          <w:rFonts w:cs="Arial"/>
          <w:color w:val="000000" w:themeColor="text1"/>
        </w:rPr>
        <w:t xml:space="preserve"> century – 20</w:t>
      </w:r>
      <w:r w:rsidRPr="00DE661E">
        <w:rPr>
          <w:rFonts w:cs="Arial"/>
          <w:color w:val="000000" w:themeColor="text1"/>
          <w:vertAlign w:val="superscript"/>
        </w:rPr>
        <w:t>th</w:t>
      </w:r>
      <w:r w:rsidRPr="00DE661E">
        <w:rPr>
          <w:rFonts w:cs="Arial"/>
          <w:color w:val="000000" w:themeColor="text1"/>
        </w:rPr>
        <w:t xml:space="preserve"> century. </w:t>
      </w:r>
      <w:r w:rsidR="0070364A" w:rsidRPr="00DE661E">
        <w:rPr>
          <w:rFonts w:cs="Arial"/>
          <w:color w:val="000000" w:themeColor="text1"/>
        </w:rPr>
        <w:t xml:space="preserve">This collection </w:t>
      </w:r>
      <w:r w:rsidR="0052689B" w:rsidRPr="00DE661E">
        <w:rPr>
          <w:rFonts w:cs="Arial"/>
          <w:color w:val="000000" w:themeColor="text1"/>
        </w:rPr>
        <w:t xml:space="preserve">consists of </w:t>
      </w:r>
      <w:r w:rsidRPr="00DE661E">
        <w:rPr>
          <w:rFonts w:cs="Arial"/>
          <w:color w:val="000000" w:themeColor="text1"/>
        </w:rPr>
        <w:t>papers from various organisations and businesses (MS 2769).</w:t>
      </w:r>
    </w:p>
    <w:p w14:paraId="748532FC" w14:textId="6DC19325" w:rsidR="0028282B" w:rsidRPr="00DE661E" w:rsidRDefault="0028282B" w:rsidP="001D5F6A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DE661E">
        <w:rPr>
          <w:rFonts w:cs="Arial"/>
          <w:color w:val="000000" w:themeColor="text1"/>
        </w:rPr>
        <w:t xml:space="preserve">Aberdeen Stock Exchange: 1845 – 1952. </w:t>
      </w:r>
      <w:r w:rsidR="0070364A" w:rsidRPr="00DE661E">
        <w:rPr>
          <w:rFonts w:cs="Arial"/>
          <w:color w:val="000000" w:themeColor="text1"/>
        </w:rPr>
        <w:t xml:space="preserve">Papers </w:t>
      </w:r>
      <w:r w:rsidR="0052689B" w:rsidRPr="00DE661E">
        <w:rPr>
          <w:rFonts w:cs="Arial"/>
          <w:color w:val="000000" w:themeColor="text1"/>
        </w:rPr>
        <w:t>i</w:t>
      </w:r>
      <w:r w:rsidR="0070364A" w:rsidRPr="00DE661E">
        <w:rPr>
          <w:rFonts w:cs="Arial"/>
          <w:color w:val="000000" w:themeColor="text1"/>
        </w:rPr>
        <w:t>nclude</w:t>
      </w:r>
      <w:r w:rsidRPr="00DE661E">
        <w:rPr>
          <w:rFonts w:cs="Arial"/>
          <w:color w:val="000000" w:themeColor="text1"/>
        </w:rPr>
        <w:t xml:space="preserve"> company records such as articles of association and annual reports. Those included are: Scottish Steam Herring Fishing Co. (MS 2756). </w:t>
      </w:r>
    </w:p>
    <w:p w14:paraId="3501E0F0" w14:textId="756EF108" w:rsidR="000D60D8" w:rsidRPr="00DE661E" w:rsidRDefault="0028282B" w:rsidP="001D5F6A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proofErr w:type="gramStart"/>
      <w:r w:rsidRPr="00DE661E">
        <w:rPr>
          <w:rFonts w:cs="Arial"/>
          <w:color w:val="000000" w:themeColor="text1"/>
        </w:rPr>
        <w:t>Scots</w:t>
      </w:r>
      <w:proofErr w:type="gramEnd"/>
      <w:r w:rsidRPr="00DE661E">
        <w:rPr>
          <w:rFonts w:cs="Arial"/>
          <w:color w:val="000000" w:themeColor="text1"/>
        </w:rPr>
        <w:t xml:space="preserve"> statutes relating to fishing, etc.: created c. 1720, statutes date from 1237-1597 (MS 2299).</w:t>
      </w:r>
    </w:p>
    <w:p w14:paraId="241F268A" w14:textId="77777777" w:rsidR="0028282B" w:rsidRPr="008B4A50" w:rsidRDefault="0028282B" w:rsidP="00EF4F10">
      <w:pPr>
        <w:pStyle w:val="Heading1"/>
      </w:pPr>
      <w:r w:rsidRPr="008B4A50">
        <w:t>P</w:t>
      </w:r>
      <w:r w:rsidR="007F43B5">
        <w:t>rinted c</w:t>
      </w:r>
      <w:r w:rsidR="00193A22">
        <w:t xml:space="preserve">ollections </w:t>
      </w:r>
    </w:p>
    <w:p w14:paraId="5A163D52" w14:textId="0ADC5F8D" w:rsidR="0028282B" w:rsidRPr="001D5F6A" w:rsidRDefault="0028282B" w:rsidP="001D5F6A">
      <w:pPr>
        <w:spacing w:after="120"/>
        <w:rPr>
          <w:rFonts w:cs="Arial"/>
        </w:rPr>
      </w:pPr>
      <w:r w:rsidRPr="001D5F6A">
        <w:rPr>
          <w:rFonts w:cs="Arial"/>
        </w:rPr>
        <w:t>The Loca</w:t>
      </w:r>
      <w:r w:rsidR="0011502F" w:rsidRPr="001D5F6A">
        <w:rPr>
          <w:rFonts w:cs="Arial"/>
        </w:rPr>
        <w:t>l Collection</w:t>
      </w:r>
      <w:r w:rsidR="000E2ECB" w:rsidRPr="001D5F6A">
        <w:rPr>
          <w:rFonts w:cs="Arial"/>
        </w:rPr>
        <w:t>,</w:t>
      </w:r>
      <w:r w:rsidR="0011502F" w:rsidRPr="001D5F6A">
        <w:rPr>
          <w:rFonts w:cs="Arial"/>
        </w:rPr>
        <w:t xml:space="preserve"> accessible via </w:t>
      </w:r>
      <w:r w:rsidR="006958A3">
        <w:rPr>
          <w:rFonts w:cs="Arial"/>
        </w:rPr>
        <w:t xml:space="preserve">the Research </w:t>
      </w:r>
      <w:r w:rsidR="003D3DFE" w:rsidRPr="001D5F6A">
        <w:rPr>
          <w:rFonts w:cs="Arial"/>
        </w:rPr>
        <w:t>Room</w:t>
      </w:r>
      <w:r w:rsidR="0070364A" w:rsidRPr="001D5F6A">
        <w:rPr>
          <w:rFonts w:cs="Arial"/>
        </w:rPr>
        <w:t>,</w:t>
      </w:r>
      <w:r w:rsidRPr="001D5F6A">
        <w:rPr>
          <w:rFonts w:cs="Arial"/>
        </w:rPr>
        <w:t xml:space="preserve"> contains relevant printed </w:t>
      </w:r>
      <w:r w:rsidR="001D5F6A">
        <w:rPr>
          <w:rFonts w:cs="Arial"/>
        </w:rPr>
        <w:br/>
      </w:r>
      <w:r w:rsidRPr="001D5F6A">
        <w:rPr>
          <w:rFonts w:cs="Arial"/>
        </w:rPr>
        <w:lastRenderedPageBreak/>
        <w:t>material</w:t>
      </w:r>
      <w:r w:rsidR="003964CD" w:rsidRPr="001D5F6A">
        <w:rPr>
          <w:rFonts w:cs="Arial"/>
        </w:rPr>
        <w:t>s</w:t>
      </w:r>
      <w:r w:rsidRPr="001D5F6A">
        <w:rPr>
          <w:rFonts w:cs="Arial"/>
        </w:rPr>
        <w:t xml:space="preserve"> such as publications from the Aberdeen Harbour Commissioners.</w:t>
      </w:r>
    </w:p>
    <w:p w14:paraId="223B4DAE" w14:textId="77777777" w:rsidR="0028282B" w:rsidRPr="008B4A50" w:rsidRDefault="0028282B" w:rsidP="00EF4F10">
      <w:pPr>
        <w:pStyle w:val="Heading1"/>
      </w:pPr>
      <w:r w:rsidRPr="008B4A50">
        <w:t>A</w:t>
      </w:r>
      <w:r w:rsidR="00193A22">
        <w:t xml:space="preserve">ccess </w:t>
      </w:r>
    </w:p>
    <w:p w14:paraId="581FCC59" w14:textId="7EE84613" w:rsidR="00EF4F10" w:rsidRDefault="0028282B" w:rsidP="006844A2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color w:val="0000FF"/>
          <w:lang w:eastAsia="en-GB"/>
        </w:rPr>
      </w:pPr>
      <w:r w:rsidRPr="008B4A50">
        <w:rPr>
          <w:rFonts w:cs="Arial"/>
          <w:lang w:eastAsia="en-GB"/>
        </w:rPr>
        <w:t>Materials are available</w:t>
      </w:r>
      <w:r w:rsidR="00EA79C3">
        <w:rPr>
          <w:rFonts w:cs="Arial"/>
          <w:lang w:eastAsia="en-GB"/>
        </w:rPr>
        <w:t xml:space="preserve"> upon request</w:t>
      </w:r>
      <w:r w:rsidRPr="008B4A50">
        <w:rPr>
          <w:rFonts w:cs="Arial"/>
          <w:lang w:eastAsia="en-GB"/>
        </w:rPr>
        <w:t xml:space="preserve"> for consultation in the Re</w:t>
      </w:r>
      <w:r w:rsidR="006958A3">
        <w:rPr>
          <w:rFonts w:cs="Arial"/>
          <w:lang w:eastAsia="en-GB"/>
        </w:rPr>
        <w:t>search</w:t>
      </w:r>
      <w:r w:rsidRPr="008B4A50">
        <w:rPr>
          <w:rFonts w:cs="Arial"/>
          <w:lang w:eastAsia="en-GB"/>
        </w:rPr>
        <w:t xml:space="preserve"> Room. Please </w:t>
      </w:r>
      <w:r w:rsidR="003D3DFE">
        <w:rPr>
          <w:rFonts w:cs="Arial"/>
          <w:lang w:eastAsia="en-GB"/>
        </w:rPr>
        <w:t>search</w:t>
      </w:r>
      <w:r w:rsidRPr="008B4A50">
        <w:rPr>
          <w:rFonts w:cs="Arial"/>
          <w:lang w:eastAsia="en-GB"/>
        </w:rPr>
        <w:t xml:space="preserve"> online catalogu</w:t>
      </w:r>
      <w:r w:rsidR="003D3DFE">
        <w:rPr>
          <w:rFonts w:cs="Arial"/>
          <w:lang w:eastAsia="en-GB"/>
        </w:rPr>
        <w:t>es to identify individual items</w:t>
      </w:r>
      <w:r w:rsidR="00DE661E">
        <w:rPr>
          <w:rFonts w:cs="Arial"/>
          <w:lang w:eastAsia="en-GB"/>
        </w:rPr>
        <w:t>.</w:t>
      </w:r>
    </w:p>
    <w:p w14:paraId="56EF5EC1" w14:textId="49AA0EF0" w:rsidR="0028282B" w:rsidRPr="008B4A50" w:rsidRDefault="003D3DFE" w:rsidP="00EF4F10">
      <w:pPr>
        <w:pStyle w:val="Heading1"/>
        <w:spacing w:before="120"/>
        <w:rPr>
          <w:lang w:eastAsia="en-GB"/>
        </w:rPr>
      </w:pPr>
      <w:r w:rsidRPr="008B4A50">
        <w:rPr>
          <w:lang w:eastAsia="en-GB"/>
        </w:rPr>
        <w:t>F</w:t>
      </w:r>
      <w:r>
        <w:rPr>
          <w:lang w:eastAsia="en-GB"/>
        </w:rPr>
        <w:t>urther</w:t>
      </w:r>
      <w:r w:rsidR="007F43B5">
        <w:rPr>
          <w:lang w:eastAsia="en-GB"/>
        </w:rPr>
        <w:t xml:space="preserve"> reading </w:t>
      </w:r>
    </w:p>
    <w:p w14:paraId="3812E596" w14:textId="77777777" w:rsidR="0028282B" w:rsidRDefault="0028282B" w:rsidP="0028282B">
      <w:pPr>
        <w:overflowPunct/>
        <w:spacing w:after="0" w:line="240" w:lineRule="auto"/>
        <w:textAlignment w:val="auto"/>
        <w:rPr>
          <w:rFonts w:cs="Arial"/>
          <w:lang w:eastAsia="en-GB"/>
        </w:rPr>
      </w:pPr>
      <w:r w:rsidRPr="003964CD">
        <w:rPr>
          <w:rFonts w:cs="Arial"/>
          <w:lang w:eastAsia="en-GB"/>
        </w:rPr>
        <w:t xml:space="preserve">For further reading please also see the studies of </w:t>
      </w:r>
      <w:proofErr w:type="gramStart"/>
      <w:r w:rsidRPr="003964CD">
        <w:rPr>
          <w:rFonts w:cs="Arial"/>
          <w:lang w:eastAsia="en-GB"/>
        </w:rPr>
        <w:t>a number of</w:t>
      </w:r>
      <w:proofErr w:type="gramEnd"/>
      <w:r w:rsidRPr="003964CD">
        <w:rPr>
          <w:rFonts w:cs="Arial"/>
          <w:lang w:eastAsia="en-GB"/>
        </w:rPr>
        <w:t xml:space="preserve"> manuscripts, printed books and collections in the journals </w:t>
      </w:r>
      <w:r w:rsidRPr="003964CD">
        <w:rPr>
          <w:rFonts w:cs="Arial"/>
          <w:i/>
          <w:iCs/>
          <w:lang w:eastAsia="en-GB"/>
        </w:rPr>
        <w:t>Aberdeen University Library Bulletin</w:t>
      </w:r>
      <w:r w:rsidRPr="000D60D8">
        <w:rPr>
          <w:rFonts w:cs="Arial"/>
          <w:iCs/>
          <w:lang w:eastAsia="en-GB"/>
        </w:rPr>
        <w:t xml:space="preserve">, </w:t>
      </w:r>
      <w:r w:rsidRPr="003964CD">
        <w:rPr>
          <w:rFonts w:cs="Arial"/>
          <w:i/>
          <w:iCs/>
          <w:lang w:eastAsia="en-GB"/>
        </w:rPr>
        <w:t xml:space="preserve">Aberdeen University Review </w:t>
      </w:r>
      <w:r w:rsidRPr="003964CD">
        <w:rPr>
          <w:rFonts w:cs="Arial"/>
          <w:lang w:eastAsia="en-GB"/>
        </w:rPr>
        <w:t xml:space="preserve">and </w:t>
      </w:r>
      <w:r w:rsidRPr="003964CD">
        <w:rPr>
          <w:rFonts w:cs="Arial"/>
          <w:i/>
          <w:iCs/>
          <w:lang w:eastAsia="en-GB"/>
        </w:rPr>
        <w:t>Northern Scotland</w:t>
      </w:r>
      <w:r w:rsidRPr="003964CD">
        <w:rPr>
          <w:rFonts w:cs="Arial"/>
          <w:lang w:eastAsia="en-GB"/>
        </w:rPr>
        <w:t>.</w:t>
      </w:r>
    </w:p>
    <w:p w14:paraId="5337E022" w14:textId="082195A2" w:rsidR="00F8023F" w:rsidRPr="008B4A50" w:rsidRDefault="00F8023F" w:rsidP="00EF4F10">
      <w:pPr>
        <w:tabs>
          <w:tab w:val="center" w:pos="4153"/>
          <w:tab w:val="right" w:pos="8306"/>
        </w:tabs>
        <w:spacing w:after="0"/>
        <w:rPr>
          <w:rFonts w:cs="Arial"/>
        </w:rPr>
      </w:pPr>
    </w:p>
    <w:sectPr w:rsidR="00F8023F" w:rsidRPr="008B4A50" w:rsidSect="00DE74B8">
      <w:headerReference w:type="default" r:id="rId14"/>
      <w:footerReference w:type="default" r:id="rId15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760FB" w14:textId="77777777" w:rsidR="00B26354" w:rsidRDefault="00B26354">
      <w:r>
        <w:separator/>
      </w:r>
    </w:p>
  </w:endnote>
  <w:endnote w:type="continuationSeparator" w:id="0">
    <w:p w14:paraId="0246F16F" w14:textId="77777777" w:rsidR="00B26354" w:rsidRDefault="00B2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6B9125E-0CCB-4D14-B50F-43B10725D724}"/>
    <w:embedBold r:id="rId2" w:fontKey="{CA5D26EC-16E2-4F84-9D4F-A31959375FD5}"/>
    <w:embedItalic r:id="rId3" w:fontKey="{9AA43018-3274-4525-AC77-FCD372AB49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C5C6A2A-EFFA-4CBB-A0F5-274AA0FCF1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0E6C6D-4A32-4F9E-B92E-A78D1FB99380}"/>
    <w:embedBold r:id="rId6" w:fontKey="{7EC0110D-6E71-4470-ADAF-59A993F8D3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9EDECE-ED12-45E5-A4A8-459A00360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B61F" w14:textId="77777777" w:rsidR="007D6059" w:rsidRDefault="007D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B29C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9F23C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BBC73" wp14:editId="7B994AD6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015CA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BBC7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071015CA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6C2B1" w14:textId="77777777" w:rsidR="006958A3" w:rsidRDefault="00CC4FB6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0732F8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5510E" w14:textId="77777777" w:rsidR="00B26354" w:rsidRDefault="00B26354">
      <w:r>
        <w:separator/>
      </w:r>
    </w:p>
  </w:footnote>
  <w:footnote w:type="continuationSeparator" w:id="0">
    <w:p w14:paraId="7820EE7E" w14:textId="77777777" w:rsidR="00B26354" w:rsidRDefault="00B26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51C72" w14:textId="77777777" w:rsidR="007D6059" w:rsidRDefault="007D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54362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DD044" w14:textId="77777777" w:rsidR="00BE3AFB" w:rsidRDefault="000754E4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12E97C62" wp14:editId="22556B2F">
          <wp:simplePos x="0" y="0"/>
          <wp:positionH relativeFrom="column">
            <wp:posOffset>-752475</wp:posOffset>
          </wp:positionH>
          <wp:positionV relativeFrom="paragraph">
            <wp:posOffset>-734060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1FDAAAA" wp14:editId="3B890543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8E363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DAA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42D8E363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C2D46" w14:textId="77777777" w:rsidR="006958A3" w:rsidRDefault="006958A3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7315115">
    <w:abstractNumId w:val="0"/>
  </w:num>
  <w:num w:numId="2" w16cid:durableId="1855261267">
    <w:abstractNumId w:val="0"/>
  </w:num>
  <w:num w:numId="3" w16cid:durableId="1565678182">
    <w:abstractNumId w:val="1"/>
  </w:num>
  <w:num w:numId="4" w16cid:durableId="2024433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F2"/>
    <w:rsid w:val="000425F2"/>
    <w:rsid w:val="0006496F"/>
    <w:rsid w:val="00066283"/>
    <w:rsid w:val="000732F8"/>
    <w:rsid w:val="000754E4"/>
    <w:rsid w:val="000807CB"/>
    <w:rsid w:val="000A480B"/>
    <w:rsid w:val="000B34E9"/>
    <w:rsid w:val="000D224B"/>
    <w:rsid w:val="000D60D8"/>
    <w:rsid w:val="000E2ECB"/>
    <w:rsid w:val="000F67FE"/>
    <w:rsid w:val="0011502F"/>
    <w:rsid w:val="001373FB"/>
    <w:rsid w:val="001660EB"/>
    <w:rsid w:val="001938D6"/>
    <w:rsid w:val="00193A22"/>
    <w:rsid w:val="001B5F63"/>
    <w:rsid w:val="001D5F6A"/>
    <w:rsid w:val="00250C3C"/>
    <w:rsid w:val="00256ADA"/>
    <w:rsid w:val="0026678C"/>
    <w:rsid w:val="0028282B"/>
    <w:rsid w:val="00283971"/>
    <w:rsid w:val="002C16A8"/>
    <w:rsid w:val="002F5FF2"/>
    <w:rsid w:val="00314BB3"/>
    <w:rsid w:val="00317D1C"/>
    <w:rsid w:val="0036096D"/>
    <w:rsid w:val="003964CD"/>
    <w:rsid w:val="003A78DB"/>
    <w:rsid w:val="003D3DFE"/>
    <w:rsid w:val="00411CFD"/>
    <w:rsid w:val="004738BD"/>
    <w:rsid w:val="004772C8"/>
    <w:rsid w:val="00487974"/>
    <w:rsid w:val="004E6E2E"/>
    <w:rsid w:val="0052689B"/>
    <w:rsid w:val="0058749A"/>
    <w:rsid w:val="005A3C91"/>
    <w:rsid w:val="005F4F2A"/>
    <w:rsid w:val="0065029D"/>
    <w:rsid w:val="00666BE8"/>
    <w:rsid w:val="006844A2"/>
    <w:rsid w:val="006858A8"/>
    <w:rsid w:val="00687D5E"/>
    <w:rsid w:val="00693220"/>
    <w:rsid w:val="006958A3"/>
    <w:rsid w:val="006971BD"/>
    <w:rsid w:val="006D7459"/>
    <w:rsid w:val="006D7E9B"/>
    <w:rsid w:val="006F3A07"/>
    <w:rsid w:val="0070364A"/>
    <w:rsid w:val="00715B8F"/>
    <w:rsid w:val="00720569"/>
    <w:rsid w:val="00756FEE"/>
    <w:rsid w:val="007600CA"/>
    <w:rsid w:val="00784FE2"/>
    <w:rsid w:val="007A3E70"/>
    <w:rsid w:val="007C1B50"/>
    <w:rsid w:val="007D2C23"/>
    <w:rsid w:val="007D6059"/>
    <w:rsid w:val="007E6BEC"/>
    <w:rsid w:val="007F03CE"/>
    <w:rsid w:val="007F43B5"/>
    <w:rsid w:val="007F61CF"/>
    <w:rsid w:val="00801780"/>
    <w:rsid w:val="00847AB5"/>
    <w:rsid w:val="00857F6C"/>
    <w:rsid w:val="008B20ED"/>
    <w:rsid w:val="008B4A50"/>
    <w:rsid w:val="008C5AC7"/>
    <w:rsid w:val="008E2AE1"/>
    <w:rsid w:val="008E3200"/>
    <w:rsid w:val="008E4F83"/>
    <w:rsid w:val="009B56C4"/>
    <w:rsid w:val="00A03743"/>
    <w:rsid w:val="00A27F3D"/>
    <w:rsid w:val="00A6174F"/>
    <w:rsid w:val="00A731B4"/>
    <w:rsid w:val="00A854C2"/>
    <w:rsid w:val="00AC5139"/>
    <w:rsid w:val="00AD5027"/>
    <w:rsid w:val="00B07213"/>
    <w:rsid w:val="00B259E5"/>
    <w:rsid w:val="00B26354"/>
    <w:rsid w:val="00B36281"/>
    <w:rsid w:val="00B57DFD"/>
    <w:rsid w:val="00BA1908"/>
    <w:rsid w:val="00BE3AFB"/>
    <w:rsid w:val="00BE7764"/>
    <w:rsid w:val="00C0164F"/>
    <w:rsid w:val="00C14F27"/>
    <w:rsid w:val="00C63C08"/>
    <w:rsid w:val="00C8535F"/>
    <w:rsid w:val="00CA191E"/>
    <w:rsid w:val="00CB6013"/>
    <w:rsid w:val="00CC3868"/>
    <w:rsid w:val="00CC4FB6"/>
    <w:rsid w:val="00CD395A"/>
    <w:rsid w:val="00D07AE3"/>
    <w:rsid w:val="00D13EE7"/>
    <w:rsid w:val="00D8415A"/>
    <w:rsid w:val="00DA30BE"/>
    <w:rsid w:val="00DA7801"/>
    <w:rsid w:val="00DC024E"/>
    <w:rsid w:val="00DC24E9"/>
    <w:rsid w:val="00DC6C9E"/>
    <w:rsid w:val="00DD58FF"/>
    <w:rsid w:val="00DE661E"/>
    <w:rsid w:val="00DE74B8"/>
    <w:rsid w:val="00E11A16"/>
    <w:rsid w:val="00E21362"/>
    <w:rsid w:val="00E232E3"/>
    <w:rsid w:val="00E829E3"/>
    <w:rsid w:val="00EA165B"/>
    <w:rsid w:val="00EA2265"/>
    <w:rsid w:val="00EA3708"/>
    <w:rsid w:val="00EA79C3"/>
    <w:rsid w:val="00EC427D"/>
    <w:rsid w:val="00EF4F10"/>
    <w:rsid w:val="00F05C89"/>
    <w:rsid w:val="00F31DC3"/>
    <w:rsid w:val="00F357B3"/>
    <w:rsid w:val="00F426AC"/>
    <w:rsid w:val="00F8023F"/>
    <w:rsid w:val="00F83668"/>
    <w:rsid w:val="00F97ABC"/>
    <w:rsid w:val="00FA4449"/>
    <w:rsid w:val="00FC09C0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DD41EA1"/>
  <w15:docId w15:val="{454387E9-AA76-4F33-8820-258D0221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customStyle="1" w:styleId="Default">
    <w:name w:val="Default"/>
    <w:rsid w:val="006958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1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7%20Special%20Collections\New%20library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27CD7-BC36-4CE6-8115-0F9D0377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library guide template.dotx</Template>
  <TotalTime>6</TotalTime>
  <Pages>2</Pages>
  <Words>559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3894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lib515</dc:creator>
  <cp:lastModifiedBy>Macgregor, Andrew</cp:lastModifiedBy>
  <cp:revision>4</cp:revision>
  <cp:lastPrinted>2018-09-24T15:23:00Z</cp:lastPrinted>
  <dcterms:created xsi:type="dcterms:W3CDTF">2018-09-24T15:29:00Z</dcterms:created>
  <dcterms:modified xsi:type="dcterms:W3CDTF">2024-06-27T12:05:00Z</dcterms:modified>
</cp:coreProperties>
</file>