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C1FF" w14:textId="5C5CD9B2" w:rsidR="00016695" w:rsidRPr="00016695" w:rsidRDefault="00C66F38" w:rsidP="00016695">
      <w:pPr>
        <w:pStyle w:val="Heading1"/>
        <w:rPr>
          <w:color w:val="0070C0"/>
        </w:rPr>
      </w:pPr>
      <w:r w:rsidRPr="00A06B93">
        <w:rPr>
          <w:color w:val="0070C0"/>
        </w:rPr>
        <w:t>Senior Management Expenses</w:t>
      </w:r>
      <w:r w:rsidR="00004629" w:rsidRPr="00A06B93">
        <w:rPr>
          <w:color w:val="0070C0"/>
        </w:rPr>
        <w:t xml:space="preserve"> </w:t>
      </w:r>
      <w:r w:rsidR="00016695">
        <w:rPr>
          <w:color w:val="0070C0"/>
        </w:rPr>
        <w:t>–</w:t>
      </w:r>
      <w:r w:rsidR="00004629" w:rsidRPr="00A06B93">
        <w:rPr>
          <w:color w:val="0070C0"/>
        </w:rPr>
        <w:t xml:space="preserve"> </w:t>
      </w:r>
      <w:r w:rsidR="00BF13F9">
        <w:rPr>
          <w:color w:val="0070C0"/>
        </w:rPr>
        <w:t>January 2024</w:t>
      </w:r>
    </w:p>
    <w:p w14:paraId="06EA89BF" w14:textId="77777777" w:rsidR="00C66F38" w:rsidRDefault="00C66F38" w:rsidP="00C66F38"/>
    <w:p w14:paraId="6EB30A39" w14:textId="5AB9DDB2" w:rsidR="00C66F38" w:rsidRPr="00C66F38" w:rsidRDefault="00C66F38" w:rsidP="00C66F38">
      <w:pPr>
        <w:pStyle w:val="Heading2"/>
      </w:pPr>
      <w:r w:rsidRPr="00A06B93">
        <w:rPr>
          <w:color w:val="0070C0"/>
        </w:rPr>
        <w:t>George Boyne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 Principal &amp; Vice-Chancellor</w:t>
      </w:r>
      <w:r w:rsidRPr="00C66F38">
        <w:tab/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701"/>
        <w:gridCol w:w="1676"/>
        <w:gridCol w:w="6332"/>
        <w:gridCol w:w="1905"/>
        <w:gridCol w:w="1145"/>
        <w:gridCol w:w="1481"/>
      </w:tblGrid>
      <w:tr w:rsidR="00893255" w:rsidRPr="00C66F38" w14:paraId="29596588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2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A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56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7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7A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BF13F9" w:rsidRPr="00BF13F9" w14:paraId="721981CA" w14:textId="77777777" w:rsidTr="00BF13F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0282A" w14:textId="77777777" w:rsidR="00BF13F9" w:rsidRPr="00BF13F9" w:rsidRDefault="00BF13F9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10/12/2023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1A5E7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81A2" w14:textId="77777777" w:rsidR="00BF13F9" w:rsidRPr="00BF13F9" w:rsidRDefault="00BF13F9" w:rsidP="00E532EF">
            <w:pPr>
              <w:spacing w:after="0" w:line="240" w:lineRule="auto"/>
              <w:ind w:right="-323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Graduations and Alumni Event, 10-11th December 2023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80149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3AC5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449A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F13F9" w:rsidRPr="00BF13F9" w14:paraId="49B84EA3" w14:textId="77777777" w:rsidTr="00BF13F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04EA" w14:textId="77777777" w:rsidR="00BF13F9" w:rsidRPr="00BF13F9" w:rsidRDefault="00BF13F9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12/12/2023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A5975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85D0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Graduations and Alumni Event, 10-11th December 2023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721F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0F3E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15.35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7A4B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F13F9" w:rsidRPr="00BF13F9" w14:paraId="3B6DF823" w14:textId="77777777" w:rsidTr="00BF13F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9051" w14:textId="77777777" w:rsidR="00BF13F9" w:rsidRPr="00BF13F9" w:rsidRDefault="00BF13F9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12/12/2023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649BF" w14:textId="4C875EE1" w:rsidR="00BF13F9" w:rsidRPr="00BF13F9" w:rsidRDefault="00E532EF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  <w:r w:rsidR="00BF13F9"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Hotel 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E173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Graduations and Alumni Event, 10-11th December 2023, late check out fee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FA68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248D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46.49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F49D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F13F9" w:rsidRPr="00BF13F9" w14:paraId="0D242821" w14:textId="77777777" w:rsidTr="00BF13F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2D09" w14:textId="77777777" w:rsidR="00BF13F9" w:rsidRPr="00BF13F9" w:rsidRDefault="00BF13F9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10/01/2024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D6F57" w14:textId="25FBDF51" w:rsidR="00BF13F9" w:rsidRPr="00BF13F9" w:rsidRDefault="00E532EF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</w:t>
            </w:r>
            <w:r w:rsidR="00BF13F9"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1181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Meeting in Edinburgh with MSP and Pro-Chancellor, 10th January 2024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64D9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95C0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7B414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F13F9" w:rsidRPr="00BF13F9" w14:paraId="5265CD0B" w14:textId="77777777" w:rsidTr="00BF13F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2AB1" w14:textId="77777777" w:rsidR="00BF13F9" w:rsidRPr="00BF13F9" w:rsidRDefault="00BF13F9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10/01/2024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6A4AF" w14:textId="26BE6A35" w:rsidR="00BF13F9" w:rsidRPr="00BF13F9" w:rsidRDefault="00E532EF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     </w:t>
            </w:r>
            <w:r w:rsidR="00BF13F9"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8CC5A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Meeting in Edinburgh with MSP and Pro-Chancellor, 10th January 2024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7F6B" w14:textId="77777777" w:rsidR="00BF13F9" w:rsidRPr="00BF13F9" w:rsidRDefault="00BF13F9" w:rsidP="00BF1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2D45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A482" w14:textId="77777777" w:rsidR="00BF13F9" w:rsidRPr="00BF13F9" w:rsidRDefault="00BF13F9" w:rsidP="00BF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532EF" w:rsidRPr="00C66F38" w14:paraId="4871567F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D0CD" w14:textId="77777777" w:rsidR="00E532EF" w:rsidRPr="00C66F38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91AD2" w14:textId="77777777" w:rsidR="00E532EF" w:rsidRPr="00C66F38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6B5AA" w14:textId="77777777" w:rsidR="00E532EF" w:rsidRPr="00C66F38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309F" w14:textId="77777777" w:rsidR="00E532EF" w:rsidRPr="00C66F38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A12E2" w14:textId="29AC07C4" w:rsidR="00E532EF" w:rsidRPr="00C66F38" w:rsidRDefault="00E532EF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F13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100.52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611D" w14:textId="77777777" w:rsidR="00E532EF" w:rsidRPr="00C66F38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F10327C" w14:textId="77777777" w:rsidR="00004629" w:rsidRDefault="00004629"/>
    <w:p w14:paraId="6B6D8B8C" w14:textId="2D62468A" w:rsidR="00004629" w:rsidRDefault="00004629" w:rsidP="00004629">
      <w:pPr>
        <w:pStyle w:val="Heading2"/>
      </w:pPr>
      <w:r w:rsidRPr="00A06B93">
        <w:rPr>
          <w:color w:val="0070C0"/>
        </w:rPr>
        <w:t>Karl Leydecker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Senior Vice-Principal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701"/>
        <w:gridCol w:w="1676"/>
        <w:gridCol w:w="6329"/>
        <w:gridCol w:w="1905"/>
        <w:gridCol w:w="1148"/>
        <w:gridCol w:w="1481"/>
      </w:tblGrid>
      <w:tr w:rsidR="00C66F38" w:rsidRPr="00C66F38" w14:paraId="0C949304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652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D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BF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5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DA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E9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169C7" w:rsidRPr="00E169C7" w14:paraId="75A2D0A1" w14:textId="77777777" w:rsidTr="00B55A4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1C2A" w14:textId="393865C1" w:rsidR="00E169C7" w:rsidRPr="00E169C7" w:rsidRDefault="00BF13F9" w:rsidP="00BF13F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5584" w14:textId="0B6607E3" w:rsidR="00E169C7" w:rsidRPr="00E169C7" w:rsidRDefault="00E169C7" w:rsidP="00E169C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9621" w14:textId="1A09F76E" w:rsidR="00E169C7" w:rsidRPr="00E169C7" w:rsidRDefault="00E169C7" w:rsidP="00E169C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160D" w14:textId="21DC432E" w:rsidR="00E169C7" w:rsidRPr="00E169C7" w:rsidRDefault="00E169C7" w:rsidP="00E169C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D50E" w14:textId="7ABC38CE" w:rsidR="00E169C7" w:rsidRPr="00E169C7" w:rsidRDefault="00E169C7" w:rsidP="00E169C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5E2" w14:textId="77777777" w:rsidR="00E169C7" w:rsidRPr="00E169C7" w:rsidRDefault="00E169C7" w:rsidP="00E169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359FC20" w14:textId="77777777" w:rsidTr="00B55A49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43535" w14:textId="164CE9E3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9FCF5" w14:textId="2FFCF4ED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A2084" w14:textId="22C66427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E35CE" w14:textId="38C96F7A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2EF1C" w14:textId="2953A9F0" w:rsidR="00C66F38" w:rsidRPr="00E169C7" w:rsidRDefault="00BF13F9" w:rsidP="00BF13F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 0.00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E5C1" w14:textId="77777777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169C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E2A1763" w14:textId="77777777" w:rsidR="00004629" w:rsidRDefault="00004629"/>
    <w:p w14:paraId="2FD020E9" w14:textId="36A1C7E0" w:rsidR="00004629" w:rsidRDefault="00004629" w:rsidP="00004629">
      <w:pPr>
        <w:pStyle w:val="Heading2"/>
      </w:pPr>
      <w:r w:rsidRPr="00A06B93">
        <w:rPr>
          <w:color w:val="0070C0"/>
        </w:rPr>
        <w:t>Tracey Slaven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701"/>
        <w:gridCol w:w="1676"/>
        <w:gridCol w:w="6329"/>
        <w:gridCol w:w="1905"/>
        <w:gridCol w:w="1148"/>
        <w:gridCol w:w="1481"/>
      </w:tblGrid>
      <w:tr w:rsidR="00C66F38" w:rsidRPr="00C66F38" w14:paraId="539066EE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C8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41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A13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12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5DB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9B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60092D64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82F" w14:textId="6566FF52" w:rsidR="00E169C7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57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D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3E1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77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DB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16A8948D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4E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B7FD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78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A4C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64C26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43B6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C57916E" w14:textId="77777777" w:rsidR="00004629" w:rsidRDefault="00004629"/>
    <w:p w14:paraId="2673093F" w14:textId="478922F5" w:rsidR="00004629" w:rsidRDefault="00004629" w:rsidP="00004629">
      <w:pPr>
        <w:pStyle w:val="Heading2"/>
      </w:pPr>
      <w:r w:rsidRPr="00A06B93">
        <w:rPr>
          <w:color w:val="0070C0"/>
        </w:rPr>
        <w:t>Ruth Taylor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Vice-Principal for Education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1687"/>
        <w:gridCol w:w="1661"/>
        <w:gridCol w:w="6355"/>
        <w:gridCol w:w="1889"/>
        <w:gridCol w:w="1166"/>
        <w:gridCol w:w="1465"/>
      </w:tblGrid>
      <w:tr w:rsidR="0048246C" w:rsidRPr="00C66F38" w14:paraId="604A0C5E" w14:textId="77777777" w:rsidTr="00893255">
        <w:trPr>
          <w:trHeight w:val="300"/>
          <w:tblHeader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90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B6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30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CC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2D2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B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055E25EF" w14:textId="77777777" w:rsidTr="00893255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C0F" w14:textId="1854B7C2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433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8B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652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52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642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422BA57A" w14:textId="77777777" w:rsidTr="00893255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01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847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2DD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4E8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289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6A5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F78236C" w14:textId="77777777" w:rsidR="00004629" w:rsidRDefault="00004629"/>
    <w:p w14:paraId="5EF3A180" w14:textId="39C67B47" w:rsidR="00004629" w:rsidRDefault="00004629" w:rsidP="00004629">
      <w:pPr>
        <w:pStyle w:val="Heading2"/>
      </w:pPr>
      <w:r w:rsidRPr="00A06B93">
        <w:rPr>
          <w:color w:val="0070C0"/>
        </w:rPr>
        <w:lastRenderedPageBreak/>
        <w:t>Peter Edwards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Vice-Principal for Regional Engagement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1694"/>
        <w:gridCol w:w="1695"/>
        <w:gridCol w:w="6344"/>
        <w:gridCol w:w="1936"/>
        <w:gridCol w:w="1090"/>
        <w:gridCol w:w="1433"/>
      </w:tblGrid>
      <w:tr w:rsidR="00DE3377" w:rsidRPr="00C66F38" w14:paraId="4FBEF314" w14:textId="77777777" w:rsidTr="00E532EF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F5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F6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01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4A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8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B3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E3377" w:rsidRPr="00C66F38" w14:paraId="3D2CB8D9" w14:textId="77777777" w:rsidTr="00E532EF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2EA3" w14:textId="54E790D8" w:rsidR="00C66F38" w:rsidRPr="00C66F38" w:rsidRDefault="00E532EF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246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D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BB7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754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35DB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3377" w:rsidRPr="00C66F38" w14:paraId="11132833" w14:textId="77777777" w:rsidTr="00E532EF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C2FB3" w14:textId="5694DD5F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EE230" w14:textId="137DA7A3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7FE29" w14:textId="733A0278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E69FA" w14:textId="1E92725C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451B1" w14:textId="785C56BF" w:rsidR="00C66F38" w:rsidRPr="00E169C7" w:rsidRDefault="00E532EF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EE424" w14:textId="77777777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169C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6F9EE64" w14:textId="77777777" w:rsidR="00004629" w:rsidRDefault="00004629"/>
    <w:p w14:paraId="5D3B3F34" w14:textId="505D792C" w:rsidR="00004629" w:rsidRDefault="00004629" w:rsidP="00004629">
      <w:pPr>
        <w:pStyle w:val="Heading2"/>
      </w:pPr>
      <w:r w:rsidRPr="00A06B93">
        <w:rPr>
          <w:color w:val="0070C0"/>
        </w:rPr>
        <w:t>Nicholas Forsyth</w:t>
      </w:r>
      <w:r w:rsidR="00A06B93">
        <w:rPr>
          <w:color w:val="0070C0"/>
        </w:rPr>
        <w:tab/>
      </w:r>
      <w:r w:rsidRPr="00A06B93">
        <w:rPr>
          <w:color w:val="0070C0"/>
        </w:rPr>
        <w:tab/>
        <w:t xml:space="preserve"> </w:t>
      </w:r>
      <w:r w:rsidRPr="00A06B93">
        <w:rPr>
          <w:color w:val="0070C0"/>
        </w:rPr>
        <w:tab/>
        <w:t>Position:   Vice-Principal for Research</w:t>
      </w:r>
      <w:r w:rsidRPr="00004629">
        <w:tab/>
        <w:t xml:space="preserve"> </w:t>
      </w:r>
      <w:r w:rsidRPr="00004629">
        <w:tab/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1683"/>
        <w:gridCol w:w="1682"/>
        <w:gridCol w:w="6371"/>
        <w:gridCol w:w="1887"/>
        <w:gridCol w:w="1140"/>
        <w:gridCol w:w="1446"/>
      </w:tblGrid>
      <w:tr w:rsidR="0048246C" w:rsidRPr="00C66F38" w14:paraId="0E832684" w14:textId="77777777" w:rsidTr="00893255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5A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A8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D5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00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5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79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72FD81DC" w14:textId="77777777" w:rsidTr="00893255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FAE" w14:textId="543F0B1F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88C3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3C4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A6F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019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570D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7E63F595" w14:textId="77777777" w:rsidTr="00893255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C39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B5CA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987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E96B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F9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D93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BD156D4" w14:textId="77777777" w:rsidR="00004629" w:rsidRPr="00A06B93" w:rsidRDefault="00004629">
      <w:pPr>
        <w:rPr>
          <w:color w:val="0070C0"/>
        </w:rPr>
      </w:pPr>
    </w:p>
    <w:p w14:paraId="08FCED0B" w14:textId="6AAB8014" w:rsidR="00004629" w:rsidRDefault="00004629" w:rsidP="00004629">
      <w:pPr>
        <w:pStyle w:val="Heading2"/>
      </w:pPr>
      <w:r w:rsidRPr="00A06B93">
        <w:rPr>
          <w:color w:val="0070C0"/>
        </w:rPr>
        <w:t>Alan Speight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Vice-Principal for Global Engagement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88" w:type="pct"/>
        <w:tblLayout w:type="fixed"/>
        <w:tblLook w:val="04A0" w:firstRow="1" w:lastRow="0" w:firstColumn="1" w:lastColumn="0" w:noHBand="0" w:noVBand="1"/>
      </w:tblPr>
      <w:tblGrid>
        <w:gridCol w:w="1674"/>
        <w:gridCol w:w="1673"/>
        <w:gridCol w:w="6406"/>
        <w:gridCol w:w="1872"/>
        <w:gridCol w:w="1133"/>
        <w:gridCol w:w="1446"/>
      </w:tblGrid>
      <w:tr w:rsidR="0048246C" w:rsidRPr="00C66F38" w14:paraId="748FC7C2" w14:textId="77777777" w:rsidTr="00893255">
        <w:trPr>
          <w:trHeight w:val="300"/>
          <w:tblHeader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3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C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FA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2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B38B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AAF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6D54C251" w14:textId="77777777" w:rsidTr="00893255">
        <w:trPr>
          <w:trHeight w:val="300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67C" w14:textId="6DDC0903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BA5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BAD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66C" w14:textId="77777777" w:rsidR="00C66F38" w:rsidRPr="00C66F38" w:rsidRDefault="00C66F38" w:rsidP="00DE3377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889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77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6004CC49" w14:textId="77777777" w:rsidTr="00893255">
        <w:trPr>
          <w:trHeight w:val="300"/>
        </w:trPr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849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EE66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E5A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DD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191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ABA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31DEE74" w14:textId="77777777" w:rsidR="00004629" w:rsidRDefault="00004629"/>
    <w:p w14:paraId="1E519B21" w14:textId="55835E78" w:rsidR="00004629" w:rsidRDefault="00004629" w:rsidP="00004629">
      <w:pPr>
        <w:pStyle w:val="Heading2"/>
      </w:pPr>
      <w:r w:rsidRPr="00A06B93">
        <w:rPr>
          <w:color w:val="0070C0"/>
        </w:rPr>
        <w:t>Liza Boffen-Yordanov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Director of Advancement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358"/>
        <w:gridCol w:w="1868"/>
        <w:gridCol w:w="1128"/>
        <w:gridCol w:w="1481"/>
      </w:tblGrid>
      <w:tr w:rsidR="0048246C" w:rsidRPr="00C66F38" w14:paraId="4F633673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34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1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FA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21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7E9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AA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3381F107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2F2" w14:textId="2D52B359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9A73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EA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BD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F25F" w14:textId="77777777" w:rsidR="00C66F38" w:rsidRPr="00C66F38" w:rsidRDefault="00C66F38" w:rsidP="00893255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C4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68125B35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6AD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7970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957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556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07A3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F36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341E137" w14:textId="77777777" w:rsidR="00004629" w:rsidRDefault="00004629" w:rsidP="00845EA6">
      <w:pPr>
        <w:tabs>
          <w:tab w:val="left" w:pos="11766"/>
        </w:tabs>
      </w:pPr>
    </w:p>
    <w:p w14:paraId="3169B01B" w14:textId="728FEAA4" w:rsidR="00004629" w:rsidRDefault="00004629" w:rsidP="00004629">
      <w:pPr>
        <w:pStyle w:val="Heading2"/>
      </w:pPr>
      <w:r w:rsidRPr="00A06B93">
        <w:rPr>
          <w:color w:val="0070C0"/>
        </w:rPr>
        <w:t>Debbie Dyker</w:t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ab/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1703"/>
        <w:gridCol w:w="1676"/>
        <w:gridCol w:w="6405"/>
        <w:gridCol w:w="1843"/>
        <w:gridCol w:w="1046"/>
        <w:gridCol w:w="1503"/>
      </w:tblGrid>
      <w:tr w:rsidR="00DE3377" w:rsidRPr="00C66F38" w14:paraId="5D90DE33" w14:textId="77777777" w:rsidTr="00E532EF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D5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15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0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15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35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4F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532EF" w:rsidRPr="00E532EF" w14:paraId="546ECEEE" w14:textId="77777777" w:rsidTr="00E532EF">
        <w:trPr>
          <w:trHeight w:val="30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367C" w14:textId="77777777" w:rsidR="00E532EF" w:rsidRPr="00E532EF" w:rsidRDefault="00E532EF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32E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14-15/12/2023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0A2F" w14:textId="77777777" w:rsidR="00E532EF" w:rsidRPr="00E532EF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32E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B6CC" w14:textId="77777777" w:rsidR="00E532EF" w:rsidRPr="00E532EF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32E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Graduation - 1-15/12/2023 - 2 trips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5E30" w14:textId="77777777" w:rsidR="00E532EF" w:rsidRPr="00E532EF" w:rsidRDefault="00E532EF" w:rsidP="00E53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32E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94C7A" w14:textId="77777777" w:rsidR="00E532EF" w:rsidRPr="00E532EF" w:rsidRDefault="00E532EF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32E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18.51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B385" w14:textId="77777777" w:rsidR="00E532EF" w:rsidRPr="00E532EF" w:rsidRDefault="00E532EF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E3377" w:rsidRPr="00C66F38" w14:paraId="1B66F698" w14:textId="77777777" w:rsidTr="00E532EF">
        <w:trPr>
          <w:trHeight w:val="300"/>
        </w:trPr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131E6" w14:textId="2DBE2E21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410D5" w14:textId="6AE35198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691C6" w14:textId="243D9E01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31CF6" w14:textId="1EBBC33C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B06DF" w14:textId="5F59EB13" w:rsidR="00E532EF" w:rsidRPr="00C66F38" w:rsidRDefault="00E532EF" w:rsidP="00E53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7C5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80EF3F8" w14:textId="77777777" w:rsidR="00004629" w:rsidRDefault="00004629"/>
    <w:p w14:paraId="50B24743" w14:textId="5ABA9682" w:rsidR="00004629" w:rsidRDefault="00004629" w:rsidP="00004629">
      <w:pPr>
        <w:pStyle w:val="Heading2"/>
      </w:pPr>
      <w:r w:rsidRPr="00A06B93">
        <w:rPr>
          <w:color w:val="0070C0"/>
        </w:rPr>
        <w:t>Mark White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Chief Financial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704"/>
        <w:gridCol w:w="1677"/>
        <w:gridCol w:w="6403"/>
        <w:gridCol w:w="1841"/>
        <w:gridCol w:w="1041"/>
        <w:gridCol w:w="1476"/>
      </w:tblGrid>
      <w:tr w:rsidR="00DE3377" w:rsidRPr="00C66F38" w14:paraId="5E2FFAC7" w14:textId="77777777" w:rsidTr="00893255">
        <w:trPr>
          <w:trHeight w:val="300"/>
          <w:tblHeader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AAD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0E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05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6B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9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2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E3377" w:rsidRPr="00C66F38" w14:paraId="543F373C" w14:textId="77777777" w:rsidTr="00893255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90A3" w14:textId="1CDE8DA9" w:rsidR="00C66F38" w:rsidRPr="00C66F38" w:rsidRDefault="00DE337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B01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AA4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43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2C7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093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3377" w:rsidRPr="00C66F38" w14:paraId="453D2315" w14:textId="77777777" w:rsidTr="00893255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DED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013C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B20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C1D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FBE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343C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577B006" w14:textId="77777777" w:rsidR="009C52D1" w:rsidRDefault="009C52D1"/>
    <w:sectPr w:rsidR="009C52D1" w:rsidSect="00973B23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3"/>
    <w:rsid w:val="00004629"/>
    <w:rsid w:val="00016695"/>
    <w:rsid w:val="000A556D"/>
    <w:rsid w:val="00187A21"/>
    <w:rsid w:val="00341309"/>
    <w:rsid w:val="003B236D"/>
    <w:rsid w:val="00481955"/>
    <w:rsid w:val="0048246C"/>
    <w:rsid w:val="004853EC"/>
    <w:rsid w:val="005F0170"/>
    <w:rsid w:val="0061482F"/>
    <w:rsid w:val="006B1ECF"/>
    <w:rsid w:val="006E4844"/>
    <w:rsid w:val="00740A7A"/>
    <w:rsid w:val="00766D17"/>
    <w:rsid w:val="00845EA6"/>
    <w:rsid w:val="00893255"/>
    <w:rsid w:val="00973B23"/>
    <w:rsid w:val="009C52D1"/>
    <w:rsid w:val="009D6947"/>
    <w:rsid w:val="00A06B93"/>
    <w:rsid w:val="00B55A49"/>
    <w:rsid w:val="00BF13F9"/>
    <w:rsid w:val="00BF4E4E"/>
    <w:rsid w:val="00C66F38"/>
    <w:rsid w:val="00D97E89"/>
    <w:rsid w:val="00DE3377"/>
    <w:rsid w:val="00E169C7"/>
    <w:rsid w:val="00E532EF"/>
    <w:rsid w:val="00E7630C"/>
    <w:rsid w:val="00EE010D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9A94"/>
  <w15:chartTrackingRefBased/>
  <w15:docId w15:val="{4E09B401-FF83-4F1C-BE21-B5AE1A2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\Finance\finshare\finacct\Snr%20Management%20Expenses\Accessibility%20Templates\Accessible%20Senior%20Management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 Senior Management Expenses.dotx</Template>
  <TotalTime>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Millward, Frances</dc:creator>
  <cp:keywords/>
  <dc:description/>
  <cp:lastModifiedBy>Millward, Frances</cp:lastModifiedBy>
  <cp:revision>5</cp:revision>
  <dcterms:created xsi:type="dcterms:W3CDTF">2024-05-27T11:34:00Z</dcterms:created>
  <dcterms:modified xsi:type="dcterms:W3CDTF">2024-05-27T13:27:00Z</dcterms:modified>
</cp:coreProperties>
</file>